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A76D3D" w:rsidRDefault="004255A9" w:rsidP="00A76D3D">
      <w:pPr>
        <w:pStyle w:val="a8"/>
        <w:widowControl/>
        <w:overflowPunct/>
        <w:autoSpaceDE/>
        <w:autoSpaceDN/>
        <w:adjustRightInd/>
        <w:rPr>
          <w:noProof/>
          <w:sz w:val="16"/>
          <w:szCs w:val="16"/>
          <w:lang w:val="ru-RU"/>
        </w:rPr>
      </w:pPr>
      <w:r w:rsidRPr="00A76D3D">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A76D3D" w:rsidRDefault="00A76D3D" w:rsidP="00EA77C2">
                  <w:pPr>
                    <w:pStyle w:val="afff3"/>
                    <w:spacing w:before="0" w:after="0"/>
                    <w:jc w:val="center"/>
                    <w:rPr>
                      <w:sz w:val="24"/>
                      <w:szCs w:val="24"/>
                    </w:rPr>
                  </w:pPr>
                  <w:r>
                    <w:rPr>
                      <w:rFonts w:ascii="Impact" w:hAnsi="Impact"/>
                      <w:sz w:val="72"/>
                      <w:szCs w:val="72"/>
                    </w:rPr>
                    <w:t>Павловский</w:t>
                  </w:r>
                </w:p>
                <w:p w:rsidR="00A76D3D" w:rsidRDefault="00A76D3D" w:rsidP="00EA77C2">
                  <w:pPr>
                    <w:pStyle w:val="afff3"/>
                    <w:spacing w:before="0" w:after="0"/>
                    <w:jc w:val="center"/>
                  </w:pPr>
                  <w:r>
                    <w:rPr>
                      <w:rFonts w:ascii="Impact" w:hAnsi="Impact"/>
                      <w:sz w:val="72"/>
                      <w:szCs w:val="72"/>
                    </w:rPr>
                    <w:t xml:space="preserve">муниципальный </w:t>
                  </w:r>
                </w:p>
                <w:p w:rsidR="00A76D3D" w:rsidRDefault="00A76D3D" w:rsidP="00EA77C2">
                  <w:pPr>
                    <w:pStyle w:val="afff3"/>
                    <w:spacing w:before="0" w:after="0"/>
                    <w:jc w:val="center"/>
                  </w:pPr>
                  <w:r>
                    <w:rPr>
                      <w:rFonts w:ascii="Impact" w:hAnsi="Impact"/>
                      <w:sz w:val="72"/>
                      <w:szCs w:val="72"/>
                    </w:rPr>
                    <w:t>ВЕСТНИК</w:t>
                  </w:r>
                </w:p>
              </w:txbxContent>
            </v:textbox>
          </v:shape>
        </w:pict>
      </w:r>
      <w:r w:rsidR="00A04C3C" w:rsidRPr="00A76D3D">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sidRPr="00A76D3D">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A76D3D" w:rsidRPr="00522432" w:rsidRDefault="00A76D3D" w:rsidP="0017376C">
                  <w:pPr>
                    <w:pStyle w:val="31"/>
                    <w:rPr>
                      <w:sz w:val="36"/>
                      <w:szCs w:val="36"/>
                    </w:rPr>
                  </w:pPr>
                </w:p>
                <w:p w:rsidR="00A76D3D" w:rsidRDefault="00A76D3D" w:rsidP="0017376C">
                  <w:pPr>
                    <w:pStyle w:val="31"/>
                    <w:rPr>
                      <w:sz w:val="36"/>
                      <w:szCs w:val="36"/>
                    </w:rPr>
                  </w:pPr>
                  <w:r>
                    <w:rPr>
                      <w:sz w:val="36"/>
                      <w:szCs w:val="36"/>
                    </w:rPr>
                    <w:t>от 19</w:t>
                  </w:r>
                </w:p>
                <w:p w:rsidR="00A76D3D" w:rsidRPr="004F57EE" w:rsidRDefault="00A76D3D" w:rsidP="0017376C">
                  <w:pPr>
                    <w:pStyle w:val="31"/>
                    <w:rPr>
                      <w:sz w:val="36"/>
                      <w:szCs w:val="36"/>
                      <w:lang w:val="en-US"/>
                    </w:rPr>
                  </w:pPr>
                  <w:r>
                    <w:rPr>
                      <w:sz w:val="36"/>
                      <w:szCs w:val="36"/>
                    </w:rPr>
                    <w:t>мая</w:t>
                  </w:r>
                </w:p>
                <w:p w:rsidR="00A76D3D" w:rsidRPr="00F644E3" w:rsidRDefault="00A76D3D" w:rsidP="0017376C">
                  <w:pPr>
                    <w:pStyle w:val="31"/>
                    <w:rPr>
                      <w:sz w:val="36"/>
                      <w:szCs w:val="36"/>
                    </w:rPr>
                  </w:pPr>
                  <w:r>
                    <w:rPr>
                      <w:sz w:val="36"/>
                      <w:szCs w:val="36"/>
                    </w:rPr>
                    <w:t>2023</w:t>
                  </w:r>
                  <w:r w:rsidRPr="00F644E3">
                    <w:rPr>
                      <w:sz w:val="36"/>
                      <w:szCs w:val="36"/>
                    </w:rPr>
                    <w:t xml:space="preserve"> год</w:t>
                  </w:r>
                  <w:r>
                    <w:rPr>
                      <w:sz w:val="36"/>
                      <w:szCs w:val="36"/>
                    </w:rPr>
                    <w:t>а</w:t>
                  </w:r>
                </w:p>
                <w:p w:rsidR="00A76D3D" w:rsidRPr="00CB7C18" w:rsidRDefault="00A76D3D" w:rsidP="0017376C">
                  <w:pPr>
                    <w:jc w:val="center"/>
                  </w:pPr>
                  <w:r>
                    <w:rPr>
                      <w:b/>
                      <w:bCs/>
                      <w:sz w:val="52"/>
                    </w:rPr>
                    <w:t>№ 8</w:t>
                  </w:r>
                </w:p>
              </w:txbxContent>
            </v:textbox>
          </v:rect>
        </w:pict>
      </w:r>
      <w:r w:rsidRPr="00A76D3D">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sidRPr="00A76D3D">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A76D3D">
        <w:rPr>
          <w:noProof/>
          <w:sz w:val="16"/>
          <w:szCs w:val="16"/>
          <w:lang w:val="ru-RU"/>
        </w:rPr>
        <w:t>24</w:t>
      </w:r>
    </w:p>
    <w:p w:rsidR="0017376C" w:rsidRPr="00A76D3D" w:rsidRDefault="0017376C" w:rsidP="00A76D3D">
      <w:pPr>
        <w:rPr>
          <w:sz w:val="16"/>
          <w:szCs w:val="16"/>
        </w:rPr>
      </w:pPr>
    </w:p>
    <w:p w:rsidR="0017376C" w:rsidRPr="00A76D3D" w:rsidRDefault="0017376C" w:rsidP="00A76D3D">
      <w:pPr>
        <w:rPr>
          <w:sz w:val="16"/>
          <w:szCs w:val="16"/>
        </w:rPr>
      </w:pPr>
    </w:p>
    <w:p w:rsidR="0017376C" w:rsidRPr="00A76D3D" w:rsidRDefault="0017376C" w:rsidP="00A76D3D">
      <w:pPr>
        <w:rPr>
          <w:sz w:val="16"/>
          <w:szCs w:val="16"/>
        </w:rPr>
      </w:pPr>
    </w:p>
    <w:p w:rsidR="00E4312F" w:rsidRPr="00A76D3D" w:rsidRDefault="00E4312F" w:rsidP="00A76D3D">
      <w:pPr>
        <w:rPr>
          <w:sz w:val="16"/>
          <w:szCs w:val="16"/>
        </w:rPr>
      </w:pPr>
    </w:p>
    <w:p w:rsidR="0017376C" w:rsidRPr="00A76D3D" w:rsidRDefault="0017376C" w:rsidP="00A76D3D">
      <w:pPr>
        <w:tabs>
          <w:tab w:val="left" w:pos="7455"/>
        </w:tabs>
        <w:rPr>
          <w:sz w:val="16"/>
          <w:szCs w:val="16"/>
        </w:rPr>
      </w:pPr>
      <w:r w:rsidRPr="00A76D3D">
        <w:rPr>
          <w:sz w:val="16"/>
          <w:szCs w:val="16"/>
        </w:rPr>
        <w:tab/>
      </w:r>
    </w:p>
    <w:p w:rsidR="0017376C" w:rsidRPr="00A76D3D" w:rsidRDefault="0017376C" w:rsidP="00A76D3D">
      <w:pPr>
        <w:rPr>
          <w:sz w:val="16"/>
          <w:szCs w:val="16"/>
        </w:rPr>
      </w:pPr>
    </w:p>
    <w:p w:rsidR="00414312" w:rsidRPr="00A76D3D" w:rsidRDefault="00414312" w:rsidP="00A76D3D">
      <w:pPr>
        <w:pStyle w:val="12"/>
        <w:spacing w:before="0" w:after="0"/>
        <w:rPr>
          <w:sz w:val="16"/>
          <w:szCs w:val="16"/>
        </w:rPr>
      </w:pPr>
      <w:bookmarkStart w:id="0" w:name="OLE_LINK38" w:colFirst="0" w:colLast="0"/>
    </w:p>
    <w:p w:rsidR="00317495" w:rsidRPr="00A76D3D" w:rsidRDefault="00317495" w:rsidP="00A76D3D">
      <w:pPr>
        <w:pStyle w:val="12"/>
        <w:spacing w:before="0" w:after="0"/>
        <w:rPr>
          <w:sz w:val="16"/>
          <w:szCs w:val="16"/>
        </w:rPr>
      </w:pPr>
    </w:p>
    <w:p w:rsidR="00317495" w:rsidRPr="00A76D3D" w:rsidRDefault="00317495" w:rsidP="00A76D3D">
      <w:pPr>
        <w:pStyle w:val="12"/>
        <w:spacing w:before="0" w:after="0"/>
        <w:rPr>
          <w:sz w:val="16"/>
          <w:szCs w:val="16"/>
        </w:rPr>
      </w:pPr>
    </w:p>
    <w:p w:rsidR="00317495" w:rsidRPr="00A76D3D" w:rsidRDefault="00317495" w:rsidP="00A76D3D">
      <w:pPr>
        <w:pStyle w:val="12"/>
        <w:spacing w:before="0" w:after="0"/>
        <w:rPr>
          <w:sz w:val="16"/>
          <w:szCs w:val="16"/>
        </w:rPr>
        <w:sectPr w:rsidR="00317495" w:rsidRPr="00A76D3D"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A76D3D" w:rsidRDefault="00A26412" w:rsidP="00A76D3D">
      <w:pPr>
        <w:jc w:val="both"/>
        <w:rPr>
          <w:b/>
          <w:sz w:val="16"/>
          <w:szCs w:val="16"/>
        </w:rPr>
      </w:pPr>
    </w:p>
    <w:p w:rsidR="00F644E3" w:rsidRPr="00A76D3D" w:rsidRDefault="00F644E3" w:rsidP="00A76D3D">
      <w:pPr>
        <w:jc w:val="both"/>
        <w:rPr>
          <w:b/>
          <w:sz w:val="16"/>
          <w:szCs w:val="16"/>
        </w:rPr>
      </w:pPr>
    </w:p>
    <w:p w:rsidR="00A04C3C" w:rsidRPr="00A76D3D" w:rsidRDefault="004255A9" w:rsidP="00A76D3D">
      <w:pPr>
        <w:jc w:val="both"/>
        <w:rPr>
          <w:b/>
          <w:sz w:val="16"/>
          <w:szCs w:val="16"/>
        </w:rPr>
      </w:pPr>
      <w:r w:rsidRPr="00A76D3D">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A76D3D" w:rsidRDefault="00A04C3C" w:rsidP="00A76D3D">
      <w:pPr>
        <w:jc w:val="both"/>
        <w:rPr>
          <w:b/>
          <w:sz w:val="16"/>
          <w:szCs w:val="16"/>
        </w:rPr>
        <w:sectPr w:rsidR="00A04C3C" w:rsidRPr="00A76D3D"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4"/>
        <w:tblW w:w="5292" w:type="pct"/>
        <w:tblInd w:w="-256" w:type="dxa"/>
        <w:shd w:val="clear" w:color="auto" w:fill="BFBFBF" w:themeFill="background1" w:themeFillShade="BF"/>
        <w:tblCellMar>
          <w:left w:w="28" w:type="dxa"/>
          <w:right w:w="28" w:type="dxa"/>
        </w:tblCellMar>
        <w:tblLook w:val="04A0"/>
      </w:tblPr>
      <w:tblGrid>
        <w:gridCol w:w="4938"/>
      </w:tblGrid>
      <w:tr w:rsidR="00F61A4E" w:rsidRPr="00A76D3D" w:rsidTr="000831B1">
        <w:tc>
          <w:tcPr>
            <w:tcW w:w="5000" w:type="pct"/>
            <w:shd w:val="clear" w:color="auto" w:fill="BFBFBF" w:themeFill="background1" w:themeFillShade="BF"/>
            <w:vAlign w:val="center"/>
          </w:tcPr>
          <w:bookmarkEnd w:id="0"/>
          <w:p w:rsidR="00F61A4E" w:rsidRPr="00A76D3D" w:rsidRDefault="00F61A4E" w:rsidP="00A76D3D">
            <w:pPr>
              <w:jc w:val="center"/>
              <w:rPr>
                <w:b/>
              </w:rPr>
            </w:pPr>
            <w:r w:rsidRPr="00A76D3D">
              <w:rPr>
                <w:b/>
              </w:rPr>
              <w:lastRenderedPageBreak/>
              <w:t>Документы администрации Павловского муниципального района</w:t>
            </w:r>
          </w:p>
        </w:tc>
      </w:tr>
    </w:tbl>
    <w:p w:rsidR="00F61A4E" w:rsidRPr="00A76D3D" w:rsidRDefault="00F61A4E" w:rsidP="00A76D3D">
      <w:pPr>
        <w:rPr>
          <w:sz w:val="16"/>
          <w:szCs w:val="16"/>
        </w:rPr>
      </w:pPr>
    </w:p>
    <w:p w:rsidR="00D323C5" w:rsidRPr="00A76D3D" w:rsidRDefault="00D323C5" w:rsidP="00BE5BBB">
      <w:pPr>
        <w:spacing w:line="264" w:lineRule="auto"/>
        <w:jc w:val="center"/>
        <w:rPr>
          <w:rFonts w:eastAsia="Calibri"/>
          <w:b/>
          <w:bCs/>
          <w:sz w:val="16"/>
          <w:szCs w:val="16"/>
        </w:rPr>
      </w:pPr>
      <w:r w:rsidRPr="00A76D3D">
        <w:rPr>
          <w:rFonts w:eastAsia="Calibri"/>
          <w:b/>
          <w:bCs/>
          <w:sz w:val="16"/>
          <w:szCs w:val="16"/>
        </w:rPr>
        <w:t>АДМИНИСТРАЦИЯ ПАВЛОВСКОГО МУНИЦИПАЛЬНОГО РАЙОНА</w:t>
      </w:r>
    </w:p>
    <w:p w:rsidR="00D323C5" w:rsidRPr="00A76D3D" w:rsidRDefault="00D323C5" w:rsidP="00BE5BBB">
      <w:pPr>
        <w:spacing w:line="264" w:lineRule="auto"/>
        <w:jc w:val="center"/>
        <w:rPr>
          <w:sz w:val="16"/>
          <w:szCs w:val="16"/>
        </w:rPr>
      </w:pPr>
      <w:r w:rsidRPr="00A76D3D">
        <w:rPr>
          <w:rFonts w:eastAsia="Calibri"/>
          <w:b/>
          <w:bCs/>
          <w:sz w:val="16"/>
          <w:szCs w:val="16"/>
        </w:rPr>
        <w:t>ВОРОНЕЖСКОЙ ОБЛАСТИ</w:t>
      </w:r>
    </w:p>
    <w:p w:rsidR="00D323C5" w:rsidRPr="00A76D3D" w:rsidRDefault="00D323C5" w:rsidP="00BE5BBB">
      <w:pPr>
        <w:spacing w:line="264" w:lineRule="auto"/>
        <w:rPr>
          <w:sz w:val="16"/>
          <w:szCs w:val="16"/>
        </w:rPr>
      </w:pPr>
    </w:p>
    <w:p w:rsidR="00D323C5" w:rsidRPr="00A76D3D" w:rsidRDefault="00D323C5" w:rsidP="00BE5BBB">
      <w:pPr>
        <w:spacing w:line="264" w:lineRule="auto"/>
        <w:jc w:val="center"/>
        <w:rPr>
          <w:b/>
          <w:sz w:val="16"/>
          <w:szCs w:val="16"/>
        </w:rPr>
      </w:pPr>
      <w:r w:rsidRPr="00A76D3D">
        <w:rPr>
          <w:b/>
          <w:sz w:val="16"/>
          <w:szCs w:val="16"/>
        </w:rPr>
        <w:t>ПОСТАНОВЛЕНИЕ</w:t>
      </w:r>
    </w:p>
    <w:p w:rsidR="00D323C5" w:rsidRPr="00A76D3D" w:rsidRDefault="00D323C5" w:rsidP="00BE5BBB">
      <w:pPr>
        <w:spacing w:line="264" w:lineRule="auto"/>
        <w:jc w:val="both"/>
        <w:rPr>
          <w:sz w:val="16"/>
          <w:szCs w:val="16"/>
        </w:rPr>
      </w:pPr>
    </w:p>
    <w:p w:rsidR="00D323C5" w:rsidRPr="00A76D3D" w:rsidRDefault="00D323C5" w:rsidP="00BE5BBB">
      <w:pPr>
        <w:spacing w:line="264" w:lineRule="auto"/>
        <w:jc w:val="both"/>
        <w:rPr>
          <w:sz w:val="16"/>
          <w:szCs w:val="16"/>
        </w:rPr>
      </w:pPr>
      <w:r w:rsidRPr="00A76D3D">
        <w:rPr>
          <w:sz w:val="16"/>
          <w:szCs w:val="16"/>
        </w:rPr>
        <w:t>От 16 .05.2023 № 410</w:t>
      </w:r>
    </w:p>
    <w:p w:rsidR="00D323C5" w:rsidRPr="00A76D3D" w:rsidRDefault="00D323C5" w:rsidP="00BE5BBB">
      <w:pPr>
        <w:spacing w:line="264" w:lineRule="auto"/>
        <w:jc w:val="both"/>
        <w:rPr>
          <w:sz w:val="16"/>
          <w:szCs w:val="16"/>
        </w:rPr>
      </w:pPr>
    </w:p>
    <w:p w:rsidR="00D323C5" w:rsidRPr="00A76D3D" w:rsidRDefault="00D323C5" w:rsidP="00BE5BBB">
      <w:pPr>
        <w:spacing w:line="264" w:lineRule="auto"/>
        <w:jc w:val="both"/>
        <w:rPr>
          <w:sz w:val="16"/>
          <w:szCs w:val="16"/>
        </w:rPr>
      </w:pPr>
      <w:r w:rsidRPr="00A76D3D">
        <w:rPr>
          <w:sz w:val="16"/>
          <w:szCs w:val="16"/>
        </w:rPr>
        <w:t>О предоставлении права на бесплатный проезд</w:t>
      </w:r>
    </w:p>
    <w:p w:rsidR="00D323C5" w:rsidRPr="00A76D3D" w:rsidRDefault="00D323C5" w:rsidP="00BE5BBB">
      <w:pPr>
        <w:spacing w:line="264" w:lineRule="auto"/>
        <w:jc w:val="both"/>
        <w:rPr>
          <w:sz w:val="16"/>
          <w:szCs w:val="16"/>
        </w:rPr>
      </w:pPr>
      <w:r w:rsidRPr="00A76D3D">
        <w:rPr>
          <w:sz w:val="16"/>
          <w:szCs w:val="16"/>
        </w:rPr>
        <w:t>в пассажирском автомобильном транспорте по</w:t>
      </w:r>
    </w:p>
    <w:p w:rsidR="00D323C5" w:rsidRPr="00A76D3D" w:rsidRDefault="00D323C5" w:rsidP="00BE5BBB">
      <w:pPr>
        <w:spacing w:line="264" w:lineRule="auto"/>
        <w:jc w:val="both"/>
        <w:rPr>
          <w:sz w:val="16"/>
          <w:szCs w:val="16"/>
        </w:rPr>
      </w:pPr>
      <w:r w:rsidRPr="00A76D3D">
        <w:rPr>
          <w:sz w:val="16"/>
          <w:szCs w:val="16"/>
        </w:rPr>
        <w:t>внутримуниципальным маршрутам на территории</w:t>
      </w:r>
    </w:p>
    <w:p w:rsidR="00D323C5" w:rsidRPr="00A76D3D" w:rsidRDefault="00D323C5" w:rsidP="00BE5BBB">
      <w:pPr>
        <w:spacing w:line="264" w:lineRule="auto"/>
        <w:jc w:val="both"/>
        <w:rPr>
          <w:sz w:val="16"/>
          <w:szCs w:val="16"/>
        </w:rPr>
      </w:pPr>
      <w:r w:rsidRPr="00A76D3D">
        <w:rPr>
          <w:sz w:val="16"/>
          <w:szCs w:val="16"/>
        </w:rPr>
        <w:t>Павловского муниципального района Воронежской</w:t>
      </w:r>
    </w:p>
    <w:p w:rsidR="00D323C5" w:rsidRPr="00A76D3D" w:rsidRDefault="00D323C5" w:rsidP="00BE5BBB">
      <w:pPr>
        <w:spacing w:line="264" w:lineRule="auto"/>
        <w:jc w:val="both"/>
        <w:rPr>
          <w:sz w:val="16"/>
          <w:szCs w:val="16"/>
        </w:rPr>
      </w:pPr>
      <w:r w:rsidRPr="00A76D3D">
        <w:rPr>
          <w:sz w:val="16"/>
          <w:szCs w:val="16"/>
        </w:rPr>
        <w:t>области членам семей военнослужащих,</w:t>
      </w:r>
    </w:p>
    <w:p w:rsidR="00D323C5" w:rsidRPr="00A76D3D" w:rsidRDefault="00D323C5" w:rsidP="00BE5BBB">
      <w:pPr>
        <w:spacing w:line="264" w:lineRule="auto"/>
        <w:jc w:val="both"/>
        <w:rPr>
          <w:sz w:val="16"/>
          <w:szCs w:val="16"/>
        </w:rPr>
      </w:pPr>
      <w:r w:rsidRPr="00A76D3D">
        <w:rPr>
          <w:sz w:val="16"/>
          <w:szCs w:val="16"/>
        </w:rPr>
        <w:t>мобилизованных, добровольцев</w:t>
      </w:r>
    </w:p>
    <w:p w:rsidR="00D323C5" w:rsidRPr="00A76D3D" w:rsidRDefault="00D323C5" w:rsidP="00BE5BBB">
      <w:pPr>
        <w:spacing w:line="264" w:lineRule="auto"/>
        <w:jc w:val="both"/>
        <w:rPr>
          <w:sz w:val="16"/>
          <w:szCs w:val="16"/>
        </w:rPr>
      </w:pPr>
    </w:p>
    <w:p w:rsidR="00D323C5" w:rsidRPr="00A76D3D" w:rsidRDefault="00D323C5" w:rsidP="00BE5BBB">
      <w:pPr>
        <w:spacing w:line="264" w:lineRule="auto"/>
        <w:jc w:val="both"/>
        <w:rPr>
          <w:sz w:val="16"/>
          <w:szCs w:val="16"/>
        </w:rPr>
      </w:pPr>
      <w:r w:rsidRPr="00A76D3D">
        <w:rPr>
          <w:sz w:val="16"/>
          <w:szCs w:val="16"/>
        </w:rPr>
        <w:t>В соответствии с п. 5 статьи 1 Федерального закона от 27.05.1998 № 76-ФЗ «О статусе военнослужащих», ч.5 статьи 20 Федерального закона от 06.10.2003 № 131-ФЗ «Об общих принципах организации местного самоуправления в Российской Федерации» администрация Павловского муниципального района Воронежской области</w:t>
      </w:r>
    </w:p>
    <w:p w:rsidR="00D323C5" w:rsidRPr="00A76D3D" w:rsidRDefault="00D323C5" w:rsidP="00BE5BBB">
      <w:pPr>
        <w:spacing w:line="264" w:lineRule="auto"/>
        <w:jc w:val="center"/>
        <w:rPr>
          <w:sz w:val="16"/>
          <w:szCs w:val="16"/>
        </w:rPr>
      </w:pPr>
      <w:r w:rsidRPr="00A76D3D">
        <w:rPr>
          <w:sz w:val="16"/>
          <w:szCs w:val="16"/>
        </w:rPr>
        <w:t>ПОСТАНОВЛЯЕТ:</w:t>
      </w:r>
    </w:p>
    <w:p w:rsidR="00D323C5" w:rsidRPr="00A76D3D" w:rsidRDefault="00D323C5" w:rsidP="00BE5BBB">
      <w:pPr>
        <w:spacing w:line="264" w:lineRule="auto"/>
        <w:jc w:val="center"/>
        <w:rPr>
          <w:sz w:val="16"/>
          <w:szCs w:val="16"/>
        </w:rPr>
      </w:pPr>
    </w:p>
    <w:p w:rsidR="00D323C5" w:rsidRPr="00A76D3D" w:rsidRDefault="00D323C5" w:rsidP="00BE5BBB">
      <w:pPr>
        <w:spacing w:line="264" w:lineRule="auto"/>
        <w:jc w:val="both"/>
        <w:rPr>
          <w:sz w:val="16"/>
          <w:szCs w:val="16"/>
        </w:rPr>
      </w:pPr>
      <w:r w:rsidRPr="00A76D3D">
        <w:rPr>
          <w:sz w:val="16"/>
          <w:szCs w:val="16"/>
        </w:rPr>
        <w:t xml:space="preserve">1. Предоставить право на бесплатный проезд в пассажирском автомобильном транспорте по внутримуниципальным маршрутам на территории  Павловского муниципального района Воронежской области членам семей участников специальной военной операции </w:t>
      </w:r>
      <w:r w:rsidRPr="00A76D3D">
        <w:rPr>
          <w:rStyle w:val="FontStyle14"/>
          <w:rFonts w:ascii="Times New Roman" w:hAnsi="Times New Roman" w:cs="Times New Roman"/>
          <w:sz w:val="16"/>
          <w:szCs w:val="16"/>
        </w:rPr>
        <w:t>на территориях Донецкой Народной Республики, Луганской Народной Республики, Запорожской области, Херсонской области и Украины с 24 февраля 2022 года и</w:t>
      </w:r>
      <w:r w:rsidRPr="00A76D3D">
        <w:rPr>
          <w:sz w:val="16"/>
          <w:szCs w:val="16"/>
        </w:rPr>
        <w:t xml:space="preserve"> проживающих на территории Павловского муниципального района Воронежской области: </w:t>
      </w:r>
    </w:p>
    <w:p w:rsidR="00D323C5" w:rsidRPr="00A76D3D" w:rsidRDefault="00D323C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 граждан, призванных на военную службу по мобилизации;</w:t>
      </w:r>
    </w:p>
    <w:p w:rsidR="00D323C5" w:rsidRPr="00A76D3D" w:rsidRDefault="00D323C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граждан, заключивших контракт о прохождении военной службы;</w:t>
      </w:r>
    </w:p>
    <w:p w:rsidR="00D323C5" w:rsidRPr="00A76D3D" w:rsidRDefault="00D323C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граждан, заключивших контракт о добровольном содействии в выполнении задач, возложенных на Вооруженные Силы Российской Федерации.</w:t>
      </w:r>
    </w:p>
    <w:p w:rsidR="00D323C5" w:rsidRPr="00A76D3D" w:rsidRDefault="00D323C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2. Определить уполномоченным органом на предоставление мер социальной поддержки, установленных п. 1 настоящего постановления отдел по строительству, жилищно-коммунальному хозяйству и транспорту администрации Павловского муниципального района Воронежской области (далее - уполномоченный орган).</w:t>
      </w:r>
    </w:p>
    <w:p w:rsidR="00D323C5" w:rsidRPr="00A76D3D" w:rsidRDefault="00D323C5" w:rsidP="00BE5BBB">
      <w:pPr>
        <w:spacing w:line="264" w:lineRule="auto"/>
        <w:jc w:val="both"/>
        <w:rPr>
          <w:sz w:val="16"/>
          <w:szCs w:val="16"/>
        </w:rPr>
      </w:pPr>
      <w:r w:rsidRPr="00A76D3D">
        <w:rPr>
          <w:sz w:val="16"/>
          <w:szCs w:val="16"/>
        </w:rPr>
        <w:t>3. Утвердить Порядок предоставления права на бесплатный проезд в пассажирском автомобильном транспорте по внутримуниципальным маршрутам на территории  Павловского муниципального района Воронежской области членам семей военнослужащих, мобилизованных, добровольцев согласно приложению к настоящему постановлению.</w:t>
      </w:r>
    </w:p>
    <w:p w:rsidR="00D323C5" w:rsidRPr="00A76D3D" w:rsidRDefault="00D323C5" w:rsidP="00BE5BBB">
      <w:pPr>
        <w:spacing w:line="264" w:lineRule="auto"/>
        <w:jc w:val="both"/>
        <w:rPr>
          <w:sz w:val="16"/>
          <w:szCs w:val="16"/>
        </w:rPr>
      </w:pPr>
      <w:r w:rsidRPr="00A76D3D">
        <w:rPr>
          <w:sz w:val="16"/>
          <w:szCs w:val="16"/>
        </w:rPr>
        <w:t>4. Перевозчикам, с которыми заключены муниципальные контракты на перевозку по муниципальным маршрутам в границах Павловского муниципального района Воронежской области, осуществлять проезд членов семей лиц, указанных в п. 1 настоящего постановления, по предоставлению справок установленного образца выданных администрацией Павловского муниципального района Воронежской области.</w:t>
      </w:r>
    </w:p>
    <w:p w:rsidR="00D323C5" w:rsidRPr="00A76D3D" w:rsidRDefault="00D323C5" w:rsidP="00BE5BBB">
      <w:pPr>
        <w:spacing w:line="264" w:lineRule="auto"/>
        <w:jc w:val="both"/>
        <w:rPr>
          <w:sz w:val="16"/>
          <w:szCs w:val="16"/>
        </w:rPr>
      </w:pPr>
      <w:r w:rsidRPr="00A76D3D">
        <w:rPr>
          <w:sz w:val="16"/>
          <w:szCs w:val="16"/>
        </w:rPr>
        <w:lastRenderedPageBreak/>
        <w:t>5. Опубликовать настоящее постановление в муниципальной газете «Павловский муниципальный вестник».</w:t>
      </w:r>
    </w:p>
    <w:p w:rsidR="00D323C5" w:rsidRPr="00A76D3D" w:rsidRDefault="00D323C5" w:rsidP="00BE5BBB">
      <w:pPr>
        <w:spacing w:line="264" w:lineRule="auto"/>
        <w:jc w:val="both"/>
        <w:rPr>
          <w:sz w:val="16"/>
          <w:szCs w:val="16"/>
        </w:rPr>
      </w:pPr>
      <w:r w:rsidRPr="00A76D3D">
        <w:rPr>
          <w:sz w:val="16"/>
          <w:szCs w:val="16"/>
        </w:rPr>
        <w:t>6. Контроль за исполнением настоящего постановления оставляю за собой.</w:t>
      </w:r>
    </w:p>
    <w:p w:rsidR="00D323C5" w:rsidRPr="00A76D3D" w:rsidRDefault="00D323C5" w:rsidP="00BE5BBB">
      <w:pPr>
        <w:pStyle w:val="ConsPlusNormal"/>
        <w:spacing w:line="264" w:lineRule="auto"/>
        <w:ind w:firstLine="0"/>
        <w:jc w:val="both"/>
        <w:rPr>
          <w:rFonts w:ascii="Times New Roman" w:hAnsi="Times New Roman"/>
          <w:sz w:val="16"/>
          <w:szCs w:val="16"/>
        </w:rPr>
      </w:pPr>
    </w:p>
    <w:p w:rsidR="00D323C5" w:rsidRPr="00A76D3D" w:rsidRDefault="00D323C5" w:rsidP="00BE5BBB">
      <w:pPr>
        <w:spacing w:line="264" w:lineRule="auto"/>
        <w:rPr>
          <w:sz w:val="16"/>
          <w:szCs w:val="16"/>
        </w:rPr>
      </w:pPr>
      <w:r w:rsidRPr="00A76D3D">
        <w:rPr>
          <w:sz w:val="16"/>
          <w:szCs w:val="16"/>
        </w:rPr>
        <w:t>И.о. главы Павловского</w:t>
      </w:r>
    </w:p>
    <w:p w:rsidR="00D323C5" w:rsidRPr="00A76D3D" w:rsidRDefault="00D323C5" w:rsidP="00BE5BBB">
      <w:pPr>
        <w:spacing w:line="264" w:lineRule="auto"/>
        <w:rPr>
          <w:sz w:val="16"/>
          <w:szCs w:val="16"/>
        </w:rPr>
      </w:pPr>
      <w:r w:rsidRPr="00A76D3D">
        <w:rPr>
          <w:sz w:val="16"/>
          <w:szCs w:val="16"/>
        </w:rPr>
        <w:t xml:space="preserve">муниципального района </w:t>
      </w:r>
    </w:p>
    <w:p w:rsidR="00D323C5" w:rsidRPr="00A76D3D" w:rsidRDefault="00D323C5" w:rsidP="00BE5BBB">
      <w:pPr>
        <w:spacing w:line="264" w:lineRule="auto"/>
        <w:rPr>
          <w:sz w:val="16"/>
          <w:szCs w:val="16"/>
        </w:rPr>
      </w:pPr>
      <w:r w:rsidRPr="00A76D3D">
        <w:rPr>
          <w:sz w:val="16"/>
          <w:szCs w:val="16"/>
        </w:rPr>
        <w:t>Воронежской области</w:t>
      </w:r>
      <w:r w:rsidRPr="00A76D3D">
        <w:rPr>
          <w:sz w:val="16"/>
          <w:szCs w:val="16"/>
        </w:rPr>
        <w:tab/>
        <w:t xml:space="preserve">                                                                          Ю.А. Черенков</w:t>
      </w:r>
    </w:p>
    <w:p w:rsidR="00D323C5" w:rsidRPr="00A76D3D" w:rsidRDefault="00D323C5" w:rsidP="00BE5BBB">
      <w:pPr>
        <w:autoSpaceDE w:val="0"/>
        <w:autoSpaceDN w:val="0"/>
        <w:adjustRightInd w:val="0"/>
        <w:spacing w:line="264" w:lineRule="auto"/>
        <w:jc w:val="both"/>
        <w:rPr>
          <w:sz w:val="16"/>
          <w:szCs w:val="16"/>
        </w:rPr>
      </w:pP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t xml:space="preserve">Приложение </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t>к постановлению администрации Павловского муниципального района Воронежской области</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t>от ____________ 2023 г. № _______</w:t>
      </w:r>
    </w:p>
    <w:p w:rsidR="00D323C5" w:rsidRPr="00A76D3D" w:rsidRDefault="00D323C5" w:rsidP="00BE5BBB">
      <w:pPr>
        <w:autoSpaceDE w:val="0"/>
        <w:autoSpaceDN w:val="0"/>
        <w:adjustRightInd w:val="0"/>
        <w:spacing w:line="264" w:lineRule="auto"/>
        <w:jc w:val="both"/>
        <w:rPr>
          <w:sz w:val="16"/>
          <w:szCs w:val="16"/>
        </w:rPr>
      </w:pPr>
    </w:p>
    <w:p w:rsidR="00D323C5" w:rsidRPr="00A76D3D" w:rsidRDefault="00D323C5" w:rsidP="00BE5BBB">
      <w:pPr>
        <w:autoSpaceDE w:val="0"/>
        <w:autoSpaceDN w:val="0"/>
        <w:adjustRightInd w:val="0"/>
        <w:spacing w:line="264" w:lineRule="auto"/>
        <w:jc w:val="center"/>
        <w:rPr>
          <w:sz w:val="16"/>
          <w:szCs w:val="16"/>
        </w:rPr>
      </w:pPr>
      <w:r w:rsidRPr="00A76D3D">
        <w:rPr>
          <w:sz w:val="16"/>
          <w:szCs w:val="16"/>
        </w:rPr>
        <w:t xml:space="preserve">ПОРЯДОК </w:t>
      </w:r>
    </w:p>
    <w:p w:rsidR="00D323C5" w:rsidRPr="00A76D3D" w:rsidRDefault="00D323C5" w:rsidP="00BE5BBB">
      <w:pPr>
        <w:autoSpaceDE w:val="0"/>
        <w:autoSpaceDN w:val="0"/>
        <w:adjustRightInd w:val="0"/>
        <w:spacing w:line="264" w:lineRule="auto"/>
        <w:jc w:val="center"/>
        <w:rPr>
          <w:sz w:val="16"/>
          <w:szCs w:val="16"/>
        </w:rPr>
      </w:pPr>
      <w:r w:rsidRPr="00A76D3D">
        <w:rPr>
          <w:sz w:val="16"/>
          <w:szCs w:val="16"/>
        </w:rPr>
        <w:t>предоставления права на бесплатный проезд в пассажирском автомобильном транспорте по внутримуниципальным маршрутам на территории  Павловского муниципального района Воронежской области членам семей военнослужащих, мобилизованных, добровольцев.</w:t>
      </w:r>
    </w:p>
    <w:p w:rsidR="00D323C5" w:rsidRPr="00A76D3D" w:rsidRDefault="00D323C5" w:rsidP="00BE5BBB">
      <w:pPr>
        <w:autoSpaceDE w:val="0"/>
        <w:autoSpaceDN w:val="0"/>
        <w:adjustRightInd w:val="0"/>
        <w:spacing w:line="264" w:lineRule="auto"/>
        <w:jc w:val="both"/>
        <w:rPr>
          <w:sz w:val="16"/>
          <w:szCs w:val="16"/>
        </w:rPr>
      </w:pPr>
    </w:p>
    <w:p w:rsidR="00D323C5" w:rsidRPr="00A76D3D" w:rsidRDefault="00D323C5" w:rsidP="00BE5BBB">
      <w:pPr>
        <w:autoSpaceDE w:val="0"/>
        <w:autoSpaceDN w:val="0"/>
        <w:adjustRightInd w:val="0"/>
        <w:spacing w:line="264" w:lineRule="auto"/>
        <w:jc w:val="both"/>
        <w:rPr>
          <w:sz w:val="16"/>
          <w:szCs w:val="16"/>
        </w:rPr>
      </w:pPr>
    </w:p>
    <w:p w:rsidR="00D323C5" w:rsidRPr="00A76D3D" w:rsidRDefault="00D323C5" w:rsidP="00BE5BBB">
      <w:pPr>
        <w:spacing w:line="264" w:lineRule="auto"/>
        <w:jc w:val="both"/>
        <w:rPr>
          <w:sz w:val="16"/>
          <w:szCs w:val="16"/>
        </w:rPr>
      </w:pPr>
      <w:r w:rsidRPr="00A76D3D">
        <w:rPr>
          <w:sz w:val="16"/>
          <w:szCs w:val="16"/>
        </w:rPr>
        <w:t xml:space="preserve">1. Настоящий Порядок устанавливает правила предоставления права на бесплатный проезд в пассажирском автомобильном транспорте по внутримуниципальным маршрутам на территории  Павловского муниципального района Воронежской области (далее - бесплатный проезд) членам семей участников специальной военной операции </w:t>
      </w:r>
      <w:r w:rsidRPr="00A76D3D">
        <w:rPr>
          <w:rStyle w:val="FontStyle14"/>
          <w:rFonts w:ascii="Times New Roman" w:hAnsi="Times New Roman" w:cs="Times New Roman"/>
          <w:sz w:val="16"/>
          <w:szCs w:val="16"/>
        </w:rPr>
        <w:t>на территориях Донецкой Народной Республики, Луганской Народной Республики, Запорожской области, Херсонской области и Украины с 24 февраля 2022 года и</w:t>
      </w:r>
      <w:r w:rsidRPr="00A76D3D">
        <w:rPr>
          <w:sz w:val="16"/>
          <w:szCs w:val="16"/>
        </w:rPr>
        <w:t xml:space="preserve"> проживающих на территории Павловского муниципального района Воронежской области: </w:t>
      </w:r>
    </w:p>
    <w:p w:rsidR="00D323C5" w:rsidRPr="00A76D3D" w:rsidRDefault="00D323C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граждан, призванных на военную службу по мобилизации;</w:t>
      </w:r>
    </w:p>
    <w:p w:rsidR="00D323C5" w:rsidRPr="00A76D3D" w:rsidRDefault="00D323C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граждан, заключивших контракт о прохождении военной службы;</w:t>
      </w:r>
    </w:p>
    <w:p w:rsidR="00D323C5" w:rsidRPr="00A76D3D" w:rsidRDefault="00D323C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граждан, заключивших контракт о добровольном содействии в выполнении задач, возложенных на Вооруженные Силы Российской Федерации (далее - военнослужащие).     </w:t>
      </w:r>
    </w:p>
    <w:p w:rsidR="00D323C5" w:rsidRPr="00A76D3D" w:rsidRDefault="00D323C5" w:rsidP="00BE5BBB">
      <w:pPr>
        <w:spacing w:line="264" w:lineRule="auto"/>
        <w:jc w:val="both"/>
        <w:rPr>
          <w:sz w:val="16"/>
          <w:szCs w:val="16"/>
        </w:rPr>
      </w:pPr>
      <w:r w:rsidRPr="00A76D3D">
        <w:rPr>
          <w:sz w:val="16"/>
          <w:szCs w:val="16"/>
        </w:rPr>
        <w:t>Членами семей военнослужащих являются:</w:t>
      </w:r>
    </w:p>
    <w:p w:rsidR="00D323C5" w:rsidRPr="00A76D3D" w:rsidRDefault="00D323C5" w:rsidP="00BE5BBB">
      <w:pPr>
        <w:spacing w:line="264" w:lineRule="auto"/>
        <w:jc w:val="both"/>
        <w:rPr>
          <w:sz w:val="16"/>
          <w:szCs w:val="16"/>
        </w:rPr>
      </w:pPr>
      <w:r w:rsidRPr="00A76D3D">
        <w:rPr>
          <w:sz w:val="16"/>
          <w:szCs w:val="16"/>
        </w:rPr>
        <w:t>дети (несовершеннолетние и в возрасте до 23 лет, обучающиеся в образовательных организациях по очной форме обучения);</w:t>
      </w:r>
    </w:p>
    <w:p w:rsidR="00D323C5" w:rsidRPr="00A76D3D" w:rsidRDefault="00D323C5" w:rsidP="00BE5BBB">
      <w:pPr>
        <w:spacing w:line="264" w:lineRule="auto"/>
        <w:jc w:val="both"/>
        <w:rPr>
          <w:sz w:val="16"/>
          <w:szCs w:val="16"/>
        </w:rPr>
      </w:pPr>
      <w:r w:rsidRPr="00A76D3D">
        <w:rPr>
          <w:sz w:val="16"/>
          <w:szCs w:val="16"/>
        </w:rPr>
        <w:t>супруга (супруг);</w:t>
      </w:r>
    </w:p>
    <w:p w:rsidR="00D323C5" w:rsidRPr="00A76D3D" w:rsidRDefault="00D323C5" w:rsidP="00BE5BBB">
      <w:pPr>
        <w:spacing w:line="264" w:lineRule="auto"/>
        <w:jc w:val="both"/>
        <w:rPr>
          <w:sz w:val="16"/>
          <w:szCs w:val="16"/>
        </w:rPr>
      </w:pPr>
      <w:r w:rsidRPr="00A76D3D">
        <w:rPr>
          <w:sz w:val="16"/>
          <w:szCs w:val="16"/>
        </w:rPr>
        <w:t xml:space="preserve">родители (далее - члены семьи). </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t xml:space="preserve">2. Предоставление права на бесплатный проезд осуществляется на основании заявления, по форме согласно приложению №1 к настоящему Порядку, в форме справки по форме согласно приложению № 3 к настоящему Порядку.      </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t xml:space="preserve">3. Заявление подается получателем или его законным представителем в уполномоченный орган. Одновременно с заявлением заполняется согласие на обработку персональных данных согласно приложению № 2 к настоящему Порядку в соответствии с Федеральным законом от 27.07.2006 № 152-ФЗ «О персональных данных». </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t>4. Уполномоченный орган формирует списки получателей меры социальной поддержки, указанной в п. 1 настоящего Порядка и актуализирует их по мере поступления заявлений. Срок подготовки справки составляет 7 рабочих дней:</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t>1) рассматривает заявления и документы, перечень которых прописан в заявлении – приложение №1 к настоящему Порядку -  в течение 2 рабочих дней;</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lastRenderedPageBreak/>
        <w:t>2) формирует и согласовывает списки получателей с военным комиссариатом - в течение 4 рабочих дней;</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t>3) предоставляет получателям справки для бесплатного проезда – в течение 1 рабочего дня.</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t>5. Основаниями для отказа в предоставлении права на бесплатный проезд являются следующие обстоятельства:</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t>1) представление неполных и (или) недостоверных сведений, необходимых для предоставления бесплатного проезда;</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t>2) отсутствие у получателя права на предоставление бесплатного проезда.</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t xml:space="preserve">6. Уполномоченный орган осуществляет взаимодействие с перевозчиками, осуществляющими пассажирские перевозки автомобильным транспортом по внутримуниципальным маршрутам на территории  Павловского муниципального района Воронежской области. </w:t>
      </w:r>
    </w:p>
    <w:p w:rsidR="00D323C5" w:rsidRPr="00A76D3D" w:rsidRDefault="00D323C5" w:rsidP="00BE5BBB">
      <w:pPr>
        <w:shd w:val="clear" w:color="auto" w:fill="FFFFFF"/>
        <w:spacing w:line="264" w:lineRule="auto"/>
        <w:jc w:val="both"/>
        <w:rPr>
          <w:color w:val="000000"/>
          <w:sz w:val="16"/>
          <w:szCs w:val="16"/>
        </w:rPr>
      </w:pPr>
    </w:p>
    <w:p w:rsidR="00D323C5" w:rsidRPr="00A76D3D" w:rsidRDefault="00D323C5" w:rsidP="00BE5BBB">
      <w:pPr>
        <w:spacing w:line="264" w:lineRule="auto"/>
        <w:rPr>
          <w:sz w:val="16"/>
          <w:szCs w:val="16"/>
        </w:rPr>
      </w:pPr>
      <w:r w:rsidRPr="00A76D3D">
        <w:rPr>
          <w:sz w:val="16"/>
          <w:szCs w:val="16"/>
        </w:rPr>
        <w:t>И.о. главы Павловского</w:t>
      </w:r>
    </w:p>
    <w:p w:rsidR="00D323C5" w:rsidRPr="00A76D3D" w:rsidRDefault="00D323C5" w:rsidP="00BE5BBB">
      <w:pPr>
        <w:spacing w:line="264" w:lineRule="auto"/>
        <w:rPr>
          <w:sz w:val="16"/>
          <w:szCs w:val="16"/>
        </w:rPr>
      </w:pPr>
      <w:r w:rsidRPr="00A76D3D">
        <w:rPr>
          <w:sz w:val="16"/>
          <w:szCs w:val="16"/>
        </w:rPr>
        <w:t xml:space="preserve">муниципального района </w:t>
      </w:r>
    </w:p>
    <w:p w:rsidR="00D323C5" w:rsidRPr="00A76D3D" w:rsidRDefault="00D323C5" w:rsidP="00BE5BBB">
      <w:pPr>
        <w:spacing w:line="264" w:lineRule="auto"/>
        <w:rPr>
          <w:sz w:val="16"/>
          <w:szCs w:val="16"/>
        </w:rPr>
      </w:pPr>
      <w:r w:rsidRPr="00A76D3D">
        <w:rPr>
          <w:sz w:val="16"/>
          <w:szCs w:val="16"/>
        </w:rPr>
        <w:t>Воронежской области</w:t>
      </w:r>
      <w:r w:rsidRPr="00A76D3D">
        <w:rPr>
          <w:sz w:val="16"/>
          <w:szCs w:val="16"/>
        </w:rPr>
        <w:tab/>
        <w:t xml:space="preserve">                                                                          Ю.А. Черенков</w:t>
      </w:r>
    </w:p>
    <w:p w:rsidR="00D323C5" w:rsidRPr="00A76D3D" w:rsidRDefault="00D323C5" w:rsidP="00BE5BBB">
      <w:pPr>
        <w:pStyle w:val="ConsPlusNormal"/>
        <w:spacing w:line="264" w:lineRule="auto"/>
        <w:ind w:firstLine="0"/>
        <w:jc w:val="both"/>
        <w:rPr>
          <w:rFonts w:ascii="Times New Roman" w:hAnsi="Times New Roman"/>
          <w:sz w:val="16"/>
          <w:szCs w:val="16"/>
        </w:rPr>
      </w:pP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Приложение № 1</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 xml:space="preserve"> к Порядку предоставления права на бесплатный проезд в пассажирском автомобильном транспорте по внутримуниципальным маршрутам </w:t>
      </w:r>
      <w:r w:rsidRPr="00A76D3D">
        <w:rPr>
          <w:sz w:val="16"/>
          <w:szCs w:val="16"/>
        </w:rPr>
        <w:t>на территории  Павловского муниципального района Воронежской области</w:t>
      </w:r>
      <w:r w:rsidRPr="00A76D3D">
        <w:rPr>
          <w:color w:val="000000"/>
          <w:sz w:val="16"/>
          <w:szCs w:val="16"/>
        </w:rPr>
        <w:t xml:space="preserve"> членам семей военнослужащих, мобилизованных, добровольцев</w:t>
      </w:r>
    </w:p>
    <w:p w:rsidR="00D323C5" w:rsidRPr="00A76D3D" w:rsidRDefault="00D323C5" w:rsidP="00BE5BBB">
      <w:pPr>
        <w:shd w:val="clear" w:color="auto" w:fill="FFFFFF"/>
        <w:spacing w:line="264" w:lineRule="auto"/>
        <w:jc w:val="both"/>
        <w:rPr>
          <w:color w:val="000000"/>
          <w:sz w:val="16"/>
          <w:szCs w:val="16"/>
        </w:rPr>
      </w:pP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Главе Павловского муниципального</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района Воронежской области</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________________________</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от ________________________________</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 xml:space="preserve">               (указывается Ф.И.О. заявителя)</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зарегистрированного (ой) по адресу:___________________________________ _______________________________________________________________________контактный телефон:___________________</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 </w:t>
      </w:r>
    </w:p>
    <w:p w:rsidR="00D323C5" w:rsidRPr="00A76D3D" w:rsidRDefault="00D323C5" w:rsidP="00BE5BBB">
      <w:pPr>
        <w:shd w:val="clear" w:color="auto" w:fill="FFFFFF"/>
        <w:spacing w:line="264" w:lineRule="auto"/>
        <w:jc w:val="center"/>
        <w:rPr>
          <w:color w:val="000000"/>
          <w:sz w:val="16"/>
          <w:szCs w:val="16"/>
        </w:rPr>
      </w:pPr>
      <w:r w:rsidRPr="00A76D3D">
        <w:rPr>
          <w:color w:val="000000"/>
          <w:sz w:val="16"/>
          <w:szCs w:val="16"/>
        </w:rPr>
        <w:t>Заявление</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 </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 xml:space="preserve">Прошу Вас предоставить мне и (или) ребенку право на бесплатный проезд в пассажирском автомобильном транспорте по внутримуниципальным маршрутам </w:t>
      </w:r>
      <w:r w:rsidRPr="00A76D3D">
        <w:rPr>
          <w:sz w:val="16"/>
          <w:szCs w:val="16"/>
        </w:rPr>
        <w:t>на территории  Павловского муниципального района Воронежской области</w:t>
      </w:r>
      <w:r w:rsidRPr="00A76D3D">
        <w:rPr>
          <w:color w:val="000000"/>
          <w:sz w:val="16"/>
          <w:szCs w:val="16"/>
        </w:rPr>
        <w:t xml:space="preserve">, так как я и (или) ребенок являюсь (-ется, -емся) близкими родственниками военнослужащего (или), мобилизованного (или), лица, заключившего контракт о добровольном содействии в выполнении задач, возложенных на Вооруженные Силы РФ, участника </w:t>
      </w:r>
      <w:r w:rsidRPr="00A76D3D">
        <w:rPr>
          <w:sz w:val="16"/>
          <w:szCs w:val="16"/>
        </w:rPr>
        <w:t xml:space="preserve">специальной военной операции (далее - СВО) </w:t>
      </w:r>
      <w:r w:rsidRPr="00A76D3D">
        <w:rPr>
          <w:rStyle w:val="FontStyle14"/>
          <w:rFonts w:ascii="Times New Roman" w:hAnsi="Times New Roman" w:cs="Times New Roman"/>
          <w:sz w:val="16"/>
          <w:szCs w:val="16"/>
        </w:rPr>
        <w:t>на территориях Донецкой Народной Республики, Луганской Народной Республики, Запорожской области, Херсонской области и Украины с 24 февраля 2022 года</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_______________________________________________________________________</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 xml:space="preserve">(указывается полное Ф.И.О. </w:t>
      </w:r>
      <w:r w:rsidRPr="00A76D3D">
        <w:rPr>
          <w:iCs/>
          <w:color w:val="000000"/>
          <w:sz w:val="16"/>
          <w:szCs w:val="16"/>
        </w:rPr>
        <w:t>военнослужащего</w:t>
      </w:r>
      <w:r w:rsidRPr="00A76D3D">
        <w:rPr>
          <w:color w:val="000000"/>
          <w:sz w:val="16"/>
          <w:szCs w:val="16"/>
        </w:rPr>
        <w:t>)</w:t>
      </w:r>
    </w:p>
    <w:p w:rsidR="00D323C5" w:rsidRPr="00A76D3D" w:rsidRDefault="00D323C5" w:rsidP="00BE5BBB">
      <w:pPr>
        <w:shd w:val="clear" w:color="auto" w:fill="FFFFFF"/>
        <w:spacing w:line="264" w:lineRule="auto"/>
        <w:jc w:val="both"/>
        <w:rPr>
          <w:color w:val="000000"/>
          <w:sz w:val="16"/>
          <w:szCs w:val="16"/>
        </w:rPr>
      </w:pP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К заявлению прилагаются:</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1) документ, удостоверяющий личность заявителя – паспорт (копия);</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2) свидетельство о заключении брака с военнослужащим (ей) (копия) либо свидетельство о рождении военнослужащего (ей) (копия);</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4) свидетельство о рождении ребенка военнослужащего (ей) либо паспорт ребенка (копия);</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5) справка о составе семьи военнослужащего (ей);</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 xml:space="preserve">7) справка из военкомата, подтверждающая статус военнослужащего (мобилизованного, добровольца), призванного для участия в СВО. </w:t>
      </w:r>
    </w:p>
    <w:p w:rsidR="00D323C5" w:rsidRPr="00A76D3D" w:rsidRDefault="00D323C5" w:rsidP="00BE5BBB">
      <w:pPr>
        <w:shd w:val="clear" w:color="auto" w:fill="FFFFFF"/>
        <w:spacing w:line="264" w:lineRule="auto"/>
        <w:jc w:val="both"/>
        <w:rPr>
          <w:color w:val="000000"/>
          <w:sz w:val="16"/>
          <w:szCs w:val="16"/>
        </w:rPr>
      </w:pP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«___» ___________ 20 ___ г. ______________    ____________________</w:t>
      </w:r>
    </w:p>
    <w:p w:rsidR="00D323C5" w:rsidRPr="00A76D3D" w:rsidRDefault="00D323C5" w:rsidP="00BE5BBB">
      <w:pPr>
        <w:autoSpaceDE w:val="0"/>
        <w:autoSpaceDN w:val="0"/>
        <w:adjustRightInd w:val="0"/>
        <w:spacing w:line="264" w:lineRule="auto"/>
        <w:jc w:val="both"/>
        <w:rPr>
          <w:sz w:val="16"/>
          <w:szCs w:val="16"/>
        </w:rPr>
      </w:pPr>
      <w:r w:rsidRPr="00A76D3D">
        <w:rPr>
          <w:sz w:val="16"/>
          <w:szCs w:val="16"/>
        </w:rPr>
        <w:lastRenderedPageBreak/>
        <w:t xml:space="preserve">                                                                          </w:t>
      </w:r>
      <w:r w:rsidRPr="00A76D3D">
        <w:rPr>
          <w:color w:val="000000"/>
          <w:sz w:val="16"/>
          <w:szCs w:val="16"/>
        </w:rPr>
        <w:t xml:space="preserve">подпись                           </w:t>
      </w:r>
      <w:r w:rsidRPr="00A76D3D">
        <w:rPr>
          <w:sz w:val="16"/>
          <w:szCs w:val="16"/>
        </w:rPr>
        <w:t>Ф.И.О.</w:t>
      </w:r>
    </w:p>
    <w:p w:rsidR="00D323C5" w:rsidRPr="00A76D3D" w:rsidRDefault="00D323C5" w:rsidP="00BE5BBB">
      <w:pPr>
        <w:shd w:val="clear" w:color="auto" w:fill="FFFFFF"/>
        <w:spacing w:line="264" w:lineRule="auto"/>
        <w:jc w:val="both"/>
        <w:rPr>
          <w:color w:val="000000"/>
          <w:sz w:val="16"/>
          <w:szCs w:val="16"/>
        </w:rPr>
      </w:pP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 xml:space="preserve">Приложение № 2                                                             </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 xml:space="preserve">к Порядку предоставления права на бесплатный проезд в пассажирском автомобильном транспорте по внутримуниципальным маршрутам </w:t>
      </w:r>
      <w:r w:rsidRPr="00A76D3D">
        <w:rPr>
          <w:sz w:val="16"/>
          <w:szCs w:val="16"/>
        </w:rPr>
        <w:t>на территории  Павловского муниципального района Воронежской области</w:t>
      </w:r>
      <w:r w:rsidRPr="00A76D3D">
        <w:rPr>
          <w:color w:val="000000"/>
          <w:sz w:val="16"/>
          <w:szCs w:val="16"/>
        </w:rPr>
        <w:t xml:space="preserve"> членам семей военнослужащих, мобилизованных, добровольцев </w:t>
      </w:r>
    </w:p>
    <w:p w:rsidR="00D323C5" w:rsidRPr="00A76D3D" w:rsidRDefault="00D323C5" w:rsidP="00BE5BBB">
      <w:pPr>
        <w:pStyle w:val="Default"/>
        <w:spacing w:line="264" w:lineRule="auto"/>
        <w:ind w:firstLine="0"/>
        <w:rPr>
          <w:sz w:val="16"/>
          <w:szCs w:val="16"/>
        </w:rPr>
      </w:pPr>
    </w:p>
    <w:p w:rsidR="00D323C5" w:rsidRPr="00A76D3D" w:rsidRDefault="00D323C5" w:rsidP="00BE5BBB">
      <w:pPr>
        <w:pStyle w:val="Default"/>
        <w:spacing w:line="264" w:lineRule="auto"/>
        <w:ind w:firstLine="0"/>
        <w:jc w:val="center"/>
        <w:rPr>
          <w:sz w:val="16"/>
          <w:szCs w:val="16"/>
        </w:rPr>
      </w:pPr>
      <w:r w:rsidRPr="00A76D3D">
        <w:rPr>
          <w:sz w:val="16"/>
          <w:szCs w:val="16"/>
        </w:rPr>
        <w:t>СОГЛАСИЕ</w:t>
      </w:r>
    </w:p>
    <w:p w:rsidR="00D323C5" w:rsidRPr="00A76D3D" w:rsidRDefault="00D323C5" w:rsidP="00BE5BBB">
      <w:pPr>
        <w:pStyle w:val="Default"/>
        <w:spacing w:line="264" w:lineRule="auto"/>
        <w:ind w:firstLine="0"/>
        <w:jc w:val="center"/>
        <w:rPr>
          <w:sz w:val="16"/>
          <w:szCs w:val="16"/>
        </w:rPr>
      </w:pPr>
      <w:r w:rsidRPr="00A76D3D">
        <w:rPr>
          <w:sz w:val="16"/>
          <w:szCs w:val="16"/>
        </w:rPr>
        <w:t>на обработку персональных данных</w:t>
      </w:r>
    </w:p>
    <w:p w:rsidR="00D323C5" w:rsidRPr="00A76D3D" w:rsidRDefault="00D323C5" w:rsidP="00BE5BBB">
      <w:pPr>
        <w:pStyle w:val="Default"/>
        <w:spacing w:line="264" w:lineRule="auto"/>
        <w:ind w:firstLine="0"/>
        <w:rPr>
          <w:sz w:val="16"/>
          <w:szCs w:val="16"/>
        </w:rPr>
      </w:pPr>
    </w:p>
    <w:p w:rsidR="00D323C5" w:rsidRPr="00A76D3D" w:rsidRDefault="00D323C5" w:rsidP="00BE5BBB">
      <w:pPr>
        <w:pStyle w:val="Default"/>
        <w:spacing w:line="264" w:lineRule="auto"/>
        <w:ind w:firstLine="0"/>
        <w:rPr>
          <w:sz w:val="16"/>
          <w:szCs w:val="16"/>
        </w:rPr>
      </w:pPr>
      <w:r w:rsidRPr="00A76D3D">
        <w:rPr>
          <w:sz w:val="16"/>
          <w:szCs w:val="16"/>
        </w:rPr>
        <w:t xml:space="preserve">Я, ___________________________________________________________________, </w:t>
      </w:r>
    </w:p>
    <w:p w:rsidR="00D323C5" w:rsidRPr="00A76D3D" w:rsidRDefault="00D323C5" w:rsidP="00BE5BBB">
      <w:pPr>
        <w:pStyle w:val="Default"/>
        <w:spacing w:line="264" w:lineRule="auto"/>
        <w:ind w:firstLine="0"/>
        <w:rPr>
          <w:sz w:val="16"/>
          <w:szCs w:val="16"/>
        </w:rPr>
      </w:pPr>
      <w:r w:rsidRPr="00A76D3D">
        <w:rPr>
          <w:sz w:val="16"/>
          <w:szCs w:val="16"/>
        </w:rPr>
        <w:t xml:space="preserve">                                       (указывается фамилия, имя, отчество заявителя полностью) </w:t>
      </w:r>
    </w:p>
    <w:p w:rsidR="00D323C5" w:rsidRPr="00A76D3D" w:rsidRDefault="00D323C5" w:rsidP="00BE5BBB">
      <w:pPr>
        <w:pStyle w:val="Default"/>
        <w:spacing w:line="264" w:lineRule="auto"/>
        <w:ind w:firstLine="0"/>
        <w:rPr>
          <w:sz w:val="16"/>
          <w:szCs w:val="16"/>
        </w:rPr>
      </w:pPr>
      <w:r w:rsidRPr="00A76D3D">
        <w:rPr>
          <w:sz w:val="16"/>
          <w:szCs w:val="16"/>
        </w:rPr>
        <w:t xml:space="preserve">проживающая (ий) по адресу (месту регистрации) </w:t>
      </w:r>
    </w:p>
    <w:p w:rsidR="00D323C5" w:rsidRPr="00A76D3D" w:rsidRDefault="00D323C5" w:rsidP="00BE5BBB">
      <w:pPr>
        <w:pStyle w:val="Default"/>
        <w:spacing w:line="264" w:lineRule="auto"/>
        <w:ind w:firstLine="0"/>
        <w:rPr>
          <w:sz w:val="16"/>
          <w:szCs w:val="16"/>
        </w:rPr>
      </w:pPr>
      <w:r w:rsidRPr="00A76D3D">
        <w:rPr>
          <w:sz w:val="16"/>
          <w:szCs w:val="16"/>
        </w:rPr>
        <w:t xml:space="preserve">______________________________________________________________________, </w:t>
      </w:r>
    </w:p>
    <w:p w:rsidR="00D323C5" w:rsidRPr="00A76D3D" w:rsidRDefault="00D323C5" w:rsidP="00BE5BBB">
      <w:pPr>
        <w:pStyle w:val="Default"/>
        <w:spacing w:line="264" w:lineRule="auto"/>
        <w:ind w:firstLine="0"/>
        <w:rPr>
          <w:sz w:val="16"/>
          <w:szCs w:val="16"/>
        </w:rPr>
      </w:pPr>
      <w:r w:rsidRPr="00A76D3D">
        <w:rPr>
          <w:sz w:val="16"/>
          <w:szCs w:val="16"/>
        </w:rPr>
        <w:t xml:space="preserve">Паспорт ________________№ дата выдачи ___________________название выдавшего органа ______________________________________________________________. </w:t>
      </w:r>
    </w:p>
    <w:p w:rsidR="00D323C5" w:rsidRPr="00A76D3D" w:rsidRDefault="00D323C5" w:rsidP="00BE5BBB">
      <w:pPr>
        <w:pStyle w:val="Default"/>
        <w:spacing w:line="264" w:lineRule="auto"/>
        <w:ind w:firstLine="0"/>
        <w:rPr>
          <w:sz w:val="16"/>
          <w:szCs w:val="16"/>
        </w:rPr>
      </w:pPr>
      <w:r w:rsidRPr="00A76D3D">
        <w:rPr>
          <w:sz w:val="16"/>
          <w:szCs w:val="16"/>
        </w:rPr>
        <w:t>в соответствии с требованиями статьи 9 Федерального закона от 27.07.2006 № 152-ФЗ «О персональных данных», в целях предоставления бесплатного проезда в общественном транспорте Павловского муниципального района даю свое согласие администрации Павловского муниципального района Воронежской области на автоматизированную, а также без использования средств автоматизации, обработку моих персональных данных, включая фамилию, имя, отчество, паспортные данные, номер СНИЛС, контактный телефон, сведения о регистрации брака, сведения о рождении сына (дочери), сведения о рождении ребенка и его паспортные данные при наличии, а также право осуществлять все действия (операции) с моим персональными данными, персональными данными ребенка (при наличии), включая сбор, систематизацию, накопление хранение, обновление, изменение, использование, обезличивание, блокирование, уничтожение.</w:t>
      </w:r>
    </w:p>
    <w:p w:rsidR="00D323C5" w:rsidRPr="00A76D3D" w:rsidRDefault="00D323C5" w:rsidP="00BE5BBB">
      <w:pPr>
        <w:pStyle w:val="Default"/>
        <w:spacing w:line="264" w:lineRule="auto"/>
        <w:ind w:firstLine="0"/>
        <w:rPr>
          <w:sz w:val="16"/>
          <w:szCs w:val="16"/>
        </w:rPr>
      </w:pPr>
      <w:r w:rsidRPr="00A76D3D">
        <w:rPr>
          <w:sz w:val="16"/>
          <w:szCs w:val="16"/>
        </w:rPr>
        <w:t xml:space="preserve">Срок действия настоящего согласия в течение 3 (трех) лет с момента его оформления. </w:t>
      </w:r>
    </w:p>
    <w:p w:rsidR="00D323C5" w:rsidRPr="00A76D3D" w:rsidRDefault="00D323C5" w:rsidP="00BE5BBB">
      <w:pPr>
        <w:pStyle w:val="Default"/>
        <w:spacing w:line="264" w:lineRule="auto"/>
        <w:ind w:firstLine="0"/>
        <w:rPr>
          <w:sz w:val="16"/>
          <w:szCs w:val="16"/>
        </w:rPr>
      </w:pPr>
      <w:r w:rsidRPr="00A76D3D">
        <w:rPr>
          <w:sz w:val="16"/>
          <w:szCs w:val="16"/>
        </w:rPr>
        <w:t xml:space="preserve">Настоящее согласие на обработку персональных данных может быть отозвано в порядке, установленном Федеральным законом Российской Федерации  от 27.07.2006 № 152-ФЗ «О персональных данных». В случае отзыва согласия на обработку моих персональных данных администрация Павловского муниципального района Воронежской области вправе не прекращать их обработку до окончания срока действия настоящего согласия. </w:t>
      </w:r>
    </w:p>
    <w:p w:rsidR="00D323C5" w:rsidRPr="00A76D3D" w:rsidRDefault="00D323C5" w:rsidP="00BE5BBB">
      <w:pPr>
        <w:pStyle w:val="Default"/>
        <w:spacing w:line="264" w:lineRule="auto"/>
        <w:ind w:firstLine="0"/>
        <w:rPr>
          <w:sz w:val="16"/>
          <w:szCs w:val="16"/>
        </w:rPr>
      </w:pPr>
    </w:p>
    <w:p w:rsidR="00D323C5" w:rsidRPr="00A76D3D" w:rsidRDefault="00D323C5" w:rsidP="00BE5BBB">
      <w:pPr>
        <w:pStyle w:val="Default"/>
        <w:spacing w:line="264" w:lineRule="auto"/>
        <w:ind w:firstLine="0"/>
        <w:rPr>
          <w:sz w:val="16"/>
          <w:szCs w:val="16"/>
        </w:rPr>
      </w:pPr>
      <w:r w:rsidRPr="00A76D3D">
        <w:rPr>
          <w:sz w:val="16"/>
          <w:szCs w:val="16"/>
        </w:rPr>
        <w:t xml:space="preserve">«___» ___________ 20___ г. _________________ _______________________ </w:t>
      </w:r>
    </w:p>
    <w:p w:rsidR="00D323C5" w:rsidRPr="00A76D3D" w:rsidRDefault="00D323C5" w:rsidP="00BE5BBB">
      <w:pPr>
        <w:pStyle w:val="Default"/>
        <w:spacing w:line="264" w:lineRule="auto"/>
        <w:ind w:firstLine="0"/>
        <w:rPr>
          <w:sz w:val="16"/>
          <w:szCs w:val="16"/>
        </w:rPr>
      </w:pPr>
      <w:r w:rsidRPr="00A76D3D">
        <w:rPr>
          <w:sz w:val="16"/>
          <w:szCs w:val="16"/>
        </w:rPr>
        <w:t xml:space="preserve">                                                         (подпись)                                                      (ФИО)</w:t>
      </w:r>
    </w:p>
    <w:p w:rsidR="00D323C5" w:rsidRPr="00A76D3D" w:rsidRDefault="00D323C5" w:rsidP="00BE5BBB">
      <w:pPr>
        <w:pStyle w:val="Default"/>
        <w:spacing w:line="264" w:lineRule="auto"/>
        <w:ind w:firstLine="0"/>
        <w:rPr>
          <w:sz w:val="16"/>
          <w:szCs w:val="16"/>
        </w:rPr>
      </w:pP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 xml:space="preserve">Приложение № 3                                                             </w:t>
      </w:r>
    </w:p>
    <w:p w:rsidR="00D323C5" w:rsidRPr="00A76D3D" w:rsidRDefault="00D323C5" w:rsidP="00BE5BBB">
      <w:pPr>
        <w:shd w:val="clear" w:color="auto" w:fill="FFFFFF"/>
        <w:spacing w:line="264" w:lineRule="auto"/>
        <w:jc w:val="both"/>
        <w:rPr>
          <w:color w:val="000000"/>
          <w:sz w:val="16"/>
          <w:szCs w:val="16"/>
        </w:rPr>
      </w:pPr>
      <w:r w:rsidRPr="00A76D3D">
        <w:rPr>
          <w:color w:val="000000"/>
          <w:sz w:val="16"/>
          <w:szCs w:val="16"/>
        </w:rPr>
        <w:t xml:space="preserve">к Порядку предоставления права на бесплатный проезд в пассажирском автомобильном транспорте по внутримуниципальным маршрутам </w:t>
      </w:r>
      <w:r w:rsidRPr="00A76D3D">
        <w:rPr>
          <w:sz w:val="16"/>
          <w:szCs w:val="16"/>
        </w:rPr>
        <w:t>на территории  Павловского муниципального района Воронежской области</w:t>
      </w:r>
      <w:r w:rsidRPr="00A76D3D">
        <w:rPr>
          <w:color w:val="000000"/>
          <w:sz w:val="16"/>
          <w:szCs w:val="16"/>
        </w:rPr>
        <w:t xml:space="preserve"> членам семей военнослужащих, мобилизованных, добровольцев </w:t>
      </w:r>
    </w:p>
    <w:p w:rsidR="00D323C5" w:rsidRPr="00A76D3D" w:rsidRDefault="00D323C5" w:rsidP="00BE5BBB">
      <w:pPr>
        <w:pStyle w:val="Default"/>
        <w:spacing w:line="264" w:lineRule="auto"/>
        <w:ind w:firstLine="0"/>
        <w:rPr>
          <w:sz w:val="16"/>
          <w:szCs w:val="16"/>
        </w:rPr>
      </w:pPr>
    </w:p>
    <w:p w:rsidR="00D323C5" w:rsidRPr="00A76D3D" w:rsidRDefault="00D323C5" w:rsidP="00BE5BBB">
      <w:pPr>
        <w:pStyle w:val="Default"/>
        <w:spacing w:line="264" w:lineRule="auto"/>
        <w:ind w:firstLine="0"/>
        <w:jc w:val="center"/>
        <w:rPr>
          <w:color w:val="auto"/>
          <w:sz w:val="16"/>
          <w:szCs w:val="16"/>
        </w:rPr>
      </w:pPr>
      <w:r w:rsidRPr="00A76D3D">
        <w:rPr>
          <w:color w:val="auto"/>
          <w:sz w:val="16"/>
          <w:szCs w:val="16"/>
        </w:rPr>
        <w:t>Справка</w:t>
      </w:r>
    </w:p>
    <w:p w:rsidR="00D323C5" w:rsidRPr="00A76D3D" w:rsidRDefault="00D323C5" w:rsidP="00BE5BBB">
      <w:pPr>
        <w:spacing w:line="264" w:lineRule="auto"/>
        <w:jc w:val="center"/>
        <w:rPr>
          <w:sz w:val="16"/>
          <w:szCs w:val="16"/>
        </w:rPr>
      </w:pPr>
      <w:r w:rsidRPr="00A76D3D">
        <w:rPr>
          <w:sz w:val="16"/>
          <w:szCs w:val="16"/>
        </w:rPr>
        <w:t>о праве гражданина на бесплатный проезд в пассажирском автомобильном транспорте по внутримуниципальным маршрутам на территории</w:t>
      </w:r>
    </w:p>
    <w:p w:rsidR="00D323C5" w:rsidRPr="00A76D3D" w:rsidRDefault="00D323C5" w:rsidP="00BE5BBB">
      <w:pPr>
        <w:spacing w:line="264" w:lineRule="auto"/>
        <w:jc w:val="center"/>
        <w:rPr>
          <w:sz w:val="16"/>
          <w:szCs w:val="16"/>
        </w:rPr>
      </w:pPr>
      <w:r w:rsidRPr="00A76D3D">
        <w:rPr>
          <w:sz w:val="16"/>
          <w:szCs w:val="16"/>
        </w:rPr>
        <w:t>Павловского муниципального района Воронежской области членам семей военнослужащих, мобилизованных, добровольцев</w:t>
      </w:r>
    </w:p>
    <w:p w:rsidR="00D323C5" w:rsidRPr="00A76D3D" w:rsidRDefault="00D323C5" w:rsidP="00BE5BBB">
      <w:pPr>
        <w:spacing w:line="264" w:lineRule="auto"/>
        <w:jc w:val="both"/>
        <w:rPr>
          <w:sz w:val="16"/>
          <w:szCs w:val="16"/>
        </w:rPr>
      </w:pPr>
    </w:p>
    <w:p w:rsidR="00D323C5" w:rsidRPr="00A76D3D" w:rsidRDefault="00D323C5" w:rsidP="00BE5BBB">
      <w:pPr>
        <w:spacing w:line="264" w:lineRule="auto"/>
        <w:rPr>
          <w:sz w:val="16"/>
          <w:szCs w:val="16"/>
        </w:rPr>
      </w:pPr>
    </w:p>
    <w:p w:rsidR="00D323C5" w:rsidRPr="00A76D3D" w:rsidRDefault="00D323C5" w:rsidP="00BE5BBB">
      <w:pPr>
        <w:spacing w:line="264" w:lineRule="auto"/>
        <w:jc w:val="both"/>
        <w:rPr>
          <w:sz w:val="16"/>
          <w:szCs w:val="16"/>
        </w:rPr>
      </w:pPr>
      <w:r w:rsidRPr="00A76D3D">
        <w:rPr>
          <w:sz w:val="16"/>
          <w:szCs w:val="16"/>
        </w:rPr>
        <w:lastRenderedPageBreak/>
        <w:t>Настоящая справка подтверждает право гражданина____________________________________________________________________________________________________________________________________,</w:t>
      </w:r>
    </w:p>
    <w:p w:rsidR="00D323C5" w:rsidRPr="00A76D3D" w:rsidRDefault="00D323C5" w:rsidP="00BE5BBB">
      <w:pPr>
        <w:spacing w:line="264" w:lineRule="auto"/>
        <w:jc w:val="both"/>
        <w:rPr>
          <w:sz w:val="16"/>
          <w:szCs w:val="16"/>
        </w:rPr>
      </w:pPr>
      <w:r w:rsidRPr="00A76D3D">
        <w:rPr>
          <w:sz w:val="16"/>
          <w:szCs w:val="16"/>
        </w:rPr>
        <w:t xml:space="preserve">                                                               ФИО, дата рождения</w:t>
      </w:r>
    </w:p>
    <w:p w:rsidR="00D323C5" w:rsidRPr="00A76D3D" w:rsidRDefault="00D323C5" w:rsidP="00BE5BBB">
      <w:pPr>
        <w:spacing w:line="264" w:lineRule="auto"/>
        <w:jc w:val="both"/>
        <w:rPr>
          <w:sz w:val="16"/>
          <w:szCs w:val="16"/>
        </w:rPr>
      </w:pPr>
    </w:p>
    <w:p w:rsidR="00D323C5" w:rsidRPr="00A76D3D" w:rsidRDefault="00D323C5" w:rsidP="00BE5BBB">
      <w:pPr>
        <w:spacing w:line="264" w:lineRule="auto"/>
        <w:jc w:val="both"/>
        <w:rPr>
          <w:sz w:val="16"/>
          <w:szCs w:val="16"/>
        </w:rPr>
      </w:pPr>
      <w:r w:rsidRPr="00A76D3D">
        <w:rPr>
          <w:sz w:val="16"/>
          <w:szCs w:val="16"/>
        </w:rPr>
        <w:t>являющегося членом семьи (дети, супруга (супруг), родители (нужное подчеркнуть) военнослужащего, мобилизованного, добровольца на бесплатный проезд в пассажирском автомобильном транспорте по внутримуниципальным маршрутам на территории Павловского муниципального района Воронежской области.</w:t>
      </w:r>
    </w:p>
    <w:p w:rsidR="00D323C5" w:rsidRPr="00A76D3D" w:rsidRDefault="00D323C5" w:rsidP="00BE5BBB">
      <w:pPr>
        <w:spacing w:line="264" w:lineRule="auto"/>
        <w:jc w:val="both"/>
        <w:rPr>
          <w:sz w:val="16"/>
          <w:szCs w:val="16"/>
        </w:rPr>
      </w:pPr>
    </w:p>
    <w:p w:rsidR="00D323C5" w:rsidRPr="00A76D3D" w:rsidRDefault="00D323C5" w:rsidP="00BE5BBB">
      <w:pPr>
        <w:spacing w:line="264" w:lineRule="auto"/>
        <w:jc w:val="both"/>
        <w:rPr>
          <w:sz w:val="16"/>
          <w:szCs w:val="16"/>
        </w:rPr>
      </w:pPr>
      <w:r w:rsidRPr="00A76D3D">
        <w:rPr>
          <w:sz w:val="16"/>
          <w:szCs w:val="16"/>
        </w:rPr>
        <w:t>_________________________</w:t>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t>______________________</w:t>
      </w:r>
    </w:p>
    <w:p w:rsidR="00D323C5" w:rsidRPr="00A76D3D" w:rsidRDefault="00D323C5" w:rsidP="00BE5BBB">
      <w:pPr>
        <w:spacing w:line="264" w:lineRule="auto"/>
        <w:jc w:val="both"/>
        <w:rPr>
          <w:sz w:val="16"/>
          <w:szCs w:val="16"/>
        </w:rPr>
      </w:pPr>
      <w:r w:rsidRPr="00A76D3D">
        <w:rPr>
          <w:sz w:val="16"/>
          <w:szCs w:val="16"/>
        </w:rPr>
        <w:t xml:space="preserve">             должность</w:t>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t xml:space="preserve">               ФИО</w:t>
      </w:r>
    </w:p>
    <w:p w:rsidR="00D323C5" w:rsidRPr="00A76D3D" w:rsidRDefault="00D323C5" w:rsidP="00BE5BBB">
      <w:pPr>
        <w:spacing w:line="264" w:lineRule="auto"/>
        <w:jc w:val="both"/>
        <w:rPr>
          <w:sz w:val="16"/>
          <w:szCs w:val="16"/>
        </w:rPr>
      </w:pPr>
    </w:p>
    <w:p w:rsidR="00D323C5" w:rsidRPr="00A76D3D" w:rsidRDefault="00D323C5" w:rsidP="00BE5BBB">
      <w:pPr>
        <w:spacing w:line="264" w:lineRule="auto"/>
        <w:rPr>
          <w:sz w:val="16"/>
          <w:szCs w:val="16"/>
        </w:rPr>
      </w:pPr>
    </w:p>
    <w:p w:rsidR="00D323C5" w:rsidRPr="00A76D3D" w:rsidRDefault="00D323C5" w:rsidP="00BE5BBB">
      <w:pPr>
        <w:spacing w:line="264" w:lineRule="auto"/>
        <w:rPr>
          <w:sz w:val="16"/>
          <w:szCs w:val="16"/>
        </w:rPr>
      </w:pPr>
    </w:p>
    <w:p w:rsidR="005D23C3" w:rsidRPr="00A76D3D" w:rsidRDefault="005D23C3" w:rsidP="00BE5BBB">
      <w:pPr>
        <w:spacing w:line="264" w:lineRule="auto"/>
        <w:jc w:val="center"/>
        <w:rPr>
          <w:rFonts w:eastAsia="Calibri"/>
          <w:b/>
          <w:bCs/>
          <w:sz w:val="16"/>
          <w:szCs w:val="16"/>
        </w:rPr>
      </w:pPr>
    </w:p>
    <w:p w:rsidR="005D23C3" w:rsidRPr="00A76D3D" w:rsidRDefault="005D23C3" w:rsidP="00BE5BBB">
      <w:pPr>
        <w:spacing w:line="264" w:lineRule="auto"/>
        <w:jc w:val="center"/>
        <w:rPr>
          <w:rFonts w:eastAsia="Calibri"/>
          <w:b/>
          <w:bCs/>
          <w:sz w:val="16"/>
          <w:szCs w:val="16"/>
        </w:rPr>
      </w:pPr>
      <w:r w:rsidRPr="00A76D3D">
        <w:rPr>
          <w:rFonts w:eastAsia="Calibri"/>
          <w:b/>
          <w:bCs/>
          <w:sz w:val="16"/>
          <w:szCs w:val="16"/>
        </w:rPr>
        <w:t>АДМИНИСТРАЦИЯ ПАВЛОВСКОГО МУНИЦИПАЛЬНОГО РАЙОНА</w:t>
      </w:r>
    </w:p>
    <w:p w:rsidR="005D23C3" w:rsidRPr="00A76D3D" w:rsidRDefault="005D23C3" w:rsidP="00BE5BBB">
      <w:pPr>
        <w:spacing w:line="264" w:lineRule="auto"/>
        <w:jc w:val="center"/>
        <w:rPr>
          <w:sz w:val="16"/>
          <w:szCs w:val="16"/>
        </w:rPr>
      </w:pPr>
      <w:r w:rsidRPr="00A76D3D">
        <w:rPr>
          <w:rFonts w:eastAsia="Calibri"/>
          <w:b/>
          <w:bCs/>
          <w:sz w:val="16"/>
          <w:szCs w:val="16"/>
        </w:rPr>
        <w:t>ВОРОНЕЖСКОЙ ОБЛАСТИ</w:t>
      </w:r>
    </w:p>
    <w:p w:rsidR="005D23C3" w:rsidRPr="00A76D3D" w:rsidRDefault="005D23C3" w:rsidP="00BE5BBB">
      <w:pPr>
        <w:spacing w:line="264" w:lineRule="auto"/>
        <w:rPr>
          <w:sz w:val="16"/>
          <w:szCs w:val="16"/>
        </w:rPr>
      </w:pPr>
    </w:p>
    <w:p w:rsidR="005D23C3" w:rsidRPr="00A76D3D" w:rsidRDefault="005D23C3" w:rsidP="00BE5BBB">
      <w:pPr>
        <w:spacing w:line="264" w:lineRule="auto"/>
        <w:jc w:val="center"/>
        <w:rPr>
          <w:sz w:val="16"/>
          <w:szCs w:val="16"/>
        </w:rPr>
      </w:pPr>
      <w:r w:rsidRPr="00A76D3D">
        <w:rPr>
          <w:sz w:val="16"/>
          <w:szCs w:val="16"/>
        </w:rPr>
        <w:t>ПОСТАНОВЛЕНИЕ</w:t>
      </w:r>
    </w:p>
    <w:p w:rsidR="005D23C3" w:rsidRPr="00A76D3D" w:rsidRDefault="005D23C3" w:rsidP="00BE5BBB">
      <w:pPr>
        <w:spacing w:line="264" w:lineRule="auto"/>
        <w:jc w:val="center"/>
        <w:rPr>
          <w:sz w:val="16"/>
          <w:szCs w:val="16"/>
        </w:rPr>
      </w:pPr>
    </w:p>
    <w:p w:rsidR="005D23C3" w:rsidRPr="00A76D3D" w:rsidRDefault="005D23C3" w:rsidP="00BE5BBB">
      <w:pPr>
        <w:spacing w:line="264" w:lineRule="auto"/>
        <w:rPr>
          <w:sz w:val="16"/>
          <w:szCs w:val="16"/>
        </w:rPr>
      </w:pPr>
      <w:r w:rsidRPr="00A76D3D">
        <w:rPr>
          <w:sz w:val="16"/>
          <w:szCs w:val="16"/>
        </w:rPr>
        <w:t>07.04.2023 № 296</w:t>
      </w:r>
    </w:p>
    <w:p w:rsidR="005D23C3" w:rsidRPr="00A76D3D" w:rsidRDefault="005D23C3" w:rsidP="00BE5BBB">
      <w:pPr>
        <w:spacing w:line="264" w:lineRule="auto"/>
        <w:rPr>
          <w:sz w:val="16"/>
          <w:szCs w:val="16"/>
        </w:rPr>
      </w:pPr>
    </w:p>
    <w:p w:rsidR="005D23C3" w:rsidRPr="00A76D3D" w:rsidRDefault="005D23C3" w:rsidP="00BE5BBB">
      <w:pPr>
        <w:spacing w:line="264" w:lineRule="auto"/>
        <w:rPr>
          <w:sz w:val="16"/>
          <w:szCs w:val="16"/>
        </w:rPr>
      </w:pPr>
      <w:r w:rsidRPr="00A76D3D">
        <w:rPr>
          <w:sz w:val="16"/>
          <w:szCs w:val="16"/>
        </w:rPr>
        <w:t>Об итогах районного смотра – конкурса</w:t>
      </w:r>
    </w:p>
    <w:p w:rsidR="005D23C3" w:rsidRPr="00A76D3D" w:rsidRDefault="005D23C3" w:rsidP="00BE5BBB">
      <w:pPr>
        <w:spacing w:line="264" w:lineRule="auto"/>
        <w:rPr>
          <w:sz w:val="16"/>
          <w:szCs w:val="16"/>
        </w:rPr>
      </w:pPr>
      <w:r w:rsidRPr="00A76D3D">
        <w:rPr>
          <w:sz w:val="16"/>
          <w:szCs w:val="16"/>
        </w:rPr>
        <w:t>на лучшую организацию работы в области охраны</w:t>
      </w:r>
    </w:p>
    <w:p w:rsidR="005D23C3" w:rsidRPr="00A76D3D" w:rsidRDefault="005D23C3" w:rsidP="00BE5BBB">
      <w:pPr>
        <w:spacing w:line="264" w:lineRule="auto"/>
        <w:rPr>
          <w:sz w:val="16"/>
          <w:szCs w:val="16"/>
        </w:rPr>
      </w:pPr>
      <w:r w:rsidRPr="00A76D3D">
        <w:rPr>
          <w:sz w:val="16"/>
          <w:szCs w:val="16"/>
        </w:rPr>
        <w:t>труда в организациях Павловского</w:t>
      </w:r>
    </w:p>
    <w:p w:rsidR="005D23C3" w:rsidRPr="00A76D3D" w:rsidRDefault="005D23C3" w:rsidP="00BE5BBB">
      <w:pPr>
        <w:spacing w:line="264" w:lineRule="auto"/>
        <w:rPr>
          <w:sz w:val="16"/>
          <w:szCs w:val="16"/>
        </w:rPr>
      </w:pPr>
      <w:r w:rsidRPr="00A76D3D">
        <w:rPr>
          <w:sz w:val="16"/>
          <w:szCs w:val="16"/>
        </w:rPr>
        <w:t>муниципального района Воронежской области за 2022 год</w:t>
      </w:r>
    </w:p>
    <w:p w:rsidR="005D23C3" w:rsidRPr="00A76D3D" w:rsidRDefault="005D23C3" w:rsidP="00BE5BBB">
      <w:pPr>
        <w:spacing w:line="264" w:lineRule="auto"/>
        <w:rPr>
          <w:sz w:val="16"/>
          <w:szCs w:val="16"/>
        </w:rPr>
      </w:pPr>
    </w:p>
    <w:p w:rsidR="005D23C3" w:rsidRPr="00A76D3D" w:rsidRDefault="005D23C3" w:rsidP="00BE5BBB">
      <w:pPr>
        <w:spacing w:line="264" w:lineRule="auto"/>
        <w:rPr>
          <w:sz w:val="16"/>
          <w:szCs w:val="16"/>
        </w:rPr>
      </w:pPr>
    </w:p>
    <w:p w:rsidR="005D23C3" w:rsidRPr="00A76D3D" w:rsidRDefault="005D23C3" w:rsidP="00BE5BBB">
      <w:pPr>
        <w:spacing w:line="264" w:lineRule="auto"/>
        <w:rPr>
          <w:sz w:val="16"/>
          <w:szCs w:val="16"/>
        </w:rPr>
      </w:pPr>
      <w:r w:rsidRPr="00A76D3D">
        <w:rPr>
          <w:sz w:val="16"/>
          <w:szCs w:val="16"/>
        </w:rPr>
        <w:t xml:space="preserve">  </w:t>
      </w:r>
      <w:r w:rsidRPr="00A76D3D">
        <w:rPr>
          <w:sz w:val="16"/>
          <w:szCs w:val="16"/>
        </w:rPr>
        <w:tab/>
        <w:t>В соответствии с постановлением администрации Павловского муниципального района  Воронежской области от 25.04.2022 года                              № 259  «О проведении ежегодного районного смотра-конкурса на лучшую организацию работы в области охраны в организациях Павловского муниципального района Воронежской области», на основании протокола  заседания Координационного совета по охране труда Павловского муниципального района Воронежской области от 27.03.2023 г. № 1, администрация Павловского муниципального района Воронежской области</w:t>
      </w:r>
    </w:p>
    <w:p w:rsidR="005D23C3" w:rsidRPr="00A76D3D" w:rsidRDefault="005D23C3" w:rsidP="00BE5BBB">
      <w:pPr>
        <w:spacing w:line="264" w:lineRule="auto"/>
        <w:rPr>
          <w:sz w:val="16"/>
          <w:szCs w:val="16"/>
        </w:rPr>
      </w:pPr>
    </w:p>
    <w:p w:rsidR="005D23C3" w:rsidRPr="00A76D3D" w:rsidRDefault="005D23C3" w:rsidP="00BE5BBB">
      <w:pPr>
        <w:spacing w:line="264" w:lineRule="auto"/>
        <w:rPr>
          <w:sz w:val="16"/>
          <w:szCs w:val="16"/>
        </w:rPr>
      </w:pPr>
    </w:p>
    <w:p w:rsidR="005D23C3" w:rsidRPr="00A76D3D" w:rsidRDefault="005D23C3" w:rsidP="00BE5BBB">
      <w:pPr>
        <w:spacing w:line="264" w:lineRule="auto"/>
        <w:jc w:val="center"/>
        <w:rPr>
          <w:sz w:val="16"/>
          <w:szCs w:val="16"/>
        </w:rPr>
      </w:pPr>
      <w:r w:rsidRPr="00A76D3D">
        <w:rPr>
          <w:sz w:val="16"/>
          <w:szCs w:val="16"/>
        </w:rPr>
        <w:t>ПОСТАНОВЛЯЕТ:</w:t>
      </w:r>
    </w:p>
    <w:p w:rsidR="005D23C3" w:rsidRPr="00A76D3D" w:rsidRDefault="005D23C3" w:rsidP="00BE5BBB">
      <w:pPr>
        <w:spacing w:line="264" w:lineRule="auto"/>
        <w:rPr>
          <w:sz w:val="16"/>
          <w:szCs w:val="16"/>
        </w:rPr>
      </w:pPr>
    </w:p>
    <w:p w:rsidR="005D23C3" w:rsidRPr="00A76D3D" w:rsidRDefault="005D23C3" w:rsidP="00BE5BBB">
      <w:pPr>
        <w:pStyle w:val="ae"/>
        <w:numPr>
          <w:ilvl w:val="0"/>
          <w:numId w:val="8"/>
        </w:numPr>
        <w:tabs>
          <w:tab w:val="left" w:pos="0"/>
        </w:tabs>
        <w:spacing w:line="264" w:lineRule="auto"/>
        <w:ind w:left="0" w:firstLine="0"/>
        <w:jc w:val="both"/>
        <w:rPr>
          <w:sz w:val="16"/>
          <w:szCs w:val="16"/>
        </w:rPr>
      </w:pPr>
      <w:r w:rsidRPr="00A76D3D">
        <w:rPr>
          <w:sz w:val="16"/>
          <w:szCs w:val="16"/>
        </w:rPr>
        <w:t>Признать победителями ежегодного районного смотра-конкурса на лучшее состояние условий и охраны труда за 2022 год, занявшими первое место коллективы:</w:t>
      </w:r>
    </w:p>
    <w:p w:rsidR="005D23C3" w:rsidRPr="00A76D3D" w:rsidRDefault="005D23C3" w:rsidP="00BE5BBB">
      <w:pPr>
        <w:numPr>
          <w:ilvl w:val="0"/>
          <w:numId w:val="9"/>
        </w:numPr>
        <w:tabs>
          <w:tab w:val="left" w:pos="0"/>
        </w:tabs>
        <w:spacing w:line="264" w:lineRule="auto"/>
        <w:ind w:left="0" w:firstLine="0"/>
        <w:jc w:val="both"/>
        <w:rPr>
          <w:sz w:val="16"/>
          <w:szCs w:val="16"/>
        </w:rPr>
      </w:pPr>
      <w:r w:rsidRPr="00A76D3D">
        <w:rPr>
          <w:sz w:val="16"/>
          <w:szCs w:val="16"/>
        </w:rPr>
        <w:t>Открытое акционерное общество «Павловский судостроительно-судоремонтный завод» - генеральный директор  Маринкина Надежда Ильинична;</w:t>
      </w:r>
    </w:p>
    <w:p w:rsidR="005D23C3" w:rsidRPr="00A76D3D" w:rsidRDefault="005D23C3" w:rsidP="00BE5BBB">
      <w:pPr>
        <w:numPr>
          <w:ilvl w:val="0"/>
          <w:numId w:val="9"/>
        </w:numPr>
        <w:tabs>
          <w:tab w:val="left" w:pos="0"/>
        </w:tabs>
        <w:spacing w:line="264" w:lineRule="auto"/>
        <w:ind w:left="0" w:firstLine="0"/>
        <w:jc w:val="both"/>
        <w:rPr>
          <w:sz w:val="16"/>
          <w:szCs w:val="16"/>
        </w:rPr>
      </w:pPr>
      <w:r w:rsidRPr="00A76D3D">
        <w:rPr>
          <w:sz w:val="16"/>
          <w:szCs w:val="16"/>
          <w:shd w:val="clear" w:color="auto" w:fill="FFFFFF"/>
        </w:rPr>
        <w:t xml:space="preserve">Общество с ограниченной ответственностью «Кукурузокалибровочный завод «Золотой початок»»  </w:t>
      </w:r>
      <w:r w:rsidRPr="00A76D3D">
        <w:rPr>
          <w:sz w:val="16"/>
          <w:szCs w:val="16"/>
        </w:rPr>
        <w:t>- директор Сошников Алексей Петрович;</w:t>
      </w:r>
    </w:p>
    <w:p w:rsidR="005D23C3" w:rsidRPr="00A76D3D" w:rsidRDefault="005D23C3" w:rsidP="00BE5BBB">
      <w:pPr>
        <w:numPr>
          <w:ilvl w:val="0"/>
          <w:numId w:val="9"/>
        </w:numPr>
        <w:tabs>
          <w:tab w:val="left" w:pos="0"/>
        </w:tabs>
        <w:spacing w:line="264" w:lineRule="auto"/>
        <w:ind w:left="0" w:firstLine="0"/>
        <w:jc w:val="both"/>
        <w:rPr>
          <w:sz w:val="16"/>
          <w:szCs w:val="16"/>
        </w:rPr>
      </w:pPr>
      <w:r w:rsidRPr="00A76D3D">
        <w:rPr>
          <w:sz w:val="16"/>
          <w:szCs w:val="16"/>
        </w:rPr>
        <w:t>Открытое акционерное общество «Газпром газораспределение Воронеж» - филиал в г. Павловске – директор  Колесников Сергей Сергеевич;</w:t>
      </w:r>
    </w:p>
    <w:p w:rsidR="005D23C3" w:rsidRPr="00A76D3D" w:rsidRDefault="005D23C3" w:rsidP="00BE5BBB">
      <w:pPr>
        <w:numPr>
          <w:ilvl w:val="0"/>
          <w:numId w:val="9"/>
        </w:numPr>
        <w:tabs>
          <w:tab w:val="left" w:pos="0"/>
        </w:tabs>
        <w:spacing w:line="264" w:lineRule="auto"/>
        <w:ind w:left="0" w:firstLine="0"/>
        <w:jc w:val="both"/>
        <w:rPr>
          <w:sz w:val="16"/>
          <w:szCs w:val="16"/>
        </w:rPr>
      </w:pPr>
      <w:r w:rsidRPr="00A76D3D">
        <w:rPr>
          <w:sz w:val="16"/>
          <w:szCs w:val="16"/>
        </w:rPr>
        <w:t>Муниципальное казенное дошкольное образовательное учреждение  Павловский детский сад № 10 – заведующий Лустина Евдокия Ивановна;</w:t>
      </w:r>
    </w:p>
    <w:p w:rsidR="005D23C3" w:rsidRPr="00A76D3D" w:rsidRDefault="005D23C3" w:rsidP="00BE5BBB">
      <w:pPr>
        <w:pStyle w:val="ae"/>
        <w:numPr>
          <w:ilvl w:val="0"/>
          <w:numId w:val="9"/>
        </w:numPr>
        <w:tabs>
          <w:tab w:val="left" w:pos="0"/>
        </w:tabs>
        <w:spacing w:line="264" w:lineRule="auto"/>
        <w:ind w:left="0" w:firstLine="0"/>
        <w:jc w:val="both"/>
        <w:rPr>
          <w:sz w:val="16"/>
          <w:szCs w:val="16"/>
        </w:rPr>
      </w:pPr>
      <w:r w:rsidRPr="00A76D3D">
        <w:rPr>
          <w:sz w:val="16"/>
          <w:szCs w:val="16"/>
        </w:rPr>
        <w:t xml:space="preserve"> Автономное учреждение Воронежской области «Областной центр социальной реабилитации и оздоровления  «Жемчужина  Дона» – директор Резюкова Ирина Олеговна;</w:t>
      </w:r>
    </w:p>
    <w:p w:rsidR="005D23C3" w:rsidRPr="00A76D3D" w:rsidRDefault="005D23C3" w:rsidP="00BE5BBB">
      <w:pPr>
        <w:numPr>
          <w:ilvl w:val="0"/>
          <w:numId w:val="9"/>
        </w:numPr>
        <w:tabs>
          <w:tab w:val="left" w:pos="0"/>
        </w:tabs>
        <w:spacing w:line="264" w:lineRule="auto"/>
        <w:ind w:left="0" w:firstLine="0"/>
        <w:jc w:val="both"/>
        <w:rPr>
          <w:sz w:val="16"/>
          <w:szCs w:val="16"/>
        </w:rPr>
      </w:pPr>
      <w:r w:rsidRPr="00A76D3D">
        <w:rPr>
          <w:sz w:val="16"/>
          <w:szCs w:val="16"/>
        </w:rPr>
        <w:t>Муниципальное казенное учреждение культуры Павловского муниципального района «Централизованная клубная система» - директор Слащёва Елена Владимировна.</w:t>
      </w:r>
    </w:p>
    <w:p w:rsidR="005D23C3" w:rsidRPr="00A76D3D" w:rsidRDefault="005D23C3" w:rsidP="00BE5BBB">
      <w:pPr>
        <w:pStyle w:val="ae"/>
        <w:numPr>
          <w:ilvl w:val="0"/>
          <w:numId w:val="8"/>
        </w:numPr>
        <w:tabs>
          <w:tab w:val="left" w:pos="0"/>
          <w:tab w:val="left" w:pos="851"/>
        </w:tabs>
        <w:spacing w:line="264" w:lineRule="auto"/>
        <w:ind w:left="0" w:firstLine="0"/>
        <w:jc w:val="both"/>
        <w:rPr>
          <w:sz w:val="16"/>
          <w:szCs w:val="16"/>
        </w:rPr>
      </w:pPr>
      <w:r w:rsidRPr="00A76D3D">
        <w:rPr>
          <w:sz w:val="16"/>
          <w:szCs w:val="16"/>
        </w:rPr>
        <w:lastRenderedPageBreak/>
        <w:t xml:space="preserve">Признать победителями ежегодного районного смотра-конкурса на лучшее состояние условий и охраны труда за 2022 год, занявшими второе место коллективы:                                                             </w:t>
      </w:r>
    </w:p>
    <w:p w:rsidR="005D23C3" w:rsidRPr="00A76D3D" w:rsidRDefault="005D23C3" w:rsidP="00BE5BBB">
      <w:pPr>
        <w:pStyle w:val="ae"/>
        <w:numPr>
          <w:ilvl w:val="0"/>
          <w:numId w:val="10"/>
        </w:numPr>
        <w:tabs>
          <w:tab w:val="left" w:pos="0"/>
        </w:tabs>
        <w:spacing w:line="264" w:lineRule="auto"/>
        <w:ind w:left="0" w:firstLine="0"/>
        <w:jc w:val="both"/>
        <w:rPr>
          <w:sz w:val="16"/>
          <w:szCs w:val="16"/>
        </w:rPr>
      </w:pPr>
      <w:r w:rsidRPr="00A76D3D">
        <w:rPr>
          <w:sz w:val="16"/>
          <w:szCs w:val="16"/>
        </w:rPr>
        <w:t>Павловское муниципальное унитарное производственное предприятие  «Энергетик» – директор Палканов Виталий Николаевич;</w:t>
      </w:r>
    </w:p>
    <w:p w:rsidR="005D23C3" w:rsidRPr="00A76D3D" w:rsidRDefault="005D23C3" w:rsidP="00BE5BBB">
      <w:pPr>
        <w:numPr>
          <w:ilvl w:val="0"/>
          <w:numId w:val="10"/>
        </w:numPr>
        <w:tabs>
          <w:tab w:val="left" w:pos="709"/>
        </w:tabs>
        <w:spacing w:line="264" w:lineRule="auto"/>
        <w:ind w:left="0" w:firstLine="0"/>
        <w:contextualSpacing/>
        <w:jc w:val="both"/>
        <w:rPr>
          <w:sz w:val="16"/>
          <w:szCs w:val="16"/>
        </w:rPr>
      </w:pPr>
      <w:r w:rsidRPr="00A76D3D">
        <w:rPr>
          <w:sz w:val="16"/>
          <w:szCs w:val="16"/>
        </w:rPr>
        <w:t>Казенное учреждение  Воронежской области  «Управление социальной защиты населения  Павловского района» – директор Борисова Татьяна Васильевна.</w:t>
      </w:r>
    </w:p>
    <w:p w:rsidR="005D23C3" w:rsidRPr="00A76D3D" w:rsidRDefault="005D23C3" w:rsidP="00BE5BBB">
      <w:pPr>
        <w:pStyle w:val="ae"/>
        <w:tabs>
          <w:tab w:val="left" w:pos="0"/>
          <w:tab w:val="left" w:pos="709"/>
        </w:tabs>
        <w:spacing w:line="264" w:lineRule="auto"/>
        <w:ind w:left="0"/>
        <w:rPr>
          <w:sz w:val="16"/>
          <w:szCs w:val="16"/>
        </w:rPr>
      </w:pPr>
      <w:r w:rsidRPr="00A76D3D">
        <w:rPr>
          <w:sz w:val="16"/>
          <w:szCs w:val="16"/>
        </w:rPr>
        <w:t xml:space="preserve">  3.   Признать победителями ежегодного районного смотра-конкурса на лучшее состояние условий и охраны труда за 2022 год, занявшими третье место коллективы:</w:t>
      </w:r>
    </w:p>
    <w:p w:rsidR="005D23C3" w:rsidRPr="00A76D3D" w:rsidRDefault="005D23C3" w:rsidP="00BE5BBB">
      <w:pPr>
        <w:pStyle w:val="ae"/>
        <w:tabs>
          <w:tab w:val="left" w:pos="0"/>
          <w:tab w:val="left" w:pos="709"/>
        </w:tabs>
        <w:spacing w:line="264" w:lineRule="auto"/>
        <w:ind w:left="0"/>
        <w:rPr>
          <w:sz w:val="16"/>
          <w:szCs w:val="16"/>
        </w:rPr>
      </w:pPr>
      <w:r w:rsidRPr="00A76D3D">
        <w:rPr>
          <w:sz w:val="16"/>
          <w:szCs w:val="16"/>
        </w:rPr>
        <w:t xml:space="preserve">  1) Павловское муниципальное унитарное предприятие  жилищно-коммунального хозяйства  – директор Якунин Владимир Николаевич;</w:t>
      </w:r>
    </w:p>
    <w:p w:rsidR="005D23C3" w:rsidRPr="00A76D3D" w:rsidRDefault="005D23C3" w:rsidP="00BE5BBB">
      <w:pPr>
        <w:tabs>
          <w:tab w:val="left" w:pos="709"/>
        </w:tabs>
        <w:spacing w:line="264" w:lineRule="auto"/>
        <w:rPr>
          <w:sz w:val="16"/>
          <w:szCs w:val="16"/>
        </w:rPr>
      </w:pPr>
      <w:r w:rsidRPr="00A76D3D">
        <w:rPr>
          <w:sz w:val="16"/>
          <w:szCs w:val="16"/>
        </w:rPr>
        <w:t xml:space="preserve">          2) Бюджетное учреждение здравоохранения Воронежской области «Павловская районная больница» – главный врач  Королюк Александр Сергеевич.</w:t>
      </w:r>
    </w:p>
    <w:p w:rsidR="005D23C3" w:rsidRPr="00A76D3D" w:rsidRDefault="005D23C3" w:rsidP="00BE5BBB">
      <w:pPr>
        <w:pStyle w:val="ae"/>
        <w:numPr>
          <w:ilvl w:val="0"/>
          <w:numId w:val="11"/>
        </w:numPr>
        <w:tabs>
          <w:tab w:val="left" w:pos="0"/>
        </w:tabs>
        <w:spacing w:line="264" w:lineRule="auto"/>
        <w:ind w:left="0" w:firstLine="0"/>
        <w:jc w:val="both"/>
        <w:rPr>
          <w:sz w:val="16"/>
          <w:szCs w:val="16"/>
        </w:rPr>
      </w:pPr>
      <w:r w:rsidRPr="00A76D3D">
        <w:rPr>
          <w:sz w:val="16"/>
          <w:szCs w:val="16"/>
        </w:rPr>
        <w:t xml:space="preserve">Итоги проведения </w:t>
      </w:r>
      <w:r w:rsidRPr="00A76D3D">
        <w:rPr>
          <w:w w:val="105"/>
          <w:sz w:val="16"/>
          <w:szCs w:val="16"/>
        </w:rPr>
        <w:t>ежегодного районного смотра-конкурса</w:t>
      </w:r>
      <w:r w:rsidRPr="00A76D3D">
        <w:rPr>
          <w:sz w:val="16"/>
          <w:szCs w:val="16"/>
        </w:rPr>
        <w:t xml:space="preserve"> на лучшую организацию работы в области охраны труда  в организациях Павловского муниципального района Воронежской области</w:t>
      </w:r>
      <w:r w:rsidRPr="00A76D3D">
        <w:rPr>
          <w:sz w:val="16"/>
          <w:szCs w:val="16"/>
        </w:rPr>
        <w:tab/>
      </w:r>
      <w:r w:rsidRPr="00A76D3D">
        <w:rPr>
          <w:spacing w:val="-1"/>
          <w:sz w:val="16"/>
          <w:szCs w:val="16"/>
        </w:rPr>
        <w:t xml:space="preserve">опубликовать </w:t>
      </w:r>
      <w:r w:rsidRPr="00A76D3D">
        <w:rPr>
          <w:sz w:val="16"/>
          <w:szCs w:val="16"/>
        </w:rPr>
        <w:t xml:space="preserve">в муниципальной газете «Павловский муниципальный вестник». </w:t>
      </w:r>
    </w:p>
    <w:p w:rsidR="005D23C3" w:rsidRPr="00A76D3D" w:rsidRDefault="005D23C3" w:rsidP="00BE5BBB">
      <w:pPr>
        <w:numPr>
          <w:ilvl w:val="0"/>
          <w:numId w:val="11"/>
        </w:numPr>
        <w:spacing w:line="264" w:lineRule="auto"/>
        <w:ind w:left="0" w:firstLine="0"/>
        <w:jc w:val="both"/>
        <w:rPr>
          <w:sz w:val="16"/>
          <w:szCs w:val="16"/>
        </w:rPr>
      </w:pPr>
      <w:r w:rsidRPr="00A76D3D">
        <w:rPr>
          <w:sz w:val="16"/>
          <w:szCs w:val="16"/>
        </w:rPr>
        <w:t>Контроль за исполнением настоящего постановления возложить на заместителя главы администрации - начальника отдела социально-экономического развития, муниципального контроля и поддержки предпринимательства администрации Павловского муниципального района Хабарова А.Г.</w:t>
      </w:r>
    </w:p>
    <w:p w:rsidR="005D23C3" w:rsidRPr="00A76D3D" w:rsidRDefault="005D23C3" w:rsidP="00BE5BBB">
      <w:pPr>
        <w:pStyle w:val="ae"/>
        <w:tabs>
          <w:tab w:val="left" w:pos="0"/>
        </w:tabs>
        <w:spacing w:line="264" w:lineRule="auto"/>
        <w:ind w:left="0"/>
        <w:rPr>
          <w:sz w:val="16"/>
          <w:szCs w:val="16"/>
        </w:rPr>
      </w:pPr>
    </w:p>
    <w:p w:rsidR="005D23C3" w:rsidRPr="00A76D3D" w:rsidRDefault="005D23C3" w:rsidP="00BE5BBB">
      <w:pPr>
        <w:pStyle w:val="ae"/>
        <w:tabs>
          <w:tab w:val="left" w:pos="0"/>
        </w:tabs>
        <w:spacing w:line="264" w:lineRule="auto"/>
        <w:ind w:left="0"/>
        <w:rPr>
          <w:sz w:val="16"/>
          <w:szCs w:val="16"/>
        </w:rPr>
      </w:pPr>
    </w:p>
    <w:tbl>
      <w:tblPr>
        <w:tblW w:w="0" w:type="auto"/>
        <w:tblLook w:val="04A0"/>
      </w:tblPr>
      <w:tblGrid>
        <w:gridCol w:w="2541"/>
        <w:gridCol w:w="2285"/>
      </w:tblGrid>
      <w:tr w:rsidR="005D23C3" w:rsidRPr="00A76D3D" w:rsidTr="000831B1">
        <w:tc>
          <w:tcPr>
            <w:tcW w:w="5154" w:type="dxa"/>
            <w:shd w:val="clear" w:color="auto" w:fill="auto"/>
          </w:tcPr>
          <w:p w:rsidR="005D23C3" w:rsidRPr="00A76D3D" w:rsidRDefault="005D23C3" w:rsidP="00BE5BBB">
            <w:pPr>
              <w:spacing w:line="264" w:lineRule="auto"/>
              <w:rPr>
                <w:sz w:val="16"/>
                <w:szCs w:val="16"/>
              </w:rPr>
            </w:pPr>
            <w:r w:rsidRPr="00A76D3D">
              <w:rPr>
                <w:sz w:val="16"/>
                <w:szCs w:val="16"/>
              </w:rPr>
              <w:t xml:space="preserve">Глава  Павловского </w:t>
            </w:r>
          </w:p>
          <w:p w:rsidR="005D23C3" w:rsidRPr="00A76D3D" w:rsidRDefault="005D23C3" w:rsidP="00BE5BBB">
            <w:pPr>
              <w:spacing w:line="264" w:lineRule="auto"/>
              <w:rPr>
                <w:sz w:val="16"/>
                <w:szCs w:val="16"/>
              </w:rPr>
            </w:pPr>
            <w:r w:rsidRPr="00A76D3D">
              <w:rPr>
                <w:sz w:val="16"/>
                <w:szCs w:val="16"/>
              </w:rPr>
              <w:t>муниципального района</w:t>
            </w:r>
          </w:p>
          <w:p w:rsidR="005D23C3" w:rsidRPr="00A76D3D" w:rsidRDefault="005D23C3" w:rsidP="00BE5BBB">
            <w:pPr>
              <w:spacing w:line="264" w:lineRule="auto"/>
              <w:rPr>
                <w:sz w:val="16"/>
                <w:szCs w:val="16"/>
              </w:rPr>
            </w:pPr>
            <w:r w:rsidRPr="00A76D3D">
              <w:rPr>
                <w:sz w:val="16"/>
                <w:szCs w:val="16"/>
              </w:rPr>
              <w:t>Воронежской области</w:t>
            </w:r>
          </w:p>
        </w:tc>
        <w:tc>
          <w:tcPr>
            <w:tcW w:w="5154" w:type="dxa"/>
            <w:shd w:val="clear" w:color="auto" w:fill="auto"/>
          </w:tcPr>
          <w:p w:rsidR="005D23C3" w:rsidRPr="00A76D3D" w:rsidRDefault="005D23C3" w:rsidP="00BE5BBB">
            <w:pPr>
              <w:spacing w:line="264" w:lineRule="auto"/>
              <w:rPr>
                <w:sz w:val="16"/>
                <w:szCs w:val="16"/>
              </w:rPr>
            </w:pPr>
          </w:p>
          <w:p w:rsidR="005D23C3" w:rsidRPr="00A76D3D" w:rsidRDefault="005D23C3" w:rsidP="00BE5BBB">
            <w:pPr>
              <w:spacing w:line="264" w:lineRule="auto"/>
              <w:rPr>
                <w:sz w:val="16"/>
                <w:szCs w:val="16"/>
              </w:rPr>
            </w:pPr>
            <w:r w:rsidRPr="00A76D3D">
              <w:rPr>
                <w:sz w:val="16"/>
                <w:szCs w:val="16"/>
              </w:rPr>
              <w:t xml:space="preserve">                                               </w:t>
            </w:r>
          </w:p>
          <w:p w:rsidR="005D23C3" w:rsidRPr="00A76D3D" w:rsidRDefault="005D23C3" w:rsidP="00BE5BBB">
            <w:pPr>
              <w:tabs>
                <w:tab w:val="left" w:pos="4087"/>
              </w:tabs>
              <w:spacing w:line="264" w:lineRule="auto"/>
              <w:rPr>
                <w:sz w:val="16"/>
                <w:szCs w:val="16"/>
              </w:rPr>
            </w:pPr>
            <w:r w:rsidRPr="00A76D3D">
              <w:rPr>
                <w:sz w:val="16"/>
                <w:szCs w:val="16"/>
              </w:rPr>
              <w:t xml:space="preserve">                                      М.Н.Янцов</w:t>
            </w:r>
          </w:p>
        </w:tc>
      </w:tr>
    </w:tbl>
    <w:p w:rsidR="00457098" w:rsidRPr="00A76D3D" w:rsidRDefault="00457098" w:rsidP="00BE5BBB">
      <w:pPr>
        <w:spacing w:line="264" w:lineRule="auto"/>
        <w:rPr>
          <w:sz w:val="16"/>
          <w:szCs w:val="16"/>
        </w:rPr>
      </w:pPr>
    </w:p>
    <w:p w:rsidR="00072858" w:rsidRPr="00A76D3D" w:rsidRDefault="00072858" w:rsidP="00BE5BBB">
      <w:pPr>
        <w:spacing w:line="264" w:lineRule="auto"/>
        <w:jc w:val="center"/>
        <w:rPr>
          <w:rFonts w:eastAsia="Calibri"/>
          <w:b/>
          <w:bCs/>
          <w:sz w:val="16"/>
          <w:szCs w:val="16"/>
        </w:rPr>
      </w:pPr>
      <w:r w:rsidRPr="00A76D3D">
        <w:rPr>
          <w:rFonts w:eastAsia="Calibri"/>
          <w:b/>
          <w:bCs/>
          <w:sz w:val="16"/>
          <w:szCs w:val="16"/>
        </w:rPr>
        <w:t>АДМИНИСТРАЦИЯ ПАВЛОВСКОГО МУНИЦИПАЛЬНОГО РАЙОНА</w:t>
      </w:r>
    </w:p>
    <w:p w:rsidR="00072858" w:rsidRPr="00A76D3D" w:rsidRDefault="00072858" w:rsidP="00BE5BBB">
      <w:pPr>
        <w:spacing w:line="264" w:lineRule="auto"/>
        <w:jc w:val="center"/>
        <w:rPr>
          <w:sz w:val="16"/>
          <w:szCs w:val="16"/>
        </w:rPr>
      </w:pPr>
      <w:r w:rsidRPr="00A76D3D">
        <w:rPr>
          <w:rFonts w:eastAsia="Calibri"/>
          <w:b/>
          <w:bCs/>
          <w:sz w:val="16"/>
          <w:szCs w:val="16"/>
        </w:rPr>
        <w:t>ВОРОНЕЖСКОЙ ОБЛАСТИ</w:t>
      </w:r>
    </w:p>
    <w:p w:rsidR="00072858" w:rsidRPr="00A76D3D" w:rsidRDefault="00072858" w:rsidP="00BE5BBB">
      <w:pPr>
        <w:spacing w:line="264" w:lineRule="auto"/>
        <w:rPr>
          <w:sz w:val="16"/>
          <w:szCs w:val="16"/>
        </w:rPr>
      </w:pPr>
    </w:p>
    <w:p w:rsidR="00072858" w:rsidRPr="00A76D3D" w:rsidRDefault="00072858" w:rsidP="00BE5BBB">
      <w:pPr>
        <w:spacing w:line="264" w:lineRule="auto"/>
        <w:jc w:val="center"/>
        <w:rPr>
          <w:sz w:val="16"/>
          <w:szCs w:val="16"/>
        </w:rPr>
      </w:pPr>
      <w:r w:rsidRPr="00A76D3D">
        <w:rPr>
          <w:sz w:val="16"/>
          <w:szCs w:val="16"/>
        </w:rPr>
        <w:t>ПОСТАНОВЛЕНИЕ</w:t>
      </w:r>
    </w:p>
    <w:p w:rsidR="00072858" w:rsidRPr="00A76D3D" w:rsidRDefault="00072858" w:rsidP="00BE5BBB">
      <w:pPr>
        <w:spacing w:line="264" w:lineRule="auto"/>
        <w:rPr>
          <w:sz w:val="16"/>
          <w:szCs w:val="16"/>
        </w:rPr>
      </w:pPr>
    </w:p>
    <w:p w:rsidR="00072858" w:rsidRPr="00A76D3D" w:rsidRDefault="00072858" w:rsidP="00BE5BBB">
      <w:pPr>
        <w:spacing w:line="264" w:lineRule="auto"/>
        <w:rPr>
          <w:sz w:val="16"/>
          <w:szCs w:val="16"/>
        </w:rPr>
      </w:pPr>
      <w:r w:rsidRPr="00A76D3D">
        <w:rPr>
          <w:sz w:val="16"/>
          <w:szCs w:val="16"/>
        </w:rPr>
        <w:t>от 25.04.2022  № 259</w:t>
      </w:r>
    </w:p>
    <w:p w:rsidR="00072858" w:rsidRPr="00A76D3D" w:rsidRDefault="00072858" w:rsidP="00BE5BBB">
      <w:pPr>
        <w:shd w:val="clear" w:color="auto" w:fill="FFFFFF"/>
        <w:spacing w:line="264" w:lineRule="auto"/>
        <w:rPr>
          <w:sz w:val="16"/>
          <w:szCs w:val="16"/>
        </w:rPr>
      </w:pPr>
      <w:r w:rsidRPr="00A76D3D">
        <w:rPr>
          <w:sz w:val="16"/>
          <w:szCs w:val="16"/>
        </w:rPr>
        <w:t xml:space="preserve">О проведении ежегодного районного смотра-конкурса на </w:t>
      </w:r>
      <w:r w:rsidRPr="00A76D3D">
        <w:rPr>
          <w:spacing w:val="-1"/>
          <w:sz w:val="16"/>
          <w:szCs w:val="16"/>
        </w:rPr>
        <w:t>лучшую организацию работы в области охраны труда</w:t>
      </w:r>
      <w:r w:rsidRPr="00A76D3D">
        <w:rPr>
          <w:sz w:val="16"/>
          <w:szCs w:val="16"/>
        </w:rPr>
        <w:t xml:space="preserve"> в организациях Павловского муниципального района Воронежской области</w:t>
      </w:r>
    </w:p>
    <w:p w:rsidR="00072858" w:rsidRPr="00A76D3D" w:rsidRDefault="00072858" w:rsidP="00BE5BBB">
      <w:pPr>
        <w:shd w:val="clear" w:color="auto" w:fill="FFFFFF"/>
        <w:spacing w:line="264" w:lineRule="auto"/>
        <w:rPr>
          <w:sz w:val="16"/>
          <w:szCs w:val="16"/>
        </w:rPr>
      </w:pPr>
    </w:p>
    <w:p w:rsidR="00072858" w:rsidRPr="00A76D3D" w:rsidRDefault="00072858" w:rsidP="00BE5BBB">
      <w:pPr>
        <w:shd w:val="clear" w:color="auto" w:fill="FFFFFF"/>
        <w:spacing w:line="264" w:lineRule="auto"/>
        <w:rPr>
          <w:spacing w:val="-1"/>
          <w:sz w:val="16"/>
          <w:szCs w:val="16"/>
        </w:rPr>
      </w:pPr>
      <w:r w:rsidRPr="00A76D3D">
        <w:rPr>
          <w:sz w:val="16"/>
          <w:szCs w:val="16"/>
        </w:rPr>
        <w:t xml:space="preserve">В соответствии с постановлением администрации Воронежской области от           28.08.2008  № 756 «О проведении ежегодного областного </w:t>
      </w:r>
      <w:r w:rsidRPr="00A76D3D">
        <w:rPr>
          <w:spacing w:val="-1"/>
          <w:sz w:val="16"/>
          <w:szCs w:val="16"/>
        </w:rPr>
        <w:t>смотра-конкурса на лучшую организацию работы в области охраны труда»</w:t>
      </w:r>
      <w:r w:rsidRPr="00A76D3D">
        <w:rPr>
          <w:sz w:val="16"/>
          <w:szCs w:val="16"/>
        </w:rPr>
        <w:t xml:space="preserve"> администрация Павловского муниципального </w:t>
      </w:r>
      <w:r w:rsidRPr="00A76D3D">
        <w:rPr>
          <w:spacing w:val="-4"/>
          <w:sz w:val="16"/>
          <w:szCs w:val="16"/>
        </w:rPr>
        <w:t>района</w:t>
      </w:r>
      <w:r w:rsidRPr="00A76D3D">
        <w:rPr>
          <w:sz w:val="16"/>
          <w:szCs w:val="16"/>
        </w:rPr>
        <w:t xml:space="preserve"> Воронежской области</w:t>
      </w:r>
    </w:p>
    <w:p w:rsidR="00072858" w:rsidRPr="00A76D3D" w:rsidRDefault="00072858" w:rsidP="00BE5BBB">
      <w:pPr>
        <w:shd w:val="clear" w:color="auto" w:fill="FFFFFF"/>
        <w:spacing w:line="264" w:lineRule="auto"/>
        <w:rPr>
          <w:sz w:val="16"/>
          <w:szCs w:val="16"/>
        </w:rPr>
      </w:pPr>
    </w:p>
    <w:p w:rsidR="00072858" w:rsidRPr="00A76D3D" w:rsidRDefault="00072858" w:rsidP="00BE5BBB">
      <w:pPr>
        <w:shd w:val="clear" w:color="auto" w:fill="FFFFFF"/>
        <w:spacing w:line="264" w:lineRule="auto"/>
        <w:jc w:val="center"/>
        <w:rPr>
          <w:spacing w:val="-3"/>
          <w:sz w:val="16"/>
          <w:szCs w:val="16"/>
        </w:rPr>
      </w:pPr>
      <w:r w:rsidRPr="00A76D3D">
        <w:rPr>
          <w:spacing w:val="-3"/>
          <w:sz w:val="16"/>
          <w:szCs w:val="16"/>
        </w:rPr>
        <w:t>ПОСТАНОВЛЯЕТ:</w:t>
      </w:r>
    </w:p>
    <w:p w:rsidR="00072858" w:rsidRPr="00A76D3D" w:rsidRDefault="00072858" w:rsidP="00BE5BBB">
      <w:pPr>
        <w:shd w:val="clear" w:color="auto" w:fill="FFFFFF"/>
        <w:spacing w:line="264" w:lineRule="auto"/>
        <w:jc w:val="center"/>
        <w:rPr>
          <w:sz w:val="16"/>
          <w:szCs w:val="16"/>
        </w:rPr>
      </w:pPr>
    </w:p>
    <w:p w:rsidR="00072858" w:rsidRPr="00A76D3D" w:rsidRDefault="00072858" w:rsidP="00BE5BBB">
      <w:pPr>
        <w:shd w:val="clear" w:color="auto" w:fill="FFFFFF"/>
        <w:tabs>
          <w:tab w:val="left" w:pos="958"/>
          <w:tab w:val="left" w:pos="1674"/>
        </w:tabs>
        <w:spacing w:line="264" w:lineRule="auto"/>
        <w:rPr>
          <w:spacing w:val="-27"/>
          <w:sz w:val="16"/>
          <w:szCs w:val="16"/>
        </w:rPr>
      </w:pPr>
      <w:r w:rsidRPr="00A76D3D">
        <w:rPr>
          <w:sz w:val="16"/>
          <w:szCs w:val="16"/>
        </w:rPr>
        <w:t xml:space="preserve">1. Организовать </w:t>
      </w:r>
      <w:r w:rsidRPr="00A76D3D">
        <w:rPr>
          <w:spacing w:val="-1"/>
          <w:sz w:val="16"/>
          <w:szCs w:val="16"/>
        </w:rPr>
        <w:t>ежегодный районный смотр-конкурс на лучшую организацию работы в области охраны труда</w:t>
      </w:r>
      <w:r w:rsidRPr="00A76D3D">
        <w:rPr>
          <w:sz w:val="16"/>
          <w:szCs w:val="16"/>
        </w:rPr>
        <w:t xml:space="preserve"> в организациях Павловского муниципального </w:t>
      </w:r>
      <w:r w:rsidRPr="00A76D3D">
        <w:rPr>
          <w:spacing w:val="-4"/>
          <w:sz w:val="16"/>
          <w:szCs w:val="16"/>
        </w:rPr>
        <w:t>района</w:t>
      </w:r>
      <w:r w:rsidRPr="00A76D3D">
        <w:rPr>
          <w:sz w:val="16"/>
          <w:szCs w:val="16"/>
        </w:rPr>
        <w:t xml:space="preserve"> Воронежской области</w:t>
      </w:r>
      <w:r w:rsidRPr="00A76D3D">
        <w:rPr>
          <w:spacing w:val="-1"/>
          <w:sz w:val="16"/>
          <w:szCs w:val="16"/>
        </w:rPr>
        <w:t xml:space="preserve"> </w:t>
      </w:r>
      <w:r w:rsidRPr="00A76D3D">
        <w:rPr>
          <w:sz w:val="16"/>
          <w:szCs w:val="16"/>
        </w:rPr>
        <w:t xml:space="preserve">(далее - ежегодный районный смотр-конкурс). </w:t>
      </w:r>
      <w:r w:rsidRPr="00A76D3D">
        <w:rPr>
          <w:spacing w:val="-1"/>
          <w:sz w:val="16"/>
          <w:szCs w:val="16"/>
        </w:rPr>
        <w:t xml:space="preserve">   </w:t>
      </w:r>
    </w:p>
    <w:p w:rsidR="00072858" w:rsidRPr="00A76D3D" w:rsidRDefault="00072858" w:rsidP="00BE5BBB">
      <w:pPr>
        <w:shd w:val="clear" w:color="auto" w:fill="FFFFFF"/>
        <w:tabs>
          <w:tab w:val="left" w:pos="0"/>
        </w:tabs>
        <w:spacing w:line="264" w:lineRule="auto"/>
        <w:rPr>
          <w:spacing w:val="-15"/>
          <w:sz w:val="16"/>
          <w:szCs w:val="16"/>
        </w:rPr>
      </w:pPr>
      <w:r w:rsidRPr="00A76D3D">
        <w:rPr>
          <w:sz w:val="16"/>
          <w:szCs w:val="16"/>
        </w:rPr>
        <w:t xml:space="preserve">2. Утвердить  Положение о </w:t>
      </w:r>
      <w:r w:rsidRPr="00A76D3D">
        <w:rPr>
          <w:spacing w:val="-1"/>
          <w:sz w:val="16"/>
          <w:szCs w:val="16"/>
        </w:rPr>
        <w:t xml:space="preserve">ежегодном районном смотре-конкурсе </w:t>
      </w:r>
      <w:r w:rsidRPr="00A76D3D">
        <w:rPr>
          <w:sz w:val="16"/>
          <w:szCs w:val="16"/>
        </w:rPr>
        <w:t>согласно приложению к настоящему постановлению.</w:t>
      </w:r>
    </w:p>
    <w:p w:rsidR="00072858" w:rsidRPr="00A76D3D" w:rsidRDefault="00072858" w:rsidP="00BE5BBB">
      <w:pPr>
        <w:tabs>
          <w:tab w:val="left" w:pos="0"/>
          <w:tab w:val="left" w:pos="284"/>
        </w:tabs>
        <w:spacing w:line="264" w:lineRule="auto"/>
        <w:rPr>
          <w:sz w:val="16"/>
          <w:szCs w:val="16"/>
        </w:rPr>
      </w:pPr>
      <w:r w:rsidRPr="00A76D3D">
        <w:rPr>
          <w:sz w:val="16"/>
          <w:szCs w:val="16"/>
        </w:rPr>
        <w:t xml:space="preserve">3. Методическое руководство по организации и  </w:t>
      </w:r>
      <w:r w:rsidRPr="00A76D3D">
        <w:rPr>
          <w:w w:val="105"/>
          <w:sz w:val="16"/>
          <w:szCs w:val="16"/>
        </w:rPr>
        <w:t>проведению ежегодного районного смотра-конкурса</w:t>
      </w:r>
      <w:r w:rsidRPr="00A76D3D">
        <w:rPr>
          <w:sz w:val="16"/>
          <w:szCs w:val="16"/>
        </w:rPr>
        <w:t xml:space="preserve"> возложить на </w:t>
      </w:r>
      <w:r w:rsidRPr="00A76D3D">
        <w:rPr>
          <w:w w:val="105"/>
          <w:sz w:val="16"/>
          <w:szCs w:val="16"/>
        </w:rPr>
        <w:t xml:space="preserve">отдел </w:t>
      </w:r>
      <w:r w:rsidRPr="00A76D3D">
        <w:rPr>
          <w:sz w:val="16"/>
          <w:szCs w:val="16"/>
        </w:rPr>
        <w:t xml:space="preserve">социально-экономического развития, муниципального контроля и поддержки предпринимательства администрации  Павловского муниципального района Воронежской области. </w:t>
      </w:r>
    </w:p>
    <w:p w:rsidR="00072858" w:rsidRPr="00A76D3D" w:rsidRDefault="00072858" w:rsidP="00BE5BBB">
      <w:pPr>
        <w:shd w:val="clear" w:color="auto" w:fill="FFFFFF"/>
        <w:tabs>
          <w:tab w:val="left" w:pos="828"/>
        </w:tabs>
        <w:spacing w:line="264" w:lineRule="auto"/>
        <w:rPr>
          <w:sz w:val="16"/>
          <w:szCs w:val="16"/>
        </w:rPr>
      </w:pPr>
      <w:r w:rsidRPr="00A76D3D">
        <w:rPr>
          <w:spacing w:val="-2"/>
          <w:sz w:val="16"/>
          <w:szCs w:val="16"/>
        </w:rPr>
        <w:t xml:space="preserve">4. </w:t>
      </w:r>
      <w:r w:rsidRPr="00A76D3D">
        <w:rPr>
          <w:sz w:val="16"/>
          <w:szCs w:val="16"/>
        </w:rPr>
        <w:t>Рекомендовать руководителям организаций независимо от организационно-правовых форм и форм собственности принять участие ежегодном районном смотре-конкурсе.</w:t>
      </w:r>
    </w:p>
    <w:p w:rsidR="00072858" w:rsidRPr="00A76D3D" w:rsidRDefault="00072858" w:rsidP="00BE5BBB">
      <w:pPr>
        <w:spacing w:line="264" w:lineRule="auto"/>
        <w:rPr>
          <w:sz w:val="16"/>
          <w:szCs w:val="16"/>
        </w:rPr>
      </w:pPr>
      <w:r w:rsidRPr="00A76D3D">
        <w:rPr>
          <w:sz w:val="16"/>
          <w:szCs w:val="16"/>
        </w:rPr>
        <w:t xml:space="preserve">5. Финансирование расходов, на поощрение победителей </w:t>
      </w:r>
      <w:r w:rsidRPr="00A76D3D">
        <w:rPr>
          <w:w w:val="105"/>
          <w:sz w:val="16"/>
          <w:szCs w:val="16"/>
        </w:rPr>
        <w:t>ежегодного</w:t>
      </w:r>
      <w:r w:rsidRPr="00A76D3D">
        <w:rPr>
          <w:sz w:val="16"/>
          <w:szCs w:val="16"/>
        </w:rPr>
        <w:t xml:space="preserve"> </w:t>
      </w:r>
      <w:r w:rsidRPr="00A76D3D">
        <w:rPr>
          <w:w w:val="105"/>
          <w:sz w:val="16"/>
          <w:szCs w:val="16"/>
        </w:rPr>
        <w:t>районного</w:t>
      </w:r>
      <w:r w:rsidRPr="00A76D3D">
        <w:rPr>
          <w:sz w:val="16"/>
          <w:szCs w:val="16"/>
        </w:rPr>
        <w:t xml:space="preserve"> смотра-конкурса осуществлять в пределах средств, предусмотренных  в рамках реализации муниципальной программы </w:t>
      </w:r>
      <w:r w:rsidRPr="00A76D3D">
        <w:rPr>
          <w:rFonts w:eastAsia="Calibri"/>
          <w:sz w:val="16"/>
          <w:szCs w:val="16"/>
        </w:rPr>
        <w:t xml:space="preserve">Павловского муниципального района Воронежской </w:t>
      </w:r>
      <w:r w:rsidRPr="00A76D3D">
        <w:rPr>
          <w:rFonts w:eastAsia="Calibri"/>
          <w:sz w:val="16"/>
          <w:szCs w:val="16"/>
        </w:rPr>
        <w:lastRenderedPageBreak/>
        <w:t>области</w:t>
      </w:r>
      <w:r w:rsidRPr="00A76D3D">
        <w:rPr>
          <w:sz w:val="16"/>
          <w:szCs w:val="16"/>
        </w:rPr>
        <w:t xml:space="preserve"> «Социальная поддержка граждан», утвержденной постановлением</w:t>
      </w:r>
      <w:r w:rsidRPr="00A76D3D">
        <w:rPr>
          <w:rFonts w:eastAsia="Calibri"/>
          <w:sz w:val="16"/>
          <w:szCs w:val="16"/>
        </w:rPr>
        <w:t xml:space="preserve"> администрации Павловского муниципального района</w:t>
      </w:r>
      <w:r w:rsidRPr="00A76D3D">
        <w:rPr>
          <w:sz w:val="16"/>
          <w:szCs w:val="16"/>
        </w:rPr>
        <w:t xml:space="preserve"> </w:t>
      </w:r>
      <w:r w:rsidRPr="00A76D3D">
        <w:rPr>
          <w:rFonts w:eastAsia="Calibri"/>
          <w:sz w:val="16"/>
          <w:szCs w:val="16"/>
        </w:rPr>
        <w:t>Воронежской области от 12.11.2020 № 745,</w:t>
      </w:r>
      <w:r w:rsidRPr="00A76D3D">
        <w:rPr>
          <w:sz w:val="16"/>
          <w:szCs w:val="16"/>
        </w:rPr>
        <w:t xml:space="preserve"> на соответствующий финансовый год.</w:t>
      </w:r>
    </w:p>
    <w:p w:rsidR="00072858" w:rsidRPr="00A76D3D" w:rsidRDefault="00072858" w:rsidP="00BE5BBB">
      <w:pPr>
        <w:shd w:val="clear" w:color="auto" w:fill="FFFFFF"/>
        <w:tabs>
          <w:tab w:val="left" w:pos="698"/>
        </w:tabs>
        <w:spacing w:line="264" w:lineRule="auto"/>
        <w:rPr>
          <w:spacing w:val="-16"/>
          <w:sz w:val="16"/>
          <w:szCs w:val="16"/>
        </w:rPr>
      </w:pPr>
      <w:r w:rsidRPr="00A76D3D">
        <w:rPr>
          <w:sz w:val="16"/>
          <w:szCs w:val="16"/>
        </w:rPr>
        <w:t xml:space="preserve">6. Итоги проведения </w:t>
      </w:r>
      <w:r w:rsidRPr="00A76D3D">
        <w:rPr>
          <w:w w:val="105"/>
          <w:sz w:val="16"/>
          <w:szCs w:val="16"/>
        </w:rPr>
        <w:t>ежегодного районного смотра-конкурса</w:t>
      </w:r>
      <w:r w:rsidRPr="00A76D3D">
        <w:rPr>
          <w:sz w:val="16"/>
          <w:szCs w:val="16"/>
        </w:rPr>
        <w:tab/>
      </w:r>
      <w:r w:rsidRPr="00A76D3D">
        <w:rPr>
          <w:spacing w:val="-1"/>
          <w:sz w:val="16"/>
          <w:szCs w:val="16"/>
        </w:rPr>
        <w:t xml:space="preserve">опубликовать </w:t>
      </w:r>
      <w:r w:rsidRPr="00A76D3D">
        <w:rPr>
          <w:sz w:val="16"/>
          <w:szCs w:val="16"/>
        </w:rPr>
        <w:t xml:space="preserve">в муниципальной газете «Павловский муниципальный вестник». </w:t>
      </w:r>
    </w:p>
    <w:p w:rsidR="00072858" w:rsidRPr="00A76D3D" w:rsidRDefault="00072858" w:rsidP="00BE5BBB">
      <w:pPr>
        <w:spacing w:line="264" w:lineRule="auto"/>
        <w:rPr>
          <w:sz w:val="16"/>
          <w:szCs w:val="16"/>
        </w:rPr>
      </w:pPr>
      <w:r w:rsidRPr="00A76D3D">
        <w:rPr>
          <w:spacing w:val="-20"/>
          <w:sz w:val="16"/>
          <w:szCs w:val="16"/>
        </w:rPr>
        <w:t>7.</w:t>
      </w:r>
      <w:r w:rsidRPr="00A76D3D">
        <w:rPr>
          <w:sz w:val="16"/>
          <w:szCs w:val="16"/>
        </w:rPr>
        <w:t xml:space="preserve">  Признать утратившими силу:</w:t>
      </w:r>
    </w:p>
    <w:p w:rsidR="00072858" w:rsidRPr="00A76D3D" w:rsidRDefault="00072858" w:rsidP="00BE5BBB">
      <w:pPr>
        <w:spacing w:line="264" w:lineRule="auto"/>
        <w:rPr>
          <w:sz w:val="16"/>
          <w:szCs w:val="16"/>
        </w:rPr>
      </w:pPr>
      <w:r w:rsidRPr="00A76D3D">
        <w:rPr>
          <w:sz w:val="16"/>
          <w:szCs w:val="16"/>
        </w:rPr>
        <w:t>7.1. Постановление главы администрации Павловского муниципального района Воронежской области от 02.10.2008 № 435 «О проведении ежегодного районного смотра-конкурса на лучшее состояние условий и охраны труда в организациях Павловского муниципального района»;</w:t>
      </w:r>
    </w:p>
    <w:p w:rsidR="00072858" w:rsidRPr="00A76D3D" w:rsidRDefault="00072858" w:rsidP="00BE5BBB">
      <w:pPr>
        <w:spacing w:line="264" w:lineRule="auto"/>
        <w:rPr>
          <w:sz w:val="16"/>
          <w:szCs w:val="16"/>
        </w:rPr>
      </w:pPr>
      <w:r w:rsidRPr="00A76D3D">
        <w:rPr>
          <w:sz w:val="16"/>
          <w:szCs w:val="16"/>
        </w:rPr>
        <w:t>7.2. Постановление администрации Павловского муниципального района Воронежской области от 01.03.2010  № 138 «О внесении изменений в постановление главы администрации Павловского муниципального района от 02.10.2008 г. № 435  «О проведении ежегодного районного смотра-конкурса на лучшее состояние условий и охраны труда в организациях Павловского муниципального района»;</w:t>
      </w:r>
    </w:p>
    <w:p w:rsidR="00072858" w:rsidRPr="00A76D3D" w:rsidRDefault="00072858" w:rsidP="00BE5BBB">
      <w:pPr>
        <w:spacing w:line="264" w:lineRule="auto"/>
        <w:rPr>
          <w:sz w:val="16"/>
          <w:szCs w:val="16"/>
        </w:rPr>
      </w:pPr>
      <w:r w:rsidRPr="00A76D3D">
        <w:rPr>
          <w:sz w:val="16"/>
          <w:szCs w:val="16"/>
        </w:rPr>
        <w:t>7.3. Постановление  администрации Павловского муниципального района</w:t>
      </w:r>
      <w:r w:rsidRPr="00A76D3D">
        <w:rPr>
          <w:spacing w:val="-1"/>
          <w:sz w:val="16"/>
          <w:szCs w:val="16"/>
        </w:rPr>
        <w:t xml:space="preserve"> от 04.04.2012  № 215 «О внесении изменений в постановление </w:t>
      </w:r>
      <w:r w:rsidRPr="00A76D3D">
        <w:rPr>
          <w:sz w:val="16"/>
          <w:szCs w:val="16"/>
        </w:rPr>
        <w:t xml:space="preserve">администрации Павловского </w:t>
      </w:r>
      <w:r w:rsidRPr="00A76D3D">
        <w:rPr>
          <w:spacing w:val="-1"/>
          <w:sz w:val="16"/>
          <w:szCs w:val="16"/>
        </w:rPr>
        <w:t>муниципального района</w:t>
      </w:r>
      <w:r w:rsidRPr="00A76D3D">
        <w:rPr>
          <w:sz w:val="16"/>
          <w:szCs w:val="16"/>
        </w:rPr>
        <w:t xml:space="preserve"> Воронежской области</w:t>
      </w:r>
      <w:r w:rsidRPr="00A76D3D">
        <w:rPr>
          <w:spacing w:val="-1"/>
          <w:sz w:val="16"/>
          <w:szCs w:val="16"/>
        </w:rPr>
        <w:t xml:space="preserve"> от 02.10.2008 г. </w:t>
      </w:r>
      <w:r w:rsidRPr="00A76D3D">
        <w:rPr>
          <w:sz w:val="16"/>
          <w:szCs w:val="16"/>
        </w:rPr>
        <w:t>№ 435 «О проведении ежегодного районного смотра-конкурса на лучшее состояние условий и охраны труда в организациях Павловского муниципального района»;</w:t>
      </w:r>
    </w:p>
    <w:p w:rsidR="00072858" w:rsidRPr="00A76D3D" w:rsidRDefault="00072858" w:rsidP="00BE5BBB">
      <w:pPr>
        <w:tabs>
          <w:tab w:val="left" w:pos="0"/>
        </w:tabs>
        <w:spacing w:line="264" w:lineRule="auto"/>
        <w:rPr>
          <w:sz w:val="16"/>
          <w:szCs w:val="16"/>
        </w:rPr>
      </w:pPr>
      <w:r w:rsidRPr="00A76D3D">
        <w:rPr>
          <w:sz w:val="16"/>
          <w:szCs w:val="16"/>
        </w:rPr>
        <w:t>7.4. Постановление администрации Павловского муниципального района от 03.02.2014  № 60 «О внесении изменений в постановление администрации Павловского муниципального района Воронежской области от 02.10.2008 г. № 435 «О проведении ежегодного районного смотра-конкурса на лучшее состояние условий и охраны труда в организациях Павловского муниципального района».</w:t>
      </w:r>
    </w:p>
    <w:p w:rsidR="00072858" w:rsidRPr="00A76D3D" w:rsidRDefault="00072858" w:rsidP="00BE5BBB">
      <w:pPr>
        <w:shd w:val="clear" w:color="auto" w:fill="FFFFFF"/>
        <w:tabs>
          <w:tab w:val="left" w:pos="698"/>
        </w:tabs>
        <w:spacing w:line="264" w:lineRule="auto"/>
        <w:rPr>
          <w:spacing w:val="-16"/>
          <w:sz w:val="16"/>
          <w:szCs w:val="16"/>
        </w:rPr>
      </w:pPr>
      <w:r w:rsidRPr="00A76D3D">
        <w:rPr>
          <w:sz w:val="16"/>
          <w:szCs w:val="16"/>
        </w:rPr>
        <w:t xml:space="preserve">8.  Опубликовать настоящее постановление в муниципальной газете «Павловский муниципальный вестник». </w:t>
      </w:r>
    </w:p>
    <w:p w:rsidR="00072858" w:rsidRPr="00A76D3D" w:rsidRDefault="00072858" w:rsidP="00BE5BBB">
      <w:pPr>
        <w:shd w:val="clear" w:color="auto" w:fill="FFFFFF"/>
        <w:tabs>
          <w:tab w:val="left" w:pos="698"/>
        </w:tabs>
        <w:spacing w:line="264" w:lineRule="auto"/>
        <w:rPr>
          <w:spacing w:val="-20"/>
          <w:sz w:val="16"/>
          <w:szCs w:val="16"/>
        </w:rPr>
      </w:pPr>
      <w:r w:rsidRPr="00A76D3D">
        <w:rPr>
          <w:sz w:val="16"/>
          <w:szCs w:val="16"/>
        </w:rPr>
        <w:t>9. Контроль за исполнением настоящего постановления возложить на заместителя главы администрации Павловского муниципального района Рублевскую Е.Н.</w:t>
      </w:r>
    </w:p>
    <w:p w:rsidR="00072858" w:rsidRPr="00A76D3D" w:rsidRDefault="00072858" w:rsidP="00BE5BBB">
      <w:pPr>
        <w:shd w:val="clear" w:color="auto" w:fill="FFFFFF"/>
        <w:tabs>
          <w:tab w:val="left" w:pos="698"/>
        </w:tabs>
        <w:spacing w:line="264" w:lineRule="auto"/>
        <w:rPr>
          <w:sz w:val="16"/>
          <w:szCs w:val="16"/>
        </w:rPr>
      </w:pPr>
    </w:p>
    <w:p w:rsidR="00072858" w:rsidRPr="00A76D3D" w:rsidRDefault="00072858" w:rsidP="00BE5BBB">
      <w:pPr>
        <w:shd w:val="clear" w:color="auto" w:fill="FFFFFF"/>
        <w:tabs>
          <w:tab w:val="left" w:pos="698"/>
        </w:tabs>
        <w:spacing w:line="264" w:lineRule="auto"/>
        <w:rPr>
          <w:spacing w:val="-20"/>
          <w:sz w:val="16"/>
          <w:szCs w:val="16"/>
        </w:rPr>
      </w:pPr>
    </w:p>
    <w:p w:rsidR="00072858" w:rsidRPr="00A76D3D" w:rsidRDefault="00072858" w:rsidP="00BE5BBB">
      <w:pPr>
        <w:shd w:val="clear" w:color="auto" w:fill="FFFFFF"/>
        <w:tabs>
          <w:tab w:val="left" w:pos="0"/>
        </w:tabs>
        <w:spacing w:line="264" w:lineRule="auto"/>
        <w:rPr>
          <w:spacing w:val="-3"/>
          <w:sz w:val="16"/>
          <w:szCs w:val="16"/>
        </w:rPr>
      </w:pPr>
      <w:r w:rsidRPr="00A76D3D">
        <w:rPr>
          <w:sz w:val="16"/>
          <w:szCs w:val="16"/>
        </w:rPr>
        <w:t xml:space="preserve">Глава </w:t>
      </w:r>
      <w:r w:rsidRPr="00A76D3D">
        <w:rPr>
          <w:spacing w:val="-3"/>
          <w:sz w:val="16"/>
          <w:szCs w:val="16"/>
        </w:rPr>
        <w:t xml:space="preserve">Павловского </w:t>
      </w:r>
    </w:p>
    <w:p w:rsidR="00072858" w:rsidRPr="00A76D3D" w:rsidRDefault="00072858" w:rsidP="00BE5BBB">
      <w:pPr>
        <w:shd w:val="clear" w:color="auto" w:fill="FFFFFF"/>
        <w:tabs>
          <w:tab w:val="left" w:pos="0"/>
        </w:tabs>
        <w:spacing w:line="264" w:lineRule="auto"/>
        <w:rPr>
          <w:spacing w:val="-20"/>
          <w:sz w:val="16"/>
          <w:szCs w:val="16"/>
        </w:rPr>
      </w:pPr>
      <w:r w:rsidRPr="00A76D3D">
        <w:rPr>
          <w:spacing w:val="-3"/>
          <w:sz w:val="16"/>
          <w:szCs w:val="16"/>
        </w:rPr>
        <w:t>муниципального района</w:t>
      </w:r>
    </w:p>
    <w:p w:rsidR="00072858" w:rsidRPr="00A76D3D" w:rsidRDefault="00072858" w:rsidP="00BE5BBB">
      <w:pPr>
        <w:shd w:val="clear" w:color="auto" w:fill="FFFFFF"/>
        <w:tabs>
          <w:tab w:val="left" w:pos="0"/>
        </w:tabs>
        <w:spacing w:line="264" w:lineRule="auto"/>
        <w:rPr>
          <w:spacing w:val="-20"/>
          <w:sz w:val="16"/>
          <w:szCs w:val="16"/>
        </w:rPr>
      </w:pPr>
      <w:r w:rsidRPr="00A76D3D">
        <w:rPr>
          <w:spacing w:val="-3"/>
          <w:sz w:val="16"/>
          <w:szCs w:val="16"/>
        </w:rPr>
        <w:t>Воронежской области</w:t>
      </w:r>
      <w:r w:rsidRPr="00A76D3D">
        <w:rPr>
          <w:sz w:val="16"/>
          <w:szCs w:val="16"/>
        </w:rPr>
        <w:tab/>
        <w:t xml:space="preserve">                                                                                 </w:t>
      </w:r>
      <w:r w:rsidRPr="00A76D3D">
        <w:rPr>
          <w:spacing w:val="-4"/>
          <w:sz w:val="16"/>
          <w:szCs w:val="16"/>
        </w:rPr>
        <w:t>М.Н. Янцов</w:t>
      </w:r>
    </w:p>
    <w:p w:rsidR="00457098" w:rsidRPr="00A76D3D" w:rsidRDefault="00457098" w:rsidP="00BE5BBB">
      <w:pPr>
        <w:spacing w:line="264" w:lineRule="auto"/>
        <w:rPr>
          <w:sz w:val="16"/>
          <w:szCs w:val="16"/>
        </w:rPr>
      </w:pPr>
    </w:p>
    <w:tbl>
      <w:tblPr>
        <w:tblW w:w="5000" w:type="pct"/>
        <w:tblLook w:val="04A0"/>
      </w:tblPr>
      <w:tblGrid>
        <w:gridCol w:w="2075"/>
        <w:gridCol w:w="2751"/>
      </w:tblGrid>
      <w:tr w:rsidR="00072858" w:rsidRPr="00A76D3D" w:rsidTr="00072858">
        <w:tc>
          <w:tcPr>
            <w:tcW w:w="4785" w:type="dxa"/>
          </w:tcPr>
          <w:p w:rsidR="00072858" w:rsidRPr="00A76D3D" w:rsidRDefault="00072858" w:rsidP="00BE5BBB">
            <w:pPr>
              <w:widowControl w:val="0"/>
              <w:spacing w:line="264" w:lineRule="auto"/>
              <w:jc w:val="right"/>
              <w:rPr>
                <w:sz w:val="16"/>
                <w:szCs w:val="16"/>
              </w:rPr>
            </w:pPr>
          </w:p>
          <w:p w:rsidR="00072858" w:rsidRPr="00A76D3D" w:rsidRDefault="00072858" w:rsidP="00BE5BBB">
            <w:pPr>
              <w:widowControl w:val="0"/>
              <w:spacing w:line="264" w:lineRule="auto"/>
              <w:jc w:val="right"/>
              <w:rPr>
                <w:sz w:val="16"/>
                <w:szCs w:val="16"/>
              </w:rPr>
            </w:pPr>
          </w:p>
          <w:p w:rsidR="00072858" w:rsidRPr="00A76D3D" w:rsidRDefault="00072858" w:rsidP="00BE5BBB">
            <w:pPr>
              <w:widowControl w:val="0"/>
              <w:spacing w:line="264" w:lineRule="auto"/>
              <w:jc w:val="right"/>
              <w:rPr>
                <w:sz w:val="16"/>
                <w:szCs w:val="16"/>
              </w:rPr>
            </w:pPr>
          </w:p>
        </w:tc>
        <w:tc>
          <w:tcPr>
            <w:tcW w:w="4786" w:type="dxa"/>
          </w:tcPr>
          <w:p w:rsidR="00072858" w:rsidRPr="00A76D3D" w:rsidRDefault="00072858" w:rsidP="00BE5BBB">
            <w:pPr>
              <w:widowControl w:val="0"/>
              <w:spacing w:line="264" w:lineRule="auto"/>
              <w:rPr>
                <w:sz w:val="16"/>
                <w:szCs w:val="16"/>
              </w:rPr>
            </w:pPr>
            <w:r w:rsidRPr="00A76D3D">
              <w:rPr>
                <w:sz w:val="16"/>
                <w:szCs w:val="16"/>
              </w:rPr>
              <w:t>Приложение</w:t>
            </w:r>
          </w:p>
          <w:p w:rsidR="00072858" w:rsidRPr="00A76D3D" w:rsidRDefault="00072858" w:rsidP="00BE5BBB">
            <w:pPr>
              <w:widowControl w:val="0"/>
              <w:spacing w:line="264" w:lineRule="auto"/>
              <w:rPr>
                <w:sz w:val="16"/>
                <w:szCs w:val="16"/>
              </w:rPr>
            </w:pPr>
            <w:r w:rsidRPr="00A76D3D">
              <w:rPr>
                <w:sz w:val="16"/>
                <w:szCs w:val="16"/>
              </w:rPr>
              <w:t>к постановлению администрации</w:t>
            </w:r>
          </w:p>
          <w:p w:rsidR="00072858" w:rsidRPr="00A76D3D" w:rsidRDefault="00072858" w:rsidP="00BE5BBB">
            <w:pPr>
              <w:widowControl w:val="0"/>
              <w:spacing w:line="264" w:lineRule="auto"/>
              <w:rPr>
                <w:sz w:val="16"/>
                <w:szCs w:val="16"/>
              </w:rPr>
            </w:pPr>
            <w:r w:rsidRPr="00A76D3D">
              <w:rPr>
                <w:sz w:val="16"/>
                <w:szCs w:val="16"/>
              </w:rPr>
              <w:t>Павловского муниципального района</w:t>
            </w:r>
          </w:p>
          <w:p w:rsidR="00072858" w:rsidRPr="00A76D3D" w:rsidRDefault="00072858" w:rsidP="00BE5BBB">
            <w:pPr>
              <w:widowControl w:val="0"/>
              <w:spacing w:line="264" w:lineRule="auto"/>
              <w:rPr>
                <w:sz w:val="16"/>
                <w:szCs w:val="16"/>
              </w:rPr>
            </w:pPr>
            <w:r w:rsidRPr="00A76D3D">
              <w:rPr>
                <w:sz w:val="16"/>
                <w:szCs w:val="16"/>
              </w:rPr>
              <w:t xml:space="preserve">Воронежской области  </w:t>
            </w:r>
          </w:p>
          <w:p w:rsidR="00072858" w:rsidRPr="00A76D3D" w:rsidRDefault="00072858" w:rsidP="00BE5BBB">
            <w:pPr>
              <w:widowControl w:val="0"/>
              <w:spacing w:line="264" w:lineRule="auto"/>
              <w:rPr>
                <w:sz w:val="16"/>
                <w:szCs w:val="16"/>
              </w:rPr>
            </w:pPr>
            <w:r w:rsidRPr="00A76D3D">
              <w:rPr>
                <w:sz w:val="16"/>
                <w:szCs w:val="16"/>
              </w:rPr>
              <w:t>от 25.04.2022 г. № 259____</w:t>
            </w:r>
          </w:p>
        </w:tc>
      </w:tr>
    </w:tbl>
    <w:p w:rsidR="00072858" w:rsidRPr="00A76D3D" w:rsidRDefault="00072858" w:rsidP="00BE5BBB">
      <w:pPr>
        <w:pStyle w:val="af2"/>
        <w:widowControl w:val="0"/>
        <w:tabs>
          <w:tab w:val="left" w:pos="5103"/>
        </w:tabs>
        <w:spacing w:after="0" w:line="264" w:lineRule="auto"/>
        <w:rPr>
          <w:i/>
          <w:sz w:val="16"/>
          <w:szCs w:val="16"/>
        </w:rPr>
      </w:pPr>
    </w:p>
    <w:p w:rsidR="00072858" w:rsidRPr="00A76D3D" w:rsidRDefault="00072858" w:rsidP="00BE5BBB">
      <w:pPr>
        <w:pStyle w:val="af2"/>
        <w:widowControl w:val="0"/>
        <w:spacing w:after="0" w:line="264" w:lineRule="auto"/>
        <w:jc w:val="right"/>
        <w:rPr>
          <w:sz w:val="16"/>
          <w:szCs w:val="16"/>
        </w:rPr>
      </w:pPr>
    </w:p>
    <w:p w:rsidR="00072858" w:rsidRPr="00A76D3D" w:rsidRDefault="00072858" w:rsidP="00BE5BBB">
      <w:pPr>
        <w:widowControl w:val="0"/>
        <w:tabs>
          <w:tab w:val="left" w:pos="0"/>
        </w:tabs>
        <w:spacing w:line="264" w:lineRule="auto"/>
        <w:jc w:val="center"/>
        <w:rPr>
          <w:sz w:val="16"/>
          <w:szCs w:val="16"/>
        </w:rPr>
      </w:pPr>
      <w:r w:rsidRPr="00A76D3D">
        <w:rPr>
          <w:w w:val="105"/>
          <w:sz w:val="16"/>
          <w:szCs w:val="16"/>
        </w:rPr>
        <w:t>Положение</w:t>
      </w:r>
    </w:p>
    <w:p w:rsidR="00072858" w:rsidRPr="00A76D3D" w:rsidRDefault="00072858" w:rsidP="00BE5BBB">
      <w:pPr>
        <w:widowControl w:val="0"/>
        <w:spacing w:line="264" w:lineRule="auto"/>
        <w:jc w:val="center"/>
        <w:rPr>
          <w:sz w:val="16"/>
          <w:szCs w:val="16"/>
        </w:rPr>
      </w:pPr>
      <w:r w:rsidRPr="00A76D3D">
        <w:rPr>
          <w:w w:val="105"/>
          <w:sz w:val="16"/>
          <w:szCs w:val="16"/>
        </w:rPr>
        <w:t>о проведении ежегодного районного смотра-конкурса на лучшую организацию работы в области охраны труда в организациях Павловского муниципального</w:t>
      </w:r>
      <w:r w:rsidRPr="00A76D3D">
        <w:rPr>
          <w:spacing w:val="-33"/>
          <w:w w:val="105"/>
          <w:sz w:val="16"/>
          <w:szCs w:val="16"/>
        </w:rPr>
        <w:t xml:space="preserve"> </w:t>
      </w:r>
      <w:r w:rsidRPr="00A76D3D">
        <w:rPr>
          <w:w w:val="105"/>
          <w:sz w:val="16"/>
          <w:szCs w:val="16"/>
        </w:rPr>
        <w:t>района</w:t>
      </w:r>
      <w:r w:rsidRPr="00A76D3D">
        <w:rPr>
          <w:sz w:val="16"/>
          <w:szCs w:val="16"/>
        </w:rPr>
        <w:t xml:space="preserve"> Воронежской области</w:t>
      </w:r>
    </w:p>
    <w:p w:rsidR="00072858" w:rsidRPr="00A76D3D" w:rsidRDefault="00072858" w:rsidP="00BE5BBB">
      <w:pPr>
        <w:widowControl w:val="0"/>
        <w:spacing w:line="264" w:lineRule="auto"/>
        <w:jc w:val="center"/>
        <w:rPr>
          <w:w w:val="103"/>
          <w:sz w:val="16"/>
          <w:szCs w:val="16"/>
        </w:rPr>
      </w:pPr>
    </w:p>
    <w:p w:rsidR="00072858" w:rsidRPr="00A76D3D" w:rsidRDefault="00072858" w:rsidP="00BE5BBB">
      <w:pPr>
        <w:pStyle w:val="af2"/>
        <w:widowControl w:val="0"/>
        <w:tabs>
          <w:tab w:val="left" w:pos="284"/>
        </w:tabs>
        <w:spacing w:after="0" w:line="264" w:lineRule="auto"/>
        <w:rPr>
          <w:sz w:val="16"/>
          <w:szCs w:val="16"/>
        </w:rPr>
      </w:pPr>
    </w:p>
    <w:p w:rsidR="00072858" w:rsidRPr="00A76D3D" w:rsidRDefault="00072858" w:rsidP="00BE5BBB">
      <w:pPr>
        <w:widowControl w:val="0"/>
        <w:tabs>
          <w:tab w:val="left" w:pos="0"/>
          <w:tab w:val="left" w:pos="567"/>
        </w:tabs>
        <w:spacing w:line="264" w:lineRule="auto"/>
        <w:jc w:val="center"/>
        <w:rPr>
          <w:sz w:val="16"/>
          <w:szCs w:val="16"/>
        </w:rPr>
      </w:pPr>
      <w:r w:rsidRPr="00A76D3D">
        <w:rPr>
          <w:w w:val="105"/>
          <w:sz w:val="16"/>
          <w:szCs w:val="16"/>
        </w:rPr>
        <w:t>1.Общие</w:t>
      </w:r>
      <w:r w:rsidRPr="00A76D3D">
        <w:rPr>
          <w:spacing w:val="9"/>
          <w:w w:val="105"/>
          <w:sz w:val="16"/>
          <w:szCs w:val="16"/>
        </w:rPr>
        <w:t xml:space="preserve"> </w:t>
      </w:r>
      <w:r w:rsidRPr="00A76D3D">
        <w:rPr>
          <w:w w:val="105"/>
          <w:sz w:val="16"/>
          <w:szCs w:val="16"/>
        </w:rPr>
        <w:t>положения</w:t>
      </w:r>
    </w:p>
    <w:p w:rsidR="00072858" w:rsidRPr="00A76D3D" w:rsidRDefault="00072858" w:rsidP="00BE5BBB">
      <w:pPr>
        <w:pStyle w:val="af2"/>
        <w:widowControl w:val="0"/>
        <w:tabs>
          <w:tab w:val="left" w:pos="284"/>
        </w:tabs>
        <w:spacing w:after="0" w:line="264" w:lineRule="auto"/>
        <w:rPr>
          <w:sz w:val="16"/>
          <w:szCs w:val="16"/>
        </w:rPr>
      </w:pPr>
    </w:p>
    <w:p w:rsidR="00072858" w:rsidRPr="00A76D3D" w:rsidRDefault="00072858" w:rsidP="00BE5BBB">
      <w:pPr>
        <w:widowControl w:val="0"/>
        <w:tabs>
          <w:tab w:val="left" w:pos="567"/>
          <w:tab w:val="left" w:pos="709"/>
        </w:tabs>
        <w:spacing w:line="264" w:lineRule="auto"/>
        <w:jc w:val="both"/>
        <w:rPr>
          <w:w w:val="103"/>
          <w:sz w:val="16"/>
          <w:szCs w:val="16"/>
        </w:rPr>
      </w:pPr>
      <w:r w:rsidRPr="00A76D3D">
        <w:rPr>
          <w:w w:val="105"/>
          <w:sz w:val="16"/>
          <w:szCs w:val="16"/>
        </w:rPr>
        <w:t xml:space="preserve">        1.1.Настоящее Положение устанавливает порядок и условия проведения ежегодного районного смотра-конкурса на лучшую организацию работы в области охраны труда в организациях Павловского муниципального района</w:t>
      </w:r>
      <w:r w:rsidRPr="00A76D3D">
        <w:rPr>
          <w:sz w:val="16"/>
          <w:szCs w:val="16"/>
        </w:rPr>
        <w:t xml:space="preserve"> Воронежской области</w:t>
      </w:r>
      <w:r w:rsidRPr="00A76D3D">
        <w:rPr>
          <w:w w:val="103"/>
          <w:sz w:val="16"/>
          <w:szCs w:val="16"/>
        </w:rPr>
        <w:t xml:space="preserve"> </w:t>
      </w:r>
      <w:r w:rsidRPr="00A76D3D">
        <w:rPr>
          <w:w w:val="105"/>
          <w:sz w:val="16"/>
          <w:szCs w:val="16"/>
        </w:rPr>
        <w:t>(далее районный смотр-конкурс).</w:t>
      </w:r>
    </w:p>
    <w:p w:rsidR="00072858" w:rsidRPr="00A76D3D" w:rsidRDefault="00072858" w:rsidP="00BE5BBB">
      <w:pPr>
        <w:pStyle w:val="ae"/>
        <w:widowControl w:val="0"/>
        <w:tabs>
          <w:tab w:val="left" w:pos="567"/>
        </w:tabs>
        <w:spacing w:line="264" w:lineRule="auto"/>
        <w:ind w:left="0"/>
        <w:rPr>
          <w:sz w:val="16"/>
          <w:szCs w:val="16"/>
        </w:rPr>
      </w:pPr>
      <w:r w:rsidRPr="00A76D3D">
        <w:rPr>
          <w:w w:val="105"/>
          <w:sz w:val="16"/>
          <w:szCs w:val="16"/>
        </w:rPr>
        <w:t xml:space="preserve">        1.2. Районный смотр-конкурс проводится в целях широкого привлечения работодателей, трудовых коллективов к активной работе по созданию здоровых и безопасных условий труда на каждом рабочем месте, снижению рисков несчастных </w:t>
      </w:r>
      <w:r w:rsidRPr="00A76D3D">
        <w:rPr>
          <w:w w:val="105"/>
          <w:sz w:val="16"/>
          <w:szCs w:val="16"/>
        </w:rPr>
        <w:lastRenderedPageBreak/>
        <w:t>случаев на производстве и профессиональных заболеваний, пропаганды передовых форм и методов организации работы по охране труда в</w:t>
      </w:r>
      <w:r w:rsidRPr="00A76D3D">
        <w:rPr>
          <w:spacing w:val="-22"/>
          <w:w w:val="105"/>
          <w:sz w:val="16"/>
          <w:szCs w:val="16"/>
        </w:rPr>
        <w:t xml:space="preserve"> </w:t>
      </w:r>
      <w:r w:rsidRPr="00A76D3D">
        <w:rPr>
          <w:w w:val="105"/>
          <w:sz w:val="16"/>
          <w:szCs w:val="16"/>
        </w:rPr>
        <w:t>организациях.</w:t>
      </w:r>
    </w:p>
    <w:p w:rsidR="00072858" w:rsidRPr="00A76D3D" w:rsidRDefault="00072858" w:rsidP="00BE5BBB">
      <w:pPr>
        <w:pStyle w:val="ae"/>
        <w:widowControl w:val="0"/>
        <w:numPr>
          <w:ilvl w:val="1"/>
          <w:numId w:val="23"/>
        </w:numPr>
        <w:tabs>
          <w:tab w:val="clear" w:pos="360"/>
          <w:tab w:val="num" w:pos="0"/>
          <w:tab w:val="left" w:pos="567"/>
        </w:tabs>
        <w:autoSpaceDE w:val="0"/>
        <w:autoSpaceDN w:val="0"/>
        <w:spacing w:line="264" w:lineRule="auto"/>
        <w:ind w:left="0"/>
        <w:contextualSpacing w:val="0"/>
        <w:jc w:val="both"/>
        <w:rPr>
          <w:sz w:val="16"/>
          <w:szCs w:val="16"/>
        </w:rPr>
      </w:pPr>
      <w:r w:rsidRPr="00A76D3D">
        <w:rPr>
          <w:w w:val="105"/>
          <w:sz w:val="16"/>
          <w:szCs w:val="16"/>
        </w:rPr>
        <w:t xml:space="preserve">        1.3. Участниками районного смотра-конкурса могут быть</w:t>
      </w:r>
      <w:r w:rsidRPr="00A76D3D">
        <w:rPr>
          <w:spacing w:val="60"/>
          <w:w w:val="105"/>
          <w:sz w:val="16"/>
          <w:szCs w:val="16"/>
        </w:rPr>
        <w:t xml:space="preserve"> </w:t>
      </w:r>
      <w:r w:rsidRPr="00A76D3D">
        <w:rPr>
          <w:w w:val="105"/>
          <w:sz w:val="16"/>
          <w:szCs w:val="16"/>
        </w:rPr>
        <w:t>организации всех организационно-правовых форм, форм собственности и видов деятельности, осуществляющие свою деятельность на территории Павловского муниципального района</w:t>
      </w:r>
      <w:r w:rsidRPr="00A76D3D">
        <w:rPr>
          <w:sz w:val="16"/>
          <w:szCs w:val="16"/>
        </w:rPr>
        <w:t xml:space="preserve"> Воронежской области</w:t>
      </w:r>
      <w:r w:rsidRPr="00A76D3D">
        <w:rPr>
          <w:w w:val="105"/>
          <w:sz w:val="16"/>
          <w:szCs w:val="16"/>
        </w:rPr>
        <w:t>.</w:t>
      </w:r>
    </w:p>
    <w:p w:rsidR="00072858" w:rsidRPr="00A76D3D" w:rsidRDefault="00072858" w:rsidP="00BE5BBB">
      <w:pPr>
        <w:pStyle w:val="ae"/>
        <w:widowControl w:val="0"/>
        <w:numPr>
          <w:ilvl w:val="1"/>
          <w:numId w:val="23"/>
        </w:numPr>
        <w:tabs>
          <w:tab w:val="clear" w:pos="360"/>
          <w:tab w:val="num" w:pos="0"/>
          <w:tab w:val="left" w:pos="567"/>
        </w:tabs>
        <w:autoSpaceDE w:val="0"/>
        <w:autoSpaceDN w:val="0"/>
        <w:spacing w:line="264" w:lineRule="auto"/>
        <w:ind w:left="0"/>
        <w:contextualSpacing w:val="0"/>
        <w:jc w:val="both"/>
        <w:rPr>
          <w:sz w:val="16"/>
          <w:szCs w:val="16"/>
        </w:rPr>
      </w:pPr>
      <w:r w:rsidRPr="00A76D3D">
        <w:rPr>
          <w:w w:val="105"/>
          <w:sz w:val="16"/>
          <w:szCs w:val="16"/>
        </w:rPr>
        <w:t xml:space="preserve">        1.4.</w:t>
      </w:r>
      <w:r w:rsidRPr="00A76D3D">
        <w:rPr>
          <w:sz w:val="16"/>
          <w:szCs w:val="16"/>
        </w:rPr>
        <w:t xml:space="preserve"> К участию в районном смотре-конкурсе не допускаются организации при наличии одного из следующих условий:</w:t>
      </w:r>
    </w:p>
    <w:p w:rsidR="00072858" w:rsidRPr="00A76D3D" w:rsidRDefault="00072858" w:rsidP="00BE5BBB">
      <w:pPr>
        <w:pStyle w:val="ConsPlusNormal"/>
        <w:tabs>
          <w:tab w:val="num" w:pos="0"/>
        </w:tabs>
        <w:suppressAutoHyphens w:val="0"/>
        <w:spacing w:line="264" w:lineRule="auto"/>
        <w:ind w:firstLine="0"/>
        <w:jc w:val="both"/>
        <w:rPr>
          <w:rFonts w:ascii="Times New Roman" w:hAnsi="Times New Roman"/>
          <w:sz w:val="16"/>
          <w:szCs w:val="16"/>
        </w:rPr>
      </w:pPr>
      <w:r w:rsidRPr="00A76D3D">
        <w:rPr>
          <w:rFonts w:ascii="Times New Roman" w:hAnsi="Times New Roman"/>
          <w:sz w:val="16"/>
          <w:szCs w:val="16"/>
        </w:rPr>
        <w:t>1) допустившие за предшествующие объявлению об районном смотре-конкурсе два года групповые несчастные случаи, тяжелые несчастные случаи, несчастные случаи со смертельным исходом, связанные с производством, случаи получения работниками инвалидности в результате травм на производстве и профессиональных заболеваний;</w:t>
      </w:r>
    </w:p>
    <w:p w:rsidR="00072858" w:rsidRPr="00A76D3D" w:rsidRDefault="00072858" w:rsidP="00BE5BBB">
      <w:pPr>
        <w:pStyle w:val="ConsPlusNormal"/>
        <w:tabs>
          <w:tab w:val="num" w:pos="0"/>
        </w:tabs>
        <w:suppressAutoHyphens w:val="0"/>
        <w:spacing w:line="264" w:lineRule="auto"/>
        <w:ind w:firstLine="0"/>
        <w:jc w:val="both"/>
        <w:rPr>
          <w:rFonts w:ascii="Times New Roman" w:hAnsi="Times New Roman"/>
          <w:sz w:val="16"/>
          <w:szCs w:val="16"/>
        </w:rPr>
      </w:pPr>
      <w:r w:rsidRPr="00A76D3D">
        <w:rPr>
          <w:rFonts w:ascii="Times New Roman" w:hAnsi="Times New Roman"/>
          <w:sz w:val="16"/>
          <w:szCs w:val="16"/>
        </w:rPr>
        <w:t>2) имеющие наличие просроченной (более 1 месяца) задолженности по уплате страховых взносов на обязательное социальное страхование от несчастных случаев на производстве и профессиональных заболеваний по состоянию на 1 января года, следующего за отчетным.</w:t>
      </w:r>
    </w:p>
    <w:p w:rsidR="00072858" w:rsidRPr="00A76D3D" w:rsidRDefault="00072858" w:rsidP="00BE5BBB">
      <w:pPr>
        <w:pStyle w:val="ConsPlusNormal"/>
        <w:tabs>
          <w:tab w:val="num" w:pos="0"/>
        </w:tabs>
        <w:suppressAutoHyphens w:val="0"/>
        <w:spacing w:line="264" w:lineRule="auto"/>
        <w:ind w:firstLine="0"/>
        <w:jc w:val="both"/>
        <w:rPr>
          <w:rFonts w:ascii="Times New Roman" w:hAnsi="Times New Roman"/>
          <w:sz w:val="16"/>
          <w:szCs w:val="16"/>
        </w:rPr>
      </w:pPr>
    </w:p>
    <w:p w:rsidR="00072858" w:rsidRPr="00A76D3D" w:rsidRDefault="00072858" w:rsidP="00BE5BBB">
      <w:pPr>
        <w:pStyle w:val="ae"/>
        <w:widowControl w:val="0"/>
        <w:tabs>
          <w:tab w:val="left" w:pos="284"/>
          <w:tab w:val="left" w:pos="1672"/>
          <w:tab w:val="left" w:pos="1673"/>
        </w:tabs>
        <w:spacing w:line="264" w:lineRule="auto"/>
        <w:ind w:left="0"/>
        <w:jc w:val="center"/>
        <w:rPr>
          <w:sz w:val="16"/>
          <w:szCs w:val="16"/>
        </w:rPr>
      </w:pPr>
      <w:r w:rsidRPr="00A76D3D">
        <w:rPr>
          <w:w w:val="105"/>
          <w:sz w:val="16"/>
          <w:szCs w:val="16"/>
        </w:rPr>
        <w:t>2. Организация и порядок проведения районного</w:t>
      </w:r>
      <w:r w:rsidRPr="00A76D3D">
        <w:rPr>
          <w:spacing w:val="22"/>
          <w:w w:val="105"/>
          <w:sz w:val="16"/>
          <w:szCs w:val="16"/>
        </w:rPr>
        <w:t xml:space="preserve"> </w:t>
      </w:r>
      <w:r w:rsidRPr="00A76D3D">
        <w:rPr>
          <w:w w:val="105"/>
          <w:sz w:val="16"/>
          <w:szCs w:val="16"/>
        </w:rPr>
        <w:t>смотра-конкурса</w:t>
      </w:r>
    </w:p>
    <w:p w:rsidR="00072858" w:rsidRPr="00A76D3D" w:rsidRDefault="00072858" w:rsidP="00BE5BBB">
      <w:pPr>
        <w:pStyle w:val="ConsPlusNormal"/>
        <w:tabs>
          <w:tab w:val="left" w:pos="284"/>
        </w:tabs>
        <w:suppressAutoHyphens w:val="0"/>
        <w:spacing w:line="264" w:lineRule="auto"/>
        <w:ind w:firstLine="0"/>
        <w:jc w:val="both"/>
        <w:rPr>
          <w:rFonts w:ascii="Times New Roman" w:hAnsi="Times New Roman"/>
          <w:sz w:val="16"/>
          <w:szCs w:val="16"/>
        </w:rPr>
      </w:pPr>
      <w:r w:rsidRPr="00A76D3D">
        <w:rPr>
          <w:rFonts w:ascii="Times New Roman" w:hAnsi="Times New Roman"/>
          <w:w w:val="105"/>
          <w:sz w:val="16"/>
          <w:szCs w:val="16"/>
        </w:rPr>
        <w:t>2.1.</w:t>
      </w:r>
      <w:r w:rsidRPr="00A76D3D">
        <w:rPr>
          <w:rFonts w:ascii="Times New Roman" w:hAnsi="Times New Roman"/>
          <w:sz w:val="16"/>
          <w:szCs w:val="16"/>
        </w:rPr>
        <w:t xml:space="preserve"> Проведение </w:t>
      </w:r>
      <w:r w:rsidRPr="00A76D3D">
        <w:rPr>
          <w:rFonts w:ascii="Times New Roman" w:hAnsi="Times New Roman"/>
          <w:w w:val="105"/>
          <w:sz w:val="16"/>
          <w:szCs w:val="16"/>
        </w:rPr>
        <w:t>районного</w:t>
      </w:r>
      <w:r w:rsidRPr="00A76D3D">
        <w:rPr>
          <w:rFonts w:ascii="Times New Roman" w:hAnsi="Times New Roman"/>
          <w:sz w:val="16"/>
          <w:szCs w:val="16"/>
        </w:rPr>
        <w:t xml:space="preserve"> смотра-конкурса осуществляется в порядке, определяемом постановлением администрации Павловского муниципального района Воронежской области, и доводится до организаций, расположенных на территории Павловского муниципального района Воронежской области.</w:t>
      </w:r>
    </w:p>
    <w:p w:rsidR="00072858" w:rsidRPr="00A76D3D" w:rsidRDefault="00072858" w:rsidP="00BE5BBB">
      <w:pPr>
        <w:pStyle w:val="ConsPlusNormal"/>
        <w:tabs>
          <w:tab w:val="left" w:pos="284"/>
        </w:tabs>
        <w:suppressAutoHyphens w:val="0"/>
        <w:spacing w:line="264" w:lineRule="auto"/>
        <w:ind w:firstLine="0"/>
        <w:jc w:val="both"/>
        <w:rPr>
          <w:rFonts w:ascii="Times New Roman" w:hAnsi="Times New Roman"/>
          <w:sz w:val="16"/>
          <w:szCs w:val="16"/>
        </w:rPr>
      </w:pPr>
      <w:r w:rsidRPr="00A76D3D">
        <w:rPr>
          <w:rFonts w:ascii="Times New Roman" w:hAnsi="Times New Roman"/>
          <w:w w:val="105"/>
          <w:sz w:val="16"/>
          <w:szCs w:val="16"/>
        </w:rPr>
        <w:t>2.2.</w:t>
      </w:r>
      <w:r w:rsidRPr="00A76D3D">
        <w:rPr>
          <w:rFonts w:ascii="Times New Roman" w:hAnsi="Times New Roman"/>
          <w:sz w:val="16"/>
          <w:szCs w:val="16"/>
        </w:rPr>
        <w:t xml:space="preserve"> </w:t>
      </w:r>
      <w:hyperlink w:anchor="P99" w:history="1">
        <w:r w:rsidRPr="00A76D3D">
          <w:rPr>
            <w:rFonts w:ascii="Times New Roman" w:hAnsi="Times New Roman"/>
            <w:sz w:val="16"/>
            <w:szCs w:val="16"/>
          </w:rPr>
          <w:t>Заявка</w:t>
        </w:r>
      </w:hyperlink>
      <w:r w:rsidRPr="00A76D3D">
        <w:rPr>
          <w:rFonts w:ascii="Times New Roman" w:hAnsi="Times New Roman"/>
          <w:sz w:val="16"/>
          <w:szCs w:val="16"/>
        </w:rPr>
        <w:t xml:space="preserve"> на участие в смотре-конкурсе, </w:t>
      </w:r>
      <w:hyperlink w:anchor="P125" w:history="1">
        <w:r w:rsidRPr="00A76D3D">
          <w:rPr>
            <w:rFonts w:ascii="Times New Roman" w:hAnsi="Times New Roman"/>
            <w:sz w:val="16"/>
            <w:szCs w:val="16"/>
          </w:rPr>
          <w:t>показатели</w:t>
        </w:r>
      </w:hyperlink>
      <w:r w:rsidRPr="00A76D3D">
        <w:rPr>
          <w:rFonts w:ascii="Times New Roman" w:hAnsi="Times New Roman"/>
          <w:sz w:val="16"/>
          <w:szCs w:val="16"/>
        </w:rPr>
        <w:t xml:space="preserve"> смотра-конкурса на лучшую организацию работы в области охраны труда (приложения № 1, № 2 к настоящему Положению) и пояснительная записка по выполнению условий смотра-конкурса в произвольной форме направляются руководителем организации в администрацию Павловского муниципального района Воронежской области до 20 января года, следующего за отчетным.</w:t>
      </w:r>
    </w:p>
    <w:p w:rsidR="00072858" w:rsidRPr="00A76D3D" w:rsidRDefault="00072858" w:rsidP="00BE5BBB">
      <w:pPr>
        <w:widowControl w:val="0"/>
        <w:tabs>
          <w:tab w:val="left" w:pos="284"/>
        </w:tabs>
        <w:spacing w:line="264" w:lineRule="auto"/>
        <w:jc w:val="both"/>
        <w:rPr>
          <w:sz w:val="16"/>
          <w:szCs w:val="16"/>
        </w:rPr>
      </w:pPr>
    </w:p>
    <w:p w:rsidR="00072858" w:rsidRPr="00A76D3D" w:rsidRDefault="00072858" w:rsidP="00BE5BBB">
      <w:pPr>
        <w:widowControl w:val="0"/>
        <w:tabs>
          <w:tab w:val="left" w:pos="284"/>
          <w:tab w:val="left" w:pos="956"/>
        </w:tabs>
        <w:spacing w:line="264" w:lineRule="auto"/>
        <w:jc w:val="center"/>
        <w:rPr>
          <w:w w:val="105"/>
          <w:sz w:val="16"/>
          <w:szCs w:val="16"/>
        </w:rPr>
      </w:pPr>
      <w:r w:rsidRPr="00A76D3D">
        <w:rPr>
          <w:w w:val="105"/>
          <w:sz w:val="16"/>
          <w:szCs w:val="16"/>
        </w:rPr>
        <w:t>3. Подведение итогов районного</w:t>
      </w:r>
      <w:r w:rsidRPr="00A76D3D">
        <w:rPr>
          <w:spacing w:val="51"/>
          <w:w w:val="105"/>
          <w:sz w:val="16"/>
          <w:szCs w:val="16"/>
        </w:rPr>
        <w:t xml:space="preserve"> </w:t>
      </w:r>
      <w:r w:rsidRPr="00A76D3D">
        <w:rPr>
          <w:w w:val="105"/>
          <w:sz w:val="16"/>
          <w:szCs w:val="16"/>
        </w:rPr>
        <w:t>смотра-конкурса</w:t>
      </w:r>
    </w:p>
    <w:p w:rsidR="00072858" w:rsidRPr="00A76D3D" w:rsidRDefault="00072858" w:rsidP="00BE5BBB">
      <w:pPr>
        <w:widowControl w:val="0"/>
        <w:tabs>
          <w:tab w:val="left" w:pos="284"/>
          <w:tab w:val="left" w:pos="956"/>
        </w:tabs>
        <w:spacing w:line="264" w:lineRule="auto"/>
        <w:jc w:val="center"/>
        <w:rPr>
          <w:w w:val="105"/>
          <w:sz w:val="16"/>
          <w:szCs w:val="16"/>
        </w:rPr>
      </w:pPr>
    </w:p>
    <w:p w:rsidR="00072858" w:rsidRPr="00A76D3D" w:rsidRDefault="00072858" w:rsidP="00BE5BBB">
      <w:pPr>
        <w:widowControl w:val="0"/>
        <w:tabs>
          <w:tab w:val="left" w:pos="5320"/>
        </w:tabs>
        <w:spacing w:line="264" w:lineRule="auto"/>
        <w:jc w:val="both"/>
        <w:rPr>
          <w:sz w:val="16"/>
          <w:szCs w:val="16"/>
        </w:rPr>
      </w:pPr>
      <w:r w:rsidRPr="00A76D3D">
        <w:rPr>
          <w:sz w:val="16"/>
          <w:szCs w:val="16"/>
        </w:rPr>
        <w:t>3.1. Итоги районного смотра-конкурса подводит координационный совет по охране труда при администрации Павловского муниципального района Воронежской области (далее-Координационный совет). Решение Координационного совета, материалы на победителей (</w:t>
      </w:r>
      <w:hyperlink w:anchor="P125" w:history="1">
        <w:r w:rsidRPr="00A76D3D">
          <w:rPr>
            <w:sz w:val="16"/>
            <w:szCs w:val="16"/>
          </w:rPr>
          <w:t>показатели</w:t>
        </w:r>
      </w:hyperlink>
      <w:r w:rsidRPr="00A76D3D">
        <w:rPr>
          <w:sz w:val="16"/>
          <w:szCs w:val="16"/>
        </w:rPr>
        <w:t xml:space="preserve"> смотра-конкурса на лучшую организацию работы в области охраны труда, </w:t>
      </w:r>
      <w:hyperlink w:anchor="P225" w:history="1">
        <w:r w:rsidRPr="00A76D3D">
          <w:rPr>
            <w:sz w:val="16"/>
            <w:szCs w:val="16"/>
          </w:rPr>
          <w:t>таблицу</w:t>
        </w:r>
      </w:hyperlink>
      <w:r w:rsidRPr="00A76D3D">
        <w:rPr>
          <w:sz w:val="16"/>
          <w:szCs w:val="16"/>
        </w:rPr>
        <w:t xml:space="preserve"> оценочных показателей смотра-конкурса на лучшую организацию работы в области охраны труда (приложения № 1, № 2 к настоящему Положению) и итоги районного смотра-конкурса с пояснительной запиской в произвольной форме администрация Павловского муниципального района Воронежской области до    20 февраля года, следующего за отчетным, направляет в исполнительный орган государственной власти Воронежской области в сфере охраны труда.</w:t>
      </w:r>
    </w:p>
    <w:p w:rsidR="00072858" w:rsidRPr="00A76D3D" w:rsidRDefault="00072858" w:rsidP="00BE5BBB">
      <w:pPr>
        <w:widowControl w:val="0"/>
        <w:tabs>
          <w:tab w:val="left" w:pos="3130"/>
        </w:tabs>
        <w:spacing w:line="264" w:lineRule="auto"/>
        <w:jc w:val="both"/>
        <w:rPr>
          <w:sz w:val="16"/>
          <w:szCs w:val="16"/>
        </w:rPr>
      </w:pPr>
      <w:r w:rsidRPr="00A76D3D">
        <w:rPr>
          <w:sz w:val="16"/>
          <w:szCs w:val="16"/>
        </w:rPr>
        <w:t>3.2. Координационный совет определяет победителей районного смотра-конкурса в следующих</w:t>
      </w:r>
      <w:r w:rsidRPr="00A76D3D">
        <w:rPr>
          <w:spacing w:val="18"/>
          <w:sz w:val="16"/>
          <w:szCs w:val="16"/>
        </w:rPr>
        <w:t xml:space="preserve"> </w:t>
      </w:r>
      <w:r w:rsidRPr="00A76D3D">
        <w:rPr>
          <w:sz w:val="16"/>
          <w:szCs w:val="16"/>
        </w:rPr>
        <w:t>номинациях:</w:t>
      </w:r>
    </w:p>
    <w:p w:rsidR="00072858" w:rsidRPr="00A76D3D" w:rsidRDefault="00072858" w:rsidP="00BE5BBB">
      <w:pPr>
        <w:widowControl w:val="0"/>
        <w:tabs>
          <w:tab w:val="left" w:pos="567"/>
          <w:tab w:val="left" w:pos="7880"/>
        </w:tabs>
        <w:spacing w:line="264" w:lineRule="auto"/>
        <w:jc w:val="both"/>
        <w:rPr>
          <w:sz w:val="16"/>
          <w:szCs w:val="16"/>
        </w:rPr>
      </w:pPr>
      <w:r w:rsidRPr="00A76D3D">
        <w:rPr>
          <w:sz w:val="16"/>
          <w:szCs w:val="16"/>
        </w:rPr>
        <w:t xml:space="preserve">        1) лучшая организация в области охраны труда среди организаций по видам деятельности «Обрабатывающие производства» и «Добыча полезных ископаемых»;</w:t>
      </w:r>
    </w:p>
    <w:p w:rsidR="00072858" w:rsidRPr="00A76D3D" w:rsidRDefault="00072858" w:rsidP="00BE5BBB">
      <w:pPr>
        <w:widowControl w:val="0"/>
        <w:tabs>
          <w:tab w:val="left" w:pos="7880"/>
        </w:tabs>
        <w:spacing w:line="264" w:lineRule="auto"/>
        <w:jc w:val="both"/>
        <w:rPr>
          <w:sz w:val="16"/>
          <w:szCs w:val="16"/>
        </w:rPr>
      </w:pPr>
      <w:r w:rsidRPr="00A76D3D">
        <w:rPr>
          <w:sz w:val="16"/>
          <w:szCs w:val="16"/>
        </w:rPr>
        <w:t>2) лучшая организация в области охраны труда среди организаций по виду деятельности «Строительство»;</w:t>
      </w:r>
    </w:p>
    <w:p w:rsidR="00072858" w:rsidRPr="00A76D3D" w:rsidRDefault="00072858" w:rsidP="00BE5BBB">
      <w:pPr>
        <w:widowControl w:val="0"/>
        <w:tabs>
          <w:tab w:val="left" w:pos="3570"/>
        </w:tabs>
        <w:spacing w:line="264" w:lineRule="auto"/>
        <w:jc w:val="both"/>
        <w:rPr>
          <w:sz w:val="16"/>
          <w:szCs w:val="16"/>
        </w:rPr>
      </w:pPr>
      <w:r w:rsidRPr="00A76D3D">
        <w:rPr>
          <w:sz w:val="16"/>
          <w:szCs w:val="16"/>
        </w:rPr>
        <w:t>3) лучшая организация в области охраны труда среди организаций по виду деятельности «Сельское, лесное хозяйство, охота, рыболовство и рыбоводство»;</w:t>
      </w:r>
    </w:p>
    <w:p w:rsidR="00072858" w:rsidRPr="00A76D3D" w:rsidRDefault="00072858" w:rsidP="00BE5BBB">
      <w:pPr>
        <w:widowControl w:val="0"/>
        <w:tabs>
          <w:tab w:val="left" w:pos="5760"/>
        </w:tabs>
        <w:spacing w:line="264" w:lineRule="auto"/>
        <w:jc w:val="both"/>
        <w:rPr>
          <w:sz w:val="16"/>
          <w:szCs w:val="16"/>
        </w:rPr>
      </w:pPr>
      <w:r w:rsidRPr="00A76D3D">
        <w:rPr>
          <w:sz w:val="16"/>
          <w:szCs w:val="16"/>
        </w:rPr>
        <w:t>4) лучшая организация в области охраны труда среди организаций по видам деятельности «Обеспечение электрической энергией, газом и паром; кондиционирование воздуха», «Водоснабжение; водоотведение, организация сбора и утилизации отходов, деятельность по ликвидации загрязнений»;</w:t>
      </w:r>
    </w:p>
    <w:p w:rsidR="00072858" w:rsidRPr="00A76D3D" w:rsidRDefault="00072858" w:rsidP="00BE5BBB">
      <w:pPr>
        <w:widowControl w:val="0"/>
        <w:tabs>
          <w:tab w:val="left" w:pos="7660"/>
        </w:tabs>
        <w:spacing w:line="264" w:lineRule="auto"/>
        <w:jc w:val="both"/>
        <w:rPr>
          <w:sz w:val="16"/>
          <w:szCs w:val="16"/>
        </w:rPr>
      </w:pPr>
      <w:r w:rsidRPr="00A76D3D">
        <w:rPr>
          <w:sz w:val="16"/>
          <w:szCs w:val="16"/>
        </w:rPr>
        <w:t>5) лучшая организация в области охраны труда среди организаций по видам деятельности «Транспортировка и хранение», «Деятельность в области информации и связи»;</w:t>
      </w:r>
    </w:p>
    <w:p w:rsidR="00072858" w:rsidRPr="00A76D3D" w:rsidRDefault="00072858" w:rsidP="00BE5BBB">
      <w:pPr>
        <w:widowControl w:val="0"/>
        <w:tabs>
          <w:tab w:val="left" w:pos="1260"/>
        </w:tabs>
        <w:spacing w:line="264" w:lineRule="auto"/>
        <w:jc w:val="both"/>
        <w:rPr>
          <w:sz w:val="16"/>
          <w:szCs w:val="16"/>
        </w:rPr>
      </w:pPr>
      <w:r w:rsidRPr="00A76D3D">
        <w:rPr>
          <w:sz w:val="16"/>
          <w:szCs w:val="16"/>
        </w:rPr>
        <w:t xml:space="preserve">6) лучшая организация в области охраны труда среди организаций </w:t>
      </w:r>
      <w:r w:rsidRPr="00A76D3D">
        <w:rPr>
          <w:sz w:val="16"/>
          <w:szCs w:val="16"/>
        </w:rPr>
        <w:lastRenderedPageBreak/>
        <w:t>по видам деятельности «Торговля оптовая и розничная; ремонт автотранспортных средств и мотоциклов», «Деятельность гостиниц и предприятий общественного питания»;</w:t>
      </w:r>
    </w:p>
    <w:p w:rsidR="00072858" w:rsidRPr="00A76D3D" w:rsidRDefault="00072858" w:rsidP="00BE5BBB">
      <w:pPr>
        <w:pStyle w:val="ConsPlusNormal"/>
        <w:tabs>
          <w:tab w:val="left" w:pos="0"/>
          <w:tab w:val="left" w:pos="567"/>
        </w:tabs>
        <w:suppressAutoHyphens w:val="0"/>
        <w:spacing w:line="264" w:lineRule="auto"/>
        <w:ind w:firstLine="0"/>
        <w:jc w:val="both"/>
        <w:rPr>
          <w:rFonts w:ascii="Times New Roman" w:hAnsi="Times New Roman"/>
          <w:sz w:val="16"/>
          <w:szCs w:val="16"/>
        </w:rPr>
      </w:pPr>
      <w:r w:rsidRPr="00A76D3D">
        <w:rPr>
          <w:rFonts w:ascii="Times New Roman" w:hAnsi="Times New Roman"/>
          <w:sz w:val="16"/>
          <w:szCs w:val="16"/>
        </w:rPr>
        <w:t>7) лучшая организация в области охраны труда среди организаций по виду деятельности «Образование»;</w:t>
      </w:r>
    </w:p>
    <w:p w:rsidR="00072858" w:rsidRPr="00A76D3D" w:rsidRDefault="00072858" w:rsidP="00BE5BBB">
      <w:pPr>
        <w:pStyle w:val="ConsPlusNormal"/>
        <w:tabs>
          <w:tab w:val="left" w:pos="0"/>
        </w:tabs>
        <w:suppressAutoHyphens w:val="0"/>
        <w:spacing w:line="264" w:lineRule="auto"/>
        <w:ind w:firstLine="0"/>
        <w:jc w:val="both"/>
        <w:rPr>
          <w:rFonts w:ascii="Times New Roman" w:hAnsi="Times New Roman"/>
          <w:sz w:val="16"/>
          <w:szCs w:val="16"/>
        </w:rPr>
      </w:pPr>
      <w:r w:rsidRPr="00A76D3D">
        <w:rPr>
          <w:rFonts w:ascii="Times New Roman" w:hAnsi="Times New Roman"/>
          <w:sz w:val="16"/>
          <w:szCs w:val="16"/>
        </w:rPr>
        <w:t>8) лучшая организация в области охраны труда среди организаций по виду деятельности «Деятельность в области здравоохранения и социальных услуг»;</w:t>
      </w:r>
    </w:p>
    <w:p w:rsidR="00072858" w:rsidRPr="00A76D3D" w:rsidRDefault="00072858" w:rsidP="00BE5BBB">
      <w:pPr>
        <w:pStyle w:val="ConsPlusNormal"/>
        <w:tabs>
          <w:tab w:val="left" w:pos="0"/>
        </w:tabs>
        <w:suppressAutoHyphens w:val="0"/>
        <w:spacing w:line="264" w:lineRule="auto"/>
        <w:ind w:firstLine="0"/>
        <w:jc w:val="both"/>
        <w:rPr>
          <w:rFonts w:ascii="Times New Roman" w:hAnsi="Times New Roman"/>
          <w:sz w:val="16"/>
          <w:szCs w:val="16"/>
        </w:rPr>
      </w:pPr>
      <w:r w:rsidRPr="00A76D3D">
        <w:rPr>
          <w:rFonts w:ascii="Times New Roman" w:hAnsi="Times New Roman"/>
          <w:sz w:val="16"/>
          <w:szCs w:val="16"/>
        </w:rPr>
        <w:t>9) лучшая организация в области охраны труда среди организаций предоставления прочих видов услуг.</w:t>
      </w:r>
    </w:p>
    <w:p w:rsidR="00072858" w:rsidRPr="00A76D3D" w:rsidRDefault="00072858" w:rsidP="00BE5BBB">
      <w:pPr>
        <w:widowControl w:val="0"/>
        <w:tabs>
          <w:tab w:val="left" w:pos="567"/>
          <w:tab w:val="left" w:pos="2940"/>
        </w:tabs>
        <w:spacing w:line="264" w:lineRule="auto"/>
        <w:jc w:val="both"/>
        <w:rPr>
          <w:sz w:val="16"/>
          <w:szCs w:val="16"/>
        </w:rPr>
      </w:pPr>
      <w:r w:rsidRPr="00A76D3D">
        <w:rPr>
          <w:sz w:val="16"/>
          <w:szCs w:val="16"/>
        </w:rPr>
        <w:t xml:space="preserve">        3.3. При подведении итогов районного смотра-конкурса предусматривается следующее распределение мест: 1 первое место, 1 второе место, 1 третье место по каждой номинации согласно п. 3.2 настоящего Положения.</w:t>
      </w:r>
    </w:p>
    <w:p w:rsidR="00072858" w:rsidRPr="00A76D3D" w:rsidRDefault="00072858" w:rsidP="00BE5BBB">
      <w:pPr>
        <w:widowControl w:val="0"/>
        <w:tabs>
          <w:tab w:val="left" w:pos="3860"/>
        </w:tabs>
        <w:spacing w:line="264" w:lineRule="auto"/>
        <w:jc w:val="both"/>
        <w:rPr>
          <w:sz w:val="16"/>
          <w:szCs w:val="16"/>
        </w:rPr>
      </w:pPr>
      <w:r w:rsidRPr="00A76D3D">
        <w:rPr>
          <w:sz w:val="16"/>
          <w:szCs w:val="16"/>
        </w:rPr>
        <w:t>3.4. В соответствии с решением Координационного совета принимается постановление администрации Павловского муниципального района Воронежской области «Об итогах ежегодного районного смотра-конкурса на лучшую организацию работы в области охраны труда</w:t>
      </w:r>
      <w:r w:rsidRPr="00A76D3D">
        <w:rPr>
          <w:b/>
          <w:sz w:val="16"/>
          <w:szCs w:val="16"/>
        </w:rPr>
        <w:t xml:space="preserve"> </w:t>
      </w:r>
      <w:r w:rsidRPr="00A76D3D">
        <w:rPr>
          <w:sz w:val="16"/>
          <w:szCs w:val="16"/>
        </w:rPr>
        <w:t xml:space="preserve">в организациях Павловского муниципального района Воронежской области». </w:t>
      </w:r>
    </w:p>
    <w:p w:rsidR="00072858" w:rsidRPr="00A76D3D" w:rsidRDefault="00072858" w:rsidP="00BE5BBB">
      <w:pPr>
        <w:widowControl w:val="0"/>
        <w:tabs>
          <w:tab w:val="left" w:pos="5990"/>
        </w:tabs>
        <w:spacing w:line="264" w:lineRule="auto"/>
        <w:jc w:val="both"/>
        <w:rPr>
          <w:sz w:val="16"/>
          <w:szCs w:val="16"/>
        </w:rPr>
      </w:pPr>
      <w:r w:rsidRPr="00A76D3D">
        <w:rPr>
          <w:sz w:val="16"/>
          <w:szCs w:val="16"/>
        </w:rPr>
        <w:t>Победители ежегодного районного смотра-конкурса, занявшие 1-3-е призовые места, награждаются дипломами (приложения № 3 к настоящему Положению) и памятными подарками.</w:t>
      </w:r>
    </w:p>
    <w:p w:rsidR="00072858" w:rsidRPr="00A76D3D" w:rsidRDefault="00072858" w:rsidP="00BE5BBB">
      <w:pPr>
        <w:widowControl w:val="0"/>
        <w:tabs>
          <w:tab w:val="left" w:pos="5990"/>
        </w:tabs>
        <w:spacing w:line="264" w:lineRule="auto"/>
        <w:jc w:val="both"/>
        <w:rPr>
          <w:sz w:val="16"/>
          <w:szCs w:val="16"/>
        </w:rPr>
      </w:pPr>
      <w:r w:rsidRPr="00A76D3D">
        <w:rPr>
          <w:sz w:val="16"/>
          <w:szCs w:val="16"/>
        </w:rPr>
        <w:t>Участники ежегодного районного смотра-конкурса (не более пяти организаций) награждаются дипломами (приложения № 3 к настоящему Положению).</w:t>
      </w:r>
    </w:p>
    <w:p w:rsidR="00072858" w:rsidRPr="00A76D3D" w:rsidRDefault="00072858" w:rsidP="00BE5BBB">
      <w:pPr>
        <w:widowControl w:val="0"/>
        <w:tabs>
          <w:tab w:val="left" w:pos="567"/>
          <w:tab w:val="left" w:pos="7510"/>
        </w:tabs>
        <w:spacing w:line="264" w:lineRule="auto"/>
        <w:jc w:val="both"/>
        <w:rPr>
          <w:sz w:val="16"/>
          <w:szCs w:val="16"/>
        </w:rPr>
      </w:pPr>
      <w:r w:rsidRPr="00A76D3D">
        <w:rPr>
          <w:sz w:val="16"/>
          <w:szCs w:val="16"/>
        </w:rPr>
        <w:t xml:space="preserve">        Награждение производится в торжественной обстановке.</w:t>
      </w:r>
    </w:p>
    <w:p w:rsidR="00072858" w:rsidRPr="00A76D3D" w:rsidRDefault="00072858" w:rsidP="00BE5BBB">
      <w:pPr>
        <w:widowControl w:val="0"/>
        <w:tabs>
          <w:tab w:val="left" w:pos="0"/>
          <w:tab w:val="left" w:pos="1317"/>
        </w:tabs>
        <w:spacing w:line="264" w:lineRule="auto"/>
        <w:jc w:val="both"/>
        <w:rPr>
          <w:sz w:val="16"/>
          <w:szCs w:val="16"/>
        </w:rPr>
      </w:pPr>
      <w:r w:rsidRPr="00A76D3D">
        <w:rPr>
          <w:sz w:val="16"/>
          <w:szCs w:val="16"/>
        </w:rPr>
        <w:t xml:space="preserve">        3.5. Итоги районного смотра-конкурса публикуются в средствах массовой информации и размещаются на официальном сайте администрации Павловского муниципального района Воронежской области.</w:t>
      </w:r>
    </w:p>
    <w:p w:rsidR="00072858" w:rsidRPr="00A76D3D" w:rsidRDefault="00072858" w:rsidP="00BE5BBB">
      <w:pPr>
        <w:pStyle w:val="af2"/>
        <w:widowControl w:val="0"/>
        <w:tabs>
          <w:tab w:val="left" w:pos="0"/>
        </w:tabs>
        <w:spacing w:after="0" w:line="264" w:lineRule="auto"/>
        <w:jc w:val="both"/>
        <w:rPr>
          <w:sz w:val="16"/>
          <w:szCs w:val="16"/>
        </w:rPr>
      </w:pPr>
    </w:p>
    <w:p w:rsidR="00072858" w:rsidRPr="00A76D3D" w:rsidRDefault="004255A9" w:rsidP="00BE5BBB">
      <w:pPr>
        <w:pStyle w:val="ae"/>
        <w:widowControl w:val="0"/>
        <w:tabs>
          <w:tab w:val="left" w:pos="284"/>
          <w:tab w:val="left" w:pos="1299"/>
        </w:tabs>
        <w:spacing w:line="264" w:lineRule="auto"/>
        <w:ind w:left="0"/>
        <w:rPr>
          <w:sz w:val="16"/>
          <w:szCs w:val="16"/>
        </w:rPr>
      </w:pPr>
      <w:r w:rsidRPr="00A76D3D">
        <w:rPr>
          <w:sz w:val="16"/>
          <w:szCs w:val="16"/>
          <w:lang w:val="en-US" w:eastAsia="en-US"/>
        </w:rPr>
        <w:pict>
          <v:shape id="_x0000_s1078" type="#_x0000_t202" style="position:absolute;margin-left:264.5pt;margin-top:91.15pt;width:2.15pt;height:18.85pt;z-index:-251652608;mso-position-horizontal-relative:page" filled="f" stroked="f">
            <v:textbox style="mso-next-textbox:#_x0000_s1078" inset="0,0,0,0">
              <w:txbxContent>
                <w:p w:rsidR="00A76D3D" w:rsidRDefault="00A76D3D" w:rsidP="00072858">
                  <w:pPr>
                    <w:spacing w:line="377" w:lineRule="exact"/>
                    <w:rPr>
                      <w:sz w:val="34"/>
                    </w:rPr>
                  </w:pPr>
                  <w:r>
                    <w:rPr>
                      <w:color w:val="C6C3E8"/>
                      <w:spacing w:val="-15"/>
                      <w:w w:val="60"/>
                      <w:sz w:val="34"/>
                    </w:rPr>
                    <w:t>/</w:t>
                  </w:r>
                </w:p>
              </w:txbxContent>
            </v:textbox>
            <w10:wrap anchorx="page"/>
          </v:shape>
        </w:pict>
      </w:r>
    </w:p>
    <w:p w:rsidR="00072858" w:rsidRPr="00A76D3D" w:rsidRDefault="00072858" w:rsidP="00BE5BBB">
      <w:pPr>
        <w:widowControl w:val="0"/>
        <w:tabs>
          <w:tab w:val="left" w:pos="284"/>
        </w:tabs>
        <w:spacing w:line="264" w:lineRule="auto"/>
        <w:jc w:val="both"/>
        <w:rPr>
          <w:sz w:val="16"/>
          <w:szCs w:val="16"/>
        </w:rPr>
      </w:pPr>
    </w:p>
    <w:p w:rsidR="00072858" w:rsidRPr="00A76D3D" w:rsidRDefault="00072858" w:rsidP="00BE5BBB">
      <w:pPr>
        <w:widowControl w:val="0"/>
        <w:shd w:val="clear" w:color="auto" w:fill="FFFFFF"/>
        <w:tabs>
          <w:tab w:val="left" w:pos="0"/>
        </w:tabs>
        <w:spacing w:line="264" w:lineRule="auto"/>
        <w:rPr>
          <w:spacing w:val="-3"/>
          <w:sz w:val="16"/>
          <w:szCs w:val="16"/>
        </w:rPr>
      </w:pPr>
      <w:r w:rsidRPr="00A76D3D">
        <w:rPr>
          <w:sz w:val="16"/>
          <w:szCs w:val="16"/>
        </w:rPr>
        <w:t xml:space="preserve">Глава </w:t>
      </w:r>
      <w:r w:rsidRPr="00A76D3D">
        <w:rPr>
          <w:spacing w:val="-3"/>
          <w:sz w:val="16"/>
          <w:szCs w:val="16"/>
        </w:rPr>
        <w:t xml:space="preserve">Павловского </w:t>
      </w:r>
    </w:p>
    <w:p w:rsidR="00072858" w:rsidRPr="00A76D3D" w:rsidRDefault="00072858" w:rsidP="00BE5BBB">
      <w:pPr>
        <w:widowControl w:val="0"/>
        <w:shd w:val="clear" w:color="auto" w:fill="FFFFFF"/>
        <w:tabs>
          <w:tab w:val="left" w:pos="0"/>
        </w:tabs>
        <w:spacing w:line="264" w:lineRule="auto"/>
        <w:rPr>
          <w:spacing w:val="-20"/>
          <w:sz w:val="16"/>
          <w:szCs w:val="16"/>
        </w:rPr>
      </w:pPr>
      <w:r w:rsidRPr="00A76D3D">
        <w:rPr>
          <w:spacing w:val="-3"/>
          <w:sz w:val="16"/>
          <w:szCs w:val="16"/>
        </w:rPr>
        <w:t>муниципального района</w:t>
      </w:r>
    </w:p>
    <w:p w:rsidR="00072858" w:rsidRPr="00A76D3D" w:rsidRDefault="00072858" w:rsidP="00BE5BBB">
      <w:pPr>
        <w:widowControl w:val="0"/>
        <w:shd w:val="clear" w:color="auto" w:fill="FFFFFF"/>
        <w:tabs>
          <w:tab w:val="left" w:pos="0"/>
        </w:tabs>
        <w:spacing w:line="264" w:lineRule="auto"/>
        <w:rPr>
          <w:spacing w:val="-20"/>
          <w:sz w:val="16"/>
          <w:szCs w:val="16"/>
        </w:rPr>
      </w:pPr>
      <w:r w:rsidRPr="00A76D3D">
        <w:rPr>
          <w:spacing w:val="-3"/>
          <w:sz w:val="16"/>
          <w:szCs w:val="16"/>
        </w:rPr>
        <w:t>Воронежской области</w:t>
      </w:r>
      <w:r w:rsidRPr="00A76D3D">
        <w:rPr>
          <w:sz w:val="16"/>
          <w:szCs w:val="16"/>
        </w:rPr>
        <w:tab/>
        <w:t xml:space="preserve">                                                                             </w:t>
      </w:r>
      <w:r w:rsidRPr="00A76D3D">
        <w:rPr>
          <w:spacing w:val="-4"/>
          <w:sz w:val="16"/>
          <w:szCs w:val="16"/>
        </w:rPr>
        <w:t>М.Н. Янцов</w:t>
      </w:r>
    </w:p>
    <w:p w:rsidR="00072858" w:rsidRPr="00A76D3D" w:rsidRDefault="00072858" w:rsidP="00BE5BBB">
      <w:pPr>
        <w:widowControl w:val="0"/>
        <w:shd w:val="clear" w:color="auto" w:fill="FFFFFF"/>
        <w:tabs>
          <w:tab w:val="left" w:pos="0"/>
        </w:tabs>
        <w:spacing w:line="264" w:lineRule="auto"/>
        <w:rPr>
          <w:spacing w:val="-20"/>
          <w:sz w:val="16"/>
          <w:szCs w:val="16"/>
        </w:rPr>
      </w:pPr>
    </w:p>
    <w:p w:rsidR="00072858" w:rsidRPr="00A76D3D" w:rsidRDefault="00072858" w:rsidP="00BE5BBB">
      <w:pPr>
        <w:spacing w:line="264" w:lineRule="auto"/>
        <w:rPr>
          <w:sz w:val="16"/>
          <w:szCs w:val="16"/>
        </w:rPr>
      </w:pPr>
    </w:p>
    <w:p w:rsidR="00072858" w:rsidRPr="00A76D3D" w:rsidRDefault="00072858" w:rsidP="00BE5BBB">
      <w:pPr>
        <w:spacing w:line="264" w:lineRule="auto"/>
        <w:rPr>
          <w:sz w:val="16"/>
          <w:szCs w:val="16"/>
        </w:rPr>
      </w:pPr>
    </w:p>
    <w:p w:rsidR="00072858" w:rsidRPr="00A76D3D" w:rsidRDefault="00072858" w:rsidP="00BE5BBB">
      <w:pPr>
        <w:spacing w:line="264" w:lineRule="auto"/>
        <w:jc w:val="center"/>
        <w:outlineLvl w:val="1"/>
        <w:rPr>
          <w:sz w:val="16"/>
          <w:szCs w:val="16"/>
        </w:rPr>
      </w:pPr>
      <w:r w:rsidRPr="00A76D3D">
        <w:rPr>
          <w:sz w:val="16"/>
          <w:szCs w:val="16"/>
        </w:rPr>
        <w:t xml:space="preserve">                              </w:t>
      </w:r>
    </w:p>
    <w:tbl>
      <w:tblPr>
        <w:tblW w:w="5000" w:type="pct"/>
        <w:tblLook w:val="04A0"/>
      </w:tblPr>
      <w:tblGrid>
        <w:gridCol w:w="2055"/>
        <w:gridCol w:w="2771"/>
      </w:tblGrid>
      <w:tr w:rsidR="00072858" w:rsidRPr="00A76D3D" w:rsidTr="00072858">
        <w:tc>
          <w:tcPr>
            <w:tcW w:w="4785" w:type="dxa"/>
          </w:tcPr>
          <w:p w:rsidR="00072858" w:rsidRPr="00A76D3D" w:rsidRDefault="00072858" w:rsidP="00BE5BBB">
            <w:pPr>
              <w:spacing w:line="264" w:lineRule="auto"/>
              <w:jc w:val="right"/>
              <w:rPr>
                <w:sz w:val="16"/>
                <w:szCs w:val="16"/>
              </w:rPr>
            </w:pPr>
          </w:p>
          <w:p w:rsidR="00072858" w:rsidRPr="00A76D3D" w:rsidRDefault="00072858" w:rsidP="00BE5BBB">
            <w:pPr>
              <w:spacing w:line="264" w:lineRule="auto"/>
              <w:jc w:val="right"/>
              <w:rPr>
                <w:sz w:val="16"/>
                <w:szCs w:val="16"/>
              </w:rPr>
            </w:pPr>
          </w:p>
          <w:p w:rsidR="00072858" w:rsidRPr="00A76D3D" w:rsidRDefault="00072858" w:rsidP="00BE5BBB">
            <w:pPr>
              <w:spacing w:line="264" w:lineRule="auto"/>
              <w:jc w:val="right"/>
              <w:rPr>
                <w:sz w:val="16"/>
                <w:szCs w:val="16"/>
              </w:rPr>
            </w:pPr>
          </w:p>
        </w:tc>
        <w:tc>
          <w:tcPr>
            <w:tcW w:w="4786" w:type="dxa"/>
          </w:tcPr>
          <w:p w:rsidR="00072858" w:rsidRPr="00A76D3D" w:rsidRDefault="00072858" w:rsidP="00BE5BBB">
            <w:pPr>
              <w:spacing w:line="264" w:lineRule="auto"/>
              <w:rPr>
                <w:sz w:val="16"/>
                <w:szCs w:val="16"/>
              </w:rPr>
            </w:pPr>
            <w:r w:rsidRPr="00A76D3D">
              <w:rPr>
                <w:sz w:val="16"/>
                <w:szCs w:val="16"/>
              </w:rPr>
              <w:t>Приложение № 1</w:t>
            </w:r>
          </w:p>
          <w:p w:rsidR="00072858" w:rsidRPr="00A76D3D" w:rsidRDefault="00072858" w:rsidP="00BE5BBB">
            <w:pPr>
              <w:spacing w:line="264" w:lineRule="auto"/>
              <w:rPr>
                <w:sz w:val="16"/>
                <w:szCs w:val="16"/>
              </w:rPr>
            </w:pPr>
            <w:r w:rsidRPr="00A76D3D">
              <w:rPr>
                <w:sz w:val="16"/>
                <w:szCs w:val="16"/>
              </w:rPr>
              <w:t xml:space="preserve">к Положению </w:t>
            </w:r>
            <w:r w:rsidRPr="00A76D3D">
              <w:rPr>
                <w:w w:val="105"/>
                <w:sz w:val="16"/>
                <w:szCs w:val="16"/>
              </w:rPr>
              <w:t>о проведении ежегодного районного смотра-конкурса на лучшую организацию работы в области охраны труда в организациях Павловского муниципального</w:t>
            </w:r>
            <w:r w:rsidRPr="00A76D3D">
              <w:rPr>
                <w:spacing w:val="-33"/>
                <w:w w:val="105"/>
                <w:sz w:val="16"/>
                <w:szCs w:val="16"/>
              </w:rPr>
              <w:t xml:space="preserve"> </w:t>
            </w:r>
            <w:r w:rsidRPr="00A76D3D">
              <w:rPr>
                <w:w w:val="105"/>
                <w:sz w:val="16"/>
                <w:szCs w:val="16"/>
              </w:rPr>
              <w:t>района</w:t>
            </w:r>
            <w:r w:rsidRPr="00A76D3D">
              <w:rPr>
                <w:sz w:val="16"/>
                <w:szCs w:val="16"/>
              </w:rPr>
              <w:t xml:space="preserve"> Воронежской области</w:t>
            </w:r>
          </w:p>
          <w:p w:rsidR="00072858" w:rsidRPr="00A76D3D" w:rsidRDefault="00072858" w:rsidP="00BE5BBB">
            <w:pPr>
              <w:spacing w:line="264" w:lineRule="auto"/>
              <w:rPr>
                <w:sz w:val="16"/>
                <w:szCs w:val="16"/>
              </w:rPr>
            </w:pPr>
          </w:p>
        </w:tc>
      </w:tr>
    </w:tbl>
    <w:p w:rsidR="00072858" w:rsidRPr="00A76D3D" w:rsidRDefault="00072858" w:rsidP="00BE5BBB">
      <w:pPr>
        <w:spacing w:line="264" w:lineRule="auto"/>
        <w:jc w:val="center"/>
        <w:outlineLvl w:val="1"/>
        <w:rPr>
          <w:sz w:val="16"/>
          <w:szCs w:val="16"/>
        </w:rPr>
      </w:pPr>
    </w:p>
    <w:p w:rsidR="00072858" w:rsidRPr="00A76D3D" w:rsidRDefault="00072858" w:rsidP="00BE5BBB">
      <w:pPr>
        <w:spacing w:line="264" w:lineRule="auto"/>
        <w:jc w:val="center"/>
        <w:rPr>
          <w:sz w:val="16"/>
          <w:szCs w:val="16"/>
        </w:rPr>
      </w:pPr>
      <w:bookmarkStart w:id="2" w:name="P114"/>
      <w:bookmarkEnd w:id="2"/>
      <w:r w:rsidRPr="00A76D3D">
        <w:rPr>
          <w:sz w:val="16"/>
          <w:szCs w:val="16"/>
        </w:rPr>
        <w:t>Заявка</w:t>
      </w:r>
    </w:p>
    <w:p w:rsidR="00072858" w:rsidRPr="00A76D3D" w:rsidRDefault="00072858" w:rsidP="00BE5BBB">
      <w:pPr>
        <w:spacing w:line="264" w:lineRule="auto"/>
        <w:jc w:val="center"/>
        <w:rPr>
          <w:sz w:val="16"/>
          <w:szCs w:val="16"/>
        </w:rPr>
      </w:pPr>
      <w:r w:rsidRPr="00A76D3D">
        <w:rPr>
          <w:sz w:val="16"/>
          <w:szCs w:val="16"/>
        </w:rPr>
        <w:t>на участие в смотре-конкурсе на лучшую организацию</w:t>
      </w:r>
    </w:p>
    <w:p w:rsidR="00072858" w:rsidRPr="00A76D3D" w:rsidRDefault="00072858" w:rsidP="00BE5BBB">
      <w:pPr>
        <w:spacing w:line="264" w:lineRule="auto"/>
        <w:jc w:val="center"/>
        <w:rPr>
          <w:sz w:val="16"/>
          <w:szCs w:val="16"/>
        </w:rPr>
      </w:pPr>
      <w:r w:rsidRPr="00A76D3D">
        <w:rPr>
          <w:sz w:val="16"/>
          <w:szCs w:val="16"/>
        </w:rPr>
        <w:t>работы в области охраны труда</w:t>
      </w:r>
    </w:p>
    <w:p w:rsidR="00072858" w:rsidRPr="00A76D3D" w:rsidRDefault="00072858" w:rsidP="00BE5BBB">
      <w:pPr>
        <w:spacing w:line="264" w:lineRule="auto"/>
        <w:jc w:val="center"/>
        <w:rPr>
          <w:sz w:val="16"/>
          <w:szCs w:val="16"/>
        </w:rPr>
      </w:pPr>
      <w:r w:rsidRPr="00A76D3D">
        <w:rPr>
          <w:sz w:val="16"/>
          <w:szCs w:val="16"/>
        </w:rPr>
        <w:t>(заполняется на бланке организации)</w:t>
      </w:r>
    </w:p>
    <w:p w:rsidR="00072858" w:rsidRPr="00A76D3D" w:rsidRDefault="00072858" w:rsidP="00BE5BBB">
      <w:pPr>
        <w:spacing w:line="264" w:lineRule="auto"/>
        <w:jc w:val="both"/>
        <w:rPr>
          <w:sz w:val="16"/>
          <w:szCs w:val="16"/>
        </w:rPr>
      </w:pPr>
    </w:p>
    <w:p w:rsidR="00072858" w:rsidRPr="00A76D3D" w:rsidRDefault="00072858" w:rsidP="00BE5BBB">
      <w:pPr>
        <w:spacing w:line="264" w:lineRule="auto"/>
        <w:jc w:val="both"/>
        <w:rPr>
          <w:sz w:val="16"/>
          <w:szCs w:val="16"/>
        </w:rPr>
      </w:pPr>
      <w:r w:rsidRPr="00A76D3D">
        <w:rPr>
          <w:sz w:val="16"/>
          <w:szCs w:val="16"/>
        </w:rPr>
        <w:t>Прошу зарегистрировать ___________________________________________________,</w:t>
      </w:r>
    </w:p>
    <w:p w:rsidR="00072858" w:rsidRPr="00A76D3D" w:rsidRDefault="00072858" w:rsidP="00BE5BBB">
      <w:pPr>
        <w:spacing w:line="264" w:lineRule="auto"/>
        <w:jc w:val="both"/>
        <w:rPr>
          <w:sz w:val="16"/>
          <w:szCs w:val="16"/>
        </w:rPr>
      </w:pPr>
      <w:r w:rsidRPr="00A76D3D">
        <w:rPr>
          <w:sz w:val="16"/>
          <w:szCs w:val="16"/>
        </w:rPr>
        <w:t xml:space="preserve">                          (указывается полное наименование организации)</w:t>
      </w:r>
    </w:p>
    <w:p w:rsidR="00072858" w:rsidRPr="00A76D3D" w:rsidRDefault="00072858" w:rsidP="00BE5BBB">
      <w:pPr>
        <w:spacing w:line="264" w:lineRule="auto"/>
        <w:jc w:val="both"/>
        <w:rPr>
          <w:sz w:val="16"/>
          <w:szCs w:val="16"/>
        </w:rPr>
      </w:pPr>
      <w:r w:rsidRPr="00A76D3D">
        <w:rPr>
          <w:sz w:val="16"/>
          <w:szCs w:val="16"/>
        </w:rPr>
        <w:t>расположенную ____________________________________________________________,</w:t>
      </w:r>
    </w:p>
    <w:p w:rsidR="00072858" w:rsidRPr="00A76D3D" w:rsidRDefault="00072858" w:rsidP="00BE5BBB">
      <w:pPr>
        <w:spacing w:line="264" w:lineRule="auto"/>
        <w:jc w:val="both"/>
        <w:rPr>
          <w:sz w:val="16"/>
          <w:szCs w:val="16"/>
        </w:rPr>
      </w:pPr>
      <w:r w:rsidRPr="00A76D3D">
        <w:rPr>
          <w:sz w:val="16"/>
          <w:szCs w:val="16"/>
        </w:rPr>
        <w:t xml:space="preserve">              (фактический и юридический адрес организации, ИНН, отрасль,</w:t>
      </w:r>
    </w:p>
    <w:p w:rsidR="00072858" w:rsidRPr="00A76D3D" w:rsidRDefault="00072858" w:rsidP="00BE5BBB">
      <w:pPr>
        <w:spacing w:line="264" w:lineRule="auto"/>
        <w:jc w:val="both"/>
        <w:rPr>
          <w:sz w:val="16"/>
          <w:szCs w:val="16"/>
        </w:rPr>
      </w:pPr>
      <w:r w:rsidRPr="00A76D3D">
        <w:rPr>
          <w:sz w:val="16"/>
          <w:szCs w:val="16"/>
        </w:rPr>
        <w:t xml:space="preserve">                                 тел./факс для связи)</w:t>
      </w:r>
    </w:p>
    <w:p w:rsidR="00072858" w:rsidRPr="00A76D3D" w:rsidRDefault="00072858" w:rsidP="00BE5BBB">
      <w:pPr>
        <w:spacing w:line="264" w:lineRule="auto"/>
        <w:jc w:val="both"/>
        <w:rPr>
          <w:sz w:val="16"/>
          <w:szCs w:val="16"/>
        </w:rPr>
      </w:pPr>
      <w:r w:rsidRPr="00A76D3D">
        <w:rPr>
          <w:sz w:val="16"/>
          <w:szCs w:val="16"/>
        </w:rPr>
        <w:t>как  участника   смотра-конкурса  на лучшую  организацию работы  в  области</w:t>
      </w:r>
    </w:p>
    <w:p w:rsidR="00072858" w:rsidRPr="00A76D3D" w:rsidRDefault="00072858" w:rsidP="00BE5BBB">
      <w:pPr>
        <w:spacing w:line="264" w:lineRule="auto"/>
        <w:jc w:val="both"/>
        <w:rPr>
          <w:sz w:val="16"/>
          <w:szCs w:val="16"/>
        </w:rPr>
      </w:pPr>
      <w:r w:rsidRPr="00A76D3D">
        <w:rPr>
          <w:sz w:val="16"/>
          <w:szCs w:val="16"/>
        </w:rPr>
        <w:t>охраны труда.</w:t>
      </w:r>
    </w:p>
    <w:p w:rsidR="00072858" w:rsidRPr="00A76D3D" w:rsidRDefault="00072858" w:rsidP="00BE5BBB">
      <w:pPr>
        <w:spacing w:line="264" w:lineRule="auto"/>
        <w:jc w:val="both"/>
        <w:rPr>
          <w:sz w:val="16"/>
          <w:szCs w:val="16"/>
        </w:rPr>
      </w:pPr>
    </w:p>
    <w:p w:rsidR="00072858" w:rsidRPr="00A76D3D" w:rsidRDefault="00072858" w:rsidP="00BE5BBB">
      <w:pPr>
        <w:spacing w:line="264" w:lineRule="auto"/>
        <w:jc w:val="both"/>
        <w:rPr>
          <w:sz w:val="16"/>
          <w:szCs w:val="16"/>
        </w:rPr>
      </w:pPr>
      <w:r w:rsidRPr="00A76D3D">
        <w:rPr>
          <w:sz w:val="16"/>
          <w:szCs w:val="16"/>
        </w:rPr>
        <w:t>Руководитель организации __________________________________________________</w:t>
      </w:r>
    </w:p>
    <w:p w:rsidR="00072858" w:rsidRPr="00A76D3D" w:rsidRDefault="00072858" w:rsidP="00BE5BBB">
      <w:pPr>
        <w:spacing w:line="264" w:lineRule="auto"/>
        <w:jc w:val="both"/>
        <w:rPr>
          <w:sz w:val="16"/>
          <w:szCs w:val="16"/>
        </w:rPr>
      </w:pPr>
      <w:r w:rsidRPr="00A76D3D">
        <w:rPr>
          <w:sz w:val="16"/>
          <w:szCs w:val="16"/>
        </w:rPr>
        <w:lastRenderedPageBreak/>
        <w:t>(наименование должности)         (Ф.И.О. (полностью), подпись, дата)</w:t>
      </w:r>
    </w:p>
    <w:p w:rsidR="00072858" w:rsidRPr="00A76D3D" w:rsidRDefault="00072858" w:rsidP="00BE5BBB">
      <w:pPr>
        <w:spacing w:line="264" w:lineRule="auto"/>
        <w:jc w:val="both"/>
        <w:rPr>
          <w:sz w:val="16"/>
          <w:szCs w:val="16"/>
        </w:rPr>
      </w:pPr>
      <w:r w:rsidRPr="00A76D3D">
        <w:rPr>
          <w:sz w:val="16"/>
          <w:szCs w:val="16"/>
        </w:rPr>
        <w:t>Председатель профсоюзного комитета ________________________________________</w:t>
      </w:r>
    </w:p>
    <w:p w:rsidR="00072858" w:rsidRPr="00A76D3D" w:rsidRDefault="00072858" w:rsidP="00BE5BBB">
      <w:pPr>
        <w:spacing w:line="264" w:lineRule="auto"/>
        <w:jc w:val="both"/>
        <w:rPr>
          <w:sz w:val="16"/>
          <w:szCs w:val="16"/>
        </w:rPr>
      </w:pPr>
      <w:r w:rsidRPr="00A76D3D">
        <w:rPr>
          <w:sz w:val="16"/>
          <w:szCs w:val="16"/>
        </w:rPr>
        <w:t xml:space="preserve">                                           (Ф.И.О., подпись, дата)</w:t>
      </w:r>
    </w:p>
    <w:p w:rsidR="00072858" w:rsidRPr="00A76D3D" w:rsidRDefault="00072858" w:rsidP="00BE5BBB">
      <w:pPr>
        <w:spacing w:line="264" w:lineRule="auto"/>
        <w:outlineLvl w:val="1"/>
        <w:rPr>
          <w:sz w:val="16"/>
          <w:szCs w:val="16"/>
        </w:rPr>
      </w:pPr>
    </w:p>
    <w:p w:rsidR="00072858" w:rsidRPr="00A76D3D" w:rsidRDefault="00072858" w:rsidP="00BE5BBB">
      <w:pPr>
        <w:spacing w:line="264" w:lineRule="auto"/>
        <w:jc w:val="right"/>
        <w:outlineLvl w:val="1"/>
        <w:rPr>
          <w:sz w:val="16"/>
          <w:szCs w:val="16"/>
        </w:rPr>
      </w:pPr>
    </w:p>
    <w:tbl>
      <w:tblPr>
        <w:tblW w:w="5000" w:type="pct"/>
        <w:tblLook w:val="04A0"/>
      </w:tblPr>
      <w:tblGrid>
        <w:gridCol w:w="2055"/>
        <w:gridCol w:w="2771"/>
      </w:tblGrid>
      <w:tr w:rsidR="00072858" w:rsidRPr="00A76D3D" w:rsidTr="00072858">
        <w:tc>
          <w:tcPr>
            <w:tcW w:w="4785" w:type="dxa"/>
          </w:tcPr>
          <w:p w:rsidR="00072858" w:rsidRPr="00A76D3D" w:rsidRDefault="00072858" w:rsidP="00BE5BBB">
            <w:pPr>
              <w:spacing w:line="264" w:lineRule="auto"/>
              <w:jc w:val="right"/>
              <w:rPr>
                <w:sz w:val="16"/>
                <w:szCs w:val="16"/>
              </w:rPr>
            </w:pPr>
          </w:p>
          <w:p w:rsidR="00072858" w:rsidRPr="00A76D3D" w:rsidRDefault="00072858" w:rsidP="00BE5BBB">
            <w:pPr>
              <w:spacing w:line="264" w:lineRule="auto"/>
              <w:jc w:val="right"/>
              <w:rPr>
                <w:sz w:val="16"/>
                <w:szCs w:val="16"/>
              </w:rPr>
            </w:pPr>
          </w:p>
          <w:p w:rsidR="00072858" w:rsidRPr="00A76D3D" w:rsidRDefault="00072858" w:rsidP="00BE5BBB">
            <w:pPr>
              <w:spacing w:line="264" w:lineRule="auto"/>
              <w:jc w:val="right"/>
              <w:rPr>
                <w:sz w:val="16"/>
                <w:szCs w:val="16"/>
              </w:rPr>
            </w:pPr>
          </w:p>
        </w:tc>
        <w:tc>
          <w:tcPr>
            <w:tcW w:w="4786" w:type="dxa"/>
          </w:tcPr>
          <w:p w:rsidR="00072858" w:rsidRPr="00A76D3D" w:rsidRDefault="00072858" w:rsidP="00BE5BBB">
            <w:pPr>
              <w:spacing w:line="264" w:lineRule="auto"/>
              <w:rPr>
                <w:sz w:val="16"/>
                <w:szCs w:val="16"/>
              </w:rPr>
            </w:pPr>
            <w:r w:rsidRPr="00A76D3D">
              <w:rPr>
                <w:sz w:val="16"/>
                <w:szCs w:val="16"/>
              </w:rPr>
              <w:t>Приложение № 2</w:t>
            </w:r>
          </w:p>
          <w:p w:rsidR="00072858" w:rsidRPr="00A76D3D" w:rsidRDefault="00072858" w:rsidP="00BE5BBB">
            <w:pPr>
              <w:spacing w:line="264" w:lineRule="auto"/>
              <w:rPr>
                <w:sz w:val="16"/>
                <w:szCs w:val="16"/>
              </w:rPr>
            </w:pPr>
            <w:r w:rsidRPr="00A76D3D">
              <w:rPr>
                <w:sz w:val="16"/>
                <w:szCs w:val="16"/>
              </w:rPr>
              <w:t xml:space="preserve">к Положению </w:t>
            </w:r>
            <w:r w:rsidRPr="00A76D3D">
              <w:rPr>
                <w:w w:val="105"/>
                <w:sz w:val="16"/>
                <w:szCs w:val="16"/>
              </w:rPr>
              <w:t>о проведении ежегодного районного смотра-конкурса на лучшую организацию работы в области охраны труда в организациях Павловского муниципального</w:t>
            </w:r>
            <w:r w:rsidRPr="00A76D3D">
              <w:rPr>
                <w:spacing w:val="-33"/>
                <w:w w:val="105"/>
                <w:sz w:val="16"/>
                <w:szCs w:val="16"/>
              </w:rPr>
              <w:t xml:space="preserve"> </w:t>
            </w:r>
            <w:r w:rsidRPr="00A76D3D">
              <w:rPr>
                <w:w w:val="105"/>
                <w:sz w:val="16"/>
                <w:szCs w:val="16"/>
              </w:rPr>
              <w:t>района</w:t>
            </w:r>
            <w:r w:rsidRPr="00A76D3D">
              <w:rPr>
                <w:sz w:val="16"/>
                <w:szCs w:val="16"/>
              </w:rPr>
              <w:t xml:space="preserve"> Воронежской области</w:t>
            </w:r>
          </w:p>
          <w:p w:rsidR="00072858" w:rsidRPr="00A76D3D" w:rsidRDefault="00072858" w:rsidP="00BE5BBB">
            <w:pPr>
              <w:spacing w:line="264" w:lineRule="auto"/>
              <w:rPr>
                <w:sz w:val="16"/>
                <w:szCs w:val="16"/>
              </w:rPr>
            </w:pPr>
          </w:p>
        </w:tc>
      </w:tr>
    </w:tbl>
    <w:p w:rsidR="00072858" w:rsidRPr="00A76D3D" w:rsidRDefault="00072858" w:rsidP="00BE5BBB">
      <w:pPr>
        <w:spacing w:line="264" w:lineRule="auto"/>
        <w:rPr>
          <w:sz w:val="16"/>
          <w:szCs w:val="16"/>
        </w:rPr>
      </w:pPr>
    </w:p>
    <w:p w:rsidR="00072858" w:rsidRPr="00A76D3D" w:rsidRDefault="00072858" w:rsidP="00BE5BBB">
      <w:pPr>
        <w:spacing w:line="264" w:lineRule="auto"/>
        <w:jc w:val="both"/>
        <w:rPr>
          <w:sz w:val="16"/>
          <w:szCs w:val="16"/>
        </w:rPr>
      </w:pPr>
    </w:p>
    <w:p w:rsidR="00072858" w:rsidRPr="00A76D3D" w:rsidRDefault="00072858" w:rsidP="00BE5BBB">
      <w:pPr>
        <w:spacing w:line="264" w:lineRule="auto"/>
        <w:jc w:val="both"/>
        <w:rPr>
          <w:sz w:val="16"/>
          <w:szCs w:val="16"/>
        </w:rPr>
      </w:pPr>
    </w:p>
    <w:p w:rsidR="00072858" w:rsidRPr="00A76D3D" w:rsidRDefault="00072858" w:rsidP="00BE5BBB">
      <w:pPr>
        <w:spacing w:line="264" w:lineRule="auto"/>
        <w:jc w:val="center"/>
        <w:rPr>
          <w:sz w:val="16"/>
          <w:szCs w:val="16"/>
        </w:rPr>
      </w:pPr>
      <w:bookmarkStart w:id="3" w:name="P143"/>
      <w:bookmarkEnd w:id="3"/>
      <w:r w:rsidRPr="00A76D3D">
        <w:rPr>
          <w:sz w:val="16"/>
          <w:szCs w:val="16"/>
        </w:rPr>
        <w:t>ПОКАЗАТЕЛИ</w:t>
      </w:r>
    </w:p>
    <w:p w:rsidR="00072858" w:rsidRPr="00A76D3D" w:rsidRDefault="00072858" w:rsidP="00BE5BBB">
      <w:pPr>
        <w:spacing w:line="264" w:lineRule="auto"/>
        <w:jc w:val="center"/>
        <w:rPr>
          <w:sz w:val="16"/>
          <w:szCs w:val="16"/>
        </w:rPr>
      </w:pPr>
      <w:r w:rsidRPr="00A76D3D">
        <w:rPr>
          <w:sz w:val="16"/>
          <w:szCs w:val="16"/>
        </w:rPr>
        <w:t>СМОТРА-КОНКУРСА НА ЛУЧШУЮ ОРГАНИЗАЦИЮ РАБОТЫ В ОБЛАСТИ</w:t>
      </w:r>
    </w:p>
    <w:p w:rsidR="00072858" w:rsidRPr="00A76D3D" w:rsidRDefault="00072858" w:rsidP="00BE5BBB">
      <w:pPr>
        <w:spacing w:line="264" w:lineRule="auto"/>
        <w:jc w:val="center"/>
        <w:rPr>
          <w:sz w:val="16"/>
          <w:szCs w:val="16"/>
        </w:rPr>
      </w:pPr>
      <w:r w:rsidRPr="00A76D3D">
        <w:rPr>
          <w:sz w:val="16"/>
          <w:szCs w:val="16"/>
        </w:rPr>
        <w:t>ОХРАНЫ ТРУДА ЗА ____________ ГОД</w:t>
      </w:r>
    </w:p>
    <w:p w:rsidR="00072858" w:rsidRPr="00A76D3D" w:rsidRDefault="00072858" w:rsidP="00BE5BBB">
      <w:pPr>
        <w:spacing w:line="264" w:lineRule="auto"/>
        <w:jc w:val="both"/>
        <w:rPr>
          <w:sz w:val="16"/>
          <w:szCs w:val="16"/>
        </w:rPr>
      </w:pPr>
    </w:p>
    <w:p w:rsidR="00072858" w:rsidRPr="00A76D3D" w:rsidRDefault="00072858" w:rsidP="00BE5BBB">
      <w:pPr>
        <w:spacing w:line="264" w:lineRule="auto"/>
        <w:jc w:val="both"/>
        <w:rPr>
          <w:sz w:val="16"/>
          <w:szCs w:val="16"/>
        </w:rPr>
      </w:pPr>
      <w:r w:rsidRPr="00A76D3D">
        <w:rPr>
          <w:sz w:val="16"/>
          <w:szCs w:val="16"/>
        </w:rPr>
        <w:t>Полное наименование организации ___________________________</w:t>
      </w:r>
    </w:p>
    <w:p w:rsidR="00072858" w:rsidRPr="00A76D3D" w:rsidRDefault="00072858" w:rsidP="00BE5BBB">
      <w:pPr>
        <w:spacing w:line="264" w:lineRule="auto"/>
        <w:jc w:val="both"/>
        <w:rPr>
          <w:sz w:val="16"/>
          <w:szCs w:val="16"/>
        </w:rPr>
      </w:pPr>
      <w:r w:rsidRPr="00A76D3D">
        <w:rPr>
          <w:sz w:val="16"/>
          <w:szCs w:val="16"/>
        </w:rPr>
        <w:t>Реквизиты (индекс, почтовый адрес, телефон) _______________</w:t>
      </w:r>
    </w:p>
    <w:p w:rsidR="00072858" w:rsidRPr="00A76D3D" w:rsidRDefault="00072858" w:rsidP="00BE5BBB">
      <w:pPr>
        <w:spacing w:line="264" w:lineRule="auto"/>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06"/>
        <w:gridCol w:w="2719"/>
        <w:gridCol w:w="790"/>
        <w:gridCol w:w="819"/>
      </w:tblGrid>
      <w:tr w:rsidR="00072858" w:rsidRPr="00A76D3D" w:rsidTr="00072858">
        <w:tc>
          <w:tcPr>
            <w:tcW w:w="660" w:type="dxa"/>
          </w:tcPr>
          <w:p w:rsidR="00072858" w:rsidRPr="00A76D3D" w:rsidRDefault="00072858" w:rsidP="00BE5BBB">
            <w:pPr>
              <w:spacing w:line="264" w:lineRule="auto"/>
              <w:jc w:val="center"/>
              <w:rPr>
                <w:sz w:val="12"/>
                <w:szCs w:val="16"/>
              </w:rPr>
            </w:pPr>
            <w:r w:rsidRPr="00A76D3D">
              <w:rPr>
                <w:sz w:val="12"/>
                <w:szCs w:val="16"/>
              </w:rPr>
              <w:t>N п/п</w:t>
            </w:r>
          </w:p>
        </w:tc>
        <w:tc>
          <w:tcPr>
            <w:tcW w:w="5216" w:type="dxa"/>
          </w:tcPr>
          <w:p w:rsidR="00072858" w:rsidRPr="00A76D3D" w:rsidRDefault="00072858" w:rsidP="00BE5BBB">
            <w:pPr>
              <w:spacing w:line="264" w:lineRule="auto"/>
              <w:jc w:val="center"/>
              <w:rPr>
                <w:sz w:val="12"/>
                <w:szCs w:val="16"/>
              </w:rPr>
            </w:pPr>
            <w:r w:rsidRPr="00A76D3D">
              <w:rPr>
                <w:sz w:val="12"/>
                <w:szCs w:val="16"/>
              </w:rPr>
              <w:t>Наименование показателей</w:t>
            </w:r>
          </w:p>
        </w:tc>
        <w:tc>
          <w:tcPr>
            <w:tcW w:w="1417" w:type="dxa"/>
          </w:tcPr>
          <w:p w:rsidR="00072858" w:rsidRPr="00A76D3D" w:rsidRDefault="00072858" w:rsidP="00BE5BBB">
            <w:pPr>
              <w:spacing w:line="264" w:lineRule="auto"/>
              <w:jc w:val="center"/>
              <w:rPr>
                <w:sz w:val="12"/>
                <w:szCs w:val="16"/>
              </w:rPr>
            </w:pPr>
            <w:r w:rsidRPr="00A76D3D">
              <w:rPr>
                <w:sz w:val="12"/>
                <w:szCs w:val="16"/>
              </w:rPr>
              <w:t>Данные отчетного года</w:t>
            </w:r>
          </w:p>
        </w:tc>
        <w:tc>
          <w:tcPr>
            <w:tcW w:w="1474" w:type="dxa"/>
          </w:tcPr>
          <w:p w:rsidR="00072858" w:rsidRPr="00A76D3D" w:rsidRDefault="00072858" w:rsidP="00BE5BBB">
            <w:pPr>
              <w:spacing w:line="264" w:lineRule="auto"/>
              <w:jc w:val="center"/>
              <w:rPr>
                <w:sz w:val="12"/>
                <w:szCs w:val="16"/>
              </w:rPr>
            </w:pPr>
            <w:r w:rsidRPr="00A76D3D">
              <w:rPr>
                <w:sz w:val="12"/>
                <w:szCs w:val="16"/>
              </w:rPr>
              <w:t>Данные предыдущего года</w:t>
            </w:r>
          </w:p>
        </w:tc>
      </w:tr>
      <w:tr w:rsidR="00072858" w:rsidRPr="00A76D3D" w:rsidTr="00072858">
        <w:trPr>
          <w:trHeight w:val="301"/>
        </w:trPr>
        <w:tc>
          <w:tcPr>
            <w:tcW w:w="660" w:type="dxa"/>
          </w:tcPr>
          <w:p w:rsidR="00072858" w:rsidRPr="00A76D3D" w:rsidRDefault="00072858" w:rsidP="00BE5BBB">
            <w:pPr>
              <w:spacing w:line="264" w:lineRule="auto"/>
              <w:jc w:val="center"/>
              <w:rPr>
                <w:sz w:val="12"/>
                <w:szCs w:val="16"/>
              </w:rPr>
            </w:pPr>
            <w:r w:rsidRPr="00A76D3D">
              <w:rPr>
                <w:sz w:val="12"/>
                <w:szCs w:val="16"/>
              </w:rPr>
              <w:t>1</w:t>
            </w:r>
          </w:p>
        </w:tc>
        <w:tc>
          <w:tcPr>
            <w:tcW w:w="5216" w:type="dxa"/>
          </w:tcPr>
          <w:p w:rsidR="00072858" w:rsidRPr="00A76D3D" w:rsidRDefault="00072858" w:rsidP="00BE5BBB">
            <w:pPr>
              <w:spacing w:line="264" w:lineRule="auto"/>
              <w:jc w:val="center"/>
              <w:rPr>
                <w:sz w:val="12"/>
                <w:szCs w:val="16"/>
              </w:rPr>
            </w:pPr>
            <w:r w:rsidRPr="00A76D3D">
              <w:rPr>
                <w:sz w:val="12"/>
                <w:szCs w:val="16"/>
              </w:rPr>
              <w:t>2</w:t>
            </w:r>
          </w:p>
        </w:tc>
        <w:tc>
          <w:tcPr>
            <w:tcW w:w="1417" w:type="dxa"/>
          </w:tcPr>
          <w:p w:rsidR="00072858" w:rsidRPr="00A76D3D" w:rsidRDefault="00072858" w:rsidP="00BE5BBB">
            <w:pPr>
              <w:spacing w:line="264" w:lineRule="auto"/>
              <w:jc w:val="center"/>
              <w:rPr>
                <w:sz w:val="12"/>
                <w:szCs w:val="16"/>
              </w:rPr>
            </w:pPr>
            <w:r w:rsidRPr="00A76D3D">
              <w:rPr>
                <w:sz w:val="12"/>
                <w:szCs w:val="16"/>
              </w:rPr>
              <w:t>3</w:t>
            </w:r>
          </w:p>
        </w:tc>
        <w:tc>
          <w:tcPr>
            <w:tcW w:w="1474" w:type="dxa"/>
          </w:tcPr>
          <w:p w:rsidR="00072858" w:rsidRPr="00A76D3D" w:rsidRDefault="00072858" w:rsidP="00BE5BBB">
            <w:pPr>
              <w:spacing w:line="264" w:lineRule="auto"/>
              <w:jc w:val="center"/>
              <w:rPr>
                <w:sz w:val="12"/>
                <w:szCs w:val="16"/>
              </w:rPr>
            </w:pPr>
            <w:r w:rsidRPr="00A76D3D">
              <w:rPr>
                <w:sz w:val="12"/>
                <w:szCs w:val="16"/>
              </w:rPr>
              <w:t>4</w:t>
            </w:r>
          </w:p>
        </w:tc>
      </w:tr>
      <w:tr w:rsidR="00072858" w:rsidRPr="00A76D3D" w:rsidTr="00072858">
        <w:tc>
          <w:tcPr>
            <w:tcW w:w="660" w:type="dxa"/>
          </w:tcPr>
          <w:p w:rsidR="00072858" w:rsidRPr="00A76D3D" w:rsidRDefault="00072858" w:rsidP="00BE5BBB">
            <w:pPr>
              <w:spacing w:line="264" w:lineRule="auto"/>
              <w:rPr>
                <w:sz w:val="12"/>
                <w:szCs w:val="16"/>
              </w:rPr>
            </w:pPr>
            <w:r w:rsidRPr="00A76D3D">
              <w:rPr>
                <w:sz w:val="12"/>
                <w:szCs w:val="16"/>
              </w:rPr>
              <w:t>1.</w:t>
            </w:r>
          </w:p>
        </w:tc>
        <w:tc>
          <w:tcPr>
            <w:tcW w:w="5216" w:type="dxa"/>
          </w:tcPr>
          <w:p w:rsidR="00072858" w:rsidRPr="00A76D3D" w:rsidRDefault="00072858" w:rsidP="00BE5BBB">
            <w:pPr>
              <w:spacing w:line="264" w:lineRule="auto"/>
              <w:rPr>
                <w:sz w:val="12"/>
                <w:szCs w:val="16"/>
              </w:rPr>
            </w:pPr>
            <w:r w:rsidRPr="00A76D3D">
              <w:rPr>
                <w:sz w:val="12"/>
                <w:szCs w:val="16"/>
              </w:rPr>
              <w:t>Среднесписочная численность работников, всего:</w:t>
            </w:r>
          </w:p>
          <w:p w:rsidR="00072858" w:rsidRPr="00A76D3D" w:rsidRDefault="00072858" w:rsidP="00BE5BBB">
            <w:pPr>
              <w:spacing w:line="264" w:lineRule="auto"/>
              <w:rPr>
                <w:sz w:val="12"/>
                <w:szCs w:val="16"/>
              </w:rPr>
            </w:pPr>
            <w:r w:rsidRPr="00A76D3D">
              <w:rPr>
                <w:sz w:val="12"/>
                <w:szCs w:val="16"/>
              </w:rPr>
              <w:t>в т.ч. женщин</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rPr>
                <w:sz w:val="12"/>
                <w:szCs w:val="16"/>
              </w:rPr>
            </w:pPr>
            <w:r w:rsidRPr="00A76D3D">
              <w:rPr>
                <w:sz w:val="12"/>
                <w:szCs w:val="16"/>
              </w:rPr>
              <w:t>2.</w:t>
            </w:r>
          </w:p>
        </w:tc>
        <w:tc>
          <w:tcPr>
            <w:tcW w:w="5216" w:type="dxa"/>
          </w:tcPr>
          <w:p w:rsidR="00072858" w:rsidRPr="00A76D3D" w:rsidRDefault="00072858" w:rsidP="00BE5BBB">
            <w:pPr>
              <w:spacing w:line="264" w:lineRule="auto"/>
              <w:rPr>
                <w:sz w:val="12"/>
                <w:szCs w:val="16"/>
              </w:rPr>
            </w:pPr>
            <w:r w:rsidRPr="00A76D3D">
              <w:rPr>
                <w:sz w:val="12"/>
                <w:szCs w:val="16"/>
              </w:rPr>
              <w:t>Численность работников, занятых в неблагоприятных условиях труда, всего:</w:t>
            </w:r>
          </w:p>
          <w:p w:rsidR="00072858" w:rsidRPr="00A76D3D" w:rsidRDefault="00072858" w:rsidP="00BE5BBB">
            <w:pPr>
              <w:spacing w:line="264" w:lineRule="auto"/>
              <w:rPr>
                <w:sz w:val="12"/>
                <w:szCs w:val="16"/>
              </w:rPr>
            </w:pPr>
            <w:r w:rsidRPr="00A76D3D">
              <w:rPr>
                <w:sz w:val="12"/>
                <w:szCs w:val="16"/>
              </w:rPr>
              <w:t>в т.ч. в % от общего количества всех работающих</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rPr>
                <w:sz w:val="12"/>
                <w:szCs w:val="16"/>
              </w:rPr>
            </w:pPr>
            <w:r w:rsidRPr="00A76D3D">
              <w:rPr>
                <w:sz w:val="12"/>
                <w:szCs w:val="16"/>
              </w:rPr>
              <w:t>3.</w:t>
            </w:r>
          </w:p>
        </w:tc>
        <w:tc>
          <w:tcPr>
            <w:tcW w:w="5216" w:type="dxa"/>
          </w:tcPr>
          <w:p w:rsidR="00072858" w:rsidRPr="00A76D3D" w:rsidRDefault="00072858" w:rsidP="00BE5BBB">
            <w:pPr>
              <w:spacing w:line="264" w:lineRule="auto"/>
              <w:rPr>
                <w:sz w:val="12"/>
                <w:szCs w:val="16"/>
              </w:rPr>
            </w:pPr>
            <w:r w:rsidRPr="00A76D3D">
              <w:rPr>
                <w:sz w:val="12"/>
                <w:szCs w:val="16"/>
              </w:rPr>
              <w:t>Численность работников, занятых тяжелым физическим трудом, всего:</w:t>
            </w:r>
          </w:p>
          <w:p w:rsidR="00072858" w:rsidRPr="00A76D3D" w:rsidRDefault="00072858" w:rsidP="00BE5BBB">
            <w:pPr>
              <w:spacing w:line="264" w:lineRule="auto"/>
              <w:rPr>
                <w:sz w:val="12"/>
                <w:szCs w:val="16"/>
              </w:rPr>
            </w:pPr>
            <w:r w:rsidRPr="00A76D3D">
              <w:rPr>
                <w:sz w:val="12"/>
                <w:szCs w:val="16"/>
              </w:rPr>
              <w:t>в т.ч. в % от общего количества всех работающих</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rPr>
                <w:sz w:val="12"/>
                <w:szCs w:val="16"/>
              </w:rPr>
            </w:pPr>
            <w:r w:rsidRPr="00A76D3D">
              <w:rPr>
                <w:sz w:val="12"/>
                <w:szCs w:val="16"/>
              </w:rPr>
              <w:t>4.</w:t>
            </w:r>
          </w:p>
        </w:tc>
        <w:tc>
          <w:tcPr>
            <w:tcW w:w="5216" w:type="dxa"/>
          </w:tcPr>
          <w:p w:rsidR="00072858" w:rsidRPr="00A76D3D" w:rsidRDefault="00072858" w:rsidP="00BE5BBB">
            <w:pPr>
              <w:spacing w:line="264" w:lineRule="auto"/>
              <w:rPr>
                <w:sz w:val="12"/>
                <w:szCs w:val="16"/>
              </w:rPr>
            </w:pPr>
            <w:r w:rsidRPr="00A76D3D">
              <w:rPr>
                <w:sz w:val="12"/>
                <w:szCs w:val="16"/>
              </w:rPr>
              <w:t>Количество рабочих мест на предприятии, всего:</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rPr>
                <w:sz w:val="12"/>
                <w:szCs w:val="16"/>
              </w:rPr>
            </w:pPr>
            <w:r w:rsidRPr="00A76D3D">
              <w:rPr>
                <w:sz w:val="12"/>
                <w:szCs w:val="16"/>
              </w:rPr>
              <w:t>5.</w:t>
            </w:r>
          </w:p>
        </w:tc>
        <w:tc>
          <w:tcPr>
            <w:tcW w:w="5216" w:type="dxa"/>
          </w:tcPr>
          <w:p w:rsidR="00072858" w:rsidRPr="00A76D3D" w:rsidRDefault="00072858" w:rsidP="00BE5BBB">
            <w:pPr>
              <w:spacing w:line="264" w:lineRule="auto"/>
              <w:rPr>
                <w:sz w:val="12"/>
                <w:szCs w:val="16"/>
              </w:rPr>
            </w:pPr>
            <w:r w:rsidRPr="00A76D3D">
              <w:rPr>
                <w:sz w:val="12"/>
                <w:szCs w:val="16"/>
              </w:rPr>
              <w:t>Количество рабочих мест, где проведена специальная оценка условий труда, всего:</w:t>
            </w:r>
          </w:p>
          <w:p w:rsidR="00072858" w:rsidRPr="00A76D3D" w:rsidRDefault="00072858" w:rsidP="00BE5BBB">
            <w:pPr>
              <w:spacing w:line="264" w:lineRule="auto"/>
              <w:rPr>
                <w:sz w:val="12"/>
                <w:szCs w:val="16"/>
              </w:rPr>
            </w:pPr>
            <w:r w:rsidRPr="00A76D3D">
              <w:rPr>
                <w:sz w:val="12"/>
                <w:szCs w:val="16"/>
              </w:rPr>
              <w:t>в том числе в % к общему числу рабочих мест</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rPr>
                <w:sz w:val="12"/>
                <w:szCs w:val="16"/>
              </w:rPr>
            </w:pPr>
            <w:r w:rsidRPr="00A76D3D">
              <w:rPr>
                <w:sz w:val="12"/>
                <w:szCs w:val="16"/>
              </w:rPr>
              <w:t>6.</w:t>
            </w:r>
          </w:p>
        </w:tc>
        <w:tc>
          <w:tcPr>
            <w:tcW w:w="5216" w:type="dxa"/>
          </w:tcPr>
          <w:p w:rsidR="00072858" w:rsidRPr="00A76D3D" w:rsidRDefault="00072858" w:rsidP="00BE5BBB">
            <w:pPr>
              <w:spacing w:line="264" w:lineRule="auto"/>
              <w:rPr>
                <w:sz w:val="12"/>
                <w:szCs w:val="16"/>
              </w:rPr>
            </w:pPr>
            <w:r w:rsidRPr="00A76D3D">
              <w:rPr>
                <w:sz w:val="12"/>
                <w:szCs w:val="16"/>
              </w:rPr>
              <w:t>Обеспеченность работающих санитарно-бытовыми помещениями, в % к нормам</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rPr>
                <w:sz w:val="12"/>
                <w:szCs w:val="16"/>
              </w:rPr>
            </w:pPr>
            <w:r w:rsidRPr="00A76D3D">
              <w:rPr>
                <w:sz w:val="12"/>
                <w:szCs w:val="16"/>
              </w:rPr>
              <w:t>7.</w:t>
            </w:r>
          </w:p>
        </w:tc>
        <w:tc>
          <w:tcPr>
            <w:tcW w:w="5216" w:type="dxa"/>
          </w:tcPr>
          <w:p w:rsidR="00072858" w:rsidRPr="00A76D3D" w:rsidRDefault="00072858" w:rsidP="00BE5BBB">
            <w:pPr>
              <w:spacing w:line="264" w:lineRule="auto"/>
              <w:rPr>
                <w:sz w:val="12"/>
                <w:szCs w:val="16"/>
              </w:rPr>
            </w:pPr>
            <w:r w:rsidRPr="00A76D3D">
              <w:rPr>
                <w:sz w:val="12"/>
                <w:szCs w:val="16"/>
              </w:rPr>
              <w:t>Количество работников, прошедших периодические медосмотры, в % к общему числу работников, которым положено их пройти</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rPr>
                <w:sz w:val="12"/>
                <w:szCs w:val="16"/>
              </w:rPr>
            </w:pPr>
            <w:r w:rsidRPr="00A76D3D">
              <w:rPr>
                <w:sz w:val="12"/>
                <w:szCs w:val="16"/>
              </w:rPr>
              <w:t>8.</w:t>
            </w:r>
          </w:p>
        </w:tc>
        <w:tc>
          <w:tcPr>
            <w:tcW w:w="5216" w:type="dxa"/>
          </w:tcPr>
          <w:p w:rsidR="00072858" w:rsidRPr="00A76D3D" w:rsidRDefault="00072858" w:rsidP="00BE5BBB">
            <w:pPr>
              <w:spacing w:line="264" w:lineRule="auto"/>
              <w:rPr>
                <w:sz w:val="12"/>
                <w:szCs w:val="16"/>
              </w:rPr>
            </w:pPr>
            <w:r w:rsidRPr="00A76D3D">
              <w:rPr>
                <w:sz w:val="12"/>
                <w:szCs w:val="16"/>
              </w:rPr>
              <w:t>Обеспеченность работников средствами индивидуальной защиты, в % к нормам</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rPr>
                <w:sz w:val="12"/>
                <w:szCs w:val="16"/>
              </w:rPr>
            </w:pPr>
            <w:r w:rsidRPr="00A76D3D">
              <w:rPr>
                <w:sz w:val="12"/>
                <w:szCs w:val="16"/>
              </w:rPr>
              <w:t>9.</w:t>
            </w:r>
          </w:p>
        </w:tc>
        <w:tc>
          <w:tcPr>
            <w:tcW w:w="5216" w:type="dxa"/>
          </w:tcPr>
          <w:p w:rsidR="00072858" w:rsidRPr="00A76D3D" w:rsidRDefault="00072858" w:rsidP="00BE5BBB">
            <w:pPr>
              <w:spacing w:line="264" w:lineRule="auto"/>
              <w:rPr>
                <w:sz w:val="12"/>
                <w:szCs w:val="16"/>
              </w:rPr>
            </w:pPr>
            <w:r w:rsidRPr="00A76D3D">
              <w:rPr>
                <w:sz w:val="12"/>
                <w:szCs w:val="16"/>
              </w:rPr>
              <w:t>Количество работников, обученных и аттестованных по охране труда, в % к общему числу, которым необходимо пройти обучение</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jc w:val="both"/>
              <w:rPr>
                <w:sz w:val="12"/>
                <w:szCs w:val="16"/>
              </w:rPr>
            </w:pPr>
            <w:r w:rsidRPr="00A76D3D">
              <w:rPr>
                <w:sz w:val="12"/>
                <w:szCs w:val="16"/>
              </w:rPr>
              <w:t>10.</w:t>
            </w:r>
          </w:p>
        </w:tc>
        <w:tc>
          <w:tcPr>
            <w:tcW w:w="5216" w:type="dxa"/>
          </w:tcPr>
          <w:p w:rsidR="00072858" w:rsidRPr="00A76D3D" w:rsidRDefault="00072858" w:rsidP="00BE5BBB">
            <w:pPr>
              <w:spacing w:line="264" w:lineRule="auto"/>
              <w:rPr>
                <w:sz w:val="12"/>
                <w:szCs w:val="16"/>
              </w:rPr>
            </w:pPr>
            <w:r w:rsidRPr="00A76D3D">
              <w:rPr>
                <w:sz w:val="12"/>
                <w:szCs w:val="16"/>
              </w:rPr>
              <w:t>Количество работников, получивших травму на производстве, с утратой трудоспособности на 1 рабочий день и более Кт = кол-во дней нетрудоспос. / кол-во случаев</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jc w:val="both"/>
              <w:rPr>
                <w:sz w:val="12"/>
                <w:szCs w:val="16"/>
              </w:rPr>
            </w:pPr>
            <w:r w:rsidRPr="00A76D3D">
              <w:rPr>
                <w:sz w:val="12"/>
                <w:szCs w:val="16"/>
              </w:rPr>
              <w:t>11.</w:t>
            </w:r>
          </w:p>
        </w:tc>
        <w:tc>
          <w:tcPr>
            <w:tcW w:w="5216" w:type="dxa"/>
          </w:tcPr>
          <w:p w:rsidR="00072858" w:rsidRPr="00A76D3D" w:rsidRDefault="00072858" w:rsidP="00BE5BBB">
            <w:pPr>
              <w:spacing w:line="264" w:lineRule="auto"/>
              <w:rPr>
                <w:sz w:val="12"/>
                <w:szCs w:val="16"/>
              </w:rPr>
            </w:pPr>
            <w:r w:rsidRPr="00A76D3D">
              <w:rPr>
                <w:sz w:val="12"/>
                <w:szCs w:val="16"/>
              </w:rPr>
              <w:t>Количество работников с впервые установленным диагнозом профзаболевания</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jc w:val="both"/>
              <w:rPr>
                <w:sz w:val="12"/>
                <w:szCs w:val="16"/>
              </w:rPr>
            </w:pPr>
            <w:r w:rsidRPr="00A76D3D">
              <w:rPr>
                <w:sz w:val="12"/>
                <w:szCs w:val="16"/>
              </w:rPr>
              <w:t>12.</w:t>
            </w:r>
          </w:p>
        </w:tc>
        <w:tc>
          <w:tcPr>
            <w:tcW w:w="5216" w:type="dxa"/>
          </w:tcPr>
          <w:p w:rsidR="00072858" w:rsidRPr="00A76D3D" w:rsidRDefault="00072858" w:rsidP="00BE5BBB">
            <w:pPr>
              <w:spacing w:line="264" w:lineRule="auto"/>
              <w:rPr>
                <w:sz w:val="12"/>
                <w:szCs w:val="16"/>
              </w:rPr>
            </w:pPr>
            <w:r w:rsidRPr="00A76D3D">
              <w:rPr>
                <w:sz w:val="12"/>
                <w:szCs w:val="16"/>
              </w:rPr>
              <w:t>Выполнение годового плана мероприятий в разделе "Охрана труда" коллективного договора или соглашения, всего:</w:t>
            </w:r>
          </w:p>
          <w:p w:rsidR="00072858" w:rsidRPr="00A76D3D" w:rsidRDefault="00072858" w:rsidP="00BE5BBB">
            <w:pPr>
              <w:spacing w:line="264" w:lineRule="auto"/>
              <w:rPr>
                <w:sz w:val="12"/>
                <w:szCs w:val="16"/>
              </w:rPr>
            </w:pPr>
            <w:r w:rsidRPr="00A76D3D">
              <w:rPr>
                <w:sz w:val="12"/>
                <w:szCs w:val="16"/>
              </w:rPr>
              <w:t>в том числе в % от предусмотренного планом</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jc w:val="both"/>
              <w:rPr>
                <w:sz w:val="12"/>
                <w:szCs w:val="16"/>
              </w:rPr>
            </w:pPr>
            <w:r w:rsidRPr="00A76D3D">
              <w:rPr>
                <w:sz w:val="12"/>
                <w:szCs w:val="16"/>
              </w:rPr>
              <w:lastRenderedPageBreak/>
              <w:t>13.</w:t>
            </w:r>
          </w:p>
        </w:tc>
        <w:tc>
          <w:tcPr>
            <w:tcW w:w="5216" w:type="dxa"/>
          </w:tcPr>
          <w:p w:rsidR="00072858" w:rsidRPr="00A76D3D" w:rsidRDefault="00072858" w:rsidP="00BE5BBB">
            <w:pPr>
              <w:spacing w:line="264" w:lineRule="auto"/>
              <w:rPr>
                <w:sz w:val="12"/>
                <w:szCs w:val="16"/>
              </w:rPr>
            </w:pPr>
            <w:r w:rsidRPr="00A76D3D">
              <w:rPr>
                <w:sz w:val="12"/>
                <w:szCs w:val="16"/>
              </w:rPr>
              <w:t>Израсходовано средств на охрану труда в расчете на одного работающего (рублей)</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jc w:val="both"/>
              <w:rPr>
                <w:sz w:val="12"/>
                <w:szCs w:val="16"/>
              </w:rPr>
            </w:pPr>
            <w:r w:rsidRPr="00A76D3D">
              <w:rPr>
                <w:sz w:val="12"/>
                <w:szCs w:val="16"/>
              </w:rPr>
              <w:t>14.</w:t>
            </w:r>
          </w:p>
        </w:tc>
        <w:tc>
          <w:tcPr>
            <w:tcW w:w="5216" w:type="dxa"/>
          </w:tcPr>
          <w:p w:rsidR="00072858" w:rsidRPr="00A76D3D" w:rsidRDefault="00072858" w:rsidP="00BE5BBB">
            <w:pPr>
              <w:spacing w:line="264" w:lineRule="auto"/>
              <w:rPr>
                <w:sz w:val="12"/>
                <w:szCs w:val="16"/>
              </w:rPr>
            </w:pPr>
            <w:r w:rsidRPr="00A76D3D">
              <w:rPr>
                <w:sz w:val="12"/>
                <w:szCs w:val="16"/>
              </w:rPr>
              <w:t>Наличие в организации службы (специалиста) по охране труда</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jc w:val="both"/>
              <w:rPr>
                <w:sz w:val="12"/>
                <w:szCs w:val="16"/>
              </w:rPr>
            </w:pPr>
            <w:r w:rsidRPr="00A76D3D">
              <w:rPr>
                <w:sz w:val="12"/>
                <w:szCs w:val="16"/>
              </w:rPr>
              <w:t>15.</w:t>
            </w:r>
          </w:p>
        </w:tc>
        <w:tc>
          <w:tcPr>
            <w:tcW w:w="5216" w:type="dxa"/>
          </w:tcPr>
          <w:p w:rsidR="00072858" w:rsidRPr="00A76D3D" w:rsidRDefault="00072858" w:rsidP="00BE5BBB">
            <w:pPr>
              <w:spacing w:line="264" w:lineRule="auto"/>
              <w:rPr>
                <w:sz w:val="12"/>
                <w:szCs w:val="16"/>
              </w:rPr>
            </w:pPr>
            <w:r w:rsidRPr="00A76D3D">
              <w:rPr>
                <w:sz w:val="12"/>
                <w:szCs w:val="16"/>
              </w:rPr>
              <w:t>Наличие системы управления охраной труда (да, нет)</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r w:rsidR="00072858" w:rsidRPr="00A76D3D" w:rsidTr="00072858">
        <w:tc>
          <w:tcPr>
            <w:tcW w:w="660" w:type="dxa"/>
          </w:tcPr>
          <w:p w:rsidR="00072858" w:rsidRPr="00A76D3D" w:rsidRDefault="00072858" w:rsidP="00BE5BBB">
            <w:pPr>
              <w:spacing w:line="264" w:lineRule="auto"/>
              <w:jc w:val="both"/>
              <w:rPr>
                <w:sz w:val="12"/>
                <w:szCs w:val="16"/>
              </w:rPr>
            </w:pPr>
            <w:r w:rsidRPr="00A76D3D">
              <w:rPr>
                <w:sz w:val="12"/>
                <w:szCs w:val="16"/>
              </w:rPr>
              <w:t>16.</w:t>
            </w:r>
          </w:p>
        </w:tc>
        <w:tc>
          <w:tcPr>
            <w:tcW w:w="5216" w:type="dxa"/>
          </w:tcPr>
          <w:p w:rsidR="00072858" w:rsidRPr="00A76D3D" w:rsidRDefault="00072858" w:rsidP="00BE5BBB">
            <w:pPr>
              <w:spacing w:line="264" w:lineRule="auto"/>
              <w:rPr>
                <w:sz w:val="12"/>
                <w:szCs w:val="16"/>
              </w:rPr>
            </w:pPr>
            <w:r w:rsidRPr="00A76D3D">
              <w:rPr>
                <w:sz w:val="12"/>
                <w:szCs w:val="16"/>
              </w:rPr>
              <w:t>Наличие оборудованного кабинета по охране труда (да, нет)</w:t>
            </w:r>
          </w:p>
        </w:tc>
        <w:tc>
          <w:tcPr>
            <w:tcW w:w="1417" w:type="dxa"/>
          </w:tcPr>
          <w:p w:rsidR="00072858" w:rsidRPr="00A76D3D" w:rsidRDefault="00072858" w:rsidP="00BE5BBB">
            <w:pPr>
              <w:spacing w:line="264" w:lineRule="auto"/>
              <w:rPr>
                <w:sz w:val="12"/>
                <w:szCs w:val="16"/>
              </w:rPr>
            </w:pPr>
          </w:p>
        </w:tc>
        <w:tc>
          <w:tcPr>
            <w:tcW w:w="1474" w:type="dxa"/>
          </w:tcPr>
          <w:p w:rsidR="00072858" w:rsidRPr="00A76D3D" w:rsidRDefault="00072858" w:rsidP="00BE5BBB">
            <w:pPr>
              <w:spacing w:line="264" w:lineRule="auto"/>
              <w:rPr>
                <w:sz w:val="12"/>
                <w:szCs w:val="16"/>
              </w:rPr>
            </w:pPr>
          </w:p>
        </w:tc>
      </w:tr>
    </w:tbl>
    <w:p w:rsidR="00072858" w:rsidRPr="00A76D3D" w:rsidRDefault="00072858" w:rsidP="00BE5BBB">
      <w:pPr>
        <w:spacing w:line="264" w:lineRule="auto"/>
        <w:jc w:val="both"/>
        <w:rPr>
          <w:sz w:val="16"/>
          <w:szCs w:val="16"/>
        </w:rPr>
      </w:pPr>
    </w:p>
    <w:p w:rsidR="00072858" w:rsidRPr="00A76D3D" w:rsidRDefault="00072858" w:rsidP="00BE5BBB">
      <w:pPr>
        <w:spacing w:line="264" w:lineRule="auto"/>
        <w:jc w:val="both"/>
        <w:rPr>
          <w:sz w:val="16"/>
          <w:szCs w:val="16"/>
        </w:rPr>
      </w:pPr>
      <w:r w:rsidRPr="00A76D3D">
        <w:rPr>
          <w:sz w:val="16"/>
          <w:szCs w:val="16"/>
        </w:rPr>
        <w:t>Руководитель организации ______________________________________</w:t>
      </w:r>
    </w:p>
    <w:p w:rsidR="00072858" w:rsidRPr="00A76D3D" w:rsidRDefault="00072858" w:rsidP="00BE5BBB">
      <w:pPr>
        <w:spacing w:line="264" w:lineRule="auto"/>
        <w:jc w:val="both"/>
        <w:rPr>
          <w:sz w:val="16"/>
          <w:szCs w:val="16"/>
        </w:rPr>
      </w:pPr>
      <w:r w:rsidRPr="00A76D3D">
        <w:rPr>
          <w:sz w:val="16"/>
          <w:szCs w:val="16"/>
        </w:rPr>
        <w:t xml:space="preserve">                                      (Ф.И.О.)</w:t>
      </w:r>
    </w:p>
    <w:p w:rsidR="00072858" w:rsidRPr="00A76D3D" w:rsidRDefault="00072858" w:rsidP="00BE5BBB">
      <w:pPr>
        <w:spacing w:line="264" w:lineRule="auto"/>
        <w:jc w:val="both"/>
        <w:rPr>
          <w:sz w:val="16"/>
          <w:szCs w:val="16"/>
        </w:rPr>
      </w:pPr>
    </w:p>
    <w:p w:rsidR="00072858" w:rsidRPr="00A76D3D" w:rsidRDefault="00072858" w:rsidP="00BE5BBB">
      <w:pPr>
        <w:spacing w:line="264" w:lineRule="auto"/>
        <w:jc w:val="both"/>
        <w:rPr>
          <w:sz w:val="16"/>
          <w:szCs w:val="16"/>
        </w:rPr>
      </w:pPr>
      <w:r w:rsidRPr="00A76D3D">
        <w:rPr>
          <w:sz w:val="16"/>
          <w:szCs w:val="16"/>
        </w:rPr>
        <w:t>Председатель профсоюзного комитета организации ________________</w:t>
      </w:r>
    </w:p>
    <w:p w:rsidR="00072858" w:rsidRPr="00A76D3D" w:rsidRDefault="00072858" w:rsidP="00BE5BBB">
      <w:pPr>
        <w:spacing w:line="264" w:lineRule="auto"/>
        <w:jc w:val="both"/>
        <w:rPr>
          <w:sz w:val="16"/>
          <w:szCs w:val="16"/>
        </w:rPr>
      </w:pPr>
      <w:r w:rsidRPr="00A76D3D">
        <w:rPr>
          <w:sz w:val="16"/>
          <w:szCs w:val="16"/>
        </w:rPr>
        <w:t xml:space="preserve">                                                   (Ф.И.О.)</w:t>
      </w:r>
    </w:p>
    <w:p w:rsidR="00072858" w:rsidRPr="00A76D3D" w:rsidRDefault="00072858" w:rsidP="00BE5BBB">
      <w:pPr>
        <w:spacing w:line="264" w:lineRule="auto"/>
        <w:jc w:val="both"/>
        <w:rPr>
          <w:sz w:val="16"/>
          <w:szCs w:val="16"/>
        </w:rPr>
      </w:pPr>
    </w:p>
    <w:p w:rsidR="00072858" w:rsidRPr="00A76D3D" w:rsidRDefault="00072858" w:rsidP="00BE5BBB">
      <w:pPr>
        <w:widowControl w:val="0"/>
        <w:spacing w:line="264" w:lineRule="auto"/>
        <w:jc w:val="center"/>
        <w:outlineLvl w:val="1"/>
        <w:rPr>
          <w:sz w:val="16"/>
          <w:szCs w:val="16"/>
        </w:rPr>
      </w:pPr>
      <w:r w:rsidRPr="00A76D3D">
        <w:rPr>
          <w:sz w:val="16"/>
          <w:szCs w:val="16"/>
        </w:rPr>
        <w:t xml:space="preserve">                              </w:t>
      </w:r>
    </w:p>
    <w:tbl>
      <w:tblPr>
        <w:tblW w:w="5000" w:type="pct"/>
        <w:tblLook w:val="04A0"/>
      </w:tblPr>
      <w:tblGrid>
        <w:gridCol w:w="2054"/>
        <w:gridCol w:w="2772"/>
      </w:tblGrid>
      <w:tr w:rsidR="00072858" w:rsidRPr="00A76D3D" w:rsidTr="00072858">
        <w:trPr>
          <w:trHeight w:val="2173"/>
        </w:trPr>
        <w:tc>
          <w:tcPr>
            <w:tcW w:w="4797" w:type="dxa"/>
          </w:tcPr>
          <w:p w:rsidR="00072858" w:rsidRPr="00A76D3D" w:rsidRDefault="00072858" w:rsidP="00BE5BBB">
            <w:pPr>
              <w:widowControl w:val="0"/>
              <w:spacing w:line="264" w:lineRule="auto"/>
              <w:jc w:val="right"/>
              <w:rPr>
                <w:sz w:val="16"/>
                <w:szCs w:val="16"/>
              </w:rPr>
            </w:pPr>
          </w:p>
          <w:p w:rsidR="00072858" w:rsidRPr="00A76D3D" w:rsidRDefault="00072858" w:rsidP="00BE5BBB">
            <w:pPr>
              <w:widowControl w:val="0"/>
              <w:spacing w:line="264" w:lineRule="auto"/>
              <w:jc w:val="right"/>
              <w:rPr>
                <w:sz w:val="16"/>
                <w:szCs w:val="16"/>
              </w:rPr>
            </w:pPr>
          </w:p>
          <w:p w:rsidR="00072858" w:rsidRPr="00A76D3D" w:rsidRDefault="00072858" w:rsidP="00BE5BBB">
            <w:pPr>
              <w:widowControl w:val="0"/>
              <w:spacing w:line="264" w:lineRule="auto"/>
              <w:jc w:val="right"/>
              <w:rPr>
                <w:sz w:val="16"/>
                <w:szCs w:val="16"/>
              </w:rPr>
            </w:pPr>
          </w:p>
        </w:tc>
        <w:tc>
          <w:tcPr>
            <w:tcW w:w="4798" w:type="dxa"/>
          </w:tcPr>
          <w:p w:rsidR="00072858" w:rsidRPr="00A76D3D" w:rsidRDefault="00072858" w:rsidP="00BE5BBB">
            <w:pPr>
              <w:widowControl w:val="0"/>
              <w:spacing w:line="264" w:lineRule="auto"/>
              <w:rPr>
                <w:sz w:val="16"/>
                <w:szCs w:val="16"/>
              </w:rPr>
            </w:pPr>
            <w:r w:rsidRPr="00A76D3D">
              <w:rPr>
                <w:sz w:val="16"/>
                <w:szCs w:val="16"/>
              </w:rPr>
              <w:t>Приложение № 3</w:t>
            </w:r>
          </w:p>
          <w:p w:rsidR="00072858" w:rsidRPr="00A76D3D" w:rsidRDefault="00072858" w:rsidP="00BE5BBB">
            <w:pPr>
              <w:widowControl w:val="0"/>
              <w:spacing w:line="264" w:lineRule="auto"/>
              <w:rPr>
                <w:sz w:val="16"/>
                <w:szCs w:val="16"/>
              </w:rPr>
            </w:pPr>
            <w:r w:rsidRPr="00A76D3D">
              <w:rPr>
                <w:sz w:val="16"/>
                <w:szCs w:val="16"/>
              </w:rPr>
              <w:t xml:space="preserve">к Положению </w:t>
            </w:r>
            <w:r w:rsidRPr="00A76D3D">
              <w:rPr>
                <w:w w:val="105"/>
                <w:sz w:val="16"/>
                <w:szCs w:val="16"/>
              </w:rPr>
              <w:t>о проведении ежегодного районного смотра-конкурса на лучшую организацию работы в области охраны труда в организациях Павловского муниципального</w:t>
            </w:r>
            <w:r w:rsidRPr="00A76D3D">
              <w:rPr>
                <w:spacing w:val="-33"/>
                <w:w w:val="105"/>
                <w:sz w:val="16"/>
                <w:szCs w:val="16"/>
              </w:rPr>
              <w:t xml:space="preserve"> </w:t>
            </w:r>
            <w:r w:rsidRPr="00A76D3D">
              <w:rPr>
                <w:w w:val="105"/>
                <w:sz w:val="16"/>
                <w:szCs w:val="16"/>
              </w:rPr>
              <w:t>района</w:t>
            </w:r>
            <w:r w:rsidRPr="00A76D3D">
              <w:rPr>
                <w:sz w:val="16"/>
                <w:szCs w:val="16"/>
              </w:rPr>
              <w:t xml:space="preserve"> Воронежской области</w:t>
            </w:r>
          </w:p>
        </w:tc>
      </w:tr>
    </w:tbl>
    <w:p w:rsidR="00072858" w:rsidRPr="00A76D3D" w:rsidRDefault="00072858" w:rsidP="00BE5BBB">
      <w:pPr>
        <w:widowControl w:val="0"/>
        <w:tabs>
          <w:tab w:val="left" w:pos="3444"/>
        </w:tabs>
        <w:spacing w:line="264" w:lineRule="auto"/>
        <w:jc w:val="center"/>
        <w:rPr>
          <w:i/>
          <w:sz w:val="16"/>
          <w:szCs w:val="16"/>
        </w:rPr>
      </w:pPr>
    </w:p>
    <w:p w:rsidR="00072858" w:rsidRPr="00A76D3D" w:rsidRDefault="00072858" w:rsidP="00BE5BBB">
      <w:pPr>
        <w:widowControl w:val="0"/>
        <w:tabs>
          <w:tab w:val="left" w:pos="3444"/>
        </w:tabs>
        <w:spacing w:line="264" w:lineRule="auto"/>
        <w:rPr>
          <w:b/>
          <w:sz w:val="16"/>
          <w:szCs w:val="16"/>
        </w:rPr>
      </w:pPr>
    </w:p>
    <w:p w:rsidR="00072858" w:rsidRPr="00A76D3D" w:rsidRDefault="00072858" w:rsidP="00BE5BBB">
      <w:pPr>
        <w:widowControl w:val="0"/>
        <w:tabs>
          <w:tab w:val="left" w:pos="3444"/>
        </w:tabs>
        <w:spacing w:line="264" w:lineRule="auto"/>
        <w:jc w:val="center"/>
        <w:rPr>
          <w:b/>
          <w:sz w:val="16"/>
          <w:szCs w:val="16"/>
        </w:rPr>
      </w:pPr>
      <w:r w:rsidRPr="00A76D3D">
        <w:rPr>
          <w:b/>
          <w:sz w:val="16"/>
          <w:szCs w:val="16"/>
        </w:rPr>
        <w:t>Администрация Павловского муниципального района</w:t>
      </w:r>
    </w:p>
    <w:p w:rsidR="00072858" w:rsidRPr="00A76D3D" w:rsidRDefault="00072858" w:rsidP="00BE5BBB">
      <w:pPr>
        <w:widowControl w:val="0"/>
        <w:tabs>
          <w:tab w:val="left" w:pos="3444"/>
        </w:tabs>
        <w:spacing w:line="264" w:lineRule="auto"/>
        <w:jc w:val="center"/>
        <w:rPr>
          <w:b/>
          <w:sz w:val="16"/>
          <w:szCs w:val="16"/>
        </w:rPr>
      </w:pPr>
      <w:r w:rsidRPr="00A76D3D">
        <w:rPr>
          <w:b/>
          <w:sz w:val="16"/>
          <w:szCs w:val="16"/>
        </w:rPr>
        <w:t>Воронежской области</w:t>
      </w:r>
    </w:p>
    <w:p w:rsidR="00072858" w:rsidRPr="00A76D3D" w:rsidRDefault="00072858" w:rsidP="00BE5BBB">
      <w:pPr>
        <w:widowControl w:val="0"/>
        <w:tabs>
          <w:tab w:val="left" w:pos="3444"/>
        </w:tabs>
        <w:spacing w:line="264" w:lineRule="auto"/>
        <w:jc w:val="center"/>
        <w:rPr>
          <w:b/>
          <w:sz w:val="16"/>
          <w:szCs w:val="16"/>
        </w:rPr>
      </w:pPr>
    </w:p>
    <w:p w:rsidR="00072858" w:rsidRPr="00A76D3D" w:rsidRDefault="00072858" w:rsidP="00BE5BBB">
      <w:pPr>
        <w:widowControl w:val="0"/>
        <w:tabs>
          <w:tab w:val="left" w:pos="3444"/>
        </w:tabs>
        <w:spacing w:line="264" w:lineRule="auto"/>
        <w:jc w:val="center"/>
        <w:rPr>
          <w:b/>
          <w:sz w:val="16"/>
          <w:szCs w:val="16"/>
        </w:rPr>
      </w:pPr>
      <w:r w:rsidRPr="00A76D3D">
        <w:rPr>
          <w:b/>
          <w:sz w:val="16"/>
          <w:szCs w:val="16"/>
        </w:rPr>
        <w:t xml:space="preserve">ДИПЛОМ </w:t>
      </w:r>
    </w:p>
    <w:p w:rsidR="00072858" w:rsidRPr="00A76D3D" w:rsidRDefault="00072858" w:rsidP="00BE5BBB">
      <w:pPr>
        <w:widowControl w:val="0"/>
        <w:spacing w:line="264" w:lineRule="auto"/>
        <w:rPr>
          <w:sz w:val="16"/>
          <w:szCs w:val="16"/>
        </w:rPr>
      </w:pPr>
    </w:p>
    <w:p w:rsidR="00072858" w:rsidRPr="00A76D3D" w:rsidRDefault="00072858" w:rsidP="00BE5BBB">
      <w:pPr>
        <w:widowControl w:val="0"/>
        <w:spacing w:line="264" w:lineRule="auto"/>
        <w:rPr>
          <w:sz w:val="16"/>
          <w:szCs w:val="16"/>
        </w:rPr>
      </w:pPr>
    </w:p>
    <w:p w:rsidR="00072858" w:rsidRPr="00A76D3D" w:rsidRDefault="00072858" w:rsidP="00BE5BBB">
      <w:pPr>
        <w:widowControl w:val="0"/>
        <w:spacing w:line="264" w:lineRule="auto"/>
        <w:rPr>
          <w:sz w:val="16"/>
          <w:szCs w:val="16"/>
        </w:rPr>
      </w:pPr>
      <w:r w:rsidRPr="00A76D3D">
        <w:rPr>
          <w:sz w:val="16"/>
          <w:szCs w:val="16"/>
        </w:rPr>
        <w:t xml:space="preserve">Глава Павловского муниципального </w:t>
      </w:r>
    </w:p>
    <w:p w:rsidR="00072858" w:rsidRPr="00A76D3D" w:rsidRDefault="00072858" w:rsidP="00BE5BBB">
      <w:pPr>
        <w:widowControl w:val="0"/>
        <w:spacing w:line="264" w:lineRule="auto"/>
        <w:rPr>
          <w:sz w:val="16"/>
          <w:szCs w:val="16"/>
        </w:rPr>
      </w:pPr>
      <w:r w:rsidRPr="00A76D3D">
        <w:rPr>
          <w:sz w:val="16"/>
          <w:szCs w:val="16"/>
        </w:rPr>
        <w:t xml:space="preserve">района  Воронежской области                        ____________             М.Н. Янцов                                                                                                                                         </w:t>
      </w:r>
    </w:p>
    <w:p w:rsidR="00072858" w:rsidRPr="00A76D3D" w:rsidRDefault="00072858" w:rsidP="00BE5BBB">
      <w:pPr>
        <w:widowControl w:val="0"/>
        <w:spacing w:line="264" w:lineRule="auto"/>
        <w:rPr>
          <w:sz w:val="16"/>
          <w:szCs w:val="16"/>
        </w:rPr>
      </w:pPr>
      <w:r w:rsidRPr="00A76D3D">
        <w:rPr>
          <w:sz w:val="16"/>
          <w:szCs w:val="16"/>
        </w:rPr>
        <w:t xml:space="preserve">                                                                                          (Печать, подпись, И.О. Фамилия)</w:t>
      </w:r>
    </w:p>
    <w:p w:rsidR="00072858" w:rsidRPr="00A76D3D" w:rsidRDefault="00072858" w:rsidP="00BE5BBB">
      <w:pPr>
        <w:widowControl w:val="0"/>
        <w:spacing w:line="264" w:lineRule="auto"/>
        <w:rPr>
          <w:sz w:val="16"/>
          <w:szCs w:val="16"/>
        </w:rPr>
      </w:pPr>
    </w:p>
    <w:p w:rsidR="00072858" w:rsidRPr="00A76D3D" w:rsidRDefault="00072858" w:rsidP="00BE5BBB">
      <w:pPr>
        <w:widowControl w:val="0"/>
        <w:spacing w:line="264" w:lineRule="auto"/>
        <w:rPr>
          <w:sz w:val="16"/>
          <w:szCs w:val="16"/>
        </w:rPr>
      </w:pPr>
      <w:r w:rsidRPr="00A76D3D">
        <w:rPr>
          <w:sz w:val="16"/>
          <w:szCs w:val="16"/>
        </w:rPr>
        <w:t>Постановление администрации</w:t>
      </w:r>
    </w:p>
    <w:p w:rsidR="00072858" w:rsidRPr="00A76D3D" w:rsidRDefault="00072858" w:rsidP="00BE5BBB">
      <w:pPr>
        <w:widowControl w:val="0"/>
        <w:spacing w:line="264" w:lineRule="auto"/>
        <w:rPr>
          <w:sz w:val="16"/>
          <w:szCs w:val="16"/>
        </w:rPr>
      </w:pPr>
      <w:r w:rsidRPr="00A76D3D">
        <w:rPr>
          <w:sz w:val="16"/>
          <w:szCs w:val="16"/>
        </w:rPr>
        <w:t>Павловского муниципального района</w:t>
      </w:r>
    </w:p>
    <w:p w:rsidR="00072858" w:rsidRPr="00A76D3D" w:rsidRDefault="00072858" w:rsidP="00BE5BBB">
      <w:pPr>
        <w:widowControl w:val="0"/>
        <w:spacing w:line="264" w:lineRule="auto"/>
        <w:rPr>
          <w:i/>
          <w:sz w:val="16"/>
          <w:szCs w:val="16"/>
        </w:rPr>
      </w:pPr>
      <w:r w:rsidRPr="00A76D3D">
        <w:rPr>
          <w:sz w:val="16"/>
          <w:szCs w:val="16"/>
        </w:rPr>
        <w:t>Воронежской области от ____№____</w:t>
      </w:r>
    </w:p>
    <w:p w:rsidR="00072858" w:rsidRPr="00A76D3D" w:rsidRDefault="00072858" w:rsidP="00BE5BBB">
      <w:pPr>
        <w:spacing w:line="264" w:lineRule="auto"/>
        <w:rPr>
          <w:sz w:val="16"/>
          <w:szCs w:val="16"/>
        </w:rPr>
      </w:pPr>
    </w:p>
    <w:p w:rsidR="00257DA5" w:rsidRPr="00A76D3D" w:rsidRDefault="00257DA5" w:rsidP="00BE5BBB">
      <w:pPr>
        <w:tabs>
          <w:tab w:val="left" w:pos="3544"/>
          <w:tab w:val="left" w:pos="3686"/>
        </w:tabs>
        <w:autoSpaceDE w:val="0"/>
        <w:autoSpaceDN w:val="0"/>
        <w:spacing w:line="264" w:lineRule="auto"/>
        <w:rPr>
          <w:sz w:val="16"/>
          <w:szCs w:val="16"/>
        </w:rPr>
      </w:pPr>
    </w:p>
    <w:p w:rsidR="00D323C5" w:rsidRPr="00A76D3D" w:rsidRDefault="00D323C5" w:rsidP="00BE5BBB">
      <w:pPr>
        <w:spacing w:line="264" w:lineRule="auto"/>
        <w:jc w:val="center"/>
        <w:rPr>
          <w:rFonts w:eastAsia="Calibri"/>
          <w:b/>
          <w:bCs/>
          <w:sz w:val="16"/>
          <w:szCs w:val="16"/>
        </w:rPr>
      </w:pPr>
    </w:p>
    <w:p w:rsidR="00D323C5" w:rsidRPr="00A76D3D" w:rsidRDefault="00D323C5" w:rsidP="00BE5BBB">
      <w:pPr>
        <w:spacing w:line="264" w:lineRule="auto"/>
        <w:jc w:val="center"/>
        <w:rPr>
          <w:rFonts w:eastAsia="Calibri"/>
          <w:b/>
          <w:bCs/>
          <w:sz w:val="16"/>
          <w:szCs w:val="16"/>
        </w:rPr>
      </w:pPr>
      <w:r w:rsidRPr="00A76D3D">
        <w:rPr>
          <w:rFonts w:eastAsia="Calibri"/>
          <w:b/>
          <w:bCs/>
          <w:sz w:val="16"/>
          <w:szCs w:val="16"/>
        </w:rPr>
        <w:t>АДМИНИСТРАЦИЯ ПАВЛОВСКОГО МУНИЦИПАЛЬНОГО РАЙОНА</w:t>
      </w:r>
    </w:p>
    <w:p w:rsidR="00D323C5" w:rsidRPr="00A76D3D" w:rsidRDefault="00D323C5" w:rsidP="00BE5BBB">
      <w:pPr>
        <w:spacing w:line="264" w:lineRule="auto"/>
        <w:jc w:val="center"/>
        <w:rPr>
          <w:sz w:val="16"/>
          <w:szCs w:val="16"/>
        </w:rPr>
      </w:pPr>
      <w:r w:rsidRPr="00A76D3D">
        <w:rPr>
          <w:rFonts w:eastAsia="Calibri"/>
          <w:b/>
          <w:bCs/>
          <w:sz w:val="16"/>
          <w:szCs w:val="16"/>
        </w:rPr>
        <w:t>ВОРОНЕЖСКОЙ ОБЛАСТИ</w:t>
      </w:r>
    </w:p>
    <w:p w:rsidR="00D323C5" w:rsidRPr="00A76D3D" w:rsidRDefault="00D323C5" w:rsidP="00BE5BBB">
      <w:pPr>
        <w:spacing w:line="264" w:lineRule="auto"/>
        <w:rPr>
          <w:sz w:val="16"/>
          <w:szCs w:val="16"/>
        </w:rPr>
      </w:pPr>
    </w:p>
    <w:p w:rsidR="00D323C5" w:rsidRPr="00A76D3D" w:rsidRDefault="00D323C5" w:rsidP="00BE5BBB">
      <w:pPr>
        <w:spacing w:line="264" w:lineRule="auto"/>
        <w:rPr>
          <w:sz w:val="16"/>
          <w:szCs w:val="16"/>
        </w:rPr>
      </w:pPr>
    </w:p>
    <w:p w:rsidR="00D323C5" w:rsidRPr="00A76D3D" w:rsidRDefault="00D323C5" w:rsidP="00BE5BBB">
      <w:pPr>
        <w:spacing w:line="264" w:lineRule="auto"/>
        <w:jc w:val="center"/>
        <w:rPr>
          <w:sz w:val="16"/>
          <w:szCs w:val="16"/>
        </w:rPr>
      </w:pPr>
      <w:r w:rsidRPr="00A76D3D">
        <w:rPr>
          <w:sz w:val="16"/>
          <w:szCs w:val="16"/>
        </w:rPr>
        <w:t>ПОСТАНОВЛЕНИЕ</w:t>
      </w:r>
    </w:p>
    <w:p w:rsidR="00D323C5" w:rsidRPr="00A76D3D" w:rsidRDefault="00D323C5" w:rsidP="00BE5BBB">
      <w:pPr>
        <w:spacing w:line="264" w:lineRule="auto"/>
        <w:rPr>
          <w:sz w:val="16"/>
          <w:szCs w:val="16"/>
        </w:rPr>
      </w:pPr>
    </w:p>
    <w:p w:rsidR="00D323C5" w:rsidRPr="00A76D3D" w:rsidRDefault="00D323C5" w:rsidP="00BE5BBB">
      <w:pPr>
        <w:spacing w:line="264" w:lineRule="auto"/>
        <w:rPr>
          <w:sz w:val="16"/>
          <w:szCs w:val="16"/>
        </w:rPr>
      </w:pPr>
      <w:r w:rsidRPr="00A76D3D">
        <w:rPr>
          <w:sz w:val="16"/>
          <w:szCs w:val="16"/>
        </w:rPr>
        <w:t>от 25.04.2022  № 260</w:t>
      </w:r>
    </w:p>
    <w:p w:rsidR="00D323C5" w:rsidRPr="00A76D3D" w:rsidRDefault="00D323C5" w:rsidP="00BE5BBB">
      <w:pPr>
        <w:spacing w:line="264" w:lineRule="auto"/>
        <w:rPr>
          <w:sz w:val="16"/>
          <w:szCs w:val="16"/>
        </w:rPr>
      </w:pPr>
    </w:p>
    <w:p w:rsidR="00D323C5" w:rsidRPr="00A76D3D" w:rsidRDefault="00D323C5" w:rsidP="00BE5BBB">
      <w:pPr>
        <w:spacing w:line="264" w:lineRule="auto"/>
        <w:rPr>
          <w:sz w:val="16"/>
          <w:szCs w:val="16"/>
        </w:rPr>
      </w:pPr>
    </w:p>
    <w:p w:rsidR="00D323C5" w:rsidRPr="00A76D3D" w:rsidRDefault="00D323C5" w:rsidP="00BE5BBB">
      <w:pPr>
        <w:spacing w:line="264" w:lineRule="auto"/>
        <w:rPr>
          <w:sz w:val="16"/>
          <w:szCs w:val="16"/>
        </w:rPr>
      </w:pPr>
    </w:p>
    <w:p w:rsidR="00D323C5" w:rsidRPr="00A76D3D" w:rsidRDefault="00D323C5" w:rsidP="00BE5BBB">
      <w:pPr>
        <w:spacing w:line="264" w:lineRule="auto"/>
        <w:rPr>
          <w:sz w:val="16"/>
          <w:szCs w:val="16"/>
        </w:rPr>
      </w:pPr>
      <w:r w:rsidRPr="00A76D3D">
        <w:rPr>
          <w:sz w:val="16"/>
          <w:szCs w:val="16"/>
        </w:rPr>
        <w:t>Об итогах районного смотра – конкурса</w:t>
      </w:r>
    </w:p>
    <w:p w:rsidR="00D323C5" w:rsidRPr="00A76D3D" w:rsidRDefault="00D323C5" w:rsidP="00BE5BBB">
      <w:pPr>
        <w:spacing w:line="264" w:lineRule="auto"/>
        <w:rPr>
          <w:sz w:val="16"/>
          <w:szCs w:val="16"/>
        </w:rPr>
      </w:pPr>
      <w:r w:rsidRPr="00A76D3D">
        <w:rPr>
          <w:sz w:val="16"/>
          <w:szCs w:val="16"/>
        </w:rPr>
        <w:t>на лучшую организацию работы в области охраны</w:t>
      </w:r>
    </w:p>
    <w:p w:rsidR="00D323C5" w:rsidRPr="00A76D3D" w:rsidRDefault="00D323C5" w:rsidP="00BE5BBB">
      <w:pPr>
        <w:spacing w:line="264" w:lineRule="auto"/>
        <w:rPr>
          <w:sz w:val="16"/>
          <w:szCs w:val="16"/>
        </w:rPr>
      </w:pPr>
      <w:r w:rsidRPr="00A76D3D">
        <w:rPr>
          <w:sz w:val="16"/>
          <w:szCs w:val="16"/>
        </w:rPr>
        <w:t>труда в организациях Павловского</w:t>
      </w:r>
    </w:p>
    <w:p w:rsidR="00D323C5" w:rsidRPr="00A76D3D" w:rsidRDefault="00D323C5" w:rsidP="00BE5BBB">
      <w:pPr>
        <w:spacing w:line="264" w:lineRule="auto"/>
        <w:rPr>
          <w:sz w:val="16"/>
          <w:szCs w:val="16"/>
        </w:rPr>
      </w:pPr>
      <w:r w:rsidRPr="00A76D3D">
        <w:rPr>
          <w:sz w:val="16"/>
          <w:szCs w:val="16"/>
        </w:rPr>
        <w:t>муниципального района Воронежской области за 2021 год</w:t>
      </w:r>
    </w:p>
    <w:p w:rsidR="00D323C5" w:rsidRPr="00A76D3D" w:rsidRDefault="00D323C5" w:rsidP="00BE5BBB">
      <w:pPr>
        <w:spacing w:line="264" w:lineRule="auto"/>
        <w:rPr>
          <w:sz w:val="16"/>
          <w:szCs w:val="16"/>
        </w:rPr>
      </w:pPr>
    </w:p>
    <w:p w:rsidR="00D323C5" w:rsidRPr="00A76D3D" w:rsidRDefault="00D323C5" w:rsidP="00BE5BBB">
      <w:pPr>
        <w:spacing w:line="264" w:lineRule="auto"/>
        <w:rPr>
          <w:sz w:val="16"/>
          <w:szCs w:val="16"/>
        </w:rPr>
      </w:pPr>
    </w:p>
    <w:p w:rsidR="00D323C5" w:rsidRPr="00A76D3D" w:rsidRDefault="00D323C5" w:rsidP="00BE5BBB">
      <w:pPr>
        <w:spacing w:line="264" w:lineRule="auto"/>
        <w:rPr>
          <w:sz w:val="16"/>
          <w:szCs w:val="16"/>
        </w:rPr>
      </w:pPr>
      <w:r w:rsidRPr="00A76D3D">
        <w:rPr>
          <w:sz w:val="16"/>
          <w:szCs w:val="16"/>
        </w:rPr>
        <w:t xml:space="preserve">  </w:t>
      </w:r>
      <w:r w:rsidRPr="00A76D3D">
        <w:rPr>
          <w:sz w:val="16"/>
          <w:szCs w:val="16"/>
        </w:rPr>
        <w:tab/>
        <w:t xml:space="preserve">В соответствии с постановлением администрации Павловского муниципального района  Воронежской области от 25.04.2022 года                              № 259  «О проведении ежегодного районного смотра-конкурса на лучшую организацию </w:t>
      </w:r>
      <w:r w:rsidRPr="00A76D3D">
        <w:rPr>
          <w:sz w:val="16"/>
          <w:szCs w:val="16"/>
        </w:rPr>
        <w:lastRenderedPageBreak/>
        <w:t>работы в области охраны в организациях Павловского муниципального района Воронежской области», на основании протокола  районного Координационного совета по охране труда от 16.02.2022 г. № 1, администрация Павловского муниципального района Воронежской области</w:t>
      </w:r>
    </w:p>
    <w:p w:rsidR="00D323C5" w:rsidRPr="00A76D3D" w:rsidRDefault="00D323C5" w:rsidP="00BE5BBB">
      <w:pPr>
        <w:spacing w:line="264" w:lineRule="auto"/>
        <w:rPr>
          <w:sz w:val="16"/>
          <w:szCs w:val="16"/>
        </w:rPr>
      </w:pPr>
    </w:p>
    <w:p w:rsidR="00D323C5" w:rsidRPr="00A76D3D" w:rsidRDefault="00D323C5" w:rsidP="00BE5BBB">
      <w:pPr>
        <w:spacing w:line="264" w:lineRule="auto"/>
        <w:rPr>
          <w:sz w:val="16"/>
          <w:szCs w:val="16"/>
        </w:rPr>
      </w:pPr>
    </w:p>
    <w:p w:rsidR="00D323C5" w:rsidRPr="00A76D3D" w:rsidRDefault="00D323C5" w:rsidP="00BE5BBB">
      <w:pPr>
        <w:spacing w:line="264" w:lineRule="auto"/>
        <w:jc w:val="center"/>
        <w:rPr>
          <w:sz w:val="16"/>
          <w:szCs w:val="16"/>
        </w:rPr>
      </w:pPr>
      <w:r w:rsidRPr="00A76D3D">
        <w:rPr>
          <w:sz w:val="16"/>
          <w:szCs w:val="16"/>
        </w:rPr>
        <w:t>ПОСТАНОВЛЯЕТ:</w:t>
      </w:r>
    </w:p>
    <w:p w:rsidR="00D323C5" w:rsidRPr="00A76D3D" w:rsidRDefault="00D323C5" w:rsidP="00BE5BBB">
      <w:pPr>
        <w:spacing w:line="264" w:lineRule="auto"/>
        <w:rPr>
          <w:sz w:val="16"/>
          <w:szCs w:val="16"/>
        </w:rPr>
      </w:pPr>
    </w:p>
    <w:p w:rsidR="00D323C5" w:rsidRPr="00A76D3D" w:rsidRDefault="00D323C5" w:rsidP="00BE5BBB">
      <w:pPr>
        <w:spacing w:line="264" w:lineRule="auto"/>
        <w:rPr>
          <w:sz w:val="16"/>
          <w:szCs w:val="16"/>
        </w:rPr>
      </w:pPr>
    </w:p>
    <w:p w:rsidR="00D323C5" w:rsidRPr="00A76D3D" w:rsidRDefault="00D323C5" w:rsidP="00BE5BBB">
      <w:pPr>
        <w:pStyle w:val="ae"/>
        <w:numPr>
          <w:ilvl w:val="0"/>
          <w:numId w:val="8"/>
        </w:numPr>
        <w:tabs>
          <w:tab w:val="left" w:pos="0"/>
        </w:tabs>
        <w:spacing w:line="264" w:lineRule="auto"/>
        <w:ind w:left="0" w:firstLine="0"/>
        <w:jc w:val="both"/>
        <w:rPr>
          <w:sz w:val="16"/>
          <w:szCs w:val="16"/>
        </w:rPr>
      </w:pPr>
      <w:r w:rsidRPr="00A76D3D">
        <w:rPr>
          <w:sz w:val="16"/>
          <w:szCs w:val="16"/>
        </w:rPr>
        <w:t>Признать победителями ежегодного районного смотра-конкурса на лучшее состояние условий и охраны труда за 2021 год, занявшими первое место коллективы:</w:t>
      </w:r>
    </w:p>
    <w:p w:rsidR="00D323C5" w:rsidRPr="00A76D3D" w:rsidRDefault="00D323C5" w:rsidP="00BE5BBB">
      <w:pPr>
        <w:numPr>
          <w:ilvl w:val="0"/>
          <w:numId w:val="9"/>
        </w:numPr>
        <w:tabs>
          <w:tab w:val="left" w:pos="0"/>
        </w:tabs>
        <w:spacing w:line="264" w:lineRule="auto"/>
        <w:ind w:left="0" w:firstLine="0"/>
        <w:jc w:val="both"/>
        <w:rPr>
          <w:sz w:val="16"/>
          <w:szCs w:val="16"/>
        </w:rPr>
      </w:pPr>
      <w:r w:rsidRPr="00A76D3D">
        <w:rPr>
          <w:sz w:val="16"/>
          <w:szCs w:val="16"/>
        </w:rPr>
        <w:t>Открытое акционерное общество «Газпром газораспределение Воронеж» - филиал в г. Павловске – директор  Колесников Сергей Сергеевич;</w:t>
      </w:r>
    </w:p>
    <w:p w:rsidR="00D323C5" w:rsidRPr="00A76D3D" w:rsidRDefault="00D323C5" w:rsidP="00BE5BBB">
      <w:pPr>
        <w:numPr>
          <w:ilvl w:val="0"/>
          <w:numId w:val="9"/>
        </w:numPr>
        <w:tabs>
          <w:tab w:val="left" w:pos="0"/>
        </w:tabs>
        <w:spacing w:line="264" w:lineRule="auto"/>
        <w:ind w:left="0" w:firstLine="0"/>
        <w:jc w:val="both"/>
        <w:rPr>
          <w:sz w:val="16"/>
          <w:szCs w:val="16"/>
        </w:rPr>
      </w:pPr>
      <w:r w:rsidRPr="00A76D3D">
        <w:rPr>
          <w:sz w:val="16"/>
          <w:szCs w:val="16"/>
        </w:rPr>
        <w:t>Бюджетное учреждение здравоохранения Воронежской области «Павловская районная больница» – главный врач  Королюк Александр Сергеевич;</w:t>
      </w:r>
    </w:p>
    <w:p w:rsidR="00D323C5" w:rsidRPr="00A76D3D" w:rsidRDefault="00D323C5" w:rsidP="00BE5BBB">
      <w:pPr>
        <w:numPr>
          <w:ilvl w:val="0"/>
          <w:numId w:val="9"/>
        </w:numPr>
        <w:tabs>
          <w:tab w:val="left" w:pos="0"/>
        </w:tabs>
        <w:spacing w:line="264" w:lineRule="auto"/>
        <w:ind w:left="0" w:firstLine="0"/>
        <w:jc w:val="both"/>
        <w:rPr>
          <w:sz w:val="16"/>
          <w:szCs w:val="16"/>
        </w:rPr>
      </w:pPr>
      <w:r w:rsidRPr="00A76D3D">
        <w:rPr>
          <w:sz w:val="16"/>
          <w:szCs w:val="16"/>
        </w:rPr>
        <w:t>Открытое акционерное общество «Павловский судостроительно-судоремонтный завод» - генеральный директор  Маринкина Надежда Ильинична;</w:t>
      </w:r>
    </w:p>
    <w:p w:rsidR="00D323C5" w:rsidRPr="00A76D3D" w:rsidRDefault="00D323C5" w:rsidP="00BE5BBB">
      <w:pPr>
        <w:numPr>
          <w:ilvl w:val="0"/>
          <w:numId w:val="9"/>
        </w:numPr>
        <w:tabs>
          <w:tab w:val="left" w:pos="0"/>
        </w:tabs>
        <w:spacing w:line="264" w:lineRule="auto"/>
        <w:ind w:left="0" w:firstLine="0"/>
        <w:jc w:val="both"/>
        <w:rPr>
          <w:sz w:val="16"/>
          <w:szCs w:val="16"/>
        </w:rPr>
      </w:pPr>
      <w:r w:rsidRPr="00A76D3D">
        <w:rPr>
          <w:sz w:val="16"/>
          <w:szCs w:val="16"/>
        </w:rPr>
        <w:t xml:space="preserve"> Муниципальное казенное дошкольное образовательное учреждение  Павловский детский сад № 10 – заведующий Лустина Евдокия Ивановна;</w:t>
      </w:r>
    </w:p>
    <w:p w:rsidR="00D323C5" w:rsidRPr="00A76D3D" w:rsidRDefault="00D323C5" w:rsidP="00BE5BBB">
      <w:pPr>
        <w:numPr>
          <w:ilvl w:val="0"/>
          <w:numId w:val="9"/>
        </w:numPr>
        <w:tabs>
          <w:tab w:val="left" w:pos="0"/>
        </w:tabs>
        <w:spacing w:line="264" w:lineRule="auto"/>
        <w:ind w:left="0" w:firstLine="0"/>
        <w:jc w:val="both"/>
        <w:rPr>
          <w:sz w:val="16"/>
          <w:szCs w:val="16"/>
        </w:rPr>
      </w:pPr>
      <w:r w:rsidRPr="00A76D3D">
        <w:rPr>
          <w:sz w:val="16"/>
          <w:szCs w:val="16"/>
        </w:rPr>
        <w:t>Муниципальное казенное учреждение культуры Павловского муниципального района «Централизованная клубная система», структурные подразделения ДК «Современник» и кинотеатр «Родина» - директор Слащёва Елена Владимировна;</w:t>
      </w:r>
    </w:p>
    <w:p w:rsidR="00D323C5" w:rsidRPr="00A76D3D" w:rsidRDefault="00D323C5" w:rsidP="00BE5BBB">
      <w:pPr>
        <w:tabs>
          <w:tab w:val="left" w:pos="709"/>
        </w:tabs>
        <w:spacing w:line="264" w:lineRule="auto"/>
        <w:rPr>
          <w:sz w:val="16"/>
          <w:szCs w:val="16"/>
        </w:rPr>
      </w:pPr>
      <w:r w:rsidRPr="00A76D3D">
        <w:rPr>
          <w:sz w:val="16"/>
          <w:szCs w:val="16"/>
        </w:rPr>
        <w:t xml:space="preserve">           6)    Павловский почтамт УФПС Воронежской области АО  «Почта России» – начальник Дубовая Ирина Александровна.</w:t>
      </w:r>
      <w:r w:rsidRPr="00A76D3D">
        <w:rPr>
          <w:b/>
          <w:sz w:val="16"/>
          <w:szCs w:val="16"/>
        </w:rPr>
        <w:t xml:space="preserve"> </w:t>
      </w:r>
      <w:r w:rsidRPr="00A76D3D">
        <w:rPr>
          <w:sz w:val="16"/>
          <w:szCs w:val="16"/>
        </w:rPr>
        <w:t xml:space="preserve">          </w:t>
      </w:r>
    </w:p>
    <w:p w:rsidR="00D323C5" w:rsidRPr="00A76D3D" w:rsidRDefault="00D323C5" w:rsidP="00BE5BBB">
      <w:pPr>
        <w:pStyle w:val="ae"/>
        <w:numPr>
          <w:ilvl w:val="0"/>
          <w:numId w:val="8"/>
        </w:numPr>
        <w:tabs>
          <w:tab w:val="left" w:pos="0"/>
          <w:tab w:val="left" w:pos="851"/>
        </w:tabs>
        <w:spacing w:line="264" w:lineRule="auto"/>
        <w:ind w:left="0" w:firstLine="0"/>
        <w:jc w:val="both"/>
        <w:rPr>
          <w:sz w:val="16"/>
          <w:szCs w:val="16"/>
        </w:rPr>
      </w:pPr>
      <w:r w:rsidRPr="00A76D3D">
        <w:rPr>
          <w:sz w:val="16"/>
          <w:szCs w:val="16"/>
        </w:rPr>
        <w:t xml:space="preserve">Признать победителями ежегодного районного смотра-конкурса на лучшее состояние условий и охраны труда за 2021 год, занявшими второе место коллективы:                                                             </w:t>
      </w:r>
    </w:p>
    <w:p w:rsidR="00D323C5" w:rsidRPr="00A76D3D" w:rsidRDefault="00D323C5" w:rsidP="00BE5BBB">
      <w:pPr>
        <w:pStyle w:val="ae"/>
        <w:numPr>
          <w:ilvl w:val="0"/>
          <w:numId w:val="10"/>
        </w:numPr>
        <w:tabs>
          <w:tab w:val="left" w:pos="0"/>
        </w:tabs>
        <w:spacing w:line="264" w:lineRule="auto"/>
        <w:ind w:left="0" w:firstLine="0"/>
        <w:jc w:val="both"/>
        <w:rPr>
          <w:sz w:val="16"/>
          <w:szCs w:val="16"/>
        </w:rPr>
      </w:pPr>
      <w:r w:rsidRPr="00A76D3D">
        <w:rPr>
          <w:sz w:val="16"/>
          <w:szCs w:val="16"/>
        </w:rPr>
        <w:t>Павловское муниципальное унитарное производственное предприятие  «Энергетик» – директор Палканов Виталий Николаевич;</w:t>
      </w:r>
    </w:p>
    <w:p w:rsidR="00D323C5" w:rsidRPr="00A76D3D" w:rsidRDefault="00D323C5" w:rsidP="00BE5BBB">
      <w:pPr>
        <w:pStyle w:val="ae"/>
        <w:numPr>
          <w:ilvl w:val="0"/>
          <w:numId w:val="10"/>
        </w:numPr>
        <w:tabs>
          <w:tab w:val="left" w:pos="0"/>
        </w:tabs>
        <w:spacing w:line="264" w:lineRule="auto"/>
        <w:ind w:left="0" w:firstLine="0"/>
        <w:jc w:val="both"/>
        <w:rPr>
          <w:sz w:val="16"/>
          <w:szCs w:val="16"/>
        </w:rPr>
      </w:pPr>
      <w:r w:rsidRPr="00A76D3D">
        <w:rPr>
          <w:sz w:val="16"/>
          <w:szCs w:val="16"/>
        </w:rPr>
        <w:t>Автономное учреждение Воронежской области «Областной центр социальной реабилитации и оздоровления  «Жемчужина  Дона» – директор Резюкова Ирина Олеговна;</w:t>
      </w:r>
    </w:p>
    <w:p w:rsidR="00D323C5" w:rsidRPr="00A76D3D" w:rsidRDefault="00D323C5" w:rsidP="00BE5BBB">
      <w:pPr>
        <w:pStyle w:val="ae"/>
        <w:numPr>
          <w:ilvl w:val="0"/>
          <w:numId w:val="10"/>
        </w:numPr>
        <w:tabs>
          <w:tab w:val="left" w:pos="0"/>
        </w:tabs>
        <w:spacing w:line="264" w:lineRule="auto"/>
        <w:ind w:left="0" w:firstLine="0"/>
        <w:jc w:val="both"/>
        <w:rPr>
          <w:sz w:val="16"/>
          <w:szCs w:val="16"/>
        </w:rPr>
      </w:pPr>
      <w:r w:rsidRPr="00A76D3D">
        <w:rPr>
          <w:sz w:val="16"/>
          <w:szCs w:val="16"/>
        </w:rPr>
        <w:t>Муниципальное казенное дошкольное образовательное учреждение  Павловский детский сад № 5 – заведующий  Третьякова Валентина Александровна.</w:t>
      </w:r>
    </w:p>
    <w:p w:rsidR="00D323C5" w:rsidRPr="00A76D3D" w:rsidRDefault="00D323C5" w:rsidP="00BE5BBB">
      <w:pPr>
        <w:pStyle w:val="ae"/>
        <w:tabs>
          <w:tab w:val="left" w:pos="0"/>
          <w:tab w:val="left" w:pos="567"/>
          <w:tab w:val="left" w:pos="709"/>
        </w:tabs>
        <w:spacing w:line="264" w:lineRule="auto"/>
        <w:ind w:left="0"/>
        <w:rPr>
          <w:sz w:val="16"/>
          <w:szCs w:val="16"/>
        </w:rPr>
      </w:pPr>
      <w:r w:rsidRPr="00A76D3D">
        <w:rPr>
          <w:sz w:val="16"/>
          <w:szCs w:val="16"/>
        </w:rPr>
        <w:t>Признать победителями ежегодного районного смотра-конкурса на лучшее состояние условий и охраны труда за 2021 год, занявшими третье место коллективы:</w:t>
      </w:r>
    </w:p>
    <w:p w:rsidR="00D323C5" w:rsidRPr="00A76D3D" w:rsidRDefault="00D323C5" w:rsidP="00BE5BBB">
      <w:pPr>
        <w:pStyle w:val="ae"/>
        <w:tabs>
          <w:tab w:val="left" w:pos="0"/>
          <w:tab w:val="left" w:pos="567"/>
          <w:tab w:val="left" w:pos="709"/>
        </w:tabs>
        <w:spacing w:line="264" w:lineRule="auto"/>
        <w:ind w:left="0"/>
        <w:rPr>
          <w:sz w:val="16"/>
          <w:szCs w:val="16"/>
        </w:rPr>
      </w:pPr>
      <w:r w:rsidRPr="00A76D3D">
        <w:rPr>
          <w:sz w:val="16"/>
          <w:szCs w:val="16"/>
        </w:rPr>
        <w:t xml:space="preserve"> 1) Бюджетное учреждение здравоохранения Воронежской области  «Павловский госпиталь для ветеранов войн» - начальник Шибаев Александр Михайлович;</w:t>
      </w:r>
    </w:p>
    <w:p w:rsidR="00D323C5" w:rsidRPr="00A76D3D" w:rsidRDefault="00D323C5" w:rsidP="00BE5BBB">
      <w:pPr>
        <w:tabs>
          <w:tab w:val="left" w:pos="709"/>
        </w:tabs>
        <w:spacing w:line="264" w:lineRule="auto"/>
        <w:rPr>
          <w:sz w:val="16"/>
          <w:szCs w:val="16"/>
        </w:rPr>
      </w:pPr>
      <w:r w:rsidRPr="00A76D3D">
        <w:rPr>
          <w:sz w:val="16"/>
          <w:szCs w:val="16"/>
        </w:rPr>
        <w:t xml:space="preserve">           2) Павловское муниципальное унитарное предприятие  жилищно-коммунального хозяйства  – директор Якунин Владимир Николаевич.</w:t>
      </w:r>
    </w:p>
    <w:p w:rsidR="00D323C5" w:rsidRPr="00A76D3D" w:rsidRDefault="00D323C5" w:rsidP="00BE5BBB">
      <w:pPr>
        <w:pStyle w:val="ae"/>
        <w:numPr>
          <w:ilvl w:val="0"/>
          <w:numId w:val="8"/>
        </w:numPr>
        <w:tabs>
          <w:tab w:val="left" w:pos="0"/>
        </w:tabs>
        <w:spacing w:line="264" w:lineRule="auto"/>
        <w:ind w:left="0" w:firstLine="0"/>
        <w:jc w:val="both"/>
        <w:rPr>
          <w:sz w:val="16"/>
          <w:szCs w:val="16"/>
        </w:rPr>
      </w:pPr>
      <w:r w:rsidRPr="00A76D3D">
        <w:rPr>
          <w:sz w:val="16"/>
          <w:szCs w:val="16"/>
        </w:rPr>
        <w:t xml:space="preserve">Итоги проведения </w:t>
      </w:r>
      <w:r w:rsidRPr="00A76D3D">
        <w:rPr>
          <w:w w:val="105"/>
          <w:sz w:val="16"/>
          <w:szCs w:val="16"/>
        </w:rPr>
        <w:t>ежегодного районного смотра-конкурса</w:t>
      </w:r>
      <w:r w:rsidRPr="00A76D3D">
        <w:rPr>
          <w:sz w:val="16"/>
          <w:szCs w:val="16"/>
        </w:rPr>
        <w:t xml:space="preserve"> на лучшую организацию работы в области охраны в организациях Павловского муниципального района Воронежской области</w:t>
      </w:r>
      <w:r w:rsidRPr="00A76D3D">
        <w:rPr>
          <w:sz w:val="16"/>
          <w:szCs w:val="16"/>
        </w:rPr>
        <w:tab/>
      </w:r>
      <w:r w:rsidRPr="00A76D3D">
        <w:rPr>
          <w:spacing w:val="-1"/>
          <w:sz w:val="16"/>
          <w:szCs w:val="16"/>
        </w:rPr>
        <w:t xml:space="preserve">опубликовать </w:t>
      </w:r>
      <w:r w:rsidRPr="00A76D3D">
        <w:rPr>
          <w:sz w:val="16"/>
          <w:szCs w:val="16"/>
        </w:rPr>
        <w:t xml:space="preserve">в муниципальной газете «Павловский муниципальный вестник». </w:t>
      </w:r>
    </w:p>
    <w:p w:rsidR="00D323C5" w:rsidRPr="00A76D3D" w:rsidRDefault="00D323C5" w:rsidP="00BE5BBB">
      <w:pPr>
        <w:pStyle w:val="ae"/>
        <w:numPr>
          <w:ilvl w:val="0"/>
          <w:numId w:val="8"/>
        </w:numPr>
        <w:tabs>
          <w:tab w:val="left" w:pos="0"/>
        </w:tabs>
        <w:spacing w:line="264" w:lineRule="auto"/>
        <w:ind w:left="0" w:firstLine="0"/>
        <w:jc w:val="both"/>
        <w:rPr>
          <w:sz w:val="16"/>
          <w:szCs w:val="16"/>
        </w:rPr>
      </w:pPr>
      <w:r w:rsidRPr="00A76D3D">
        <w:rPr>
          <w:sz w:val="16"/>
          <w:szCs w:val="16"/>
        </w:rPr>
        <w:t>Объявить ежегодный районный смотр-конкурс лучшую организацию работы в области охраны в организациях Павловского муниципального района Воронежской области на 2022 год.</w:t>
      </w:r>
    </w:p>
    <w:p w:rsidR="00D323C5" w:rsidRPr="00A76D3D" w:rsidRDefault="00D323C5" w:rsidP="00BE5BBB">
      <w:pPr>
        <w:pStyle w:val="ae"/>
        <w:numPr>
          <w:ilvl w:val="0"/>
          <w:numId w:val="8"/>
        </w:numPr>
        <w:tabs>
          <w:tab w:val="left" w:pos="0"/>
        </w:tabs>
        <w:spacing w:line="264" w:lineRule="auto"/>
        <w:ind w:left="0" w:firstLine="0"/>
        <w:jc w:val="both"/>
        <w:rPr>
          <w:sz w:val="16"/>
          <w:szCs w:val="16"/>
        </w:rPr>
      </w:pPr>
      <w:r w:rsidRPr="00A76D3D">
        <w:rPr>
          <w:sz w:val="16"/>
          <w:szCs w:val="16"/>
        </w:rPr>
        <w:t>Контроль за исполнением настоящего постановления возложить на заместителя главы администрации Павловского муниципального района Рублевскую Е.Н.</w:t>
      </w:r>
    </w:p>
    <w:p w:rsidR="00D323C5" w:rsidRPr="00A76D3D" w:rsidRDefault="00D323C5" w:rsidP="00BE5BBB">
      <w:pPr>
        <w:spacing w:line="264" w:lineRule="auto"/>
        <w:rPr>
          <w:sz w:val="16"/>
          <w:szCs w:val="16"/>
        </w:rPr>
      </w:pPr>
    </w:p>
    <w:p w:rsidR="00D323C5" w:rsidRPr="00A76D3D" w:rsidRDefault="00D323C5" w:rsidP="00BE5BBB">
      <w:pPr>
        <w:spacing w:line="264" w:lineRule="auto"/>
        <w:rPr>
          <w:sz w:val="16"/>
          <w:szCs w:val="16"/>
        </w:rPr>
      </w:pPr>
    </w:p>
    <w:tbl>
      <w:tblPr>
        <w:tblW w:w="0" w:type="auto"/>
        <w:tblLook w:val="04A0"/>
      </w:tblPr>
      <w:tblGrid>
        <w:gridCol w:w="2541"/>
        <w:gridCol w:w="2285"/>
      </w:tblGrid>
      <w:tr w:rsidR="00D323C5" w:rsidRPr="00A76D3D" w:rsidTr="00A76D3D">
        <w:tc>
          <w:tcPr>
            <w:tcW w:w="5154" w:type="dxa"/>
            <w:shd w:val="clear" w:color="auto" w:fill="auto"/>
          </w:tcPr>
          <w:p w:rsidR="00D323C5" w:rsidRPr="00A76D3D" w:rsidRDefault="00D323C5" w:rsidP="00BE5BBB">
            <w:pPr>
              <w:spacing w:line="264" w:lineRule="auto"/>
              <w:rPr>
                <w:sz w:val="16"/>
                <w:szCs w:val="16"/>
              </w:rPr>
            </w:pPr>
            <w:r w:rsidRPr="00A76D3D">
              <w:rPr>
                <w:sz w:val="16"/>
                <w:szCs w:val="16"/>
              </w:rPr>
              <w:t xml:space="preserve">Глава  Павловского </w:t>
            </w:r>
          </w:p>
          <w:p w:rsidR="00D323C5" w:rsidRPr="00A76D3D" w:rsidRDefault="00D323C5" w:rsidP="00BE5BBB">
            <w:pPr>
              <w:spacing w:line="264" w:lineRule="auto"/>
              <w:rPr>
                <w:sz w:val="16"/>
                <w:szCs w:val="16"/>
              </w:rPr>
            </w:pPr>
            <w:r w:rsidRPr="00A76D3D">
              <w:rPr>
                <w:sz w:val="16"/>
                <w:szCs w:val="16"/>
              </w:rPr>
              <w:t>муниципального района</w:t>
            </w:r>
          </w:p>
          <w:p w:rsidR="00D323C5" w:rsidRPr="00A76D3D" w:rsidRDefault="00D323C5" w:rsidP="00BE5BBB">
            <w:pPr>
              <w:spacing w:line="264" w:lineRule="auto"/>
              <w:rPr>
                <w:sz w:val="16"/>
                <w:szCs w:val="16"/>
              </w:rPr>
            </w:pPr>
            <w:r w:rsidRPr="00A76D3D">
              <w:rPr>
                <w:sz w:val="16"/>
                <w:szCs w:val="16"/>
              </w:rPr>
              <w:t>Воронежской области</w:t>
            </w:r>
          </w:p>
        </w:tc>
        <w:tc>
          <w:tcPr>
            <w:tcW w:w="5154" w:type="dxa"/>
            <w:shd w:val="clear" w:color="auto" w:fill="auto"/>
          </w:tcPr>
          <w:p w:rsidR="00D323C5" w:rsidRPr="00A76D3D" w:rsidRDefault="00D323C5" w:rsidP="00BE5BBB">
            <w:pPr>
              <w:spacing w:line="264" w:lineRule="auto"/>
              <w:rPr>
                <w:sz w:val="16"/>
                <w:szCs w:val="16"/>
              </w:rPr>
            </w:pPr>
          </w:p>
          <w:p w:rsidR="00D323C5" w:rsidRPr="00A76D3D" w:rsidRDefault="00D323C5" w:rsidP="00BE5BBB">
            <w:pPr>
              <w:spacing w:line="264" w:lineRule="auto"/>
              <w:rPr>
                <w:sz w:val="16"/>
                <w:szCs w:val="16"/>
              </w:rPr>
            </w:pPr>
            <w:r w:rsidRPr="00A76D3D">
              <w:rPr>
                <w:sz w:val="16"/>
                <w:szCs w:val="16"/>
              </w:rPr>
              <w:t xml:space="preserve">                                               </w:t>
            </w:r>
          </w:p>
          <w:p w:rsidR="00D323C5" w:rsidRPr="00A76D3D" w:rsidRDefault="00D323C5" w:rsidP="00BE5BBB">
            <w:pPr>
              <w:tabs>
                <w:tab w:val="left" w:pos="4087"/>
              </w:tabs>
              <w:spacing w:line="264" w:lineRule="auto"/>
              <w:rPr>
                <w:sz w:val="16"/>
                <w:szCs w:val="16"/>
              </w:rPr>
            </w:pPr>
            <w:r w:rsidRPr="00A76D3D">
              <w:rPr>
                <w:sz w:val="16"/>
                <w:szCs w:val="16"/>
              </w:rPr>
              <w:t xml:space="preserve">                                      М.Н.Янцов</w:t>
            </w:r>
          </w:p>
        </w:tc>
      </w:tr>
    </w:tbl>
    <w:p w:rsidR="00D323C5" w:rsidRPr="00A76D3D" w:rsidRDefault="00D323C5" w:rsidP="00BE5BBB">
      <w:pPr>
        <w:spacing w:line="264" w:lineRule="auto"/>
        <w:rPr>
          <w:sz w:val="26"/>
          <w:szCs w:val="26"/>
        </w:rPr>
      </w:pPr>
    </w:p>
    <w:p w:rsidR="00D323C5" w:rsidRPr="00A76D3D" w:rsidRDefault="00D323C5" w:rsidP="00BE5BBB">
      <w:pPr>
        <w:tabs>
          <w:tab w:val="left" w:pos="3544"/>
          <w:tab w:val="left" w:pos="3686"/>
        </w:tabs>
        <w:autoSpaceDE w:val="0"/>
        <w:autoSpaceDN w:val="0"/>
        <w:spacing w:line="264" w:lineRule="auto"/>
        <w:rPr>
          <w:sz w:val="16"/>
          <w:szCs w:val="16"/>
        </w:rPr>
      </w:pPr>
    </w:p>
    <w:p w:rsidR="00D323C5" w:rsidRPr="00A76D3D" w:rsidRDefault="00D323C5" w:rsidP="00BE5BBB">
      <w:pPr>
        <w:tabs>
          <w:tab w:val="left" w:pos="3544"/>
          <w:tab w:val="left" w:pos="3686"/>
        </w:tabs>
        <w:autoSpaceDE w:val="0"/>
        <w:autoSpaceDN w:val="0"/>
        <w:spacing w:line="264" w:lineRule="auto"/>
        <w:rPr>
          <w:sz w:val="16"/>
          <w:szCs w:val="16"/>
        </w:rPr>
      </w:pPr>
    </w:p>
    <w:p w:rsidR="00257DA5" w:rsidRPr="00A76D3D" w:rsidRDefault="00257DA5" w:rsidP="00BE5BBB">
      <w:pPr>
        <w:spacing w:line="264" w:lineRule="auto"/>
        <w:jc w:val="center"/>
        <w:rPr>
          <w:b/>
          <w:sz w:val="16"/>
          <w:szCs w:val="16"/>
        </w:rPr>
      </w:pPr>
    </w:p>
    <w:p w:rsidR="00257DA5" w:rsidRPr="00A76D3D" w:rsidRDefault="00257DA5" w:rsidP="00BE5BBB">
      <w:pPr>
        <w:spacing w:line="264" w:lineRule="auto"/>
        <w:jc w:val="center"/>
        <w:rPr>
          <w:b/>
          <w:sz w:val="16"/>
          <w:szCs w:val="16"/>
        </w:rPr>
      </w:pPr>
      <w:r w:rsidRPr="00A76D3D">
        <w:rPr>
          <w:b/>
          <w:sz w:val="16"/>
          <w:szCs w:val="16"/>
        </w:rPr>
        <w:t xml:space="preserve">АДМИНИСТРАЦИЯ ПАВЛОВСКОГО МУНИЦИПАЛЬНОГО РАЙОНА </w:t>
      </w:r>
    </w:p>
    <w:p w:rsidR="00257DA5" w:rsidRPr="00A76D3D" w:rsidRDefault="00257DA5" w:rsidP="00BE5BBB">
      <w:pPr>
        <w:spacing w:line="264" w:lineRule="auto"/>
        <w:jc w:val="center"/>
        <w:rPr>
          <w:b/>
          <w:sz w:val="16"/>
          <w:szCs w:val="16"/>
        </w:rPr>
      </w:pPr>
    </w:p>
    <w:p w:rsidR="00257DA5" w:rsidRPr="00A76D3D" w:rsidRDefault="00257DA5" w:rsidP="00BE5BBB">
      <w:pPr>
        <w:spacing w:line="264" w:lineRule="auto"/>
        <w:jc w:val="center"/>
        <w:rPr>
          <w:b/>
          <w:sz w:val="16"/>
          <w:szCs w:val="16"/>
        </w:rPr>
      </w:pPr>
      <w:r w:rsidRPr="00A76D3D">
        <w:rPr>
          <w:b/>
          <w:sz w:val="16"/>
          <w:szCs w:val="16"/>
        </w:rPr>
        <w:t>ВОРОНЕЖСКОЙ ОБЛАСТИ</w:t>
      </w:r>
    </w:p>
    <w:p w:rsidR="00257DA5" w:rsidRPr="00A76D3D" w:rsidRDefault="00257DA5" w:rsidP="00BE5BBB">
      <w:pPr>
        <w:spacing w:line="264" w:lineRule="auto"/>
        <w:jc w:val="center"/>
        <w:rPr>
          <w:b/>
          <w:sz w:val="16"/>
          <w:szCs w:val="16"/>
        </w:rPr>
      </w:pPr>
    </w:p>
    <w:p w:rsidR="00257DA5" w:rsidRPr="00A76D3D" w:rsidRDefault="00257DA5" w:rsidP="00BE5BBB">
      <w:pPr>
        <w:spacing w:line="264" w:lineRule="auto"/>
        <w:jc w:val="center"/>
        <w:rPr>
          <w:sz w:val="16"/>
          <w:szCs w:val="16"/>
        </w:rPr>
      </w:pPr>
      <w:r w:rsidRPr="00A76D3D">
        <w:rPr>
          <w:b/>
          <w:sz w:val="16"/>
          <w:szCs w:val="16"/>
        </w:rPr>
        <w:t>ПОСТАНОВЛЕНИЕ</w:t>
      </w:r>
    </w:p>
    <w:p w:rsidR="00257DA5" w:rsidRPr="00A76D3D" w:rsidRDefault="00257DA5" w:rsidP="00BE5BBB">
      <w:pPr>
        <w:spacing w:line="264" w:lineRule="auto"/>
        <w:rPr>
          <w:sz w:val="16"/>
          <w:szCs w:val="16"/>
        </w:rPr>
      </w:pPr>
    </w:p>
    <w:p w:rsidR="00257DA5" w:rsidRPr="00A76D3D" w:rsidRDefault="00257DA5" w:rsidP="00BE5BBB">
      <w:pPr>
        <w:spacing w:line="264" w:lineRule="auto"/>
        <w:rPr>
          <w:sz w:val="16"/>
          <w:szCs w:val="16"/>
        </w:rPr>
      </w:pPr>
      <w:r w:rsidRPr="00A76D3D">
        <w:rPr>
          <w:sz w:val="16"/>
          <w:szCs w:val="16"/>
        </w:rPr>
        <w:t xml:space="preserve">от </w:t>
      </w:r>
      <w:r w:rsidRPr="00A76D3D">
        <w:rPr>
          <w:sz w:val="16"/>
          <w:szCs w:val="16"/>
          <w:u w:val="single"/>
        </w:rPr>
        <w:t>17.05.2023 года</w:t>
      </w:r>
      <w:r w:rsidRPr="00A76D3D">
        <w:rPr>
          <w:sz w:val="16"/>
          <w:szCs w:val="16"/>
        </w:rPr>
        <w:t xml:space="preserve"> № </w:t>
      </w:r>
      <w:r w:rsidRPr="00A76D3D">
        <w:rPr>
          <w:sz w:val="16"/>
          <w:szCs w:val="16"/>
          <w:u w:val="single"/>
        </w:rPr>
        <w:t>430</w:t>
      </w:r>
    </w:p>
    <w:p w:rsidR="00257DA5" w:rsidRPr="00A76D3D" w:rsidRDefault="00257DA5" w:rsidP="00BE5BBB">
      <w:pPr>
        <w:pStyle w:val="ConsPlusNonformat"/>
        <w:spacing w:line="264" w:lineRule="auto"/>
        <w:jc w:val="both"/>
        <w:rPr>
          <w:rFonts w:ascii="Times New Roman" w:hAnsi="Times New Roman" w:cs="Times New Roman"/>
          <w:sz w:val="16"/>
          <w:szCs w:val="16"/>
        </w:rPr>
      </w:pPr>
    </w:p>
    <w:p w:rsidR="00257DA5" w:rsidRPr="00A76D3D" w:rsidRDefault="00257DA5" w:rsidP="00BE5BBB">
      <w:pPr>
        <w:pStyle w:val="ConsPlusNonformat"/>
        <w:spacing w:line="264" w:lineRule="auto"/>
        <w:jc w:val="both"/>
        <w:rPr>
          <w:rFonts w:ascii="Times New Roman" w:hAnsi="Times New Roman" w:cs="Times New Roman"/>
          <w:sz w:val="16"/>
          <w:szCs w:val="16"/>
        </w:rPr>
      </w:pPr>
    </w:p>
    <w:p w:rsidR="00257DA5" w:rsidRPr="00A76D3D" w:rsidRDefault="00257DA5" w:rsidP="00BE5BBB">
      <w:pPr>
        <w:pStyle w:val="ConsPlusNonformat"/>
        <w:spacing w:line="264" w:lineRule="auto"/>
        <w:jc w:val="both"/>
        <w:rPr>
          <w:rFonts w:ascii="Times New Roman" w:hAnsi="Times New Roman" w:cs="Times New Roman"/>
          <w:sz w:val="16"/>
          <w:szCs w:val="16"/>
        </w:rPr>
      </w:pPr>
      <w:r w:rsidRPr="00A76D3D">
        <w:rPr>
          <w:rFonts w:ascii="Times New Roman" w:hAnsi="Times New Roman" w:cs="Times New Roman"/>
          <w:sz w:val="16"/>
          <w:szCs w:val="16"/>
        </w:rPr>
        <w:t xml:space="preserve">Об утверждении административного регламента по предоставлению муниципальной услуги </w:t>
      </w:r>
      <w:r w:rsidRPr="00A76D3D">
        <w:rPr>
          <w:rFonts w:ascii="Times New Roman" w:hAnsi="Times New Roman" w:cs="Times New Roman"/>
          <w:color w:val="000000"/>
          <w:sz w:val="16"/>
          <w:szCs w:val="16"/>
        </w:rPr>
        <w:t>«</w:t>
      </w:r>
      <w:r w:rsidRPr="00A76D3D">
        <w:rPr>
          <w:rFonts w:ascii="Times New Roman" w:hAnsi="Times New Roman" w:cs="Times New Roman"/>
          <w:bCs/>
          <w:color w:val="000000"/>
          <w:sz w:val="16"/>
          <w:szCs w:val="16"/>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A76D3D">
        <w:rPr>
          <w:rFonts w:ascii="Times New Roman" w:hAnsi="Times New Roman" w:cs="Times New Roman"/>
          <w:color w:val="000000"/>
          <w:sz w:val="16"/>
          <w:szCs w:val="16"/>
        </w:rPr>
        <w:t>»</w:t>
      </w:r>
    </w:p>
    <w:p w:rsidR="00257DA5" w:rsidRPr="00A76D3D" w:rsidRDefault="00257DA5" w:rsidP="00BE5BBB">
      <w:pPr>
        <w:pStyle w:val="ConsPlusNonformat"/>
        <w:spacing w:line="264" w:lineRule="auto"/>
        <w:jc w:val="both"/>
        <w:rPr>
          <w:rFonts w:ascii="Times New Roman" w:hAnsi="Times New Roman" w:cs="Times New Roman"/>
          <w:sz w:val="16"/>
          <w:szCs w:val="16"/>
        </w:rPr>
      </w:pPr>
    </w:p>
    <w:p w:rsidR="00257DA5" w:rsidRPr="00A76D3D" w:rsidRDefault="00257DA5" w:rsidP="00BE5BBB">
      <w:pPr>
        <w:pStyle w:val="ConsPlusNonformat"/>
        <w:spacing w:line="264" w:lineRule="auto"/>
        <w:jc w:val="both"/>
        <w:rPr>
          <w:rFonts w:ascii="Times New Roman" w:hAnsi="Times New Roman" w:cs="Times New Roman"/>
          <w:sz w:val="16"/>
          <w:szCs w:val="16"/>
        </w:rPr>
      </w:pPr>
    </w:p>
    <w:p w:rsidR="00257DA5" w:rsidRPr="00A76D3D" w:rsidRDefault="00257DA5" w:rsidP="00BE5BBB">
      <w:pPr>
        <w:autoSpaceDE w:val="0"/>
        <w:autoSpaceDN w:val="0"/>
        <w:adjustRightInd w:val="0"/>
        <w:spacing w:line="264" w:lineRule="auto"/>
        <w:jc w:val="both"/>
        <w:rPr>
          <w:sz w:val="16"/>
          <w:szCs w:val="16"/>
        </w:rPr>
      </w:pPr>
      <w:r w:rsidRPr="00A76D3D">
        <w:rPr>
          <w:rFonts w:eastAsia="Calibri"/>
          <w:sz w:val="16"/>
          <w:szCs w:val="16"/>
        </w:rPr>
        <w:t xml:space="preserve">В соответствии с Федеральным </w:t>
      </w:r>
      <w:hyperlink r:id="rId16" w:history="1">
        <w:r w:rsidRPr="00A76D3D">
          <w:rPr>
            <w:rFonts w:eastAsia="Calibri"/>
            <w:sz w:val="16"/>
            <w:szCs w:val="16"/>
          </w:rPr>
          <w:t>законом</w:t>
        </w:r>
      </w:hyperlink>
      <w:r w:rsidRPr="00A76D3D">
        <w:rPr>
          <w:rFonts w:eastAsia="Calibri"/>
          <w:sz w:val="16"/>
          <w:szCs w:val="16"/>
        </w:rPr>
        <w:t xml:space="preserve"> от 27.07.2010 № 210-ФЗ «Об организации предоставления государственных и муниципальных услуг»</w:t>
      </w:r>
      <w:r w:rsidRPr="00A76D3D">
        <w:rPr>
          <w:color w:val="000000"/>
          <w:sz w:val="16"/>
          <w:szCs w:val="16"/>
        </w:rPr>
        <w:t xml:space="preserve">, постановлением администрации Павловского муниципального района Воронежской области от 08.04.2022 № 202 «О порядке разработки и утверждения административных регламентов предоставления муниципальных услуг», </w:t>
      </w:r>
      <w:r w:rsidRPr="00A76D3D">
        <w:rPr>
          <w:sz w:val="16"/>
          <w:szCs w:val="16"/>
        </w:rPr>
        <w:t>администрация Павловского муниципального района Воронежской области:</w:t>
      </w:r>
    </w:p>
    <w:p w:rsidR="00257DA5" w:rsidRPr="00A76D3D" w:rsidRDefault="00257DA5" w:rsidP="00BE5BBB">
      <w:pPr>
        <w:autoSpaceDE w:val="0"/>
        <w:autoSpaceDN w:val="0"/>
        <w:adjustRightInd w:val="0"/>
        <w:spacing w:line="264" w:lineRule="auto"/>
        <w:jc w:val="both"/>
        <w:rPr>
          <w:sz w:val="16"/>
          <w:szCs w:val="16"/>
        </w:rPr>
      </w:pPr>
    </w:p>
    <w:p w:rsidR="00257DA5" w:rsidRPr="00A76D3D" w:rsidRDefault="00257DA5" w:rsidP="00BE5BBB">
      <w:pPr>
        <w:pStyle w:val="ConsPlusNormal"/>
        <w:spacing w:line="264" w:lineRule="auto"/>
        <w:ind w:firstLine="0"/>
        <w:jc w:val="center"/>
        <w:rPr>
          <w:rFonts w:ascii="Times New Roman" w:hAnsi="Times New Roman"/>
          <w:sz w:val="16"/>
          <w:szCs w:val="16"/>
        </w:rPr>
      </w:pPr>
      <w:r w:rsidRPr="00A76D3D">
        <w:rPr>
          <w:rFonts w:ascii="Times New Roman" w:hAnsi="Times New Roman"/>
          <w:sz w:val="16"/>
          <w:szCs w:val="16"/>
        </w:rPr>
        <w:t>ПОСТАНОВЛЯЕТ:</w:t>
      </w:r>
    </w:p>
    <w:p w:rsidR="00257DA5" w:rsidRPr="00A76D3D" w:rsidRDefault="00257DA5" w:rsidP="00BE5BBB">
      <w:pPr>
        <w:pStyle w:val="ConsPlusNormal"/>
        <w:spacing w:line="264" w:lineRule="auto"/>
        <w:ind w:firstLine="0"/>
        <w:jc w:val="center"/>
        <w:rPr>
          <w:rFonts w:ascii="Times New Roman" w:hAnsi="Times New Roman"/>
          <w:sz w:val="16"/>
          <w:szCs w:val="16"/>
        </w:rPr>
      </w:pPr>
    </w:p>
    <w:p w:rsidR="00257DA5" w:rsidRPr="00A76D3D" w:rsidRDefault="00257DA5" w:rsidP="00BE5BBB">
      <w:pPr>
        <w:pStyle w:val="ConsPlusNormal"/>
        <w:widowControl/>
        <w:numPr>
          <w:ilvl w:val="0"/>
          <w:numId w:val="26"/>
        </w:numPr>
        <w:tabs>
          <w:tab w:val="clear" w:pos="502"/>
        </w:tabs>
        <w:suppressAutoHyphens w:val="0"/>
        <w:autoSpaceDN w:val="0"/>
        <w:adjustRightInd w:val="0"/>
        <w:spacing w:line="264" w:lineRule="auto"/>
        <w:ind w:left="0" w:firstLine="0"/>
        <w:jc w:val="both"/>
        <w:rPr>
          <w:rFonts w:ascii="Times New Roman" w:hAnsi="Times New Roman"/>
          <w:sz w:val="16"/>
          <w:szCs w:val="16"/>
        </w:rPr>
      </w:pPr>
      <w:r w:rsidRPr="00A76D3D">
        <w:rPr>
          <w:rFonts w:ascii="Times New Roman" w:hAnsi="Times New Roman"/>
          <w:sz w:val="16"/>
          <w:szCs w:val="16"/>
        </w:rPr>
        <w:t xml:space="preserve">Утвердить административный регламент по предоставлению муниципальной услуги </w:t>
      </w:r>
      <w:r w:rsidRPr="00A76D3D">
        <w:rPr>
          <w:rFonts w:ascii="Times New Roman" w:hAnsi="Times New Roman"/>
          <w:color w:val="000000"/>
          <w:sz w:val="16"/>
          <w:szCs w:val="16"/>
        </w:rPr>
        <w:t>«</w:t>
      </w:r>
      <w:r w:rsidRPr="00A76D3D">
        <w:rPr>
          <w:rFonts w:ascii="Times New Roman" w:hAnsi="Times New Roman"/>
          <w:bCs/>
          <w:color w:val="000000"/>
          <w:sz w:val="16"/>
          <w:szCs w:val="16"/>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A76D3D">
        <w:rPr>
          <w:rFonts w:ascii="Times New Roman" w:hAnsi="Times New Roman"/>
          <w:color w:val="000000"/>
          <w:sz w:val="16"/>
          <w:szCs w:val="16"/>
        </w:rPr>
        <w:t xml:space="preserve">» </w:t>
      </w:r>
      <w:r w:rsidRPr="00A76D3D">
        <w:rPr>
          <w:rFonts w:ascii="Times New Roman" w:hAnsi="Times New Roman"/>
          <w:sz w:val="16"/>
          <w:szCs w:val="16"/>
        </w:rPr>
        <w:t xml:space="preserve">согласно приложению к настоящему постановлению. </w:t>
      </w:r>
    </w:p>
    <w:p w:rsidR="00257DA5" w:rsidRPr="00A76D3D" w:rsidRDefault="00257DA5" w:rsidP="00BE5BBB">
      <w:pPr>
        <w:pStyle w:val="ConsPlusNormal"/>
        <w:widowControl/>
        <w:numPr>
          <w:ilvl w:val="0"/>
          <w:numId w:val="26"/>
        </w:numPr>
        <w:tabs>
          <w:tab w:val="clear" w:pos="502"/>
        </w:tabs>
        <w:suppressAutoHyphens w:val="0"/>
        <w:autoSpaceDN w:val="0"/>
        <w:adjustRightInd w:val="0"/>
        <w:spacing w:line="264" w:lineRule="auto"/>
        <w:ind w:left="0" w:firstLine="0"/>
        <w:jc w:val="both"/>
        <w:rPr>
          <w:rFonts w:ascii="Times New Roman" w:hAnsi="Times New Roman"/>
          <w:sz w:val="16"/>
          <w:szCs w:val="16"/>
        </w:rPr>
      </w:pPr>
      <w:r w:rsidRPr="00A76D3D">
        <w:rPr>
          <w:rFonts w:ascii="Times New Roman" w:hAnsi="Times New Roman"/>
          <w:sz w:val="16"/>
          <w:szCs w:val="16"/>
        </w:rPr>
        <w:t xml:space="preserve">Опубликовать настоящее постановление в муниципальной газете «Павловский муниципальный вестник». </w:t>
      </w:r>
    </w:p>
    <w:p w:rsidR="00257DA5" w:rsidRPr="00A76D3D" w:rsidRDefault="00257DA5" w:rsidP="00BE5BBB">
      <w:pPr>
        <w:pStyle w:val="ae"/>
        <w:numPr>
          <w:ilvl w:val="0"/>
          <w:numId w:val="26"/>
        </w:numPr>
        <w:tabs>
          <w:tab w:val="clear" w:pos="502"/>
        </w:tabs>
        <w:spacing w:line="264" w:lineRule="auto"/>
        <w:ind w:left="0" w:firstLine="0"/>
        <w:jc w:val="both"/>
        <w:rPr>
          <w:sz w:val="16"/>
          <w:szCs w:val="16"/>
          <w:lang w:eastAsia="ar-SA"/>
        </w:rPr>
      </w:pPr>
      <w:r w:rsidRPr="00A76D3D">
        <w:rPr>
          <w:sz w:val="16"/>
          <w:szCs w:val="16"/>
          <w:lang w:eastAsia="ar-SA"/>
        </w:rPr>
        <w:t>Признать утратившим силу постановление администрации Павловского муниципального района Воронежской области от 20.11.2019 № 867 «</w:t>
      </w:r>
      <w:r w:rsidRPr="00A76D3D">
        <w:rPr>
          <w:sz w:val="16"/>
          <w:szCs w:val="16"/>
        </w:rPr>
        <w:t>Об утверждении административного регламента администрации Павловского муниципального района Воронежской области по предоставлению муниципальной услуги «Выдача уведомления о соответствии (несоответствии) построенных или реконструкции объекта индивидуального жилищного строительства или садового дома требованиям законодательства о градостроительной деятельности»</w:t>
      </w:r>
      <w:r w:rsidRPr="00A76D3D">
        <w:rPr>
          <w:sz w:val="16"/>
          <w:szCs w:val="16"/>
          <w:lang w:eastAsia="ar-SA"/>
        </w:rPr>
        <w:t>.</w:t>
      </w:r>
    </w:p>
    <w:p w:rsidR="00257DA5" w:rsidRPr="00A76D3D" w:rsidRDefault="00257DA5" w:rsidP="00BE5BBB">
      <w:pPr>
        <w:pStyle w:val="ConsPlusNormal"/>
        <w:widowControl/>
        <w:numPr>
          <w:ilvl w:val="0"/>
          <w:numId w:val="26"/>
        </w:numPr>
        <w:tabs>
          <w:tab w:val="clear" w:pos="502"/>
        </w:tabs>
        <w:suppressAutoHyphens w:val="0"/>
        <w:autoSpaceDN w:val="0"/>
        <w:adjustRightInd w:val="0"/>
        <w:spacing w:line="264" w:lineRule="auto"/>
        <w:ind w:left="0" w:firstLine="0"/>
        <w:jc w:val="both"/>
        <w:rPr>
          <w:rFonts w:ascii="Times New Roman" w:hAnsi="Times New Roman"/>
          <w:sz w:val="16"/>
          <w:szCs w:val="16"/>
        </w:rPr>
      </w:pPr>
      <w:r w:rsidRPr="00A76D3D">
        <w:rPr>
          <w:rFonts w:ascii="Times New Roman" w:hAnsi="Times New Roman"/>
          <w:sz w:val="16"/>
          <w:szCs w:val="16"/>
        </w:rPr>
        <w:t>Контроль за исполнением настоящего постановления оставляю за собой.</w:t>
      </w:r>
    </w:p>
    <w:p w:rsidR="00257DA5" w:rsidRPr="00A76D3D" w:rsidRDefault="00257DA5" w:rsidP="00BE5BBB">
      <w:pPr>
        <w:pStyle w:val="ConsPlusNonformat"/>
        <w:spacing w:line="264" w:lineRule="auto"/>
        <w:rPr>
          <w:rFonts w:ascii="Times New Roman" w:hAnsi="Times New Roman" w:cs="Times New Roman"/>
          <w:sz w:val="16"/>
          <w:szCs w:val="16"/>
        </w:rPr>
      </w:pPr>
    </w:p>
    <w:p w:rsidR="00257DA5" w:rsidRPr="00A76D3D" w:rsidRDefault="00257DA5" w:rsidP="00BE5BBB">
      <w:pPr>
        <w:pStyle w:val="ConsPlusNonformat"/>
        <w:spacing w:line="264" w:lineRule="auto"/>
        <w:rPr>
          <w:rFonts w:ascii="Times New Roman" w:hAnsi="Times New Roman" w:cs="Times New Roman"/>
          <w:sz w:val="16"/>
          <w:szCs w:val="16"/>
        </w:rPr>
      </w:pPr>
    </w:p>
    <w:p w:rsidR="00257DA5" w:rsidRPr="00A76D3D" w:rsidRDefault="00257DA5" w:rsidP="00BE5BBB">
      <w:pPr>
        <w:pStyle w:val="ConsPlusNonformat"/>
        <w:spacing w:line="264" w:lineRule="auto"/>
        <w:rPr>
          <w:rFonts w:ascii="Times New Roman" w:hAnsi="Times New Roman" w:cs="Times New Roman"/>
          <w:sz w:val="16"/>
          <w:szCs w:val="16"/>
        </w:rPr>
      </w:pPr>
      <w:r w:rsidRPr="00A76D3D">
        <w:rPr>
          <w:rFonts w:ascii="Times New Roman" w:hAnsi="Times New Roman" w:cs="Times New Roman"/>
          <w:sz w:val="16"/>
          <w:szCs w:val="16"/>
        </w:rPr>
        <w:t xml:space="preserve">И.о. главы Павловского муниципального </w:t>
      </w:r>
    </w:p>
    <w:p w:rsidR="00257DA5" w:rsidRPr="00A76D3D" w:rsidRDefault="00257DA5" w:rsidP="00BE5BBB">
      <w:pPr>
        <w:pStyle w:val="ConsPlusNonformat"/>
        <w:tabs>
          <w:tab w:val="left" w:pos="7938"/>
        </w:tabs>
        <w:spacing w:line="264" w:lineRule="auto"/>
        <w:rPr>
          <w:rFonts w:ascii="Times New Roman" w:hAnsi="Times New Roman" w:cs="Times New Roman"/>
          <w:sz w:val="16"/>
          <w:szCs w:val="16"/>
        </w:rPr>
      </w:pPr>
      <w:r w:rsidRPr="00A76D3D">
        <w:rPr>
          <w:rFonts w:ascii="Times New Roman" w:hAnsi="Times New Roman" w:cs="Times New Roman"/>
          <w:sz w:val="16"/>
          <w:szCs w:val="16"/>
        </w:rPr>
        <w:t>района Воронежской области</w:t>
      </w:r>
      <w:r w:rsidRPr="00A76D3D">
        <w:rPr>
          <w:rFonts w:ascii="Times New Roman" w:hAnsi="Times New Roman" w:cs="Times New Roman"/>
          <w:sz w:val="16"/>
          <w:szCs w:val="16"/>
        </w:rPr>
        <w:tab/>
        <w:t>Ю.А. Черенков</w:t>
      </w:r>
    </w:p>
    <w:p w:rsidR="00257DA5" w:rsidRPr="00A76D3D" w:rsidRDefault="00257DA5" w:rsidP="00BE5BBB">
      <w:pPr>
        <w:spacing w:line="264" w:lineRule="auto"/>
        <w:rPr>
          <w:color w:val="000000"/>
          <w:sz w:val="16"/>
          <w:szCs w:val="16"/>
        </w:rPr>
      </w:pPr>
      <w:r w:rsidRPr="00A76D3D">
        <w:rPr>
          <w:color w:val="000000"/>
          <w:sz w:val="16"/>
          <w:szCs w:val="16"/>
        </w:rPr>
        <w:t>Приложение к постановлению</w:t>
      </w:r>
    </w:p>
    <w:p w:rsidR="00257DA5" w:rsidRPr="00A76D3D" w:rsidRDefault="00257DA5" w:rsidP="00BE5BBB">
      <w:pPr>
        <w:pStyle w:val="afff"/>
        <w:spacing w:line="264" w:lineRule="auto"/>
        <w:rPr>
          <w:color w:val="000000"/>
          <w:sz w:val="16"/>
          <w:szCs w:val="16"/>
        </w:rPr>
      </w:pPr>
      <w:r w:rsidRPr="00A76D3D">
        <w:rPr>
          <w:color w:val="000000"/>
          <w:sz w:val="16"/>
          <w:szCs w:val="16"/>
        </w:rPr>
        <w:t xml:space="preserve">Администрации Павловского муниципального района Воронежской области </w:t>
      </w:r>
    </w:p>
    <w:p w:rsidR="00257DA5" w:rsidRPr="00A76D3D" w:rsidRDefault="00257DA5" w:rsidP="00BE5BBB">
      <w:pPr>
        <w:pStyle w:val="afff"/>
        <w:spacing w:line="264" w:lineRule="auto"/>
        <w:rPr>
          <w:color w:val="000000"/>
          <w:sz w:val="16"/>
          <w:szCs w:val="16"/>
        </w:rPr>
      </w:pPr>
      <w:r w:rsidRPr="00A76D3D">
        <w:rPr>
          <w:color w:val="000000"/>
          <w:sz w:val="16"/>
          <w:szCs w:val="16"/>
        </w:rPr>
        <w:t>от «__»__________20__ г. № ____</w:t>
      </w:r>
    </w:p>
    <w:p w:rsidR="00257DA5" w:rsidRPr="00A76D3D" w:rsidRDefault="00257DA5" w:rsidP="00BE5BBB">
      <w:pPr>
        <w:widowControl w:val="0"/>
        <w:autoSpaceDE w:val="0"/>
        <w:autoSpaceDN w:val="0"/>
        <w:adjustRightInd w:val="0"/>
        <w:spacing w:line="264" w:lineRule="auto"/>
        <w:jc w:val="center"/>
        <w:rPr>
          <w:b/>
          <w:color w:val="000000"/>
          <w:sz w:val="16"/>
          <w:szCs w:val="16"/>
        </w:rPr>
      </w:pPr>
    </w:p>
    <w:p w:rsidR="00257DA5" w:rsidRPr="00A76D3D" w:rsidRDefault="00257DA5" w:rsidP="00BE5BBB">
      <w:pPr>
        <w:widowControl w:val="0"/>
        <w:autoSpaceDE w:val="0"/>
        <w:autoSpaceDN w:val="0"/>
        <w:adjustRightInd w:val="0"/>
        <w:spacing w:line="264" w:lineRule="auto"/>
        <w:jc w:val="center"/>
        <w:rPr>
          <w:bCs/>
          <w:i/>
          <w:iCs/>
          <w:color w:val="000000"/>
          <w:sz w:val="16"/>
          <w:szCs w:val="16"/>
        </w:rPr>
      </w:pPr>
      <w:r w:rsidRPr="00A76D3D">
        <w:rPr>
          <w:color w:val="000000"/>
          <w:sz w:val="16"/>
          <w:szCs w:val="16"/>
        </w:rPr>
        <w:t xml:space="preserve">Административный регламент администрации Павловского муниципального района Воронежской области по предоставлению муниципальной услуги </w:t>
      </w:r>
      <w:r w:rsidRPr="00A76D3D">
        <w:rPr>
          <w:bCs/>
          <w:color w:val="000000"/>
          <w:sz w:val="16"/>
          <w:szCs w:val="16"/>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Павловского муниципального района Воронежской области</w:t>
      </w:r>
    </w:p>
    <w:p w:rsidR="00257DA5" w:rsidRPr="00A76D3D" w:rsidRDefault="00257DA5" w:rsidP="00BE5BBB">
      <w:pPr>
        <w:widowControl w:val="0"/>
        <w:autoSpaceDE w:val="0"/>
        <w:autoSpaceDN w:val="0"/>
        <w:adjustRightInd w:val="0"/>
        <w:spacing w:line="264" w:lineRule="auto"/>
        <w:jc w:val="center"/>
        <w:rPr>
          <w:b/>
          <w:bCs/>
          <w:i/>
          <w:iCs/>
          <w:color w:val="000000"/>
          <w:sz w:val="16"/>
          <w:szCs w:val="16"/>
        </w:rPr>
      </w:pPr>
    </w:p>
    <w:p w:rsidR="00257DA5" w:rsidRPr="00A76D3D" w:rsidRDefault="00257DA5" w:rsidP="00BE5BBB">
      <w:pPr>
        <w:widowControl w:val="0"/>
        <w:tabs>
          <w:tab w:val="left" w:pos="567"/>
        </w:tabs>
        <w:spacing w:line="264" w:lineRule="auto"/>
        <w:contextualSpacing/>
        <w:jc w:val="center"/>
        <w:rPr>
          <w:color w:val="000000"/>
          <w:sz w:val="16"/>
          <w:szCs w:val="16"/>
        </w:rPr>
      </w:pPr>
      <w:r w:rsidRPr="00A76D3D">
        <w:rPr>
          <w:color w:val="000000"/>
          <w:sz w:val="16"/>
          <w:szCs w:val="16"/>
        </w:rPr>
        <w:t xml:space="preserve">Раздел </w:t>
      </w:r>
      <w:r w:rsidRPr="00A76D3D">
        <w:rPr>
          <w:color w:val="000000"/>
          <w:sz w:val="16"/>
          <w:szCs w:val="16"/>
          <w:lang w:val="en-US"/>
        </w:rPr>
        <w:t>I</w:t>
      </w:r>
      <w:r w:rsidRPr="00A76D3D">
        <w:rPr>
          <w:color w:val="000000"/>
          <w:sz w:val="16"/>
          <w:szCs w:val="16"/>
        </w:rPr>
        <w:t>. Общие положения</w:t>
      </w:r>
    </w:p>
    <w:p w:rsidR="00257DA5" w:rsidRPr="00A76D3D" w:rsidRDefault="00257DA5" w:rsidP="00BE5BBB">
      <w:pPr>
        <w:widowControl w:val="0"/>
        <w:tabs>
          <w:tab w:val="left" w:pos="567"/>
        </w:tabs>
        <w:spacing w:line="264" w:lineRule="auto"/>
        <w:contextualSpacing/>
        <w:rPr>
          <w:color w:val="000000"/>
          <w:sz w:val="16"/>
          <w:szCs w:val="16"/>
        </w:rPr>
      </w:pPr>
    </w:p>
    <w:p w:rsidR="00257DA5" w:rsidRPr="00A76D3D" w:rsidRDefault="00257DA5" w:rsidP="00BE5BBB">
      <w:pPr>
        <w:widowControl w:val="0"/>
        <w:tabs>
          <w:tab w:val="left" w:pos="567"/>
        </w:tabs>
        <w:spacing w:line="264" w:lineRule="auto"/>
        <w:contextualSpacing/>
        <w:rPr>
          <w:color w:val="000000"/>
          <w:sz w:val="16"/>
          <w:szCs w:val="16"/>
        </w:rPr>
      </w:pPr>
      <w:r w:rsidRPr="00A76D3D">
        <w:rPr>
          <w:color w:val="000000"/>
          <w:sz w:val="16"/>
          <w:szCs w:val="16"/>
        </w:rPr>
        <w:t>Предмет регулирования Административного регламента</w:t>
      </w:r>
    </w:p>
    <w:p w:rsidR="00257DA5" w:rsidRPr="00A76D3D" w:rsidRDefault="00257DA5" w:rsidP="00BE5BBB">
      <w:pPr>
        <w:widowControl w:val="0"/>
        <w:tabs>
          <w:tab w:val="left" w:pos="567"/>
        </w:tabs>
        <w:spacing w:line="264" w:lineRule="auto"/>
        <w:contextualSpacing/>
        <w:rPr>
          <w:color w:val="000000"/>
          <w:sz w:val="16"/>
          <w:szCs w:val="16"/>
        </w:rPr>
      </w:pPr>
    </w:p>
    <w:p w:rsidR="00257DA5" w:rsidRPr="00A76D3D" w:rsidRDefault="00257DA5" w:rsidP="00BE5BBB">
      <w:pPr>
        <w:numPr>
          <w:ilvl w:val="1"/>
          <w:numId w:val="27"/>
        </w:numPr>
        <w:autoSpaceDE w:val="0"/>
        <w:autoSpaceDN w:val="0"/>
        <w:adjustRightInd w:val="0"/>
        <w:spacing w:line="264" w:lineRule="auto"/>
        <w:ind w:left="0" w:firstLine="0"/>
        <w:jc w:val="both"/>
        <w:rPr>
          <w:color w:val="000000"/>
          <w:sz w:val="16"/>
          <w:szCs w:val="16"/>
        </w:rPr>
      </w:pPr>
      <w:r w:rsidRPr="00A76D3D">
        <w:rPr>
          <w:color w:val="000000"/>
          <w:sz w:val="16"/>
          <w:szCs w:val="16"/>
        </w:rPr>
        <w:t>Административный регламент предоставления муниципальной услуги «</w:t>
      </w:r>
      <w:r w:rsidRPr="00A76D3D">
        <w:rPr>
          <w:bCs/>
          <w:color w:val="000000"/>
          <w:sz w:val="16"/>
          <w:szCs w:val="16"/>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A76D3D">
        <w:rPr>
          <w:color w:val="000000"/>
          <w:sz w:val="16"/>
          <w:szCs w:val="16"/>
        </w:rPr>
        <w:t>» (</w:t>
      </w:r>
      <w:r w:rsidRPr="00A76D3D">
        <w:rPr>
          <w:bCs/>
          <w:color w:val="000000"/>
          <w:sz w:val="16"/>
          <w:szCs w:val="16"/>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A76D3D">
        <w:rPr>
          <w:color w:val="000000"/>
          <w:sz w:val="16"/>
          <w:szCs w:val="16"/>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A76D3D">
        <w:rPr>
          <w:iCs/>
          <w:color w:val="000000"/>
          <w:sz w:val="16"/>
          <w:szCs w:val="16"/>
        </w:rPr>
        <w:t>предоставлению муниципальной услуги в администрации Павловского муниципального района Воронежской области.</w:t>
      </w:r>
    </w:p>
    <w:p w:rsidR="00257DA5" w:rsidRPr="00A76D3D" w:rsidRDefault="00257DA5" w:rsidP="00BE5BBB">
      <w:pPr>
        <w:pStyle w:val="ae"/>
        <w:autoSpaceDE w:val="0"/>
        <w:autoSpaceDN w:val="0"/>
        <w:adjustRightInd w:val="0"/>
        <w:spacing w:line="264" w:lineRule="auto"/>
        <w:ind w:left="0"/>
        <w:jc w:val="center"/>
        <w:rPr>
          <w:iCs/>
          <w:color w:val="000000"/>
          <w:sz w:val="16"/>
          <w:szCs w:val="16"/>
        </w:rPr>
      </w:pPr>
      <w:r w:rsidRPr="00A76D3D">
        <w:rPr>
          <w:iCs/>
          <w:color w:val="000000"/>
          <w:sz w:val="16"/>
          <w:szCs w:val="16"/>
        </w:rPr>
        <w:t>Круг заявителей</w:t>
      </w:r>
    </w:p>
    <w:p w:rsidR="00257DA5" w:rsidRPr="00A76D3D" w:rsidRDefault="00257DA5" w:rsidP="00BE5BBB">
      <w:pPr>
        <w:autoSpaceDE w:val="0"/>
        <w:autoSpaceDN w:val="0"/>
        <w:adjustRightInd w:val="0"/>
        <w:spacing w:line="264" w:lineRule="auto"/>
        <w:jc w:val="both"/>
        <w:rPr>
          <w:color w:val="000000"/>
          <w:sz w:val="16"/>
          <w:szCs w:val="16"/>
        </w:rPr>
      </w:pP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1.2. Заявителями на получение муниципальной услуги являются физические или юридические лица, выполняющие функции застройщика</w:t>
      </w:r>
      <w:r w:rsidRPr="00A76D3D">
        <w:rPr>
          <w:i/>
          <w:iCs/>
          <w:color w:val="000000"/>
          <w:sz w:val="16"/>
          <w:szCs w:val="16"/>
        </w:rPr>
        <w:t xml:space="preserve"> </w:t>
      </w:r>
      <w:r w:rsidRPr="00A76D3D">
        <w:rPr>
          <w:color w:val="000000"/>
          <w:sz w:val="16"/>
          <w:szCs w:val="16"/>
        </w:rPr>
        <w:t>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57DA5" w:rsidRPr="00A76D3D" w:rsidRDefault="00257DA5" w:rsidP="00BE5BBB">
      <w:pPr>
        <w:autoSpaceDE w:val="0"/>
        <w:autoSpaceDN w:val="0"/>
        <w:adjustRightInd w:val="0"/>
        <w:spacing w:line="264" w:lineRule="auto"/>
        <w:jc w:val="both"/>
        <w:rPr>
          <w:color w:val="000000"/>
          <w:sz w:val="16"/>
          <w:szCs w:val="16"/>
        </w:rPr>
      </w:pPr>
    </w:p>
    <w:p w:rsidR="00257DA5" w:rsidRPr="00A76D3D" w:rsidRDefault="00257DA5" w:rsidP="00BE5BBB">
      <w:pPr>
        <w:pStyle w:val="ae"/>
        <w:autoSpaceDE w:val="0"/>
        <w:autoSpaceDN w:val="0"/>
        <w:adjustRightInd w:val="0"/>
        <w:spacing w:line="264" w:lineRule="auto"/>
        <w:ind w:left="0"/>
        <w:jc w:val="center"/>
        <w:rPr>
          <w:iCs/>
          <w:color w:val="000000"/>
          <w:sz w:val="16"/>
          <w:szCs w:val="16"/>
        </w:rPr>
      </w:pPr>
      <w:r w:rsidRPr="00A76D3D">
        <w:rPr>
          <w:iCs/>
          <w:color w:val="000000"/>
          <w:sz w:val="16"/>
          <w:szCs w:val="16"/>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w:t>
      </w:r>
      <w:r w:rsidRPr="00A76D3D">
        <w:rPr>
          <w:b/>
          <w:iCs/>
          <w:color w:val="000000"/>
          <w:sz w:val="16"/>
          <w:szCs w:val="16"/>
        </w:rPr>
        <w:t xml:space="preserve"> </w:t>
      </w:r>
      <w:r w:rsidRPr="00A76D3D">
        <w:rPr>
          <w:iCs/>
          <w:color w:val="000000"/>
          <w:sz w:val="16"/>
          <w:szCs w:val="16"/>
        </w:rPr>
        <w:t xml:space="preserve">анкетирования, проводимого органом, предоставляющим услугу (далее – профилирование), </w:t>
      </w:r>
    </w:p>
    <w:p w:rsidR="00257DA5" w:rsidRPr="00A76D3D" w:rsidRDefault="00257DA5" w:rsidP="00BE5BBB">
      <w:pPr>
        <w:pStyle w:val="ae"/>
        <w:autoSpaceDE w:val="0"/>
        <w:autoSpaceDN w:val="0"/>
        <w:adjustRightInd w:val="0"/>
        <w:spacing w:line="264" w:lineRule="auto"/>
        <w:ind w:left="0"/>
        <w:jc w:val="center"/>
        <w:rPr>
          <w:iCs/>
          <w:color w:val="000000"/>
          <w:sz w:val="16"/>
          <w:szCs w:val="16"/>
        </w:rPr>
      </w:pPr>
      <w:r w:rsidRPr="00A76D3D">
        <w:rPr>
          <w:iCs/>
          <w:color w:val="000000"/>
          <w:sz w:val="16"/>
          <w:szCs w:val="16"/>
        </w:rPr>
        <w:t xml:space="preserve">а также результата, за предоставлением которого </w:t>
      </w:r>
    </w:p>
    <w:p w:rsidR="00257DA5" w:rsidRPr="00A76D3D" w:rsidRDefault="00257DA5" w:rsidP="00BE5BBB">
      <w:pPr>
        <w:pStyle w:val="ae"/>
        <w:autoSpaceDE w:val="0"/>
        <w:autoSpaceDN w:val="0"/>
        <w:adjustRightInd w:val="0"/>
        <w:spacing w:line="264" w:lineRule="auto"/>
        <w:ind w:left="0"/>
        <w:jc w:val="center"/>
        <w:rPr>
          <w:iCs/>
          <w:color w:val="000000"/>
          <w:sz w:val="16"/>
          <w:szCs w:val="16"/>
        </w:rPr>
      </w:pPr>
      <w:r w:rsidRPr="00A76D3D">
        <w:rPr>
          <w:iCs/>
          <w:color w:val="000000"/>
          <w:sz w:val="16"/>
          <w:szCs w:val="16"/>
        </w:rPr>
        <w:t xml:space="preserve">обратился заявитель </w:t>
      </w:r>
    </w:p>
    <w:p w:rsidR="00257DA5" w:rsidRPr="00A76D3D" w:rsidRDefault="00257DA5" w:rsidP="00BE5BBB">
      <w:pPr>
        <w:pStyle w:val="ae"/>
        <w:autoSpaceDE w:val="0"/>
        <w:autoSpaceDN w:val="0"/>
        <w:adjustRightInd w:val="0"/>
        <w:spacing w:line="264" w:lineRule="auto"/>
        <w:ind w:left="0"/>
        <w:jc w:val="center"/>
        <w:rPr>
          <w:b/>
          <w:iCs/>
          <w:color w:val="000000"/>
          <w:sz w:val="16"/>
          <w:szCs w:val="16"/>
        </w:rPr>
      </w:pP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 xml:space="preserve">1.4. Муниципальная услуга предоставляется заявителю в соответствии с вариантом предоставления муниципальной услуги. </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 xml:space="preserve">1.5. 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 </w:t>
      </w:r>
    </w:p>
    <w:p w:rsidR="00257DA5" w:rsidRPr="00A76D3D" w:rsidRDefault="00257DA5" w:rsidP="00BE5BBB">
      <w:pPr>
        <w:autoSpaceDE w:val="0"/>
        <w:autoSpaceDN w:val="0"/>
        <w:adjustRightInd w:val="0"/>
        <w:spacing w:line="264" w:lineRule="auto"/>
        <w:jc w:val="both"/>
        <w:rPr>
          <w:color w:val="000000"/>
          <w:sz w:val="16"/>
          <w:szCs w:val="16"/>
          <w:highlight w:val="green"/>
        </w:rPr>
      </w:pPr>
      <w:r w:rsidRPr="00A76D3D">
        <w:rPr>
          <w:color w:val="000000"/>
          <w:sz w:val="16"/>
          <w:szCs w:val="16"/>
        </w:rPr>
        <w:t>1.6. Признаки заявителя определяются путем профилирования, осуществляемого в соответствии с настоящим Административным регламентом.</w:t>
      </w:r>
    </w:p>
    <w:p w:rsidR="00257DA5" w:rsidRPr="00A76D3D" w:rsidRDefault="00257DA5" w:rsidP="00BE5BBB">
      <w:pPr>
        <w:autoSpaceDE w:val="0"/>
        <w:autoSpaceDN w:val="0"/>
        <w:adjustRightInd w:val="0"/>
        <w:spacing w:line="264" w:lineRule="auto"/>
        <w:jc w:val="center"/>
        <w:rPr>
          <w:b/>
          <w:bCs/>
          <w:color w:val="000000"/>
          <w:sz w:val="16"/>
          <w:szCs w:val="16"/>
        </w:rPr>
      </w:pPr>
    </w:p>
    <w:p w:rsidR="00257DA5" w:rsidRPr="00A76D3D" w:rsidRDefault="00257DA5" w:rsidP="00BE5BBB">
      <w:pPr>
        <w:autoSpaceDE w:val="0"/>
        <w:autoSpaceDN w:val="0"/>
        <w:adjustRightInd w:val="0"/>
        <w:spacing w:line="264" w:lineRule="auto"/>
        <w:jc w:val="center"/>
        <w:rPr>
          <w:bCs/>
          <w:color w:val="000000"/>
          <w:sz w:val="16"/>
          <w:szCs w:val="16"/>
        </w:rPr>
      </w:pPr>
      <w:r w:rsidRPr="00A76D3D">
        <w:rPr>
          <w:bCs/>
          <w:color w:val="000000"/>
          <w:sz w:val="16"/>
          <w:szCs w:val="16"/>
        </w:rPr>
        <w:t xml:space="preserve">Раздел </w:t>
      </w:r>
      <w:r w:rsidRPr="00A76D3D">
        <w:rPr>
          <w:bCs/>
          <w:color w:val="000000"/>
          <w:sz w:val="16"/>
          <w:szCs w:val="16"/>
          <w:lang w:val="en-US"/>
        </w:rPr>
        <w:t>II</w:t>
      </w:r>
      <w:r w:rsidRPr="00A76D3D">
        <w:rPr>
          <w:bCs/>
          <w:color w:val="000000"/>
          <w:sz w:val="16"/>
          <w:szCs w:val="16"/>
        </w:rPr>
        <w:t>. Стандарт предоставления муниципальной</w:t>
      </w:r>
      <w:r w:rsidRPr="00A76D3D">
        <w:rPr>
          <w:color w:val="000000"/>
          <w:sz w:val="16"/>
          <w:szCs w:val="16"/>
        </w:rPr>
        <w:t xml:space="preserve"> </w:t>
      </w:r>
      <w:r w:rsidRPr="00A76D3D">
        <w:rPr>
          <w:bCs/>
          <w:color w:val="000000"/>
          <w:sz w:val="16"/>
          <w:szCs w:val="16"/>
        </w:rPr>
        <w:t>услуги</w:t>
      </w:r>
    </w:p>
    <w:p w:rsidR="00257DA5" w:rsidRPr="00A76D3D" w:rsidRDefault="00257DA5" w:rsidP="00BE5BBB">
      <w:pPr>
        <w:autoSpaceDE w:val="0"/>
        <w:autoSpaceDN w:val="0"/>
        <w:adjustRightInd w:val="0"/>
        <w:spacing w:line="264" w:lineRule="auto"/>
        <w:rPr>
          <w:bCs/>
          <w:color w:val="000000"/>
          <w:sz w:val="16"/>
          <w:szCs w:val="16"/>
        </w:rPr>
      </w:pPr>
    </w:p>
    <w:p w:rsidR="00257DA5" w:rsidRPr="00A76D3D" w:rsidRDefault="00257DA5" w:rsidP="00BE5BBB">
      <w:pPr>
        <w:autoSpaceDE w:val="0"/>
        <w:autoSpaceDN w:val="0"/>
        <w:adjustRightInd w:val="0"/>
        <w:spacing w:line="264" w:lineRule="auto"/>
        <w:jc w:val="center"/>
        <w:rPr>
          <w:bCs/>
          <w:color w:val="000000"/>
          <w:sz w:val="16"/>
          <w:szCs w:val="16"/>
        </w:rPr>
      </w:pPr>
      <w:r w:rsidRPr="00A76D3D">
        <w:rPr>
          <w:bCs/>
          <w:color w:val="000000"/>
          <w:sz w:val="16"/>
          <w:szCs w:val="16"/>
        </w:rPr>
        <w:t>Наименование муниципальной услуги</w:t>
      </w:r>
    </w:p>
    <w:p w:rsidR="00257DA5" w:rsidRPr="00A76D3D" w:rsidRDefault="00257DA5" w:rsidP="00BE5BBB">
      <w:pPr>
        <w:autoSpaceDE w:val="0"/>
        <w:autoSpaceDN w:val="0"/>
        <w:adjustRightInd w:val="0"/>
        <w:spacing w:line="264" w:lineRule="auto"/>
        <w:jc w:val="center"/>
        <w:rPr>
          <w:b/>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2.1. Наименование муниципальной услуги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услуга).</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center"/>
        <w:rPr>
          <w:bCs/>
          <w:color w:val="000000"/>
          <w:sz w:val="16"/>
          <w:szCs w:val="16"/>
        </w:rPr>
      </w:pPr>
      <w:r w:rsidRPr="00A76D3D">
        <w:rPr>
          <w:bCs/>
          <w:color w:val="000000"/>
          <w:sz w:val="16"/>
          <w:szCs w:val="16"/>
        </w:rPr>
        <w:t>Наименование органа, муниципальную услугу</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lastRenderedPageBreak/>
        <w:t xml:space="preserve">2.2. Муниципальная услуга предоставляется </w:t>
      </w:r>
      <w:r w:rsidRPr="00A76D3D">
        <w:rPr>
          <w:bCs/>
          <w:iCs/>
          <w:color w:val="000000"/>
          <w:sz w:val="16"/>
          <w:szCs w:val="16"/>
        </w:rPr>
        <w:t>администрацией Павловского муниципального района Воронежской области</w:t>
      </w:r>
      <w:r w:rsidRPr="00A76D3D">
        <w:rPr>
          <w:bCs/>
          <w:i/>
          <w:iCs/>
          <w:color w:val="000000"/>
          <w:sz w:val="16"/>
          <w:szCs w:val="16"/>
        </w:rPr>
        <w:t xml:space="preserve"> </w:t>
      </w:r>
      <w:r w:rsidRPr="00A76D3D">
        <w:rPr>
          <w:bCs/>
          <w:iCs/>
          <w:color w:val="000000"/>
          <w:sz w:val="16"/>
          <w:szCs w:val="16"/>
        </w:rPr>
        <w:t>(далее</w:t>
      </w:r>
      <w:r w:rsidRPr="00A76D3D">
        <w:rPr>
          <w:bCs/>
          <w:i/>
          <w:iCs/>
          <w:color w:val="000000"/>
          <w:sz w:val="16"/>
          <w:szCs w:val="16"/>
        </w:rPr>
        <w:t xml:space="preserve"> - </w:t>
      </w:r>
      <w:r w:rsidRPr="00A76D3D">
        <w:rPr>
          <w:bCs/>
          <w:color w:val="000000"/>
          <w:sz w:val="16"/>
          <w:szCs w:val="16"/>
        </w:rPr>
        <w:t>уполномоченный орган).</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Многофункциональный центр предоставления государственных и муниципальных услуг </w:t>
      </w:r>
      <w:r w:rsidRPr="00A76D3D">
        <w:rPr>
          <w:color w:val="000000"/>
          <w:sz w:val="16"/>
          <w:szCs w:val="16"/>
        </w:rPr>
        <w:t>(далее – многофункциональный центр)</w:t>
      </w:r>
      <w:r w:rsidRPr="00A76D3D">
        <w:rPr>
          <w:bCs/>
          <w:color w:val="000000"/>
          <w:sz w:val="16"/>
          <w:szCs w:val="16"/>
        </w:rPr>
        <w:t xml:space="preserve"> не вправе принимать</w:t>
      </w:r>
      <w:r w:rsidRPr="00A76D3D">
        <w:rPr>
          <w:bCs/>
          <w:i/>
          <w:color w:val="000000"/>
          <w:sz w:val="16"/>
          <w:szCs w:val="16"/>
        </w:rPr>
        <w:t xml:space="preserve"> </w:t>
      </w:r>
      <w:r w:rsidRPr="00A76D3D">
        <w:rPr>
          <w:bCs/>
          <w:color w:val="000000"/>
          <w:sz w:val="16"/>
          <w:szCs w:val="16"/>
        </w:rPr>
        <w:t xml:space="preserve">решение об отказе в приеме уведомления об окончании строительства и прилагаемых к нему документов в случае, если такое уведомление подано в многофункциональный центр. </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center"/>
        <w:rPr>
          <w:bCs/>
          <w:color w:val="000000"/>
          <w:sz w:val="16"/>
          <w:szCs w:val="16"/>
        </w:rPr>
      </w:pPr>
      <w:r w:rsidRPr="00A76D3D">
        <w:rPr>
          <w:bCs/>
          <w:color w:val="000000"/>
          <w:sz w:val="16"/>
          <w:szCs w:val="16"/>
        </w:rPr>
        <w:t>Правовые основания для предоставления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257DA5" w:rsidRPr="00A76D3D" w:rsidRDefault="00257DA5" w:rsidP="00BE5BBB">
      <w:pPr>
        <w:autoSpaceDE w:val="0"/>
        <w:autoSpaceDN w:val="0"/>
        <w:adjustRightInd w:val="0"/>
        <w:spacing w:line="264" w:lineRule="auto"/>
        <w:jc w:val="both"/>
        <w:rPr>
          <w:rFonts w:eastAsia="Calibri"/>
          <w:color w:val="000000"/>
          <w:sz w:val="16"/>
          <w:szCs w:val="16"/>
          <w:lang w:eastAsia="en-US"/>
        </w:rPr>
      </w:pPr>
      <w:r w:rsidRPr="00A76D3D">
        <w:rPr>
          <w:rFonts w:eastAsia="Calibri"/>
          <w:color w:val="000000"/>
          <w:sz w:val="16"/>
          <w:szCs w:val="16"/>
          <w:lang w:eastAsia="en-US"/>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(муниципальных) служащих, работников размещаются на официальном сайте уполномоченного органа местного самоуправления в информационно-телекоммуникационной сети «Интернет» (https://pavlovsk-region.ru/), а также в федеральной государственной информационной системе «Единый портал государственных и муниципальных услуг (функций)» (далее – Единый портал), на региональном портале </w:t>
      </w:r>
      <w:r w:rsidRPr="00A76D3D">
        <w:rPr>
          <w:bCs/>
          <w:color w:val="000000"/>
          <w:sz w:val="16"/>
          <w:szCs w:val="16"/>
        </w:rPr>
        <w:t>государственных и муниципальных услуг (функций), являющемся государственной информационной системой субъекта Российской Федерации (далее – региональный портал)</w:t>
      </w:r>
      <w:r w:rsidRPr="00A76D3D">
        <w:rPr>
          <w:rFonts w:eastAsia="Calibri"/>
          <w:color w:val="000000"/>
          <w:sz w:val="16"/>
          <w:szCs w:val="16"/>
          <w:lang w:eastAsia="en-US"/>
        </w:rPr>
        <w:t>.</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widowControl w:val="0"/>
        <w:autoSpaceDE w:val="0"/>
        <w:autoSpaceDN w:val="0"/>
        <w:adjustRightInd w:val="0"/>
        <w:spacing w:line="264" w:lineRule="auto"/>
        <w:jc w:val="center"/>
        <w:rPr>
          <w:bCs/>
          <w:color w:val="000000"/>
          <w:sz w:val="16"/>
          <w:szCs w:val="16"/>
        </w:rPr>
      </w:pPr>
      <w:r w:rsidRPr="00A76D3D">
        <w:rPr>
          <w:bCs/>
          <w:color w:val="000000"/>
          <w:sz w:val="16"/>
          <w:szCs w:val="16"/>
        </w:rPr>
        <w:t xml:space="preserve">Состав и способы подачи запроса о предоставлении муниципальной услуги </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2.4. Заявитель или его представитель представляет в уполномоченные на выдачу разрешений на строительство федеральные органы исполнительной власти, органы исполнительной власти субъекта Российской Федерации,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подпунктах «б» - «е» пункта 2.8 настоящего Административного регламента, одним из следующих способов:</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а) в электронной форме посредством </w:t>
      </w:r>
      <w:r w:rsidRPr="00A76D3D">
        <w:rPr>
          <w:rFonts w:eastAsia="Calibri"/>
          <w:bCs/>
          <w:color w:val="000000"/>
          <w:sz w:val="16"/>
          <w:szCs w:val="16"/>
          <w:lang w:eastAsia="en-US"/>
        </w:rPr>
        <w:t>Единого портала, регионального портала</w:t>
      </w:r>
      <w:r w:rsidRPr="00A76D3D">
        <w:rPr>
          <w:bCs/>
          <w:color w:val="000000"/>
          <w:sz w:val="16"/>
          <w:szCs w:val="16"/>
        </w:rPr>
        <w:t>.</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 </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w:t>
      </w:r>
      <w:r w:rsidRPr="00A76D3D">
        <w:rPr>
          <w:bCs/>
          <w:color w:val="000000"/>
          <w:sz w:val="16"/>
          <w:szCs w:val="16"/>
        </w:rPr>
        <w:lastRenderedPageBreak/>
        <w:t xml:space="preserve">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w:t>
      </w:r>
      <w:r w:rsidRPr="00A76D3D">
        <w:rPr>
          <w:color w:val="000000"/>
          <w:sz w:val="16"/>
          <w:szCs w:val="16"/>
        </w:rPr>
        <w:t>года</w:t>
      </w:r>
      <w:r w:rsidRPr="00A76D3D" w:rsidDel="00E11F9A">
        <w:rPr>
          <w:bCs/>
          <w:color w:val="000000"/>
          <w:sz w:val="16"/>
          <w:szCs w:val="16"/>
        </w:rPr>
        <w:t xml:space="preserve"> </w:t>
      </w:r>
      <w:r w:rsidRPr="00A76D3D">
        <w:rPr>
          <w:bCs/>
          <w:color w:val="000000"/>
          <w:sz w:val="16"/>
          <w:szCs w:val="16"/>
        </w:rPr>
        <w:t xml:space="preserve">№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w:t>
      </w:r>
      <w:r w:rsidRPr="00A76D3D">
        <w:rPr>
          <w:color w:val="000000"/>
          <w:sz w:val="16"/>
          <w:szCs w:val="16"/>
        </w:rPr>
        <w:t>года</w:t>
      </w:r>
      <w:r w:rsidRPr="00A76D3D" w:rsidDel="00E11F9A">
        <w:rPr>
          <w:bCs/>
          <w:color w:val="000000"/>
          <w:sz w:val="16"/>
          <w:szCs w:val="16"/>
        </w:rPr>
        <w:t xml:space="preserve"> </w:t>
      </w:r>
      <w:r w:rsidRPr="00A76D3D">
        <w:rPr>
          <w:bCs/>
          <w:color w:val="000000"/>
          <w:sz w:val="16"/>
          <w:szCs w:val="16"/>
        </w:rPr>
        <w:t>№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w:t>
      </w:r>
      <w:r w:rsidRPr="00A76D3D">
        <w:rPr>
          <w:color w:val="000000"/>
          <w:sz w:val="16"/>
          <w:szCs w:val="16"/>
        </w:rPr>
        <w:t>года</w:t>
      </w:r>
      <w:r w:rsidRPr="00A76D3D" w:rsidDel="00E11F9A">
        <w:rPr>
          <w:bCs/>
          <w:color w:val="000000"/>
          <w:sz w:val="16"/>
          <w:szCs w:val="16"/>
        </w:rPr>
        <w:t xml:space="preserve"> </w:t>
      </w:r>
      <w:r w:rsidRPr="00A76D3D">
        <w:rPr>
          <w:bCs/>
          <w:color w:val="000000"/>
          <w:sz w:val="16"/>
          <w:szCs w:val="16"/>
        </w:rPr>
        <w:t>№ 1376 «Об утверждении Правил организации деятельности многофункциональных центров предоставления государственных и муниципальных услуг».</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w:t>
      </w:r>
      <w:r w:rsidRPr="00A76D3D">
        <w:rPr>
          <w:color w:val="000000"/>
          <w:sz w:val="16"/>
          <w:szCs w:val="16"/>
        </w:rPr>
        <w:t>года</w:t>
      </w:r>
      <w:r w:rsidRPr="00A76D3D" w:rsidDel="00E11F9A">
        <w:rPr>
          <w:bCs/>
          <w:color w:val="000000"/>
          <w:sz w:val="16"/>
          <w:szCs w:val="16"/>
        </w:rPr>
        <w:t xml:space="preserve"> </w:t>
      </w:r>
      <w:r w:rsidRPr="00A76D3D">
        <w:rPr>
          <w:bCs/>
          <w:color w:val="000000"/>
          <w:sz w:val="16"/>
          <w:szCs w:val="16"/>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center"/>
        <w:rPr>
          <w:bCs/>
          <w:color w:val="000000"/>
          <w:sz w:val="16"/>
          <w:szCs w:val="16"/>
        </w:rPr>
      </w:pPr>
      <w:r w:rsidRPr="00A76D3D">
        <w:rPr>
          <w:bCs/>
          <w:color w:val="000000"/>
          <w:sz w:val="16"/>
          <w:szCs w:val="16"/>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2.5. Документы, прилагаемые к уведомлению об окончании строительства, представляемые в электронной форме, направляются в следующих форматах:</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а) xml - для документов, в отношении которых утверждены формы и требования по формированию электронных документов в виде файлов в формате xml;</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б) doc, docx, odt - для документов с текстовым содержанием, </w:t>
      </w:r>
      <w:r w:rsidRPr="00A76D3D">
        <w:rPr>
          <w:bCs/>
          <w:color w:val="000000"/>
          <w:sz w:val="16"/>
          <w:szCs w:val="16"/>
        </w:rPr>
        <w:br/>
        <w:t>не включающим формулы;</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в) pdf, jpg, jpeg, </w:t>
      </w:r>
      <w:r w:rsidRPr="00A76D3D">
        <w:rPr>
          <w:bCs/>
          <w:color w:val="000000"/>
          <w:sz w:val="16"/>
          <w:szCs w:val="16"/>
          <w:lang w:val="en-US"/>
        </w:rPr>
        <w:t>png</w:t>
      </w:r>
      <w:r w:rsidRPr="00A76D3D">
        <w:rPr>
          <w:bCs/>
          <w:color w:val="000000"/>
          <w:sz w:val="16"/>
          <w:szCs w:val="16"/>
        </w:rPr>
        <w:t xml:space="preserve">, </w:t>
      </w:r>
      <w:r w:rsidRPr="00A76D3D">
        <w:rPr>
          <w:bCs/>
          <w:color w:val="000000"/>
          <w:sz w:val="16"/>
          <w:szCs w:val="16"/>
          <w:lang w:val="en-US"/>
        </w:rPr>
        <w:t>bmp</w:t>
      </w:r>
      <w:r w:rsidRPr="00A76D3D">
        <w:rPr>
          <w:bCs/>
          <w:color w:val="000000"/>
          <w:sz w:val="16"/>
          <w:szCs w:val="16"/>
        </w:rPr>
        <w:t xml:space="preserve">, </w:t>
      </w:r>
      <w:r w:rsidRPr="00A76D3D">
        <w:rPr>
          <w:bCs/>
          <w:color w:val="000000"/>
          <w:sz w:val="16"/>
          <w:szCs w:val="16"/>
          <w:lang w:val="en-US"/>
        </w:rPr>
        <w:t>tiff</w:t>
      </w:r>
      <w:r w:rsidRPr="00A76D3D">
        <w:rPr>
          <w:bCs/>
          <w:color w:val="000000"/>
          <w:sz w:val="16"/>
          <w:szCs w:val="16"/>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г) </w:t>
      </w:r>
      <w:r w:rsidRPr="00A76D3D">
        <w:rPr>
          <w:bCs/>
          <w:color w:val="000000"/>
          <w:sz w:val="16"/>
          <w:szCs w:val="16"/>
          <w:lang w:val="en-US"/>
        </w:rPr>
        <w:t>zip</w:t>
      </w:r>
      <w:r w:rsidRPr="00A76D3D">
        <w:rPr>
          <w:bCs/>
          <w:color w:val="000000"/>
          <w:sz w:val="16"/>
          <w:szCs w:val="16"/>
        </w:rPr>
        <w:t xml:space="preserve">, </w:t>
      </w:r>
      <w:r w:rsidRPr="00A76D3D">
        <w:rPr>
          <w:bCs/>
          <w:color w:val="000000"/>
          <w:sz w:val="16"/>
          <w:szCs w:val="16"/>
          <w:lang w:val="en-US"/>
        </w:rPr>
        <w:t>rar</w:t>
      </w:r>
      <w:r w:rsidRPr="00A76D3D">
        <w:rPr>
          <w:bCs/>
          <w:color w:val="000000"/>
          <w:sz w:val="16"/>
          <w:szCs w:val="16"/>
        </w:rPr>
        <w:t xml:space="preserve"> – для сжатых документов в один файл;</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lastRenderedPageBreak/>
        <w:t xml:space="preserve">д) </w:t>
      </w:r>
      <w:r w:rsidRPr="00A76D3D">
        <w:rPr>
          <w:bCs/>
          <w:color w:val="000000"/>
          <w:sz w:val="16"/>
          <w:szCs w:val="16"/>
          <w:lang w:val="en-US"/>
        </w:rPr>
        <w:t>sig</w:t>
      </w:r>
      <w:r w:rsidRPr="00A76D3D">
        <w:rPr>
          <w:bCs/>
          <w:color w:val="000000"/>
          <w:sz w:val="16"/>
          <w:szCs w:val="16"/>
        </w:rPr>
        <w:t xml:space="preserve"> – для открепленной усиленной квалифицированной электронной подписи.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2.6. 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«черно-белый» (при отсутствии в документе графических изображений и (или) цветного текста);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«оттенки серого» (при наличии в документе графических изображений, отличных от цветного графического изображения);</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«цветной» или «режим полной цветопередачи» (при наличии </w:t>
      </w:r>
      <w:r w:rsidRPr="00A76D3D">
        <w:rPr>
          <w:bCs/>
          <w:color w:val="000000"/>
          <w:sz w:val="16"/>
          <w:szCs w:val="16"/>
        </w:rPr>
        <w:br/>
        <w:t>в документе цветных графических изображений либо цветного текста).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Количество файлов должно соответствовать количеству документов, каждый из которых содержит текстовую и (или) графическую информацию.</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2.7.1. При предоставлении муниципальной услуги в электронной форме заявителю обеспечиваются:</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получение информации о порядке и сроках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запись на прием в уполномоченный орган для подачи уведомления об окончании строительства;</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формирование уведомления об окончании строительства;</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прием и регистрация уполномоченным органом уведомления об окончании строительства и иных документов, необходимых для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получение результата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получение сведений о ходе выполнения уведомления об окончании строительства;</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осуществление оценки качества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досудебное (внесудебное) обжалование решений и действий (бездействия) уполномоченного органа, должностного лица уполномоченного органа либо государственного или муниципального служащего;</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настоящим Административным регламентом, соответствующего признакам заявителя;</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предъявление заявителю варианта предоставления муниципальной услуги, предусмотренного настоящим Административным регламентом.</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2.7.2. Формирование </w:t>
      </w:r>
      <w:r w:rsidRPr="00A76D3D">
        <w:rPr>
          <w:bCs/>
          <w:color w:val="000000"/>
          <w:sz w:val="16"/>
          <w:szCs w:val="16"/>
        </w:rPr>
        <w:t>уведомления об окончании строительства</w:t>
      </w:r>
      <w:r w:rsidRPr="00A76D3D">
        <w:rPr>
          <w:color w:val="000000"/>
          <w:sz w:val="16"/>
          <w:szCs w:val="16"/>
        </w:rPr>
        <w:t>.</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Формирование </w:t>
      </w:r>
      <w:r w:rsidRPr="00A76D3D">
        <w:rPr>
          <w:bCs/>
          <w:color w:val="000000"/>
          <w:sz w:val="16"/>
          <w:szCs w:val="16"/>
        </w:rPr>
        <w:t>уведомления об окончании строительства</w:t>
      </w:r>
      <w:r w:rsidRPr="00A76D3D">
        <w:rPr>
          <w:color w:val="000000"/>
          <w:sz w:val="16"/>
          <w:szCs w:val="16"/>
        </w:rPr>
        <w:t xml:space="preserve"> осуществляется посредством заполнения электронной формы </w:t>
      </w:r>
      <w:r w:rsidRPr="00A76D3D">
        <w:rPr>
          <w:bCs/>
          <w:color w:val="000000"/>
          <w:sz w:val="16"/>
          <w:szCs w:val="16"/>
        </w:rPr>
        <w:t>уведомления об окончании строительства</w:t>
      </w:r>
      <w:r w:rsidRPr="00A76D3D">
        <w:rPr>
          <w:color w:val="000000"/>
          <w:sz w:val="16"/>
          <w:szCs w:val="16"/>
        </w:rPr>
        <w:t xml:space="preserve"> на Едином портале, региональном портале, без необходимости дополнительной подачи </w:t>
      </w:r>
      <w:r w:rsidRPr="00A76D3D">
        <w:rPr>
          <w:bCs/>
          <w:color w:val="000000"/>
          <w:sz w:val="16"/>
          <w:szCs w:val="16"/>
        </w:rPr>
        <w:t>уведомления об окончании строительства</w:t>
      </w:r>
      <w:r w:rsidRPr="00A76D3D">
        <w:rPr>
          <w:color w:val="000000"/>
          <w:sz w:val="16"/>
          <w:szCs w:val="16"/>
        </w:rPr>
        <w:t xml:space="preserve"> в какой-либо иной форме.</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Форматно-логическая проверка сформированного </w:t>
      </w:r>
      <w:r w:rsidRPr="00A76D3D">
        <w:rPr>
          <w:bCs/>
          <w:color w:val="000000"/>
          <w:sz w:val="16"/>
          <w:szCs w:val="16"/>
        </w:rPr>
        <w:t>уведомления об окончании строительства</w:t>
      </w:r>
      <w:r w:rsidRPr="00A76D3D">
        <w:rPr>
          <w:color w:val="000000"/>
          <w:sz w:val="16"/>
          <w:szCs w:val="16"/>
        </w:rPr>
        <w:t xml:space="preserve"> осуществляется после заполнения заявителем каждого из полей электронной формы </w:t>
      </w:r>
      <w:r w:rsidRPr="00A76D3D">
        <w:rPr>
          <w:bCs/>
          <w:color w:val="000000"/>
          <w:sz w:val="16"/>
          <w:szCs w:val="16"/>
        </w:rPr>
        <w:t>уведомления об окончании строительства</w:t>
      </w:r>
      <w:r w:rsidRPr="00A76D3D">
        <w:rPr>
          <w:color w:val="000000"/>
          <w:sz w:val="16"/>
          <w:szCs w:val="16"/>
        </w:rPr>
        <w:t xml:space="preserve">. При выявлении некорректно заполненного поля электронной формы </w:t>
      </w:r>
      <w:r w:rsidRPr="00A76D3D">
        <w:rPr>
          <w:bCs/>
          <w:color w:val="000000"/>
          <w:sz w:val="16"/>
          <w:szCs w:val="16"/>
        </w:rPr>
        <w:t>уведомления об окончании строительства</w:t>
      </w:r>
      <w:r w:rsidRPr="00A76D3D" w:rsidDel="0050003A">
        <w:rPr>
          <w:color w:val="000000"/>
          <w:sz w:val="16"/>
          <w:szCs w:val="16"/>
        </w:rPr>
        <w:t xml:space="preserve"> </w:t>
      </w:r>
      <w:r w:rsidRPr="00A76D3D">
        <w:rPr>
          <w:color w:val="000000"/>
          <w:sz w:val="16"/>
          <w:szCs w:val="16"/>
        </w:rPr>
        <w:t xml:space="preserve">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A76D3D">
        <w:rPr>
          <w:bCs/>
          <w:color w:val="000000"/>
          <w:sz w:val="16"/>
          <w:szCs w:val="16"/>
        </w:rPr>
        <w:t>уведомления об окончании строительства</w:t>
      </w:r>
      <w:r w:rsidRPr="00A76D3D">
        <w:rPr>
          <w:color w:val="000000"/>
          <w:sz w:val="16"/>
          <w:szCs w:val="16"/>
        </w:rPr>
        <w:t>.</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При формировании </w:t>
      </w:r>
      <w:r w:rsidRPr="00A76D3D">
        <w:rPr>
          <w:bCs/>
          <w:color w:val="000000"/>
          <w:sz w:val="16"/>
          <w:szCs w:val="16"/>
        </w:rPr>
        <w:t>уведомления об окончании строительства</w:t>
      </w:r>
      <w:r w:rsidRPr="00A76D3D">
        <w:rPr>
          <w:color w:val="000000"/>
          <w:sz w:val="16"/>
          <w:szCs w:val="16"/>
        </w:rPr>
        <w:t xml:space="preserve"> заявителю обеспечивается:</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lastRenderedPageBreak/>
        <w:t xml:space="preserve">а) возможность копирования и сохранения </w:t>
      </w:r>
      <w:r w:rsidRPr="00A76D3D">
        <w:rPr>
          <w:bCs/>
          <w:color w:val="000000"/>
          <w:sz w:val="16"/>
          <w:szCs w:val="16"/>
        </w:rPr>
        <w:t>уведомления об окончании строительства</w:t>
      </w:r>
      <w:r w:rsidRPr="00A76D3D">
        <w:rPr>
          <w:color w:val="000000"/>
          <w:sz w:val="16"/>
          <w:szCs w:val="16"/>
        </w:rPr>
        <w:t xml:space="preserve"> и иных документов, указанных в Административном регламенте, необходимых для предоставления муниципальной услуги;</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б) возможность печати на бумажном носителе копии электронной формы </w:t>
      </w:r>
      <w:r w:rsidRPr="00A76D3D">
        <w:rPr>
          <w:bCs/>
          <w:color w:val="000000"/>
          <w:sz w:val="16"/>
          <w:szCs w:val="16"/>
        </w:rPr>
        <w:t>уведомления об окончании строительства</w:t>
      </w:r>
      <w:r w:rsidRPr="00A76D3D">
        <w:rPr>
          <w:color w:val="000000"/>
          <w:sz w:val="16"/>
          <w:szCs w:val="16"/>
        </w:rPr>
        <w:t>;</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в) сохранение ранее введенных в электронную форму </w:t>
      </w:r>
      <w:r w:rsidRPr="00A76D3D">
        <w:rPr>
          <w:bCs/>
          <w:color w:val="000000"/>
          <w:sz w:val="16"/>
          <w:szCs w:val="16"/>
        </w:rPr>
        <w:t>уведомления об окончании строительства</w:t>
      </w:r>
      <w:r w:rsidRPr="00A76D3D">
        <w:rPr>
          <w:color w:val="000000"/>
          <w:sz w:val="16"/>
          <w:szCs w:val="16"/>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A76D3D">
        <w:rPr>
          <w:bCs/>
          <w:color w:val="000000"/>
          <w:sz w:val="16"/>
          <w:szCs w:val="16"/>
        </w:rPr>
        <w:t>уведомления об окончании строительства</w:t>
      </w:r>
      <w:r w:rsidRPr="00A76D3D">
        <w:rPr>
          <w:color w:val="000000"/>
          <w:sz w:val="16"/>
          <w:szCs w:val="16"/>
        </w:rPr>
        <w:t>;</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г) заполнение полей электронной формы </w:t>
      </w:r>
      <w:r w:rsidRPr="00A76D3D">
        <w:rPr>
          <w:bCs/>
          <w:color w:val="000000"/>
          <w:sz w:val="16"/>
          <w:szCs w:val="16"/>
        </w:rPr>
        <w:t>уведомления об окончании строительства</w:t>
      </w:r>
      <w:r w:rsidRPr="00A76D3D">
        <w:rPr>
          <w:color w:val="000000"/>
          <w:sz w:val="16"/>
          <w:szCs w:val="16"/>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д) возможность вернуться на любой из этапов заполнения электронной формы </w:t>
      </w:r>
      <w:r w:rsidRPr="00A76D3D">
        <w:rPr>
          <w:bCs/>
          <w:color w:val="000000"/>
          <w:sz w:val="16"/>
          <w:szCs w:val="16"/>
        </w:rPr>
        <w:t>уведомления об окончании строительства</w:t>
      </w:r>
      <w:r w:rsidRPr="00A76D3D">
        <w:rPr>
          <w:color w:val="000000"/>
          <w:sz w:val="16"/>
          <w:szCs w:val="16"/>
        </w:rPr>
        <w:t xml:space="preserve"> без потери ранее введенной информации;</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е) возможность доступа заявителя на Едином портале, региональном портале, к ранее поданным им </w:t>
      </w:r>
      <w:r w:rsidRPr="00A76D3D">
        <w:rPr>
          <w:bCs/>
          <w:color w:val="000000"/>
          <w:sz w:val="16"/>
          <w:szCs w:val="16"/>
        </w:rPr>
        <w:t>уведомлениям об окончании строительства</w:t>
      </w:r>
      <w:r w:rsidRPr="00A76D3D">
        <w:rPr>
          <w:color w:val="000000"/>
          <w:sz w:val="16"/>
          <w:szCs w:val="16"/>
        </w:rPr>
        <w:t xml:space="preserve"> в течение не менее одного года, а также к частично сформированным уведомлениям – в течение не менее 3 месяцев.</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Сформированное и подписанное уведомление об окончании строительства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 xml:space="preserve">2.7.3. Уполномоченный орган обеспечивает в срок не позднее одного рабочего дня с момента подачи </w:t>
      </w:r>
      <w:r w:rsidRPr="00A76D3D">
        <w:rPr>
          <w:bCs/>
          <w:color w:val="000000"/>
          <w:sz w:val="16"/>
          <w:szCs w:val="16"/>
        </w:rPr>
        <w:t>уведомления об окончании строительства</w:t>
      </w:r>
      <w:r w:rsidRPr="00A76D3D">
        <w:rPr>
          <w:color w:val="000000"/>
          <w:sz w:val="16"/>
          <w:szCs w:val="16"/>
        </w:rPr>
        <w:t xml:space="preserve">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 xml:space="preserve">а) прием документов, необходимых для предоставления муниципальной услуги, и направление заявителю электронного сообщения о поступлении </w:t>
      </w:r>
      <w:r w:rsidRPr="00A76D3D">
        <w:rPr>
          <w:bCs/>
          <w:color w:val="000000"/>
          <w:sz w:val="16"/>
          <w:szCs w:val="16"/>
        </w:rPr>
        <w:t>уведомления об окончании строительства</w:t>
      </w:r>
      <w:r w:rsidRPr="00A76D3D">
        <w:rPr>
          <w:color w:val="000000"/>
          <w:sz w:val="16"/>
          <w:szCs w:val="16"/>
        </w:rPr>
        <w:t>;</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 xml:space="preserve">б) регистрацию </w:t>
      </w:r>
      <w:r w:rsidRPr="00A76D3D">
        <w:rPr>
          <w:bCs/>
          <w:color w:val="000000"/>
          <w:sz w:val="16"/>
          <w:szCs w:val="16"/>
        </w:rPr>
        <w:t>уведомления об окончании строительства</w:t>
      </w:r>
      <w:r w:rsidRPr="00A76D3D">
        <w:rPr>
          <w:color w:val="000000"/>
          <w:sz w:val="16"/>
          <w:szCs w:val="16"/>
        </w:rPr>
        <w:t xml:space="preserve"> и направление заявителю уведомления о регистрации </w:t>
      </w:r>
      <w:r w:rsidRPr="00A76D3D">
        <w:rPr>
          <w:bCs/>
          <w:color w:val="000000"/>
          <w:sz w:val="16"/>
          <w:szCs w:val="16"/>
        </w:rPr>
        <w:t>уведомления об окончании строительства</w:t>
      </w:r>
      <w:r w:rsidRPr="00A76D3D">
        <w:rPr>
          <w:color w:val="000000"/>
          <w:sz w:val="16"/>
          <w:szCs w:val="16"/>
        </w:rPr>
        <w:t xml:space="preserve"> либо об отказе в приеме документов, необходимых для предоставления муниципальной услуги. </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2.7.4.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Ответственное должностное лицо:</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проверяет наличие электронных </w:t>
      </w:r>
      <w:r w:rsidRPr="00A76D3D">
        <w:rPr>
          <w:bCs/>
          <w:color w:val="000000"/>
          <w:sz w:val="16"/>
          <w:szCs w:val="16"/>
        </w:rPr>
        <w:t>уведомлений об окончании строительства</w:t>
      </w:r>
      <w:r w:rsidRPr="00A76D3D">
        <w:rPr>
          <w:color w:val="000000"/>
          <w:sz w:val="16"/>
          <w:szCs w:val="16"/>
        </w:rPr>
        <w:t>, поступивших из Единого портала, регионального портала, с периодичностью не реже 2 раз в день;</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рассматривает поступившие </w:t>
      </w:r>
      <w:r w:rsidRPr="00A76D3D">
        <w:rPr>
          <w:bCs/>
          <w:color w:val="000000"/>
          <w:sz w:val="16"/>
          <w:szCs w:val="16"/>
        </w:rPr>
        <w:t xml:space="preserve">уведомления об окончании строительства </w:t>
      </w:r>
      <w:r w:rsidRPr="00A76D3D">
        <w:rPr>
          <w:color w:val="000000"/>
          <w:sz w:val="16"/>
          <w:szCs w:val="16"/>
        </w:rPr>
        <w:t>и приложенные образы документов (документы);</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производит действия в соответствии с пунктом 2.7.3. настоящего Административного регламента.</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2.7.5. Заявителю в качестве результата предоставления муниципальной услуги обеспечивается возможность получения документа: </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257DA5" w:rsidRPr="00A76D3D" w:rsidRDefault="00257DA5" w:rsidP="00BE5BBB">
      <w:pPr>
        <w:widowControl w:val="0"/>
        <w:autoSpaceDE w:val="0"/>
        <w:autoSpaceDN w:val="0"/>
        <w:adjustRightInd w:val="0"/>
        <w:spacing w:line="264" w:lineRule="auto"/>
        <w:jc w:val="both"/>
        <w:rPr>
          <w:bCs/>
          <w:color w:val="000000"/>
          <w:sz w:val="16"/>
          <w:szCs w:val="16"/>
        </w:rPr>
      </w:pPr>
      <w:r w:rsidRPr="00A76D3D">
        <w:rPr>
          <w:bCs/>
          <w:color w:val="000000"/>
          <w:sz w:val="16"/>
          <w:szCs w:val="16"/>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2.7.6. Получение информации о ходе рассмотрения </w:t>
      </w:r>
      <w:r w:rsidRPr="00A76D3D">
        <w:rPr>
          <w:bCs/>
          <w:color w:val="000000"/>
          <w:sz w:val="16"/>
          <w:szCs w:val="16"/>
        </w:rPr>
        <w:t>уведомления об окончании строительства,</w:t>
      </w:r>
      <w:r w:rsidRPr="00A76D3D">
        <w:rPr>
          <w:color w:val="000000"/>
          <w:sz w:val="16"/>
          <w:szCs w:val="16"/>
        </w:rPr>
        <w:t xml:space="preserve"> заявления и о результате предоставления муниципальной услуги производится в личном кабинете на Едином портале, региональном портале, при условии </w:t>
      </w:r>
      <w:r w:rsidRPr="00A76D3D">
        <w:rPr>
          <w:color w:val="000000"/>
          <w:sz w:val="16"/>
          <w:szCs w:val="16"/>
        </w:rPr>
        <w:lastRenderedPageBreak/>
        <w:t xml:space="preserve">авторизации. Заявитель имеет возможность просматривать статус электронного </w:t>
      </w:r>
      <w:r w:rsidRPr="00A76D3D">
        <w:rPr>
          <w:bCs/>
          <w:color w:val="000000"/>
          <w:sz w:val="16"/>
          <w:szCs w:val="16"/>
        </w:rPr>
        <w:t>уведомления об окончании строительства</w:t>
      </w:r>
      <w:r w:rsidRPr="00A76D3D">
        <w:rPr>
          <w:color w:val="000000"/>
          <w:sz w:val="16"/>
          <w:szCs w:val="16"/>
        </w:rPr>
        <w:t>, а также информацию о дальнейших действиях в личном кабинете по собственной инициативе, в любое время.</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При предоставлении муниципальной услуги в электронной форме заявителю направляется:</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а) уведомление о приеме и регистрации </w:t>
      </w:r>
      <w:r w:rsidRPr="00A76D3D">
        <w:rPr>
          <w:bCs/>
          <w:color w:val="000000"/>
          <w:sz w:val="16"/>
          <w:szCs w:val="16"/>
        </w:rPr>
        <w:t>уведомления об окончании строительства</w:t>
      </w:r>
      <w:r w:rsidRPr="00A76D3D">
        <w:rPr>
          <w:color w:val="000000"/>
          <w:sz w:val="16"/>
          <w:szCs w:val="16"/>
        </w:rPr>
        <w:t xml:space="preserve"> и иных документов, необходимых для предоставления муниципальной услуги, содержащее сведения о факте приема </w:t>
      </w:r>
      <w:r w:rsidRPr="00A76D3D">
        <w:rPr>
          <w:bCs/>
          <w:color w:val="000000"/>
          <w:sz w:val="16"/>
          <w:szCs w:val="16"/>
        </w:rPr>
        <w:t>уведомления об окончании строительства</w:t>
      </w:r>
      <w:r w:rsidRPr="00A76D3D">
        <w:rPr>
          <w:color w:val="000000"/>
          <w:sz w:val="16"/>
          <w:szCs w:val="16"/>
        </w:rPr>
        <w:t xml:space="preserve">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2.7.7. Оценка качества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 xml:space="preserve">Оценка качества предоставления муниципальной услуги осуществляется в соответствии с </w:t>
      </w:r>
      <w:hyperlink r:id="rId17" w:history="1">
        <w:r w:rsidRPr="00A76D3D">
          <w:rPr>
            <w:color w:val="000000"/>
            <w:sz w:val="16"/>
            <w:szCs w:val="16"/>
          </w:rPr>
          <w:t>Правилами</w:t>
        </w:r>
      </w:hyperlink>
      <w:r w:rsidRPr="00A76D3D">
        <w:rPr>
          <w:color w:val="000000"/>
          <w:sz w:val="16"/>
          <w:szCs w:val="16"/>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2.7.8.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w:t>
      </w:r>
      <w:r w:rsidRPr="00A76D3D">
        <w:rPr>
          <w:bCs/>
          <w:color w:val="000000"/>
          <w:sz w:val="16"/>
          <w:szCs w:val="16"/>
        </w:rPr>
        <w:t xml:space="preserve">от 27 июля 2010 года № 210-ФЗ </w:t>
      </w:r>
      <w:r w:rsidRPr="00A76D3D">
        <w:rPr>
          <w:rFonts w:eastAsia="Calibri"/>
          <w:bCs/>
          <w:color w:val="000000"/>
          <w:sz w:val="16"/>
          <w:szCs w:val="16"/>
          <w:lang w:eastAsia="en-US"/>
        </w:rPr>
        <w:t>«</w:t>
      </w:r>
      <w:r w:rsidRPr="00A76D3D">
        <w:rPr>
          <w:bCs/>
          <w:color w:val="000000"/>
          <w:sz w:val="16"/>
          <w:szCs w:val="16"/>
        </w:rPr>
        <w:t>Об организации предоставления государственных и муниципальных услуг</w:t>
      </w:r>
      <w:r w:rsidRPr="00A76D3D">
        <w:rPr>
          <w:rFonts w:eastAsia="Calibri"/>
          <w:bCs/>
          <w:color w:val="000000"/>
          <w:sz w:val="16"/>
          <w:szCs w:val="16"/>
          <w:lang w:eastAsia="en-US"/>
        </w:rPr>
        <w:t>»</w:t>
      </w:r>
      <w:r w:rsidRPr="00A76D3D">
        <w:rPr>
          <w:bCs/>
          <w:color w:val="000000"/>
          <w:sz w:val="16"/>
          <w:szCs w:val="16"/>
        </w:rPr>
        <w:t xml:space="preserve"> (далее – Федеральный закон № 210-ФЗ) </w:t>
      </w:r>
      <w:r w:rsidRPr="00A76D3D">
        <w:rPr>
          <w:color w:val="000000"/>
          <w:sz w:val="16"/>
          <w:szCs w:val="16"/>
        </w:rPr>
        <w:t>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center"/>
        <w:rPr>
          <w:bCs/>
          <w:color w:val="000000"/>
          <w:sz w:val="16"/>
          <w:szCs w:val="16"/>
        </w:rPr>
      </w:pPr>
      <w:r w:rsidRPr="00A76D3D">
        <w:rPr>
          <w:bCs/>
          <w:color w:val="000000"/>
          <w:sz w:val="16"/>
          <w:szCs w:val="16"/>
        </w:rPr>
        <w:t>Исчерпывающий перечень документов, необходимых</w:t>
      </w:r>
    </w:p>
    <w:p w:rsidR="00257DA5" w:rsidRPr="00A76D3D" w:rsidRDefault="00257DA5" w:rsidP="00BE5BBB">
      <w:pPr>
        <w:autoSpaceDE w:val="0"/>
        <w:autoSpaceDN w:val="0"/>
        <w:adjustRightInd w:val="0"/>
        <w:spacing w:line="264" w:lineRule="auto"/>
        <w:jc w:val="center"/>
        <w:rPr>
          <w:bCs/>
          <w:color w:val="000000"/>
          <w:sz w:val="16"/>
          <w:szCs w:val="16"/>
          <w:highlight w:val="green"/>
        </w:rPr>
      </w:pPr>
      <w:r w:rsidRPr="00A76D3D">
        <w:rPr>
          <w:bCs/>
          <w:color w:val="000000"/>
          <w:sz w:val="16"/>
          <w:szCs w:val="16"/>
        </w:rPr>
        <w:t>для предоставления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2.8. Исчерпывающий перечень документов, необходимых для предоставления услуги, подлежащих представлению заявителем самостоятельно:</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а) уведомление об окончании строительства. В случае представления уведомления об окончании строительства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указанное уведомление заполняется путем внесения соответствующих сведений в </w:t>
      </w:r>
      <w:r w:rsidRPr="00A76D3D">
        <w:rPr>
          <w:bCs/>
          <w:color w:val="000000"/>
          <w:sz w:val="16"/>
          <w:szCs w:val="16"/>
        </w:rPr>
        <w:lastRenderedPageBreak/>
        <w:t>интерактивную форму на Едином портале,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г) заверенный перевод на русский язык документов </w:t>
      </w:r>
      <w:r w:rsidRPr="00A76D3D">
        <w:rPr>
          <w:bCs/>
          <w:color w:val="000000"/>
          <w:sz w:val="16"/>
          <w:szCs w:val="16"/>
        </w:rPr>
        <w:br/>
        <w:t xml:space="preserve">о государственной регистрации юридического лица в соответствии </w:t>
      </w:r>
      <w:r w:rsidRPr="00A76D3D">
        <w:rPr>
          <w:bCs/>
          <w:color w:val="000000"/>
          <w:sz w:val="16"/>
          <w:szCs w:val="16"/>
        </w:rPr>
        <w:br/>
        <w:t>с законодательством иностранного государства в случае, если застройщиком является иностранное юридическое лицо;</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д) технический план объекта индивидуального жилищного строительства или садового дома;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widowControl w:val="0"/>
        <w:autoSpaceDE w:val="0"/>
        <w:autoSpaceDN w:val="0"/>
        <w:adjustRightInd w:val="0"/>
        <w:spacing w:line="264" w:lineRule="auto"/>
        <w:jc w:val="center"/>
        <w:rPr>
          <w:rFonts w:eastAsia="Calibri"/>
          <w:bCs/>
          <w:color w:val="000000"/>
          <w:sz w:val="16"/>
          <w:szCs w:val="16"/>
        </w:rPr>
      </w:pPr>
      <w:r w:rsidRPr="00A76D3D">
        <w:rPr>
          <w:rFonts w:eastAsia="Calibri"/>
          <w:bCs/>
          <w:color w:val="000000"/>
          <w:sz w:val="16"/>
          <w:szCs w:val="16"/>
        </w:rPr>
        <w:t>Срок регистрации запроса заявителя о предоставлении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2.10. Регистрация уведомления об окончании строительства, представленного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lastRenderedPageBreak/>
        <w:t>В случае представления уведомления об окончании строительства в электронной форме посредством Единого портала, регионального портала вне рабочего времени уполномоченного органа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Уведомление об окончании строительства считается поступившим в уполномоченный орган со дня его регистрации.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center"/>
        <w:outlineLvl w:val="0"/>
        <w:rPr>
          <w:bCs/>
          <w:color w:val="000000"/>
          <w:sz w:val="16"/>
          <w:szCs w:val="16"/>
        </w:rPr>
      </w:pPr>
    </w:p>
    <w:p w:rsidR="00257DA5" w:rsidRPr="00A76D3D" w:rsidRDefault="00257DA5" w:rsidP="00BE5BBB">
      <w:pPr>
        <w:autoSpaceDE w:val="0"/>
        <w:autoSpaceDN w:val="0"/>
        <w:adjustRightInd w:val="0"/>
        <w:spacing w:line="264" w:lineRule="auto"/>
        <w:jc w:val="center"/>
        <w:outlineLvl w:val="0"/>
        <w:rPr>
          <w:bCs/>
          <w:color w:val="000000"/>
          <w:sz w:val="16"/>
          <w:szCs w:val="16"/>
        </w:rPr>
      </w:pPr>
    </w:p>
    <w:p w:rsidR="00257DA5" w:rsidRPr="00A76D3D" w:rsidRDefault="00257DA5" w:rsidP="00BE5BBB">
      <w:pPr>
        <w:autoSpaceDE w:val="0"/>
        <w:autoSpaceDN w:val="0"/>
        <w:adjustRightInd w:val="0"/>
        <w:spacing w:line="264" w:lineRule="auto"/>
        <w:jc w:val="center"/>
        <w:outlineLvl w:val="0"/>
        <w:rPr>
          <w:bCs/>
          <w:color w:val="000000"/>
          <w:sz w:val="16"/>
          <w:szCs w:val="16"/>
        </w:rPr>
      </w:pPr>
    </w:p>
    <w:p w:rsidR="00257DA5" w:rsidRPr="00A76D3D" w:rsidRDefault="00257DA5" w:rsidP="00BE5BBB">
      <w:pPr>
        <w:autoSpaceDE w:val="0"/>
        <w:autoSpaceDN w:val="0"/>
        <w:adjustRightInd w:val="0"/>
        <w:spacing w:line="264" w:lineRule="auto"/>
        <w:jc w:val="center"/>
        <w:outlineLvl w:val="0"/>
        <w:rPr>
          <w:bCs/>
          <w:color w:val="000000"/>
          <w:sz w:val="16"/>
          <w:szCs w:val="16"/>
        </w:rPr>
      </w:pPr>
    </w:p>
    <w:p w:rsidR="00257DA5" w:rsidRPr="00A76D3D" w:rsidRDefault="00257DA5" w:rsidP="00BE5BBB">
      <w:pPr>
        <w:autoSpaceDE w:val="0"/>
        <w:autoSpaceDN w:val="0"/>
        <w:adjustRightInd w:val="0"/>
        <w:spacing w:line="264" w:lineRule="auto"/>
        <w:jc w:val="center"/>
        <w:outlineLvl w:val="0"/>
        <w:rPr>
          <w:bCs/>
          <w:color w:val="000000"/>
          <w:sz w:val="16"/>
          <w:szCs w:val="16"/>
        </w:rPr>
      </w:pPr>
      <w:r w:rsidRPr="00A76D3D">
        <w:rPr>
          <w:bCs/>
          <w:color w:val="000000"/>
          <w:sz w:val="16"/>
          <w:szCs w:val="16"/>
        </w:rPr>
        <w:t>Срок предоставления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2.11. Срок предоставления услуги составляет не более семи рабочих дней со дня поступления уведомления об окончании строительства в уполномоченный орган.</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widowControl w:val="0"/>
        <w:tabs>
          <w:tab w:val="left" w:pos="567"/>
        </w:tabs>
        <w:spacing w:line="264" w:lineRule="auto"/>
        <w:contextualSpacing/>
        <w:jc w:val="center"/>
        <w:rPr>
          <w:bCs/>
          <w:color w:val="000000"/>
          <w:sz w:val="16"/>
          <w:szCs w:val="16"/>
        </w:rPr>
      </w:pPr>
      <w:r w:rsidRPr="00A76D3D">
        <w:rPr>
          <w:bCs/>
          <w:color w:val="000000"/>
          <w:sz w:val="16"/>
          <w:szCs w:val="16"/>
        </w:rPr>
        <w:t>Исчерпывающий перечень оснований для приостановления или отказа в предоставлении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 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2.20 настоящего Административного регламента.</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pStyle w:val="ConsPlusNormal"/>
        <w:spacing w:line="264" w:lineRule="auto"/>
        <w:ind w:firstLine="0"/>
        <w:jc w:val="both"/>
        <w:rPr>
          <w:rFonts w:ascii="Times New Roman" w:hAnsi="Times New Roman"/>
          <w:bCs/>
          <w:color w:val="000000"/>
          <w:sz w:val="16"/>
          <w:szCs w:val="16"/>
        </w:rPr>
      </w:pPr>
      <w:r w:rsidRPr="00A76D3D">
        <w:rPr>
          <w:rFonts w:ascii="Times New Roman" w:hAnsi="Times New Roman"/>
          <w:bCs/>
          <w:color w:val="000000"/>
          <w:sz w:val="16"/>
          <w:szCs w:val="16"/>
        </w:rPr>
        <w:t>Исчерпывающий перечень оснований для отказа в приеме документов, необходимых для предоставления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а) 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 представленные документы содержат подчистки и исправления текста;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д) уведомление об окончании строительства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е)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2.14.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w:t>
      </w:r>
      <w:r w:rsidRPr="00A76D3D">
        <w:rPr>
          <w:bCs/>
          <w:color w:val="000000"/>
          <w:sz w:val="16"/>
          <w:szCs w:val="16"/>
        </w:rPr>
        <w:lastRenderedPageBreak/>
        <w:t xml:space="preserve">обращения за получением указанного решения в многофункциональный центр или уполномоченный орган. </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2.17. Уведомление об окончании строительства считается ненаправленным, а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форме согласно Приложению № 3, с указанием причин возврата, в следующих случаях:</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а) в уведомлении об окончании строительства отсутствуют сведения, предусмотренные абзацем первым части 16 статьи 55 Градостроительного кодекса Российской Федерации; </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б) отсутствуют документы, прилагаемые к уведомлению об окончании строительства, предусмотренные подпунктами «в» - «е» пункта 2.8 настоящего Административного регламента;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 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center"/>
        <w:rPr>
          <w:bCs/>
          <w:color w:val="000000"/>
          <w:sz w:val="16"/>
          <w:szCs w:val="16"/>
        </w:rPr>
      </w:pPr>
      <w:r w:rsidRPr="00A76D3D">
        <w:rPr>
          <w:bCs/>
          <w:color w:val="000000"/>
          <w:sz w:val="16"/>
          <w:szCs w:val="16"/>
        </w:rPr>
        <w:t>Результат предоставления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2.18. Результатом предоставления услуги является:</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б) уведомление о несоответствии в случае наличия оснований, указанных в пункте 2.20 настоящего Административного регламента.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2.20. Исчерпывающий перечень оснований для направления уведомления о несоответствии: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w:t>
      </w:r>
      <w:r w:rsidRPr="00A76D3D">
        <w:rPr>
          <w:bCs/>
          <w:color w:val="000000"/>
          <w:sz w:val="16"/>
          <w:szCs w:val="16"/>
        </w:rPr>
        <w:br/>
        <w:t xml:space="preserve">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Pr="00A76D3D">
        <w:rPr>
          <w:bCs/>
          <w:color w:val="000000"/>
          <w:sz w:val="16"/>
          <w:szCs w:val="16"/>
        </w:rPr>
        <w:lastRenderedPageBreak/>
        <w:t>(или)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A76D3D">
        <w:rPr>
          <w:bCs/>
          <w:color w:val="000000"/>
          <w:sz w:val="16"/>
          <w:szCs w:val="16"/>
          <w:vertAlign w:val="superscript"/>
        </w:rPr>
        <w:t>1</w:t>
      </w:r>
      <w:r w:rsidRPr="00A76D3D">
        <w:rPr>
          <w:bCs/>
          <w:color w:val="000000"/>
          <w:sz w:val="16"/>
          <w:szCs w:val="16"/>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2.21. Результат предоставления услуги, указанный в пункте 2.18 настоящего Административного регламента: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об окончании строительства;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257DA5" w:rsidRPr="00A76D3D" w:rsidRDefault="00257DA5" w:rsidP="00BE5BBB">
      <w:pPr>
        <w:autoSpaceDE w:val="0"/>
        <w:autoSpaceDN w:val="0"/>
        <w:adjustRightInd w:val="0"/>
        <w:spacing w:line="264" w:lineRule="auto"/>
        <w:jc w:val="center"/>
        <w:rPr>
          <w:bCs/>
          <w:color w:val="000000"/>
          <w:sz w:val="16"/>
          <w:szCs w:val="16"/>
        </w:rPr>
      </w:pPr>
    </w:p>
    <w:p w:rsidR="00257DA5" w:rsidRPr="00A76D3D" w:rsidRDefault="00257DA5" w:rsidP="00BE5BBB">
      <w:pPr>
        <w:autoSpaceDE w:val="0"/>
        <w:autoSpaceDN w:val="0"/>
        <w:adjustRightInd w:val="0"/>
        <w:spacing w:line="264" w:lineRule="auto"/>
        <w:jc w:val="center"/>
        <w:rPr>
          <w:rFonts w:eastAsia="Calibri"/>
          <w:color w:val="000000"/>
          <w:sz w:val="16"/>
          <w:szCs w:val="16"/>
        </w:rPr>
      </w:pPr>
      <w:r w:rsidRPr="00A76D3D">
        <w:rPr>
          <w:rFonts w:eastAsia="Calibri"/>
          <w:color w:val="000000"/>
          <w:sz w:val="16"/>
          <w:szCs w:val="16"/>
        </w:rPr>
        <w:t>Размер платы, взымаемой с заявителя при предоставлении муниципальной услуги, и способы ее взимания</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2.22. Предоставление услуги осуществляется без взимания платы.</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center"/>
        <w:rPr>
          <w:bCs/>
          <w:color w:val="000000"/>
          <w:sz w:val="16"/>
          <w:szCs w:val="16"/>
        </w:rPr>
      </w:pPr>
      <w:r w:rsidRPr="00A76D3D">
        <w:rPr>
          <w:bCs/>
          <w:color w:val="000000"/>
          <w:sz w:val="16"/>
          <w:szCs w:val="16"/>
        </w:rPr>
        <w:t xml:space="preserve">Иные требования к предоставлению </w:t>
      </w:r>
    </w:p>
    <w:p w:rsidR="00257DA5" w:rsidRPr="00A76D3D" w:rsidRDefault="00257DA5" w:rsidP="00BE5BBB">
      <w:pPr>
        <w:autoSpaceDE w:val="0"/>
        <w:autoSpaceDN w:val="0"/>
        <w:adjustRightInd w:val="0"/>
        <w:spacing w:line="264" w:lineRule="auto"/>
        <w:jc w:val="center"/>
        <w:rPr>
          <w:bCs/>
          <w:color w:val="000000"/>
          <w:sz w:val="16"/>
          <w:szCs w:val="16"/>
        </w:rPr>
      </w:pPr>
      <w:r w:rsidRPr="00A76D3D">
        <w:rPr>
          <w:bCs/>
          <w:color w:val="000000"/>
          <w:sz w:val="16"/>
          <w:szCs w:val="16"/>
        </w:rPr>
        <w:t>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2.23. Сведения о ходе рассмотрения уведомления об окончании строительства, направленного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Сведения о ходе рассмотрения уведомления об окончании строительства,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б) в электронной форме посредством электронной почты.</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lastRenderedPageBreak/>
        <w:t>2.24. Результат предоставления услуги (его копия или сведения, содержащиеся в нем):</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а) в течение пяти рабочих дней со дня его направления заявителю подлежит направлению (в том числе с использованием СМЭВ)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б) предусмотренный подпунктом «б» пункта 2.18 настоящего Административного регламента, подлежит направлению в срок, установленный пунктом 2.11 настоящего Административного регламента для предоставления услуги: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подпунктами «а» и «б» пункта 2.20 настоящего Административного регламента;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«б» пункта 2.20 настоящего Административного регламента;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«в» и «г» пункта 2.20 настоящего Административного регламента.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2.25. Порядок исправления допущенных опечаток и ошибок в уведомлении о соответствии, уведомлении о несоответствии.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а) несоответствие заявителя кругу лиц, указанных в пункте 2.2 настоящего Административного регламента;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lastRenderedPageBreak/>
        <w:t>б) отсутствие опечаток и ошибок в уведомлении о соответствии, уведомлении о несоответствии.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2.27. Порядок выдачи дубликата уведомления о соответствии, уведомления о несоответствии.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соответственно – заявление о выдаче дубликата, дубликат) по форме согласно Приложению № 6 к настоящему Административному регламенту, в порядке, установленном пунктами 2.4 – 2.7, 2.10 настоящего Административного регламента.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w:t>
      </w:r>
      <w:r w:rsidRPr="00A76D3D">
        <w:rPr>
          <w:color w:val="000000"/>
          <w:sz w:val="16"/>
          <w:szCs w:val="16"/>
        </w:rPr>
        <w:t xml:space="preserve"> </w:t>
      </w:r>
      <w:r w:rsidRPr="00A76D3D">
        <w:rPr>
          <w:bCs/>
          <w:color w:val="000000"/>
          <w:sz w:val="16"/>
          <w:szCs w:val="16"/>
        </w:rPr>
        <w:t>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7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2.28. Исчерпывающий перечень оснований для отказа в выдаче дубликата уведомления о соответствии, уведомления о несоответствии: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несоответствие заявителя кругу лиц, указанных в пункте 2.2 настоящего Административного регламента.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2.29. При предоставлении муниципальной услуги запрещается требовать от заявителя:</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2) представления документов и информации, которые в соответствии с нормативными правовыми актами Российской Федерации и </w:t>
      </w:r>
      <w:r w:rsidRPr="00A76D3D">
        <w:rPr>
          <w:bCs/>
          <w:iCs/>
          <w:color w:val="000000"/>
          <w:sz w:val="16"/>
          <w:szCs w:val="16"/>
        </w:rPr>
        <w:t>Воронежской области</w:t>
      </w:r>
      <w:r w:rsidRPr="00A76D3D">
        <w:rPr>
          <w:bCs/>
          <w:color w:val="000000"/>
          <w:sz w:val="16"/>
          <w:szCs w:val="16"/>
        </w:rPr>
        <w:t xml:space="preserve">, муниципальными правовыми актами </w:t>
      </w:r>
      <w:r w:rsidRPr="00A76D3D">
        <w:rPr>
          <w:bCs/>
          <w:iCs/>
          <w:color w:val="000000"/>
          <w:sz w:val="16"/>
          <w:szCs w:val="16"/>
        </w:rPr>
        <w:t>администрации Павловского муниципального района Воронежской области</w:t>
      </w:r>
      <w:r w:rsidRPr="00A76D3D">
        <w:rPr>
          <w:bCs/>
          <w:color w:val="000000"/>
          <w:sz w:val="16"/>
          <w:szCs w:val="16"/>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lastRenderedPageBreak/>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center"/>
        <w:outlineLvl w:val="0"/>
        <w:rPr>
          <w:bCs/>
          <w:color w:val="000000"/>
          <w:sz w:val="16"/>
          <w:szCs w:val="16"/>
        </w:rPr>
      </w:pPr>
      <w:r w:rsidRPr="00A76D3D">
        <w:rPr>
          <w:bCs/>
          <w:color w:val="000000"/>
          <w:sz w:val="16"/>
          <w:szCs w:val="1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center"/>
        <w:rPr>
          <w:bCs/>
          <w:color w:val="000000"/>
          <w:sz w:val="16"/>
          <w:szCs w:val="16"/>
        </w:rPr>
      </w:pPr>
      <w:r w:rsidRPr="00A76D3D">
        <w:rPr>
          <w:bCs/>
          <w:color w:val="000000"/>
          <w:sz w:val="16"/>
          <w:szCs w:val="16"/>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color w:val="000000"/>
          <w:sz w:val="16"/>
          <w:szCs w:val="16"/>
        </w:rPr>
        <w:t>2.31. Услуги, необходимые и обязательные для предоставления муниципальной услуги, отсутствуют.</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center"/>
        <w:rPr>
          <w:color w:val="000000"/>
          <w:sz w:val="16"/>
          <w:szCs w:val="16"/>
        </w:rPr>
      </w:pPr>
      <w:r w:rsidRPr="00A76D3D">
        <w:rPr>
          <w:color w:val="000000"/>
          <w:sz w:val="16"/>
          <w:szCs w:val="16"/>
        </w:rPr>
        <w:t>Требования к помещениям, в которых предоставляется муниципальная услуга</w:t>
      </w:r>
    </w:p>
    <w:p w:rsidR="00257DA5" w:rsidRPr="00A76D3D" w:rsidRDefault="00257DA5" w:rsidP="00BE5BBB">
      <w:pPr>
        <w:widowControl w:val="0"/>
        <w:autoSpaceDE w:val="0"/>
        <w:autoSpaceDN w:val="0"/>
        <w:adjustRightInd w:val="0"/>
        <w:spacing w:line="264" w:lineRule="auto"/>
        <w:jc w:val="both"/>
        <w:rPr>
          <w:color w:val="000000"/>
          <w:sz w:val="16"/>
          <w:szCs w:val="16"/>
        </w:rPr>
      </w:pP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2.32. Местоположение административных зданий, в которых осуществляется прием </w:t>
      </w:r>
      <w:r w:rsidRPr="00A76D3D">
        <w:rPr>
          <w:bCs/>
          <w:color w:val="000000"/>
          <w:sz w:val="16"/>
          <w:szCs w:val="16"/>
        </w:rPr>
        <w:t>уведомлений об окончании строительства</w:t>
      </w:r>
      <w:r w:rsidRPr="00A76D3D">
        <w:rPr>
          <w:color w:val="000000"/>
          <w:sz w:val="16"/>
          <w:szCs w:val="16"/>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57DA5" w:rsidRPr="00A76D3D" w:rsidRDefault="00257DA5" w:rsidP="00BE5BBB">
      <w:pPr>
        <w:widowControl w:val="0"/>
        <w:tabs>
          <w:tab w:val="left" w:pos="567"/>
        </w:tabs>
        <w:spacing w:line="264" w:lineRule="auto"/>
        <w:contextualSpacing/>
        <w:jc w:val="both"/>
        <w:rPr>
          <w:color w:val="000000"/>
          <w:sz w:val="16"/>
          <w:szCs w:val="16"/>
        </w:rPr>
      </w:pPr>
      <w:r w:rsidRPr="00A76D3D">
        <w:rPr>
          <w:color w:val="000000"/>
          <w:sz w:val="16"/>
          <w:szCs w:val="1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57DA5" w:rsidRPr="00A76D3D" w:rsidRDefault="00257DA5" w:rsidP="00BE5BBB">
      <w:pPr>
        <w:widowControl w:val="0"/>
        <w:autoSpaceDE w:val="0"/>
        <w:autoSpaceDN w:val="0"/>
        <w:adjustRightInd w:val="0"/>
        <w:spacing w:line="264" w:lineRule="auto"/>
        <w:jc w:val="both"/>
        <w:rPr>
          <w:strike/>
          <w:color w:val="000000"/>
          <w:sz w:val="16"/>
          <w:szCs w:val="16"/>
        </w:rPr>
      </w:pPr>
      <w:r w:rsidRPr="00A76D3D">
        <w:rPr>
          <w:color w:val="000000"/>
          <w:sz w:val="16"/>
          <w:szCs w:val="1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w:t>
      </w:r>
      <w:r w:rsidRPr="00A76D3D">
        <w:rPr>
          <w:color w:val="000000"/>
          <w:sz w:val="16"/>
          <w:szCs w:val="16"/>
        </w:rPr>
        <w:lastRenderedPageBreak/>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Центральный вход в здание уполномоченного органа должен быть оборудован информационной табличкой (вывеской), содержащей информацию:</w:t>
      </w:r>
    </w:p>
    <w:p w:rsidR="00257DA5" w:rsidRPr="00A76D3D" w:rsidRDefault="00257DA5" w:rsidP="00BE5BBB">
      <w:pPr>
        <w:widowControl w:val="0"/>
        <w:tabs>
          <w:tab w:val="left" w:pos="567"/>
          <w:tab w:val="left" w:pos="1134"/>
        </w:tabs>
        <w:spacing w:line="264" w:lineRule="auto"/>
        <w:contextualSpacing/>
        <w:jc w:val="both"/>
        <w:rPr>
          <w:color w:val="000000"/>
          <w:sz w:val="16"/>
          <w:szCs w:val="16"/>
        </w:rPr>
      </w:pPr>
      <w:r w:rsidRPr="00A76D3D">
        <w:rPr>
          <w:color w:val="000000"/>
          <w:sz w:val="16"/>
          <w:szCs w:val="16"/>
        </w:rPr>
        <w:t>наименование;</w:t>
      </w:r>
    </w:p>
    <w:p w:rsidR="00257DA5" w:rsidRPr="00A76D3D" w:rsidRDefault="00257DA5" w:rsidP="00BE5BBB">
      <w:pPr>
        <w:widowControl w:val="0"/>
        <w:tabs>
          <w:tab w:val="left" w:pos="567"/>
          <w:tab w:val="left" w:pos="1134"/>
        </w:tabs>
        <w:spacing w:line="264" w:lineRule="auto"/>
        <w:contextualSpacing/>
        <w:jc w:val="both"/>
        <w:rPr>
          <w:color w:val="000000"/>
          <w:sz w:val="16"/>
          <w:szCs w:val="16"/>
        </w:rPr>
      </w:pPr>
      <w:r w:rsidRPr="00A76D3D">
        <w:rPr>
          <w:color w:val="000000"/>
          <w:sz w:val="16"/>
          <w:szCs w:val="16"/>
        </w:rPr>
        <w:t>местонахождение и юридический адрес;</w:t>
      </w:r>
    </w:p>
    <w:p w:rsidR="00257DA5" w:rsidRPr="00A76D3D" w:rsidRDefault="00257DA5" w:rsidP="00BE5BBB">
      <w:pPr>
        <w:widowControl w:val="0"/>
        <w:tabs>
          <w:tab w:val="left" w:pos="567"/>
          <w:tab w:val="left" w:pos="1134"/>
        </w:tabs>
        <w:spacing w:line="264" w:lineRule="auto"/>
        <w:contextualSpacing/>
        <w:jc w:val="both"/>
        <w:rPr>
          <w:color w:val="000000"/>
          <w:sz w:val="16"/>
          <w:szCs w:val="16"/>
        </w:rPr>
      </w:pPr>
      <w:r w:rsidRPr="00A76D3D">
        <w:rPr>
          <w:color w:val="000000"/>
          <w:sz w:val="16"/>
          <w:szCs w:val="16"/>
        </w:rPr>
        <w:t>режим работы;</w:t>
      </w:r>
    </w:p>
    <w:p w:rsidR="00257DA5" w:rsidRPr="00A76D3D" w:rsidRDefault="00257DA5" w:rsidP="00BE5BBB">
      <w:pPr>
        <w:widowControl w:val="0"/>
        <w:tabs>
          <w:tab w:val="left" w:pos="567"/>
          <w:tab w:val="left" w:pos="1134"/>
        </w:tabs>
        <w:spacing w:line="264" w:lineRule="auto"/>
        <w:contextualSpacing/>
        <w:jc w:val="both"/>
        <w:rPr>
          <w:color w:val="000000"/>
          <w:sz w:val="16"/>
          <w:szCs w:val="16"/>
        </w:rPr>
      </w:pPr>
      <w:r w:rsidRPr="00A76D3D">
        <w:rPr>
          <w:color w:val="000000"/>
          <w:sz w:val="16"/>
          <w:szCs w:val="16"/>
        </w:rPr>
        <w:t>график приема;</w:t>
      </w:r>
    </w:p>
    <w:p w:rsidR="00257DA5" w:rsidRPr="00A76D3D" w:rsidRDefault="00257DA5" w:rsidP="00BE5BBB">
      <w:pPr>
        <w:widowControl w:val="0"/>
        <w:tabs>
          <w:tab w:val="left" w:pos="567"/>
          <w:tab w:val="left" w:pos="1134"/>
        </w:tabs>
        <w:spacing w:line="264" w:lineRule="auto"/>
        <w:contextualSpacing/>
        <w:jc w:val="both"/>
        <w:rPr>
          <w:color w:val="000000"/>
          <w:sz w:val="16"/>
          <w:szCs w:val="16"/>
        </w:rPr>
      </w:pPr>
      <w:r w:rsidRPr="00A76D3D">
        <w:rPr>
          <w:color w:val="000000"/>
          <w:sz w:val="16"/>
          <w:szCs w:val="16"/>
        </w:rPr>
        <w:t>номера телефонов для справок.</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Помещения, в которых предоставляется муниципальная услуга, должны соответствовать санитарно-эпидемиологическим правилам и нормативам.</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Помещения, в которых предоставляется муниципальная услуга, оснащаются:</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противопожарной системой и средствами пожаротушения;</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системой оповещения о возникновении чрезвычайной ситуации;</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средствами оказания первой медицинской помощи;</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туалетными комнатами для посетителей.</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Места для заполнения уведомлений оборудуются стульями, столами (стойками), бланками уведомлений, письменными принадлежностями.</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Места приема заявителей оборудуются информационными табличками (вывесками) с указанием:</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номера кабинета и наименования отдела;</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фамилии, имени и отчества (последнее – при наличии), должности ответственного лица за прием документов;</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графика приема заявителей.</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При предоставлении муниципальной услуги инвалидам обеспечиваются:</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возможность беспрепятственного доступа к объекту (зданию, помещению), в котором предоставляется муниципальная услуга;</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сопровождение инвалидов, имеющих стойкие расстройства функции зрения и самостоятельного передвижения;</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допуск сурдопереводчика и тифлосурдопереводчика;</w:t>
      </w:r>
    </w:p>
    <w:p w:rsidR="00257DA5" w:rsidRPr="00A76D3D" w:rsidRDefault="00257DA5" w:rsidP="00BE5BBB">
      <w:pPr>
        <w:widowControl w:val="0"/>
        <w:autoSpaceDE w:val="0"/>
        <w:autoSpaceDN w:val="0"/>
        <w:adjustRightInd w:val="0"/>
        <w:spacing w:line="264" w:lineRule="auto"/>
        <w:jc w:val="both"/>
        <w:rPr>
          <w:strike/>
          <w:color w:val="000000"/>
          <w:sz w:val="16"/>
          <w:szCs w:val="16"/>
        </w:rPr>
      </w:pPr>
      <w:r w:rsidRPr="00A76D3D">
        <w:rPr>
          <w:color w:val="000000"/>
          <w:sz w:val="16"/>
          <w:szCs w:val="16"/>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оказание инвалидам помощи в преодолении барьеров, мешающих </w:t>
      </w:r>
      <w:r w:rsidRPr="00A76D3D">
        <w:rPr>
          <w:color w:val="000000"/>
          <w:sz w:val="16"/>
          <w:szCs w:val="16"/>
        </w:rPr>
        <w:lastRenderedPageBreak/>
        <w:t>получению ими государственных и муниципальных услуг наравне с другими лицами.</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autoSpaceDE w:val="0"/>
        <w:autoSpaceDN w:val="0"/>
        <w:adjustRightInd w:val="0"/>
        <w:spacing w:line="264" w:lineRule="auto"/>
        <w:jc w:val="center"/>
        <w:rPr>
          <w:bCs/>
          <w:color w:val="000000"/>
          <w:sz w:val="16"/>
          <w:szCs w:val="16"/>
        </w:rPr>
      </w:pPr>
      <w:r w:rsidRPr="00A76D3D">
        <w:rPr>
          <w:bCs/>
          <w:color w:val="000000"/>
          <w:sz w:val="16"/>
          <w:szCs w:val="16"/>
        </w:rPr>
        <w:t>Показатели доступности и качества муниципальной услуги</w:t>
      </w:r>
    </w:p>
    <w:p w:rsidR="00257DA5" w:rsidRPr="00A76D3D" w:rsidRDefault="00257DA5" w:rsidP="00BE5BBB">
      <w:pPr>
        <w:widowControl w:val="0"/>
        <w:autoSpaceDE w:val="0"/>
        <w:autoSpaceDN w:val="0"/>
        <w:adjustRightInd w:val="0"/>
        <w:spacing w:line="264" w:lineRule="auto"/>
        <w:jc w:val="both"/>
        <w:rPr>
          <w:color w:val="000000"/>
          <w:sz w:val="16"/>
          <w:szCs w:val="16"/>
        </w:rPr>
      </w:pP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2.33. Основными показателями доступности предоставления муниципальной услуги являются:</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возможность получения заявителем уведомлений о предоставлении муниципальной услуги с помощью Единого портала,</w:t>
      </w:r>
      <w:r w:rsidRPr="00A76D3D">
        <w:rPr>
          <w:color w:val="000000"/>
          <w:sz w:val="16"/>
          <w:szCs w:val="16"/>
        </w:rPr>
        <w:t xml:space="preserve"> </w:t>
      </w:r>
      <w:r w:rsidRPr="00A76D3D">
        <w:rPr>
          <w:bCs/>
          <w:color w:val="000000"/>
          <w:sz w:val="16"/>
          <w:szCs w:val="16"/>
        </w:rPr>
        <w:t>регионального портала;</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2.34. Основными показателями качества предоставления муниципальной услуги являются:</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минимально возможное количество взаимодействий гражданина с должностными лицами, участвующими в предоставлении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отсутствие обоснованных жалоб на действия (бездействие) сотрудников и их некорректное (невнимательное) отношение к заявителям;</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отсутствие нарушений установленных сроков в процессе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bCs/>
          <w:color w:val="000000"/>
          <w:sz w:val="16"/>
          <w:szCs w:val="16"/>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2.35. Информирование о порядке предоставления муниципальной услуги осуществляется:</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1) непосредственно при личном приеме заявителя в уполномоченном органе или многофункциональный центр;</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2) по телефону уполномоченного органа или многофункционального центра;</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3) письменно, в том числе посредством электронной почты, факсимильной связи;</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4) посредством размещения в открытой и доступной форме информации:</w:t>
      </w:r>
    </w:p>
    <w:p w:rsidR="00257DA5" w:rsidRPr="00A76D3D" w:rsidRDefault="00257DA5" w:rsidP="00BE5BBB">
      <w:pPr>
        <w:widowControl w:val="0"/>
        <w:tabs>
          <w:tab w:val="left" w:pos="851"/>
          <w:tab w:val="left" w:pos="1134"/>
        </w:tabs>
        <w:spacing w:line="264" w:lineRule="auto"/>
        <w:contextualSpacing/>
        <w:jc w:val="both"/>
        <w:rPr>
          <w:color w:val="000000"/>
          <w:sz w:val="16"/>
          <w:szCs w:val="16"/>
        </w:rPr>
      </w:pPr>
      <w:r w:rsidRPr="00A76D3D">
        <w:rPr>
          <w:color w:val="000000"/>
          <w:sz w:val="16"/>
          <w:szCs w:val="16"/>
        </w:rPr>
        <w:t>на Едином портале (https://www.gosuslugi.ru/);</w:t>
      </w:r>
    </w:p>
    <w:p w:rsidR="00257DA5" w:rsidRPr="00A76D3D" w:rsidRDefault="00257DA5" w:rsidP="00BE5BBB">
      <w:pPr>
        <w:widowControl w:val="0"/>
        <w:tabs>
          <w:tab w:val="left" w:pos="851"/>
          <w:tab w:val="left" w:pos="1134"/>
        </w:tabs>
        <w:spacing w:line="264" w:lineRule="auto"/>
        <w:contextualSpacing/>
        <w:jc w:val="both"/>
        <w:rPr>
          <w:color w:val="000000"/>
          <w:sz w:val="16"/>
          <w:szCs w:val="16"/>
        </w:rPr>
      </w:pPr>
      <w:r w:rsidRPr="00A76D3D">
        <w:rPr>
          <w:bCs/>
          <w:color w:val="000000"/>
          <w:sz w:val="16"/>
          <w:szCs w:val="16"/>
        </w:rPr>
        <w:t>на региональном портале;</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на официальном сайте уполномоченного органа (</w:t>
      </w:r>
      <w:r w:rsidRPr="00A76D3D">
        <w:rPr>
          <w:iCs/>
          <w:color w:val="000000"/>
          <w:sz w:val="16"/>
          <w:szCs w:val="16"/>
        </w:rPr>
        <w:t>https://pavlovsk-region.ru/)</w:t>
      </w:r>
      <w:r w:rsidRPr="00A76D3D">
        <w:rPr>
          <w:color w:val="000000"/>
          <w:sz w:val="16"/>
          <w:szCs w:val="16"/>
        </w:rPr>
        <w:t>;</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5) посредством размещения информации на информационных стендах уполномоченного органа или многофункционального центра.</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2.36. Информирование осуществляется по вопросам, касающимся:</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 xml:space="preserve">способов подачи </w:t>
      </w:r>
      <w:r w:rsidRPr="00A76D3D">
        <w:rPr>
          <w:bCs/>
          <w:color w:val="000000"/>
          <w:sz w:val="16"/>
          <w:szCs w:val="16"/>
        </w:rPr>
        <w:t>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r w:rsidRPr="00A76D3D">
        <w:rPr>
          <w:color w:val="000000"/>
          <w:sz w:val="16"/>
          <w:szCs w:val="16"/>
        </w:rPr>
        <w:t>;</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адресов уполномоченного органа и многофункциональных центров, обращение в которые необходимо для предоставления муниципальной услуги;</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справочной информации о работе уполномоченного органа (структурных подразделений уполномоченного органа);</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документов, необходимых для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порядка и сроков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 xml:space="preserve">порядка получения сведений о ходе рассмотрения </w:t>
      </w:r>
      <w:r w:rsidRPr="00A76D3D">
        <w:rPr>
          <w:bCs/>
          <w:color w:val="000000"/>
          <w:sz w:val="16"/>
          <w:szCs w:val="16"/>
        </w:rPr>
        <w:t>уведомления об окончании строительства</w:t>
      </w:r>
      <w:r w:rsidRPr="00A76D3D">
        <w:rPr>
          <w:color w:val="000000"/>
          <w:sz w:val="16"/>
          <w:szCs w:val="16"/>
        </w:rPr>
        <w:t xml:space="preserve"> и о результатах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lastRenderedPageBreak/>
        <w:t>Получение информации по вопросам предоставления муниципальной услуги осуществляется бесплатно.</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2.37.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Если должностное лицо уполномоченного органа не может самостоятельно дать ответ, телефонный звонок</w:t>
      </w:r>
      <w:r w:rsidRPr="00A76D3D">
        <w:rPr>
          <w:i/>
          <w:color w:val="000000"/>
          <w:sz w:val="16"/>
          <w:szCs w:val="16"/>
        </w:rPr>
        <w:t xml:space="preserve"> </w:t>
      </w:r>
      <w:r w:rsidRPr="00A76D3D">
        <w:rPr>
          <w:color w:val="000000"/>
          <w:sz w:val="16"/>
          <w:szCs w:val="16"/>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Если подготовка ответа требует продолжительного времени, он предлагает заявителю один из следующих вариантов дальнейших действий:</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 xml:space="preserve">изложить обращение в письменной форме; </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назначить другое время для консультаций.</w:t>
      </w:r>
    </w:p>
    <w:p w:rsidR="00257DA5" w:rsidRPr="00A76D3D" w:rsidRDefault="00257DA5" w:rsidP="00BE5BBB">
      <w:pPr>
        <w:tabs>
          <w:tab w:val="left" w:pos="7425"/>
        </w:tabs>
        <w:spacing w:line="264" w:lineRule="auto"/>
        <w:jc w:val="both"/>
        <w:rPr>
          <w:color w:val="000000"/>
          <w:sz w:val="16"/>
          <w:szCs w:val="16"/>
        </w:rPr>
      </w:pPr>
      <w:r w:rsidRPr="00A76D3D">
        <w:rPr>
          <w:color w:val="000000"/>
          <w:sz w:val="16"/>
          <w:szCs w:val="16"/>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Продолжительность информирования по телефону не должна превышать 10 минут.</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Информирование осуществляется в соответствии с графиком приема граждан.</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2.38.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2.39.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2.40.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адрес официального сайта, а также электронной почты и (или) формы обратной связи уполномоченного органа в сети «Интернет».</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2.41.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2.42.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 xml:space="preserve">2.43. Информация о ходе рассмотрения </w:t>
      </w:r>
      <w:r w:rsidRPr="00A76D3D">
        <w:rPr>
          <w:bCs/>
          <w:color w:val="000000"/>
          <w:sz w:val="16"/>
          <w:szCs w:val="16"/>
        </w:rPr>
        <w:t>уведомления об окончании строительства</w:t>
      </w:r>
      <w:r w:rsidRPr="00A76D3D">
        <w:rPr>
          <w:color w:val="000000"/>
          <w:sz w:val="16"/>
          <w:szCs w:val="16"/>
        </w:rPr>
        <w:t xml:space="preserve"> и о результатах предоставления муниципальной услуги может быть получена заявителем (его представителем) в </w:t>
      </w:r>
      <w:r w:rsidRPr="00A76D3D">
        <w:rPr>
          <w:color w:val="000000"/>
          <w:sz w:val="16"/>
          <w:szCs w:val="16"/>
        </w:rPr>
        <w:lastRenderedPageBreak/>
        <w:t xml:space="preserve">личном кабинете на Едином портале, </w:t>
      </w:r>
      <w:bookmarkStart w:id="4" w:name="_Hlk79013065"/>
      <w:r w:rsidRPr="00A76D3D">
        <w:rPr>
          <w:color w:val="000000"/>
          <w:sz w:val="16"/>
          <w:szCs w:val="16"/>
        </w:rPr>
        <w:t xml:space="preserve">региональном портале, </w:t>
      </w:r>
      <w:bookmarkEnd w:id="4"/>
      <w:r w:rsidRPr="00A76D3D">
        <w:rPr>
          <w:color w:val="000000"/>
          <w:sz w:val="16"/>
          <w:szCs w:val="16"/>
        </w:rPr>
        <w:t xml:space="preserve">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257DA5" w:rsidRPr="00A76D3D" w:rsidRDefault="00257DA5" w:rsidP="00BE5BBB">
      <w:pPr>
        <w:autoSpaceDE w:val="0"/>
        <w:autoSpaceDN w:val="0"/>
        <w:adjustRightInd w:val="0"/>
        <w:spacing w:line="264" w:lineRule="auto"/>
        <w:jc w:val="both"/>
        <w:rPr>
          <w:bCs/>
          <w:color w:val="000000"/>
          <w:sz w:val="16"/>
          <w:szCs w:val="16"/>
        </w:rPr>
      </w:pPr>
    </w:p>
    <w:p w:rsidR="00257DA5" w:rsidRPr="00A76D3D" w:rsidRDefault="00257DA5" w:rsidP="00BE5BBB">
      <w:pPr>
        <w:widowControl w:val="0"/>
        <w:autoSpaceDE w:val="0"/>
        <w:autoSpaceDN w:val="0"/>
        <w:adjustRightInd w:val="0"/>
        <w:spacing w:line="264" w:lineRule="auto"/>
        <w:jc w:val="center"/>
        <w:rPr>
          <w:color w:val="000000"/>
          <w:sz w:val="16"/>
          <w:szCs w:val="16"/>
        </w:rPr>
      </w:pPr>
      <w:r w:rsidRPr="00A76D3D">
        <w:rPr>
          <w:color w:val="000000"/>
          <w:sz w:val="16"/>
          <w:szCs w:val="16"/>
        </w:rPr>
        <w:t xml:space="preserve">Раздел </w:t>
      </w:r>
      <w:r w:rsidRPr="00A76D3D">
        <w:rPr>
          <w:color w:val="000000"/>
          <w:sz w:val="16"/>
          <w:szCs w:val="16"/>
          <w:lang w:val="en-US"/>
        </w:rPr>
        <w:t>III</w:t>
      </w:r>
      <w:r w:rsidRPr="00A76D3D">
        <w:rPr>
          <w:color w:val="000000"/>
          <w:sz w:val="16"/>
          <w:szCs w:val="1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57DA5" w:rsidRPr="00A76D3D" w:rsidRDefault="00257DA5" w:rsidP="00BE5BBB">
      <w:pPr>
        <w:widowControl w:val="0"/>
        <w:autoSpaceDE w:val="0"/>
        <w:autoSpaceDN w:val="0"/>
        <w:adjustRightInd w:val="0"/>
        <w:spacing w:line="264" w:lineRule="auto"/>
        <w:jc w:val="center"/>
        <w:rPr>
          <w:color w:val="000000"/>
          <w:sz w:val="16"/>
          <w:szCs w:val="16"/>
        </w:rPr>
      </w:pPr>
    </w:p>
    <w:p w:rsidR="00257DA5" w:rsidRPr="00A76D3D" w:rsidRDefault="00257DA5" w:rsidP="00BE5BBB">
      <w:pPr>
        <w:pStyle w:val="ConsPlusTitle"/>
        <w:spacing w:line="264" w:lineRule="auto"/>
        <w:jc w:val="center"/>
        <w:outlineLvl w:val="2"/>
        <w:rPr>
          <w:rFonts w:ascii="Times New Roman" w:hAnsi="Times New Roman" w:cs="Times New Roman"/>
          <w:b w:val="0"/>
          <w:sz w:val="16"/>
          <w:szCs w:val="16"/>
        </w:rPr>
      </w:pPr>
      <w:r w:rsidRPr="00A76D3D">
        <w:rPr>
          <w:rFonts w:ascii="Times New Roman" w:hAnsi="Times New Roman" w:cs="Times New Roman"/>
          <w:b w:val="0"/>
          <w:sz w:val="16"/>
          <w:szCs w:val="16"/>
        </w:rPr>
        <w:t>Перечень вариантов предоставления муниципальной</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услуги, включающий в том числе варианты предоставления</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муниципальной услуги, необходимый для исправления</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допущенных опечаток и ошибок в выданных в результате</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предоставления муниципальной услуги документах и созданных реестровых записях, для выдачи дубликата документа,</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о предоставлении муниципальной</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услуги без рассмотрения (при необходимости)</w:t>
      </w:r>
    </w:p>
    <w:p w:rsidR="00257DA5" w:rsidRPr="00A76D3D" w:rsidRDefault="00257DA5" w:rsidP="00BE5BBB">
      <w:pPr>
        <w:pStyle w:val="ConsPlusNormal"/>
        <w:spacing w:line="264" w:lineRule="auto"/>
        <w:ind w:firstLine="0"/>
        <w:jc w:val="both"/>
        <w:rPr>
          <w:rFonts w:ascii="Times New Roman" w:hAnsi="Times New Roman"/>
          <w:sz w:val="16"/>
          <w:szCs w:val="16"/>
          <w:highlight w:val="green"/>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3.3.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highlight w:val="green"/>
        </w:rPr>
      </w:pPr>
      <w:r w:rsidRPr="00A76D3D">
        <w:rPr>
          <w:rFonts w:ascii="Times New Roman" w:hAnsi="Times New Roman"/>
          <w:sz w:val="16"/>
          <w:szCs w:val="16"/>
        </w:rPr>
        <w:t xml:space="preserve">3.3.1. Вариант 1 – направление уведомления </w:t>
      </w:r>
      <w:r w:rsidRPr="00A76D3D">
        <w:rPr>
          <w:rFonts w:ascii="Times New Roman" w:hAnsi="Times New Roman"/>
          <w:bCs/>
          <w:color w:val="000000"/>
          <w:sz w:val="16"/>
          <w:szCs w:val="16"/>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A76D3D">
        <w:rPr>
          <w:rFonts w:ascii="Times New Roman" w:hAnsi="Times New Roman"/>
          <w:sz w:val="16"/>
          <w:szCs w:val="16"/>
        </w:rPr>
        <w:t>.</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3.3.2. Вариант 2 – выдача дубликата уведомления </w:t>
      </w:r>
      <w:r w:rsidRPr="00A76D3D">
        <w:rPr>
          <w:rFonts w:ascii="Times New Roman" w:hAnsi="Times New Roman"/>
          <w:bCs/>
          <w:color w:val="000000"/>
          <w:sz w:val="16"/>
          <w:szCs w:val="16"/>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A76D3D">
        <w:rPr>
          <w:rFonts w:ascii="Times New Roman" w:hAnsi="Times New Roman"/>
          <w:sz w:val="16"/>
          <w:szCs w:val="16"/>
        </w:rPr>
        <w:t>.</w:t>
      </w:r>
    </w:p>
    <w:p w:rsidR="00257DA5" w:rsidRPr="00A76D3D" w:rsidRDefault="00257DA5" w:rsidP="00BE5BBB">
      <w:pPr>
        <w:spacing w:line="264" w:lineRule="auto"/>
        <w:jc w:val="both"/>
        <w:rPr>
          <w:sz w:val="16"/>
          <w:szCs w:val="16"/>
        </w:rPr>
      </w:pPr>
      <w:r w:rsidRPr="00A76D3D">
        <w:rPr>
          <w:sz w:val="16"/>
          <w:szCs w:val="16"/>
        </w:rPr>
        <w:t xml:space="preserve">3.3.3. Вариант 3 – исправление допущенных опечаток и ошибок в уведомлении </w:t>
      </w:r>
      <w:r w:rsidRPr="00A76D3D">
        <w:rPr>
          <w:bCs/>
          <w:color w:val="000000"/>
          <w:sz w:val="16"/>
          <w:szCs w:val="16"/>
        </w:rPr>
        <w:t xml:space="preserve">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A76D3D">
        <w:rPr>
          <w:color w:val="000000"/>
          <w:sz w:val="16"/>
          <w:szCs w:val="16"/>
        </w:rPr>
        <w:t xml:space="preserve">уведомлении о </w:t>
      </w:r>
      <w:r w:rsidRPr="00A76D3D">
        <w:rPr>
          <w:rFonts w:eastAsia="Calibri"/>
          <w:color w:val="000000"/>
          <w:sz w:val="16"/>
          <w:szCs w:val="16"/>
        </w:rPr>
        <w:t>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A76D3D">
        <w:rPr>
          <w:sz w:val="16"/>
          <w:szCs w:val="16"/>
        </w:rPr>
        <w:t>.</w:t>
      </w:r>
    </w:p>
    <w:p w:rsidR="00257DA5" w:rsidRPr="00A76D3D" w:rsidRDefault="00257DA5" w:rsidP="00BE5BBB">
      <w:pPr>
        <w:pStyle w:val="ConsPlusNormal"/>
        <w:spacing w:line="264" w:lineRule="auto"/>
        <w:ind w:firstLine="0"/>
        <w:jc w:val="both"/>
        <w:rPr>
          <w:rFonts w:ascii="Times New Roman" w:hAnsi="Times New Roman"/>
          <w:sz w:val="16"/>
          <w:szCs w:val="16"/>
          <w:highlight w:val="green"/>
        </w:rPr>
      </w:pPr>
    </w:p>
    <w:p w:rsidR="00257DA5" w:rsidRPr="00A76D3D" w:rsidRDefault="00257DA5" w:rsidP="00BE5BBB">
      <w:pPr>
        <w:pStyle w:val="ConsPlusTitle"/>
        <w:spacing w:line="264" w:lineRule="auto"/>
        <w:jc w:val="center"/>
        <w:outlineLvl w:val="2"/>
        <w:rPr>
          <w:rFonts w:ascii="Times New Roman" w:hAnsi="Times New Roman" w:cs="Times New Roman"/>
          <w:b w:val="0"/>
          <w:sz w:val="16"/>
          <w:szCs w:val="16"/>
        </w:rPr>
      </w:pPr>
      <w:r w:rsidRPr="00A76D3D">
        <w:rPr>
          <w:rFonts w:ascii="Times New Roman" w:hAnsi="Times New Roman" w:cs="Times New Roman"/>
          <w:b w:val="0"/>
          <w:sz w:val="16"/>
          <w:szCs w:val="16"/>
        </w:rPr>
        <w:t>Описание административной процедуры профилирования заявителя</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3.4.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2"/>
        <w:rPr>
          <w:rFonts w:ascii="Times New Roman" w:hAnsi="Times New Roman" w:cs="Times New Roman"/>
          <w:b w:val="0"/>
          <w:sz w:val="16"/>
          <w:szCs w:val="16"/>
        </w:rPr>
      </w:pPr>
      <w:r w:rsidRPr="00A76D3D">
        <w:rPr>
          <w:rFonts w:ascii="Times New Roman" w:hAnsi="Times New Roman" w:cs="Times New Roman"/>
          <w:b w:val="0"/>
          <w:sz w:val="16"/>
          <w:szCs w:val="16"/>
        </w:rPr>
        <w:t>Подразделы, содержащие описание вариантов предоставления</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3"/>
        <w:rPr>
          <w:rFonts w:ascii="Times New Roman" w:hAnsi="Times New Roman" w:cs="Times New Roman"/>
          <w:b w:val="0"/>
          <w:sz w:val="16"/>
          <w:szCs w:val="16"/>
        </w:rPr>
      </w:pPr>
      <w:r w:rsidRPr="00A76D3D">
        <w:rPr>
          <w:rFonts w:ascii="Times New Roman" w:hAnsi="Times New Roman" w:cs="Times New Roman"/>
          <w:b w:val="0"/>
          <w:sz w:val="16"/>
          <w:szCs w:val="16"/>
        </w:rPr>
        <w:t>Вариант 1</w:t>
      </w:r>
    </w:p>
    <w:p w:rsidR="00257DA5" w:rsidRPr="00A76D3D" w:rsidRDefault="00257DA5" w:rsidP="00BE5BBB">
      <w:pPr>
        <w:pStyle w:val="ConsPlusNormal"/>
        <w:spacing w:line="264" w:lineRule="auto"/>
        <w:ind w:firstLine="0"/>
        <w:jc w:val="both"/>
        <w:rPr>
          <w:rFonts w:ascii="Times New Roman" w:hAnsi="Times New Roman"/>
          <w:sz w:val="16"/>
          <w:szCs w:val="16"/>
          <w:highlight w:val="green"/>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3.5. Результат предоставления муниципальной услуги указан в подпункте «а» пункта 2.18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4"/>
        <w:rPr>
          <w:rFonts w:ascii="Times New Roman" w:hAnsi="Times New Roman" w:cs="Times New Roman"/>
          <w:b w:val="0"/>
          <w:sz w:val="16"/>
          <w:szCs w:val="16"/>
        </w:rPr>
      </w:pPr>
      <w:r w:rsidRPr="00A76D3D">
        <w:rPr>
          <w:rFonts w:ascii="Times New Roman" w:hAnsi="Times New Roman" w:cs="Times New Roman"/>
          <w:b w:val="0"/>
          <w:sz w:val="16"/>
          <w:szCs w:val="16"/>
        </w:rPr>
        <w:t>Перечень и описание административных процедур предоставления</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Прием запроса и документов и (или) информации, необходимых</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для предоставления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3.6. Основанием для начала административной процедуры является поступление в уполномоченный орган </w:t>
      </w:r>
      <w:r w:rsidRPr="00A76D3D">
        <w:rPr>
          <w:rFonts w:ascii="Times New Roman" w:hAnsi="Times New Roman"/>
          <w:bCs/>
          <w:color w:val="000000"/>
          <w:sz w:val="16"/>
          <w:szCs w:val="16"/>
        </w:rPr>
        <w:t xml:space="preserve">уведомления об </w:t>
      </w:r>
      <w:r w:rsidRPr="00A76D3D">
        <w:rPr>
          <w:rFonts w:ascii="Times New Roman" w:hAnsi="Times New Roman"/>
          <w:bCs/>
          <w:color w:val="000000"/>
          <w:sz w:val="16"/>
          <w:szCs w:val="16"/>
        </w:rPr>
        <w:lastRenderedPageBreak/>
        <w:t>окончании строительства</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документов, предусмотренных подпунктами «б» - «е» пункта 2.8, пунктом 2.9 настоящего Административного регламента, одним из способов, установленных пунктом 2.4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3.8. Основания для принятия решения об отказе в приеме </w:t>
      </w:r>
      <w:r w:rsidRPr="00A76D3D">
        <w:rPr>
          <w:rFonts w:ascii="Times New Roman" w:hAnsi="Times New Roman"/>
          <w:bCs/>
          <w:color w:val="000000"/>
          <w:sz w:val="16"/>
          <w:szCs w:val="16"/>
        </w:rPr>
        <w:t>уведомления об окончании строительства</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документов, необходимых для предоставления муниципальной услуги, указаны в пункте 2.13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3.9. Возможность получения муниципальной услуги по экстерриториальному принципу отсутствует.</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3.10. </w:t>
      </w:r>
      <w:r w:rsidRPr="00A76D3D">
        <w:rPr>
          <w:rFonts w:ascii="Times New Roman" w:hAnsi="Times New Roman"/>
          <w:bCs/>
          <w:color w:val="000000"/>
          <w:sz w:val="16"/>
          <w:szCs w:val="16"/>
        </w:rPr>
        <w:t>Уведомление об окончании строительства</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документы, предусмотренные подпунктами «б» - «е» пункта 2.8, пунктом 2.9 настоящего Административного регламента, направленные одним из способов, установленных в подпункте</w:t>
      </w:r>
      <w:r w:rsidRPr="00A76D3D">
        <w:rPr>
          <w:rFonts w:ascii="Times New Roman" w:hAnsi="Times New Roman"/>
          <w:color w:val="0000FF"/>
          <w:sz w:val="16"/>
          <w:szCs w:val="16"/>
        </w:rPr>
        <w:t xml:space="preserve"> </w:t>
      </w:r>
      <w:r w:rsidRPr="00A76D3D">
        <w:rPr>
          <w:rFonts w:ascii="Times New Roman" w:hAnsi="Times New Roman"/>
          <w:sz w:val="16"/>
          <w:szCs w:val="16"/>
        </w:rPr>
        <w:t>«б» пункта 2.4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bCs/>
          <w:color w:val="000000"/>
          <w:sz w:val="16"/>
          <w:szCs w:val="16"/>
        </w:rPr>
        <w:t>Уведомление об окончании строительства</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документы, предусмотренные подпунктами «б» - «е» пункта 2.8, пунктом 2.9 настоящего Административного регламента, направленные способом, указанным в подпункте «а» пункта 2.4 настоящего Административного регламента, регистрируются в автоматическом режиме.</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bCs/>
          <w:color w:val="000000"/>
          <w:sz w:val="16"/>
          <w:szCs w:val="16"/>
        </w:rPr>
        <w:t>Уведомление об окончании строительства</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документы, предусмотренные подпунктами «б» - «е» пункта 2.8, пунктом 2.9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3.11. Для приема </w:t>
      </w:r>
      <w:r w:rsidRPr="00A76D3D">
        <w:rPr>
          <w:rFonts w:ascii="Times New Roman" w:hAnsi="Times New Roman"/>
          <w:bCs/>
          <w:color w:val="000000"/>
          <w:sz w:val="16"/>
          <w:szCs w:val="16"/>
        </w:rPr>
        <w:t>уведомления об окончании строительства</w:t>
      </w:r>
      <w:r w:rsidRPr="00A76D3D" w:rsidDel="00A7450E">
        <w:rPr>
          <w:rFonts w:ascii="Times New Roman" w:hAnsi="Times New Roman"/>
          <w:sz w:val="16"/>
          <w:szCs w:val="16"/>
        </w:rPr>
        <w:t xml:space="preserve"> </w:t>
      </w:r>
      <w:r w:rsidRPr="00A76D3D">
        <w:rPr>
          <w:rFonts w:ascii="Times New Roman" w:hAnsi="Times New Roman"/>
          <w:sz w:val="16"/>
          <w:szCs w:val="16"/>
        </w:rPr>
        <w:t>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Для возможности подачи </w:t>
      </w:r>
      <w:r w:rsidRPr="00A76D3D">
        <w:rPr>
          <w:rFonts w:ascii="Times New Roman" w:hAnsi="Times New Roman"/>
          <w:bCs/>
          <w:color w:val="000000"/>
          <w:sz w:val="16"/>
          <w:szCs w:val="16"/>
        </w:rPr>
        <w:t>уведомления об окончании строительства</w:t>
      </w:r>
      <w:r w:rsidRPr="00A76D3D" w:rsidDel="00A7450E">
        <w:rPr>
          <w:rFonts w:ascii="Times New Roman" w:hAnsi="Times New Roman"/>
          <w:sz w:val="16"/>
          <w:szCs w:val="16"/>
        </w:rPr>
        <w:t xml:space="preserve"> </w:t>
      </w:r>
      <w:r w:rsidRPr="00A76D3D">
        <w:rPr>
          <w:rFonts w:ascii="Times New Roman" w:hAnsi="Times New Roman"/>
          <w:sz w:val="16"/>
          <w:szCs w:val="16"/>
        </w:rPr>
        <w:t>через Единый портал, региональный портал заявитель должен быть зарегистрирован в ЕСИА.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3.12. Срок регистрации </w:t>
      </w:r>
      <w:r w:rsidRPr="00A76D3D">
        <w:rPr>
          <w:rFonts w:ascii="Times New Roman" w:hAnsi="Times New Roman"/>
          <w:bCs/>
          <w:color w:val="000000"/>
          <w:sz w:val="16"/>
          <w:szCs w:val="16"/>
        </w:rPr>
        <w:t>уведомления об окончании строительства</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документов, предусмотренных подпунктами «б» - «е» пункта 2.8, пунктом 2.9   настоящего Административного регламента, указан в пункте 2.10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3.13. Результатом административной процедуры является регистрация </w:t>
      </w:r>
      <w:r w:rsidRPr="00A76D3D">
        <w:rPr>
          <w:rFonts w:ascii="Times New Roman" w:hAnsi="Times New Roman"/>
          <w:bCs/>
          <w:color w:val="000000"/>
          <w:sz w:val="16"/>
          <w:szCs w:val="16"/>
        </w:rPr>
        <w:t>уведомления об окончании строительства</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документов, предусмотренных подпунктами «б» - «е» пункта 2.8, пунктом 2.9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3.14. После регистрации </w:t>
      </w:r>
      <w:r w:rsidRPr="00A76D3D">
        <w:rPr>
          <w:rFonts w:ascii="Times New Roman" w:hAnsi="Times New Roman"/>
          <w:bCs/>
          <w:color w:val="000000"/>
          <w:sz w:val="16"/>
          <w:szCs w:val="16"/>
        </w:rPr>
        <w:t>уведомление об окончании строительства</w:t>
      </w:r>
      <w:r w:rsidRPr="00A76D3D" w:rsidDel="00A7450E">
        <w:rPr>
          <w:rFonts w:ascii="Times New Roman" w:hAnsi="Times New Roman"/>
          <w:sz w:val="16"/>
          <w:szCs w:val="16"/>
        </w:rPr>
        <w:t xml:space="preserve"> </w:t>
      </w:r>
      <w:r w:rsidRPr="00A76D3D">
        <w:rPr>
          <w:rFonts w:ascii="Times New Roman" w:hAnsi="Times New Roman"/>
          <w:sz w:val="16"/>
          <w:szCs w:val="16"/>
        </w:rPr>
        <w:t xml:space="preserve">и документы, предусмотренные подпунктами «б» - «е» пункта 2.8, пунктом 2.9 настоящего Административного регламента, </w:t>
      </w:r>
      <w:r w:rsidRPr="00A76D3D">
        <w:rPr>
          <w:rFonts w:ascii="Times New Roman" w:hAnsi="Times New Roman"/>
          <w:sz w:val="16"/>
          <w:szCs w:val="16"/>
        </w:rPr>
        <w:lastRenderedPageBreak/>
        <w:t xml:space="preserve">направляются в ответственное структурное подразделение для назначения ответственного должностного лица за рассмотрение </w:t>
      </w:r>
      <w:r w:rsidRPr="00A76D3D">
        <w:rPr>
          <w:rFonts w:ascii="Times New Roman" w:hAnsi="Times New Roman"/>
          <w:bCs/>
          <w:color w:val="000000"/>
          <w:sz w:val="16"/>
          <w:szCs w:val="16"/>
        </w:rPr>
        <w:t>уведомления об окончании строительства</w:t>
      </w:r>
      <w:r w:rsidRPr="00A76D3D">
        <w:rPr>
          <w:rFonts w:ascii="Times New Roman" w:hAnsi="Times New Roman"/>
          <w:sz w:val="16"/>
          <w:szCs w:val="16"/>
        </w:rPr>
        <w:t xml:space="preserve"> и прилагаемых документов.</w:t>
      </w:r>
    </w:p>
    <w:p w:rsidR="00257DA5" w:rsidRPr="00A76D3D" w:rsidRDefault="00257DA5" w:rsidP="00BE5BBB">
      <w:pPr>
        <w:pStyle w:val="ConsPlusNormal"/>
        <w:spacing w:line="264" w:lineRule="auto"/>
        <w:ind w:firstLine="0"/>
        <w:jc w:val="both"/>
        <w:rPr>
          <w:rFonts w:ascii="Times New Roman" w:hAnsi="Times New Roman"/>
          <w:sz w:val="16"/>
          <w:szCs w:val="16"/>
          <w:highlight w:val="green"/>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Межведомственное информационное взаимодействие</w:t>
      </w:r>
    </w:p>
    <w:p w:rsidR="00257DA5" w:rsidRPr="00A76D3D" w:rsidRDefault="00257DA5" w:rsidP="00BE5BBB">
      <w:pPr>
        <w:pStyle w:val="ConsPlusNormal"/>
        <w:spacing w:line="264" w:lineRule="auto"/>
        <w:ind w:firstLine="0"/>
        <w:jc w:val="both"/>
        <w:rPr>
          <w:rFonts w:ascii="Times New Roman" w:hAnsi="Times New Roman"/>
          <w:sz w:val="16"/>
          <w:szCs w:val="16"/>
          <w:highlight w:val="green"/>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3.15. Основанием для начала административной процедуры является регистрация </w:t>
      </w:r>
      <w:r w:rsidRPr="00A76D3D">
        <w:rPr>
          <w:rFonts w:ascii="Times New Roman" w:hAnsi="Times New Roman"/>
          <w:bCs/>
          <w:color w:val="000000"/>
          <w:sz w:val="16"/>
          <w:szCs w:val="16"/>
        </w:rPr>
        <w:t>уведомления об окончании строительства</w:t>
      </w:r>
      <w:r w:rsidRPr="00A76D3D">
        <w:rPr>
          <w:rFonts w:ascii="Times New Roman" w:hAnsi="Times New Roman"/>
          <w:sz w:val="16"/>
          <w:szCs w:val="16"/>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A76D3D">
          <w:rPr>
            <w:rFonts w:ascii="Times New Roman" w:hAnsi="Times New Roman"/>
            <w:sz w:val="16"/>
            <w:szCs w:val="16"/>
          </w:rPr>
          <w:t>пункте</w:t>
        </w:r>
      </w:hyperlink>
      <w:r w:rsidRPr="00A76D3D">
        <w:rPr>
          <w:rFonts w:ascii="Times New Roman" w:hAnsi="Times New Roman"/>
          <w:sz w:val="16"/>
          <w:szCs w:val="16"/>
        </w:rPr>
        <w:t xml:space="preserve"> 2.9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A76D3D">
          <w:rPr>
            <w:rFonts w:ascii="Times New Roman" w:hAnsi="Times New Roman"/>
            <w:sz w:val="16"/>
            <w:szCs w:val="16"/>
          </w:rPr>
          <w:t>пункт</w:t>
        </w:r>
      </w:hyperlink>
      <w:r w:rsidRPr="00A76D3D">
        <w:rPr>
          <w:rFonts w:ascii="Times New Roman" w:hAnsi="Times New Roman"/>
          <w:sz w:val="16"/>
          <w:szCs w:val="16"/>
        </w:rPr>
        <w:t>ом 2.9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rsidR="00257DA5" w:rsidRPr="00A76D3D" w:rsidRDefault="00257DA5" w:rsidP="00BE5BBB">
      <w:pPr>
        <w:pStyle w:val="ConsPlusNormal"/>
        <w:spacing w:line="264" w:lineRule="auto"/>
        <w:ind w:firstLine="0"/>
        <w:jc w:val="both"/>
        <w:rPr>
          <w:rFonts w:ascii="Times New Roman" w:hAnsi="Times New Roman"/>
          <w:sz w:val="16"/>
          <w:szCs w:val="16"/>
        </w:rPr>
      </w:pPr>
      <w:bookmarkStart w:id="5" w:name="Par323"/>
      <w:bookmarkEnd w:id="5"/>
      <w:r w:rsidRPr="00A76D3D">
        <w:rPr>
          <w:rFonts w:ascii="Times New Roman" w:hAnsi="Times New Roman"/>
          <w:sz w:val="16"/>
          <w:szCs w:val="16"/>
        </w:rPr>
        <w:t>3.17. Перечень запрашиваемых документов, необходимых для предоставления муниципальной услуги:</w:t>
      </w:r>
    </w:p>
    <w:p w:rsidR="00257DA5" w:rsidRPr="00A76D3D" w:rsidRDefault="00257DA5" w:rsidP="00BE5BBB">
      <w:pPr>
        <w:pStyle w:val="ConsPlusNormal"/>
        <w:spacing w:line="264" w:lineRule="auto"/>
        <w:ind w:firstLine="0"/>
        <w:jc w:val="both"/>
        <w:rPr>
          <w:rFonts w:ascii="Times New Roman" w:hAnsi="Times New Roman"/>
          <w:i/>
          <w:sz w:val="16"/>
          <w:szCs w:val="16"/>
        </w:rPr>
      </w:pPr>
      <w:r w:rsidRPr="00A76D3D">
        <w:rPr>
          <w:rFonts w:ascii="Times New Roman" w:hAnsi="Times New Roman"/>
          <w:sz w:val="16"/>
          <w:szCs w:val="16"/>
        </w:rPr>
        <w:t xml:space="preserve">1) </w:t>
      </w:r>
      <w:r w:rsidRPr="00A76D3D">
        <w:rPr>
          <w:rFonts w:ascii="Times New Roman" w:hAnsi="Times New Roman"/>
          <w:bCs/>
          <w:color w:val="000000"/>
          <w:sz w:val="16"/>
          <w:szCs w:val="16"/>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A76D3D">
        <w:rPr>
          <w:rFonts w:ascii="Times New Roman" w:hAnsi="Times New Roman"/>
          <w:sz w:val="16"/>
          <w:szCs w:val="16"/>
        </w:rPr>
        <w:t>;</w:t>
      </w:r>
    </w:p>
    <w:p w:rsidR="00257DA5" w:rsidRPr="00A76D3D" w:rsidRDefault="00257DA5" w:rsidP="00BE5BBB">
      <w:pPr>
        <w:pStyle w:val="ConsPlusNormal"/>
        <w:spacing w:line="264" w:lineRule="auto"/>
        <w:ind w:firstLine="0"/>
        <w:jc w:val="both"/>
        <w:rPr>
          <w:rFonts w:ascii="Times New Roman" w:hAnsi="Times New Roman"/>
          <w:i/>
          <w:sz w:val="16"/>
          <w:szCs w:val="16"/>
        </w:rPr>
      </w:pPr>
      <w:r w:rsidRPr="00A76D3D">
        <w:rPr>
          <w:rFonts w:ascii="Times New Roman" w:hAnsi="Times New Roman"/>
          <w:sz w:val="16"/>
          <w:szCs w:val="16"/>
        </w:rPr>
        <w:t xml:space="preserve">2) </w:t>
      </w:r>
      <w:r w:rsidRPr="00A76D3D">
        <w:rPr>
          <w:rFonts w:ascii="Times New Roman" w:hAnsi="Times New Roman"/>
          <w:bCs/>
          <w:color w:val="000000"/>
          <w:sz w:val="16"/>
          <w:szCs w:val="16"/>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Запрос о представлении в уполномоченный орган документов (их копий или сведений, содержащихся в них) содержит:</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наименование органа или организации, в адрес которых направляется межведомственный запрос;</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наименование муниципальной услуги, для предоставления которой необходимо представление документа и (или) информации;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реквизиты и наименования документов, необходимых для предоставления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Для получения документов, указанных в подпунктах 1 - 2 пункта 3.17 настоящего Административного регламента, срок направления межведомственного запроса составляет в срок не позднее двух рабочих со дня регистрация уведомления об окончании строительства и приложенных к уведомлению документов.</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3.18. По межведомственным запросам документы (их копии или сведения, содержащиеся в них), предусмотренные подпунктами «а» -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A76D3D">
          <w:rPr>
            <w:rFonts w:ascii="Times New Roman" w:hAnsi="Times New Roman"/>
            <w:sz w:val="16"/>
            <w:szCs w:val="16"/>
          </w:rPr>
          <w:t>пункта 2.9</w:t>
        </w:r>
      </w:hyperlink>
      <w:r w:rsidRPr="00A76D3D">
        <w:rPr>
          <w:rFonts w:ascii="Times New Roman" w:hAnsi="Times New Roman"/>
          <w:sz w:val="16"/>
          <w:szCs w:val="16"/>
        </w:rPr>
        <w:t xml:space="preserve"> 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A76D3D">
          <w:rPr>
            <w:rFonts w:ascii="Times New Roman" w:hAnsi="Times New Roman"/>
            <w:sz w:val="16"/>
            <w:szCs w:val="16"/>
          </w:rPr>
          <w:t xml:space="preserve">пункте </w:t>
        </w:r>
      </w:hyperlink>
      <w:r w:rsidRPr="00A76D3D">
        <w:rPr>
          <w:rFonts w:ascii="Times New Roman" w:hAnsi="Times New Roman"/>
          <w:sz w:val="16"/>
          <w:szCs w:val="16"/>
        </w:rPr>
        <w:t>3.17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3.19. Межведомственное информационное взаимодействие может осуществляется на бумажном носителе:</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2) при необходимости представления оригиналов документов на бумажном носителе при направлении межведомственного запроса.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Если межведомственное взаимодействие осуществляется на </w:t>
      </w:r>
      <w:r w:rsidRPr="00A76D3D">
        <w:rPr>
          <w:rFonts w:ascii="Times New Roman" w:hAnsi="Times New Roman"/>
          <w:sz w:val="16"/>
          <w:szCs w:val="16"/>
        </w:rPr>
        <w:lastRenderedPageBreak/>
        <w:t>бумажном носителе,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пяти рабочих дней со дня получения соответствующего межведомственного запроса.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Принятие решения о предоставлении (об отказе</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в предоставлении)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3.21. Основанием для начала административной процедуры является регистрация </w:t>
      </w:r>
      <w:r w:rsidRPr="00A76D3D">
        <w:rPr>
          <w:rFonts w:ascii="Times New Roman" w:hAnsi="Times New Roman"/>
          <w:bCs/>
          <w:color w:val="000000"/>
          <w:sz w:val="16"/>
          <w:szCs w:val="16"/>
        </w:rPr>
        <w:t>уведомления об окончании строительства</w:t>
      </w:r>
      <w:r w:rsidRPr="00A76D3D">
        <w:rPr>
          <w:rFonts w:ascii="Times New Roman" w:hAnsi="Times New Roman"/>
          <w:sz w:val="16"/>
          <w:szCs w:val="16"/>
        </w:rPr>
        <w:t xml:space="preserve"> и документов, предусмотренных подпунктами «б» - «е» пункта 2.8, пунктом 2.9 настоящего Административного регламента.</w:t>
      </w:r>
    </w:p>
    <w:p w:rsidR="00257DA5" w:rsidRPr="00A76D3D" w:rsidRDefault="00257DA5" w:rsidP="00BE5BBB">
      <w:pPr>
        <w:spacing w:line="264" w:lineRule="auto"/>
        <w:jc w:val="both"/>
        <w:rPr>
          <w:sz w:val="16"/>
          <w:szCs w:val="16"/>
        </w:rPr>
      </w:pPr>
      <w:r w:rsidRPr="00A76D3D">
        <w:rPr>
          <w:sz w:val="16"/>
          <w:szCs w:val="16"/>
        </w:rPr>
        <w:t xml:space="preserve">3.22. В рамках рассмотрения </w:t>
      </w:r>
      <w:r w:rsidRPr="00A76D3D">
        <w:rPr>
          <w:bCs/>
          <w:color w:val="000000"/>
          <w:sz w:val="16"/>
          <w:szCs w:val="16"/>
        </w:rPr>
        <w:t>уведомления об окончании строительства</w:t>
      </w:r>
      <w:r w:rsidRPr="00A76D3D">
        <w:rPr>
          <w:sz w:val="16"/>
          <w:szCs w:val="16"/>
        </w:rPr>
        <w:t xml:space="preserve"> и документов, предусмотренных подпунктами «б» - «е» пункта 2.8, пунктом 2.9 настоящего Административного регламента, осуществляется проверка наличия и правильности оформления документов, указанных в подпунктах «б» - «е» пункта 2.8, пунктом 2.9 настоящего Административного регламента, осмотр объекта индивидуального жилищного строительства или садового дома.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3.24. Должностное лицо ответственного структурного подразделения: </w:t>
      </w:r>
    </w:p>
    <w:p w:rsidR="00257DA5" w:rsidRPr="00A76D3D" w:rsidRDefault="00257DA5" w:rsidP="00BE5BBB">
      <w:pPr>
        <w:spacing w:line="264" w:lineRule="auto"/>
        <w:jc w:val="both"/>
        <w:rPr>
          <w:sz w:val="16"/>
          <w:szCs w:val="16"/>
        </w:rPr>
      </w:pPr>
      <w:r w:rsidRPr="00A76D3D">
        <w:rPr>
          <w:sz w:val="16"/>
          <w:szCs w:val="16"/>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w:t>
      </w:r>
    </w:p>
    <w:p w:rsidR="00257DA5" w:rsidRPr="00A76D3D" w:rsidRDefault="00257DA5" w:rsidP="00BE5BBB">
      <w:pPr>
        <w:spacing w:line="264" w:lineRule="auto"/>
        <w:jc w:val="both"/>
        <w:rPr>
          <w:sz w:val="16"/>
          <w:szCs w:val="16"/>
        </w:rPr>
      </w:pPr>
      <w:r w:rsidRPr="00A76D3D">
        <w:rPr>
          <w:sz w:val="16"/>
          <w:szCs w:val="16"/>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w:t>
      </w:r>
      <w:r w:rsidRPr="00A76D3D">
        <w:rPr>
          <w:sz w:val="16"/>
          <w:szCs w:val="16"/>
        </w:rPr>
        <w:lastRenderedPageBreak/>
        <w:t xml:space="preserve">строительстве (при условии, что застройщику в срок, предусмотренный пунктом 3 части 8 статьи 51.1 Градостроительного кодекса Российской Федерации,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 </w:t>
      </w:r>
    </w:p>
    <w:p w:rsidR="00257DA5" w:rsidRPr="00A76D3D" w:rsidRDefault="00257DA5" w:rsidP="00BE5BBB">
      <w:pPr>
        <w:spacing w:line="264" w:lineRule="auto"/>
        <w:jc w:val="both"/>
        <w:rPr>
          <w:sz w:val="16"/>
          <w:szCs w:val="16"/>
        </w:rPr>
      </w:pPr>
      <w:r w:rsidRPr="00A76D3D">
        <w:rPr>
          <w:sz w:val="16"/>
          <w:szCs w:val="16"/>
        </w:rPr>
        <w:t xml:space="preserve">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 </w:t>
      </w:r>
    </w:p>
    <w:p w:rsidR="00257DA5" w:rsidRPr="00A76D3D" w:rsidRDefault="00257DA5" w:rsidP="00BE5BBB">
      <w:pPr>
        <w:spacing w:line="264" w:lineRule="auto"/>
        <w:jc w:val="both"/>
        <w:rPr>
          <w:sz w:val="16"/>
          <w:szCs w:val="16"/>
        </w:rPr>
      </w:pPr>
      <w:r w:rsidRPr="00A76D3D">
        <w:rPr>
          <w:sz w:val="16"/>
          <w:szCs w:val="16"/>
        </w:rPr>
        <w:t xml:space="preserve">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 </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3.25. Критериями принятия решения о предоставлении муниципальной услуги являются:</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1) </w:t>
      </w:r>
      <w:r w:rsidRPr="00A76D3D">
        <w:rPr>
          <w:sz w:val="16"/>
          <w:szCs w:val="16"/>
        </w:rPr>
        <w:t>соответствие указанных в уведомлении</w:t>
      </w:r>
      <w:r w:rsidRPr="00A76D3D">
        <w:rPr>
          <w:bCs/>
          <w:color w:val="000000"/>
          <w:sz w:val="16"/>
          <w:szCs w:val="16"/>
        </w:rPr>
        <w:t xml:space="preserve"> </w:t>
      </w:r>
      <w:r w:rsidRPr="00A76D3D">
        <w:rPr>
          <w:sz w:val="16"/>
          <w:szCs w:val="16"/>
        </w:rPr>
        <w:t xml:space="preserve">об окончании строительства </w:t>
      </w:r>
      <w:r w:rsidRPr="00A76D3D">
        <w:rPr>
          <w:bCs/>
          <w:color w:val="000000"/>
          <w:sz w:val="16"/>
          <w:szCs w:val="16"/>
        </w:rPr>
        <w:t>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2) </w:t>
      </w:r>
      <w:r w:rsidRPr="00A76D3D">
        <w:rPr>
          <w:sz w:val="16"/>
          <w:szCs w:val="16"/>
        </w:rPr>
        <w:t>соответствие</w:t>
      </w:r>
      <w:r w:rsidRPr="00A76D3D">
        <w:rPr>
          <w:bCs/>
          <w:color w:val="000000"/>
          <w:sz w:val="16"/>
          <w:szCs w:val="16"/>
        </w:rPr>
        <w:t xml:space="preserve"> внешнего облика объекта индивидуального жилищного строительства или садового дома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не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3) соответствие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 xml:space="preserve">4)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w:t>
      </w:r>
      <w:r w:rsidRPr="00A76D3D">
        <w:rPr>
          <w:bCs/>
          <w:color w:val="000000"/>
          <w:sz w:val="16"/>
          <w:szCs w:val="16"/>
        </w:rPr>
        <w:lastRenderedPageBreak/>
        <w:t>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3.26. Критериями принятия решения об отказе в предоставлении муниципальной услуги: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w:t>
      </w:r>
      <w:r w:rsidRPr="00A76D3D">
        <w:rPr>
          <w:bCs/>
          <w:color w:val="000000"/>
          <w:sz w:val="16"/>
          <w:szCs w:val="16"/>
        </w:rPr>
        <w:b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257DA5" w:rsidRPr="00A76D3D" w:rsidRDefault="00257DA5" w:rsidP="00BE5BBB">
      <w:pPr>
        <w:autoSpaceDE w:val="0"/>
        <w:autoSpaceDN w:val="0"/>
        <w:adjustRightInd w:val="0"/>
        <w:spacing w:line="264" w:lineRule="auto"/>
        <w:jc w:val="both"/>
        <w:rPr>
          <w:bCs/>
          <w:color w:val="000000"/>
          <w:sz w:val="16"/>
          <w:szCs w:val="16"/>
        </w:rPr>
      </w:pPr>
      <w:r w:rsidRPr="00A76D3D">
        <w:rPr>
          <w:bCs/>
          <w:color w:val="000000"/>
          <w:sz w:val="16"/>
          <w:szCs w:val="16"/>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3.27. По результатам проверки документов, предусмотренных подпунктами «б» - «е» пункта 2.8, пунктом 2.9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3.28. Результатом административной процедуры по принятию решения о предоставлении (об отказе в предоставлении) муниципальной услуги является подписание уведомления о соответствии или уведомления о несоответствии.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3.29.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3.30.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lastRenderedPageBreak/>
        <w:t xml:space="preserve">3.31.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семь рабочих дней со дня регистрации уведомления </w:t>
      </w:r>
      <w:r w:rsidRPr="00A76D3D">
        <w:rPr>
          <w:rFonts w:ascii="Times New Roman" w:hAnsi="Times New Roman"/>
          <w:bCs/>
          <w:color w:val="000000"/>
          <w:sz w:val="16"/>
          <w:szCs w:val="16"/>
        </w:rPr>
        <w:t xml:space="preserve">об окончании строительства </w:t>
      </w:r>
      <w:r w:rsidRPr="00A76D3D">
        <w:rPr>
          <w:rFonts w:ascii="Times New Roman" w:hAnsi="Times New Roman"/>
          <w:sz w:val="16"/>
          <w:szCs w:val="16"/>
        </w:rPr>
        <w:t>и документов и (или) информации, необходимых для предоставления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3.32. При подаче уведомления </w:t>
      </w:r>
      <w:r w:rsidRPr="00A76D3D">
        <w:rPr>
          <w:rFonts w:ascii="Times New Roman" w:hAnsi="Times New Roman"/>
          <w:bCs/>
          <w:color w:val="000000"/>
          <w:sz w:val="16"/>
          <w:szCs w:val="16"/>
        </w:rPr>
        <w:t>об окончании строительства</w:t>
      </w:r>
      <w:r w:rsidRPr="00A76D3D">
        <w:rPr>
          <w:rFonts w:ascii="Times New Roman" w:hAnsi="Times New Roman"/>
          <w:sz w:val="16"/>
          <w:szCs w:val="16"/>
        </w:rPr>
        <w:t xml:space="preserve">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3.33. При подаче уведомления </w:t>
      </w:r>
      <w:r w:rsidRPr="00A76D3D">
        <w:rPr>
          <w:rFonts w:ascii="Times New Roman" w:hAnsi="Times New Roman"/>
          <w:bCs/>
          <w:color w:val="000000"/>
          <w:sz w:val="16"/>
          <w:szCs w:val="16"/>
        </w:rPr>
        <w:t>об окончании строительства</w:t>
      </w:r>
      <w:r w:rsidRPr="00A76D3D">
        <w:rPr>
          <w:rFonts w:ascii="Times New Roman" w:hAnsi="Times New Roman"/>
          <w:sz w:val="16"/>
          <w:szCs w:val="16"/>
        </w:rPr>
        <w:t xml:space="preserve">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посредством Единого портала, регионального портала направление заявителю уведомления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3.34. При подаче уведомления </w:t>
      </w:r>
      <w:r w:rsidRPr="00A76D3D">
        <w:rPr>
          <w:rFonts w:ascii="Times New Roman" w:hAnsi="Times New Roman"/>
          <w:bCs/>
          <w:color w:val="000000"/>
          <w:sz w:val="16"/>
          <w:szCs w:val="16"/>
        </w:rPr>
        <w:t>об окончании строительства</w:t>
      </w:r>
      <w:r w:rsidRPr="00A76D3D">
        <w:rPr>
          <w:rFonts w:ascii="Times New Roman" w:hAnsi="Times New Roman"/>
          <w:sz w:val="16"/>
          <w:szCs w:val="16"/>
        </w:rPr>
        <w:t xml:space="preserve">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через многофункциональный центр уведомление о несоответствии направляется в многофункциональный центр.</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3.35.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highlight w:val="yellow"/>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Предоставление результата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highlight w:val="green"/>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3.37.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1) на бумажном носителе;</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3.38.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3.39. При подаче уведомления </w:t>
      </w:r>
      <w:r w:rsidRPr="00A76D3D">
        <w:rPr>
          <w:rFonts w:ascii="Times New Roman" w:hAnsi="Times New Roman"/>
          <w:bCs/>
          <w:color w:val="000000"/>
          <w:sz w:val="16"/>
          <w:szCs w:val="16"/>
        </w:rPr>
        <w:t>об окончании строительства</w:t>
      </w:r>
      <w:r w:rsidRPr="00A76D3D">
        <w:rPr>
          <w:rFonts w:ascii="Times New Roman" w:hAnsi="Times New Roman"/>
          <w:sz w:val="16"/>
          <w:szCs w:val="16"/>
        </w:rPr>
        <w:t xml:space="preserve">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3.40. При подаче уведомления </w:t>
      </w:r>
      <w:r w:rsidRPr="00A76D3D">
        <w:rPr>
          <w:rFonts w:ascii="Times New Roman" w:hAnsi="Times New Roman"/>
          <w:bCs/>
          <w:color w:val="000000"/>
          <w:sz w:val="16"/>
          <w:szCs w:val="16"/>
        </w:rPr>
        <w:t>об окончании строительства</w:t>
      </w:r>
      <w:r w:rsidRPr="00A76D3D">
        <w:rPr>
          <w:rFonts w:ascii="Times New Roman" w:hAnsi="Times New Roman"/>
          <w:sz w:val="16"/>
          <w:szCs w:val="16"/>
        </w:rPr>
        <w:t xml:space="preserve">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3.41. При подаче уведомления </w:t>
      </w:r>
      <w:r w:rsidRPr="00A76D3D">
        <w:rPr>
          <w:rFonts w:ascii="Times New Roman" w:hAnsi="Times New Roman"/>
          <w:bCs/>
          <w:color w:val="000000"/>
          <w:sz w:val="16"/>
          <w:szCs w:val="16"/>
        </w:rPr>
        <w:t>об окончании строительства</w:t>
      </w:r>
      <w:r w:rsidRPr="00A76D3D">
        <w:rPr>
          <w:rFonts w:ascii="Times New Roman" w:hAnsi="Times New Roman"/>
          <w:sz w:val="16"/>
          <w:szCs w:val="16"/>
        </w:rPr>
        <w:t xml:space="preserve">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через многофункциональный центр уведомление о соответствии направляется в многофункциональный центр.</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3.42. Срок предоставления заявителю результата муниципальной услуги исчисляется со дня подписания уведомления о </w:t>
      </w:r>
      <w:r w:rsidRPr="00A76D3D">
        <w:rPr>
          <w:rFonts w:ascii="Times New Roman" w:hAnsi="Times New Roman"/>
          <w:sz w:val="16"/>
          <w:szCs w:val="16"/>
        </w:rPr>
        <w:lastRenderedPageBreak/>
        <w:t>соответствии и составляет один рабочий день, но не превышает срок, установленный в пункте 2.11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Получение дополнительных сведений от заявителя</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3.43. Получение дополнительных сведений от заявителя не предусмотрено.</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Максимальный срок предоставления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highlight w:val="green"/>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3.44. Срок предоставления муниципальной услуги указан в пункте 2.11 настоящего Административного регламента.</w:t>
      </w:r>
    </w:p>
    <w:p w:rsidR="00257DA5" w:rsidRPr="00A76D3D" w:rsidRDefault="00257DA5" w:rsidP="00BE5BBB">
      <w:pPr>
        <w:widowControl w:val="0"/>
        <w:autoSpaceDE w:val="0"/>
        <w:autoSpaceDN w:val="0"/>
        <w:adjustRightInd w:val="0"/>
        <w:spacing w:line="264" w:lineRule="auto"/>
        <w:jc w:val="center"/>
        <w:rPr>
          <w:b/>
          <w:color w:val="000000"/>
          <w:sz w:val="16"/>
          <w:szCs w:val="16"/>
          <w:highlight w:val="green"/>
        </w:rPr>
      </w:pPr>
    </w:p>
    <w:p w:rsidR="00257DA5" w:rsidRPr="00A76D3D" w:rsidRDefault="00257DA5" w:rsidP="00BE5BBB">
      <w:pPr>
        <w:pStyle w:val="ConsPlusTitle"/>
        <w:spacing w:line="264" w:lineRule="auto"/>
        <w:jc w:val="center"/>
        <w:outlineLvl w:val="3"/>
        <w:rPr>
          <w:rFonts w:ascii="Times New Roman" w:hAnsi="Times New Roman" w:cs="Times New Roman"/>
          <w:b w:val="0"/>
          <w:sz w:val="16"/>
          <w:szCs w:val="16"/>
        </w:rPr>
      </w:pPr>
      <w:r w:rsidRPr="00A76D3D">
        <w:rPr>
          <w:rFonts w:ascii="Times New Roman" w:hAnsi="Times New Roman" w:cs="Times New Roman"/>
          <w:b w:val="0"/>
          <w:sz w:val="16"/>
          <w:szCs w:val="16"/>
        </w:rPr>
        <w:t>Вариант 2</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3.45 Результатом предоставления муниципальной услуги является дубликат документа, указанного в пункте 2.18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4"/>
        <w:rPr>
          <w:rFonts w:ascii="Times New Roman" w:hAnsi="Times New Roman" w:cs="Times New Roman"/>
          <w:b w:val="0"/>
          <w:sz w:val="16"/>
          <w:szCs w:val="16"/>
        </w:rPr>
      </w:pPr>
      <w:r w:rsidRPr="00A76D3D">
        <w:rPr>
          <w:rFonts w:ascii="Times New Roman" w:hAnsi="Times New Roman" w:cs="Times New Roman"/>
          <w:b w:val="0"/>
          <w:sz w:val="16"/>
          <w:szCs w:val="16"/>
        </w:rPr>
        <w:t>Перечень и описание административных процедур предоставления</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highlight w:val="green"/>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Прием запроса и документов и (или) информации, необходимых</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для предоставления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3.46. Основанием для начала административной процедуры является поступление в уполномоченный орган заявления о выдаче </w:t>
      </w:r>
      <w:r w:rsidRPr="00A76D3D">
        <w:rPr>
          <w:rFonts w:ascii="Times New Roman" w:hAnsi="Times New Roman"/>
          <w:bCs/>
          <w:color w:val="000000"/>
          <w:sz w:val="16"/>
          <w:szCs w:val="16"/>
        </w:rPr>
        <w:t xml:space="preserve">дубликата </w:t>
      </w:r>
      <w:r w:rsidRPr="00A76D3D">
        <w:rPr>
          <w:rFonts w:ascii="Times New Roman" w:hAnsi="Times New Roman"/>
          <w:sz w:val="16"/>
          <w:szCs w:val="16"/>
        </w:rPr>
        <w:t>по форме согласно Приложению № 6 к настоящему Административному регламенту одним из способов, установленных пунктом 2.4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3.47.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3.48. Основания для принятия решения об отказе в приеме </w:t>
      </w:r>
      <w:r w:rsidRPr="00A76D3D">
        <w:rPr>
          <w:rFonts w:ascii="Times New Roman" w:hAnsi="Times New Roman"/>
          <w:bCs/>
          <w:color w:val="000000"/>
          <w:sz w:val="16"/>
          <w:szCs w:val="16"/>
        </w:rPr>
        <w:t>заявления о выдаче дубликата</w:t>
      </w:r>
      <w:r w:rsidRPr="00A76D3D">
        <w:rPr>
          <w:rFonts w:ascii="Times New Roman" w:hAnsi="Times New Roman"/>
          <w:sz w:val="16"/>
          <w:szCs w:val="16"/>
        </w:rPr>
        <w:t xml:space="preserve"> отсутствуют.</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3.49. Возможность получения муниципальной услуги по экстерриториальному принципу отсутствует.</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3.50. З</w:t>
      </w:r>
      <w:r w:rsidRPr="00A76D3D">
        <w:rPr>
          <w:rFonts w:ascii="Times New Roman" w:hAnsi="Times New Roman"/>
          <w:bCs/>
          <w:color w:val="000000"/>
          <w:sz w:val="16"/>
          <w:szCs w:val="16"/>
        </w:rPr>
        <w:t>аявление о выдаче дубликата</w:t>
      </w:r>
      <w:r w:rsidRPr="00A76D3D">
        <w:rPr>
          <w:rFonts w:ascii="Times New Roman" w:hAnsi="Times New Roman"/>
          <w:sz w:val="16"/>
          <w:szCs w:val="16"/>
        </w:rPr>
        <w:t>, направленное одним из способов, установленных в подпункте</w:t>
      </w:r>
      <w:r w:rsidRPr="00A76D3D">
        <w:rPr>
          <w:rFonts w:ascii="Times New Roman" w:hAnsi="Times New Roman"/>
          <w:color w:val="0000FF"/>
          <w:sz w:val="16"/>
          <w:szCs w:val="16"/>
        </w:rPr>
        <w:t xml:space="preserve"> </w:t>
      </w:r>
      <w:r w:rsidRPr="00A76D3D">
        <w:rPr>
          <w:rFonts w:ascii="Times New Roman" w:hAnsi="Times New Roman"/>
          <w:sz w:val="16"/>
          <w:szCs w:val="16"/>
        </w:rPr>
        <w:t>«б»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bCs/>
          <w:color w:val="000000"/>
          <w:sz w:val="16"/>
          <w:szCs w:val="16"/>
        </w:rPr>
        <w:t>Заявление о выдаче дубликата</w:t>
      </w:r>
      <w:r w:rsidRPr="00A76D3D">
        <w:rPr>
          <w:rFonts w:ascii="Times New Roman" w:hAnsi="Times New Roman"/>
          <w:sz w:val="16"/>
          <w:szCs w:val="16"/>
        </w:rPr>
        <w:t>, направленное способом, указанным в подпункте «а» пункта 2.4 настоящего Административного регламента, регистрируется в автоматическом режиме.</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bCs/>
          <w:color w:val="000000"/>
          <w:sz w:val="16"/>
          <w:szCs w:val="16"/>
        </w:rPr>
        <w:t>Заявление о выдаче дубликата</w:t>
      </w:r>
      <w:r w:rsidRPr="00A76D3D">
        <w:rPr>
          <w:rFonts w:ascii="Times New Roman" w:hAnsi="Times New Roman"/>
          <w:sz w:val="16"/>
          <w:szCs w:val="16"/>
        </w:rPr>
        <w:t>,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3.51. Для приема </w:t>
      </w:r>
      <w:r w:rsidRPr="00A76D3D">
        <w:rPr>
          <w:rFonts w:ascii="Times New Roman" w:hAnsi="Times New Roman"/>
          <w:bCs/>
          <w:color w:val="000000"/>
          <w:sz w:val="16"/>
          <w:szCs w:val="16"/>
        </w:rPr>
        <w:t>заявления о выдаче дубликата</w:t>
      </w:r>
      <w:r w:rsidRPr="00A76D3D">
        <w:rPr>
          <w:rFonts w:ascii="Times New Roman" w:hAnsi="Times New Roman"/>
          <w:sz w:val="16"/>
          <w:szCs w:val="16"/>
        </w:rPr>
        <w:t xml:space="preserve"> в электронной форме с использованием Единого портала, регионального портала </w:t>
      </w:r>
      <w:r w:rsidRPr="00A76D3D">
        <w:rPr>
          <w:rFonts w:ascii="Times New Roman" w:hAnsi="Times New Roman"/>
          <w:sz w:val="16"/>
          <w:szCs w:val="16"/>
        </w:rPr>
        <w:lastRenderedPageBreak/>
        <w:t xml:space="preserve">может применяться специализированное программное обеспечение, предусматривающее заполнение заявителем реквизитов, необходимых для работы с </w:t>
      </w:r>
      <w:r w:rsidRPr="00A76D3D">
        <w:rPr>
          <w:rFonts w:ascii="Times New Roman" w:hAnsi="Times New Roman"/>
          <w:bCs/>
          <w:color w:val="000000"/>
          <w:sz w:val="16"/>
          <w:szCs w:val="16"/>
        </w:rPr>
        <w:t>заявлением о выдаче дубликата</w:t>
      </w:r>
      <w:r w:rsidRPr="00A76D3D">
        <w:rPr>
          <w:rFonts w:ascii="Times New Roman" w:hAnsi="Times New Roman"/>
          <w:sz w:val="16"/>
          <w:szCs w:val="16"/>
        </w:rPr>
        <w:t xml:space="preserve"> и для подготовки ответа.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Для возможности подачи </w:t>
      </w:r>
      <w:r w:rsidRPr="00A76D3D">
        <w:rPr>
          <w:rFonts w:ascii="Times New Roman" w:hAnsi="Times New Roman"/>
          <w:bCs/>
          <w:color w:val="000000"/>
          <w:sz w:val="16"/>
          <w:szCs w:val="16"/>
        </w:rPr>
        <w:t>заявления о выдаче дубликата</w:t>
      </w:r>
      <w:r w:rsidRPr="00A76D3D">
        <w:rPr>
          <w:rFonts w:ascii="Times New Roman" w:hAnsi="Times New Roman"/>
          <w:sz w:val="16"/>
          <w:szCs w:val="16"/>
        </w:rPr>
        <w:t xml:space="preserve"> через Единый портал, региональный портал заявитель должен быть зарегистрирован в ЕСИА.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3.52. Срок регистрации </w:t>
      </w:r>
      <w:r w:rsidRPr="00A76D3D">
        <w:rPr>
          <w:rFonts w:ascii="Times New Roman" w:hAnsi="Times New Roman"/>
          <w:bCs/>
          <w:color w:val="000000"/>
          <w:sz w:val="16"/>
          <w:szCs w:val="16"/>
        </w:rPr>
        <w:t>заявления о выдаче дубликата</w:t>
      </w:r>
      <w:r w:rsidRPr="00A76D3D">
        <w:rPr>
          <w:rFonts w:ascii="Times New Roman" w:hAnsi="Times New Roman"/>
          <w:sz w:val="16"/>
          <w:szCs w:val="16"/>
        </w:rPr>
        <w:t xml:space="preserve"> указан в пункте 2.10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3.53. Результатом административной процедуры является регистрация </w:t>
      </w:r>
      <w:r w:rsidRPr="00A76D3D">
        <w:rPr>
          <w:rFonts w:ascii="Times New Roman" w:hAnsi="Times New Roman"/>
          <w:bCs/>
          <w:color w:val="000000"/>
          <w:sz w:val="16"/>
          <w:szCs w:val="16"/>
        </w:rPr>
        <w:t>заявления о выдаче дубликата</w:t>
      </w:r>
      <w:r w:rsidRPr="00A76D3D">
        <w:rPr>
          <w:rFonts w:ascii="Times New Roman" w:hAnsi="Times New Roman"/>
          <w:sz w:val="16"/>
          <w:szCs w:val="16"/>
        </w:rPr>
        <w:t>.</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3.54. После регистрации </w:t>
      </w:r>
      <w:r w:rsidRPr="00A76D3D">
        <w:rPr>
          <w:rFonts w:ascii="Times New Roman" w:hAnsi="Times New Roman"/>
          <w:bCs/>
          <w:color w:val="000000"/>
          <w:sz w:val="16"/>
          <w:szCs w:val="16"/>
        </w:rPr>
        <w:t>заявление о выдаче дубликата</w:t>
      </w:r>
      <w:r w:rsidRPr="00A76D3D">
        <w:rPr>
          <w:rFonts w:ascii="Times New Roman" w:hAnsi="Times New Roman"/>
          <w:sz w:val="16"/>
          <w:szCs w:val="16"/>
        </w:rPr>
        <w:t xml:space="preserve">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Межведомственное информационное взаимодействие</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3.55. Направление межведомственных информационных запросов не осуществляется.</w:t>
      </w:r>
    </w:p>
    <w:p w:rsidR="00257DA5" w:rsidRPr="00A76D3D" w:rsidRDefault="00257DA5" w:rsidP="00BE5BBB">
      <w:pPr>
        <w:pStyle w:val="ConsPlusNormal"/>
        <w:spacing w:line="264" w:lineRule="auto"/>
        <w:ind w:firstLine="0"/>
        <w:jc w:val="both"/>
        <w:rPr>
          <w:rFonts w:ascii="Times New Roman" w:hAnsi="Times New Roman"/>
          <w:sz w:val="16"/>
          <w:szCs w:val="16"/>
          <w:highlight w:val="green"/>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Принятие решения о предоставлении (об отказе</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в предоставлении)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3.56. Основанием для начала административной процедуры является регистрация </w:t>
      </w:r>
      <w:r w:rsidRPr="00A76D3D">
        <w:rPr>
          <w:rFonts w:ascii="Times New Roman" w:hAnsi="Times New Roman"/>
          <w:bCs/>
          <w:color w:val="000000"/>
          <w:sz w:val="16"/>
          <w:szCs w:val="16"/>
        </w:rPr>
        <w:t>заявление о выдаче дубликата</w:t>
      </w:r>
      <w:r w:rsidRPr="00A76D3D">
        <w:rPr>
          <w:rFonts w:ascii="Times New Roman" w:hAnsi="Times New Roman"/>
          <w:sz w:val="16"/>
          <w:szCs w:val="16"/>
        </w:rPr>
        <w:t>.</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3.57. Критерием принятия решения о предоставлении муниципальной услуги является </w:t>
      </w:r>
      <w:r w:rsidRPr="00A76D3D">
        <w:rPr>
          <w:rFonts w:ascii="Times New Roman" w:hAnsi="Times New Roman"/>
          <w:bCs/>
          <w:color w:val="000000"/>
          <w:sz w:val="16"/>
          <w:szCs w:val="16"/>
        </w:rPr>
        <w:t>соответствие заявителя кругу лиц, указанных в пункте 2.2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3.59.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или подписание решения об отказе в выдаче дубликата.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3.60.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3.61.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3.62. Критерием для отказа в предоставлении муниципальной услуги является не</w:t>
      </w:r>
      <w:r w:rsidRPr="00A76D3D">
        <w:rPr>
          <w:rFonts w:ascii="Times New Roman" w:hAnsi="Times New Roman"/>
          <w:bCs/>
          <w:color w:val="000000"/>
          <w:sz w:val="16"/>
          <w:szCs w:val="16"/>
        </w:rPr>
        <w:t>соответствие заявителя кругу лиц, указанных в пункте 2.2 настоящего Административного регламента</w:t>
      </w:r>
      <w:r w:rsidRPr="00A76D3D">
        <w:rPr>
          <w:rFonts w:ascii="Times New Roman" w:hAnsi="Times New Roman"/>
          <w:sz w:val="16"/>
          <w:szCs w:val="16"/>
        </w:rPr>
        <w:t>.</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3.63.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 выдаче дубликата.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3.65.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 "Услуга оказана").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3.66.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срок, установленный в пункте 2.27 настоящего Административного </w:t>
      </w:r>
      <w:r w:rsidRPr="00A76D3D">
        <w:rPr>
          <w:rFonts w:ascii="Times New Roman" w:hAnsi="Times New Roman"/>
          <w:sz w:val="16"/>
          <w:szCs w:val="16"/>
        </w:rPr>
        <w:lastRenderedPageBreak/>
        <w:t>регламента.</w:t>
      </w:r>
    </w:p>
    <w:p w:rsidR="00257DA5" w:rsidRPr="00A76D3D" w:rsidRDefault="00257DA5" w:rsidP="00BE5BBB">
      <w:pPr>
        <w:pStyle w:val="ConsPlusNormal"/>
        <w:spacing w:line="264" w:lineRule="auto"/>
        <w:ind w:firstLine="0"/>
        <w:jc w:val="both"/>
        <w:rPr>
          <w:rFonts w:ascii="Times New Roman" w:hAnsi="Times New Roman"/>
          <w:sz w:val="16"/>
          <w:szCs w:val="16"/>
          <w:highlight w:val="yellow"/>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Предоставление результата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3.68. Основанием для начала выполнения административной процедуры является подписание уполномоченным должностным лицом дубликата.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3.69. Заявитель по его выбору вправе получить дубликат одним из следующих способов:</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1) на бумажном носителе;</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3.70.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3.72. При подаче заявления о выдаче дубликата посредством Единого портала, регионального портала направление заявителю дубликата осуществляется в личный кабинет заявителя на Единый портал, региональный портал (статус заявления обновляется до статуса «Услуга оказана»).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3.73. При подаче заявления о выдаче дубликата через многофункциональный центр дубликат направляется в многофункциональный центр.</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3.74.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пункте 2.27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highlight w:val="yellow"/>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Получение дополнительных сведений от заявителя</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3.75. Получение дополнительных сведений от заявителя не предусмотрено.</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Максимальный срок предоставления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sz w:val="16"/>
          <w:szCs w:val="16"/>
        </w:rPr>
        <w:t>3.76. Срок предоставления муниципальной услуги указан в пункте 2.27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3"/>
        <w:rPr>
          <w:rFonts w:ascii="Times New Roman" w:hAnsi="Times New Roman" w:cs="Times New Roman"/>
          <w:b w:val="0"/>
          <w:sz w:val="16"/>
          <w:szCs w:val="16"/>
        </w:rPr>
      </w:pPr>
      <w:r w:rsidRPr="00A76D3D">
        <w:rPr>
          <w:rFonts w:ascii="Times New Roman" w:hAnsi="Times New Roman" w:cs="Times New Roman"/>
          <w:b w:val="0"/>
          <w:sz w:val="16"/>
          <w:szCs w:val="16"/>
        </w:rPr>
        <w:t>Вариант 3</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3.77. Результат предоставления муниципальной услуги указан в </w:t>
      </w:r>
      <w:hyperlink w:anchor="Par94" w:tooltip="4) исправление допущенных опечаток и ошибок в разрешении на ввод объекта в эксплуатацию." w:history="1">
        <w:r w:rsidRPr="00A76D3D">
          <w:rPr>
            <w:rFonts w:ascii="Times New Roman" w:hAnsi="Times New Roman"/>
            <w:sz w:val="16"/>
            <w:szCs w:val="16"/>
          </w:rPr>
          <w:t xml:space="preserve">подпункте «а» пункта 2.18 </w:t>
        </w:r>
      </w:hyperlink>
      <w:r w:rsidRPr="00A76D3D">
        <w:rPr>
          <w:rFonts w:ascii="Times New Roman" w:hAnsi="Times New Roman"/>
          <w:sz w:val="16"/>
          <w:szCs w:val="16"/>
        </w:rPr>
        <w:t>настоящего Административного регламента с исправленными опечатками и ошибками.</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4"/>
        <w:rPr>
          <w:rFonts w:ascii="Times New Roman" w:hAnsi="Times New Roman" w:cs="Times New Roman"/>
          <w:b w:val="0"/>
          <w:sz w:val="16"/>
          <w:szCs w:val="16"/>
        </w:rPr>
      </w:pPr>
      <w:r w:rsidRPr="00A76D3D">
        <w:rPr>
          <w:rFonts w:ascii="Times New Roman" w:hAnsi="Times New Roman" w:cs="Times New Roman"/>
          <w:b w:val="0"/>
          <w:sz w:val="16"/>
          <w:szCs w:val="16"/>
        </w:rPr>
        <w:t>Перечень и описание административных процедур предоставления</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highlight w:val="green"/>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Прием запроса и документов и (или) информации, необходимых</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для предоставления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highlight w:val="green"/>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3.78.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форме согласно Приложению № 4 к настоящему Административному регламенту, одним из способов, установленных пунктом 2.4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3.79.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В целях установления личности представителя юридического </w:t>
      </w:r>
      <w:r w:rsidRPr="00A76D3D">
        <w:rPr>
          <w:rFonts w:ascii="Times New Roman" w:hAnsi="Times New Roman"/>
          <w:sz w:val="16"/>
          <w:szCs w:val="16"/>
        </w:rPr>
        <w:lastRenderedPageBreak/>
        <w:t>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подпунктами «б» - «в» пункта 2.8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3.80. Основания для принятия решения об отказе в заявления об исправлении допущенных опечаток и ошибок отсутствуют.</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3.81. Возможность получения муниципальной услуги по экстерриториальному принципу отсутствует.</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3.82. Заявление об исправлении допущенных опечаток и ошибок, направленное одним из способов, установленных в подпункте</w:t>
      </w:r>
      <w:r w:rsidRPr="00A76D3D">
        <w:rPr>
          <w:rFonts w:ascii="Times New Roman" w:hAnsi="Times New Roman"/>
          <w:color w:val="0000FF"/>
          <w:sz w:val="16"/>
          <w:szCs w:val="16"/>
        </w:rPr>
        <w:t xml:space="preserve"> </w:t>
      </w:r>
      <w:r w:rsidRPr="00A76D3D">
        <w:rPr>
          <w:rFonts w:ascii="Times New Roman" w:hAnsi="Times New Roman"/>
          <w:sz w:val="16"/>
          <w:szCs w:val="16"/>
        </w:rPr>
        <w:t>«б»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Заявление об исправлении допущенных опечаток и ошибок, направленное способом, указанным в подпункте «а» пункта 2.4 настоящего Административного регламента, регистрируются в автоматическом режиме.</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Заявление об исправлении допущенных опечаток и ошибок,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3.83. Для приема заявления об исправлении допущенных опечаток и 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в ЕСИА.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3.84. Срок регистрации </w:t>
      </w:r>
      <w:r w:rsidRPr="00A76D3D">
        <w:rPr>
          <w:rFonts w:ascii="Times New Roman" w:hAnsi="Times New Roman"/>
          <w:bCs/>
          <w:color w:val="000000"/>
          <w:sz w:val="16"/>
          <w:szCs w:val="16"/>
        </w:rPr>
        <w:t xml:space="preserve">заявления </w:t>
      </w:r>
      <w:r w:rsidRPr="00A76D3D">
        <w:rPr>
          <w:rFonts w:ascii="Times New Roman" w:hAnsi="Times New Roman"/>
          <w:sz w:val="16"/>
          <w:szCs w:val="16"/>
        </w:rPr>
        <w:t>об исправлении допущенных опечаток и ошибок указан в пункте 2.10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3.85. Результатом административной процедуры является регистрация заявления об исправлении допущенных опечаток и ошибок.</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3.86.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257DA5" w:rsidRPr="00A76D3D" w:rsidRDefault="00257DA5" w:rsidP="00BE5BBB">
      <w:pPr>
        <w:pStyle w:val="ConsPlusNormal"/>
        <w:spacing w:line="264" w:lineRule="auto"/>
        <w:ind w:firstLine="0"/>
        <w:jc w:val="both"/>
        <w:rPr>
          <w:rFonts w:ascii="Times New Roman" w:hAnsi="Times New Roman"/>
          <w:sz w:val="16"/>
          <w:szCs w:val="16"/>
          <w:highlight w:val="yellow"/>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Межведомственное информационное взаимодействие</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3.87. Направление межведомственных информационных запросов не осуществляется.</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Принятие решения о предоставлении (об отказе</w:t>
      </w:r>
    </w:p>
    <w:p w:rsidR="00257DA5" w:rsidRPr="00A76D3D" w:rsidRDefault="00257DA5" w:rsidP="00BE5BBB">
      <w:pPr>
        <w:pStyle w:val="ConsPlusTitle"/>
        <w:spacing w:line="264" w:lineRule="auto"/>
        <w:jc w:val="center"/>
        <w:rPr>
          <w:rFonts w:ascii="Times New Roman" w:hAnsi="Times New Roman" w:cs="Times New Roman"/>
          <w:b w:val="0"/>
          <w:sz w:val="16"/>
          <w:szCs w:val="16"/>
        </w:rPr>
      </w:pPr>
      <w:r w:rsidRPr="00A76D3D">
        <w:rPr>
          <w:rFonts w:ascii="Times New Roman" w:hAnsi="Times New Roman" w:cs="Times New Roman"/>
          <w:b w:val="0"/>
          <w:sz w:val="16"/>
          <w:szCs w:val="16"/>
        </w:rPr>
        <w:t>в предоставлении)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3.88. Основанием для начала административной процедуры является регистрация заявления об исправлении допущенных опечаток и ошибок.</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3.89.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 уведомлении о несоответствии.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3.90. Критериями принятия решения о предоставлении муниципальной услуги являются:</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1) </w:t>
      </w:r>
      <w:r w:rsidRPr="00A76D3D">
        <w:rPr>
          <w:rFonts w:ascii="Times New Roman" w:hAnsi="Times New Roman"/>
          <w:bCs/>
          <w:color w:val="000000"/>
          <w:sz w:val="16"/>
          <w:szCs w:val="16"/>
        </w:rPr>
        <w:t>соответствие заявителя кругу лиц, указанных в пункте 2.2 настоящего Административного регламента</w:t>
      </w:r>
      <w:r w:rsidRPr="00A76D3D">
        <w:rPr>
          <w:rFonts w:ascii="Times New Roman" w:hAnsi="Times New Roman"/>
          <w:sz w:val="16"/>
          <w:szCs w:val="16"/>
        </w:rPr>
        <w:t>;</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lastRenderedPageBreak/>
        <w:t xml:space="preserve">2) наличие </w:t>
      </w:r>
      <w:r w:rsidRPr="00A76D3D">
        <w:rPr>
          <w:rFonts w:ascii="Times New Roman" w:hAnsi="Times New Roman"/>
          <w:bCs/>
          <w:color w:val="000000"/>
          <w:sz w:val="16"/>
          <w:szCs w:val="16"/>
        </w:rPr>
        <w:t>опечаток и ошибок в уведомлении о соответствии, уведомлении о несоответствии</w:t>
      </w:r>
      <w:r w:rsidRPr="00A76D3D">
        <w:rPr>
          <w:rFonts w:ascii="Times New Roman" w:hAnsi="Times New Roman"/>
          <w:sz w:val="16"/>
          <w:szCs w:val="16"/>
        </w:rPr>
        <w:t>.</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3.91. Критериями для принятия решения об отказе в предоставлении муниципальной услуги являются:</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1) не</w:t>
      </w:r>
      <w:r w:rsidRPr="00A76D3D">
        <w:rPr>
          <w:rFonts w:ascii="Times New Roman" w:hAnsi="Times New Roman"/>
          <w:bCs/>
          <w:color w:val="000000"/>
          <w:sz w:val="16"/>
          <w:szCs w:val="16"/>
        </w:rPr>
        <w:t>соответствие заявителя кругу лиц, указанных в пункте 2.2 настоящего Административного регламента</w:t>
      </w:r>
      <w:r w:rsidRPr="00A76D3D">
        <w:rPr>
          <w:rFonts w:ascii="Times New Roman" w:hAnsi="Times New Roman"/>
          <w:sz w:val="16"/>
          <w:szCs w:val="16"/>
        </w:rPr>
        <w:t>;</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2) отсутствие </w:t>
      </w:r>
      <w:r w:rsidRPr="00A76D3D">
        <w:rPr>
          <w:rFonts w:ascii="Times New Roman" w:hAnsi="Times New Roman"/>
          <w:bCs/>
          <w:color w:val="000000"/>
          <w:sz w:val="16"/>
          <w:szCs w:val="16"/>
        </w:rPr>
        <w:t>опечаток и ошибок в уведомлении о соответствии, уведомлении о несоответствии</w:t>
      </w:r>
      <w:r w:rsidRPr="00A76D3D">
        <w:rPr>
          <w:rFonts w:ascii="Times New Roman" w:hAnsi="Times New Roman"/>
          <w:sz w:val="16"/>
          <w:szCs w:val="16"/>
        </w:rPr>
        <w:t>.</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3.92.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3.93.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уведомления о несоответствии с внесенными исправлениями допущенных опечаток и ошибок или подписание решения об отказе </w:t>
      </w:r>
      <w:r w:rsidRPr="00A76D3D">
        <w:rPr>
          <w:rFonts w:ascii="Times New Roman" w:eastAsia="Calibri" w:hAnsi="Times New Roman"/>
          <w:color w:val="000000"/>
          <w:sz w:val="16"/>
          <w:szCs w:val="16"/>
        </w:rPr>
        <w:t>во внесении исправлений в уведомление о соответствии, уведомление о несоответствии</w:t>
      </w:r>
      <w:r w:rsidRPr="00A76D3D">
        <w:rPr>
          <w:rFonts w:ascii="Times New Roman" w:hAnsi="Times New Roman"/>
          <w:sz w:val="16"/>
          <w:szCs w:val="16"/>
        </w:rPr>
        <w:t>.</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3.94.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3.95.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3.96.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об исправлении допущенных опечаток и ошибок.</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3.97. При подаче заявления об исправлении допущенных опечаток и ошибок в ходе личного приема, посредством почтового отправления решение об отказе </w:t>
      </w:r>
      <w:r w:rsidRPr="00A76D3D">
        <w:rPr>
          <w:rFonts w:ascii="Times New Roman" w:eastAsia="Calibri" w:hAnsi="Times New Roman"/>
          <w:color w:val="000000"/>
          <w:sz w:val="16"/>
          <w:szCs w:val="16"/>
        </w:rPr>
        <w:t>во внесении исправлений в уведомление о соответствии, уведомление о несоответствии</w:t>
      </w:r>
      <w:r w:rsidRPr="00A76D3D">
        <w:rPr>
          <w:rFonts w:ascii="Times New Roman" w:hAnsi="Times New Roman"/>
          <w:sz w:val="16"/>
          <w:szCs w:val="16"/>
        </w:rPr>
        <w:t xml:space="preserve"> выдается заявителю на руки или направляется посредством почтового отправления.</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3.98. 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w:t>
      </w:r>
      <w:r w:rsidRPr="00A76D3D">
        <w:rPr>
          <w:rFonts w:ascii="Times New Roman" w:eastAsia="Calibri" w:hAnsi="Times New Roman"/>
          <w:color w:val="000000"/>
          <w:sz w:val="16"/>
          <w:szCs w:val="16"/>
        </w:rPr>
        <w:t>во внесении исправлений в уведомление о соответствии, уведомление о несоответствии</w:t>
      </w:r>
      <w:r w:rsidRPr="00A76D3D">
        <w:rPr>
          <w:rFonts w:ascii="Times New Roman" w:hAnsi="Times New Roman"/>
          <w:sz w:val="16"/>
          <w:szCs w:val="16"/>
        </w:rPr>
        <w:t xml:space="preserve"> осуществляется в личный кабинет заявителя на Едином портале, региональном портале (статус заявления обновляется до статуса «Услуга оказана»).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3.99. При подаче заявления об исправлении допущенных опечаток и ошибок через многофункциональный центр решение об отказе </w:t>
      </w:r>
      <w:r w:rsidRPr="00A76D3D">
        <w:rPr>
          <w:rFonts w:ascii="Times New Roman" w:eastAsia="Calibri" w:hAnsi="Times New Roman"/>
          <w:color w:val="000000"/>
          <w:sz w:val="16"/>
          <w:szCs w:val="16"/>
        </w:rPr>
        <w:t>во внесении исправлений в уведомление о соответствии, уведомление о несоответствии</w:t>
      </w:r>
      <w:r w:rsidRPr="00A76D3D">
        <w:rPr>
          <w:rFonts w:ascii="Times New Roman" w:hAnsi="Times New Roman"/>
          <w:sz w:val="16"/>
          <w:szCs w:val="16"/>
        </w:rPr>
        <w:t xml:space="preserve"> направляется в многофункциональный центр.</w:t>
      </w:r>
    </w:p>
    <w:p w:rsidR="00257DA5" w:rsidRPr="00A76D3D" w:rsidRDefault="00257DA5" w:rsidP="00BE5BBB">
      <w:pPr>
        <w:pStyle w:val="ConsPlusNormal"/>
        <w:spacing w:line="264" w:lineRule="auto"/>
        <w:ind w:firstLine="0"/>
        <w:jc w:val="both"/>
        <w:rPr>
          <w:rFonts w:ascii="Times New Roman" w:hAnsi="Times New Roman"/>
          <w:sz w:val="16"/>
          <w:szCs w:val="16"/>
          <w:highlight w:val="yellow"/>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Предоставление результата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3.100. Основанием для начала выполнения административной процедуры является подписание уведомления о соответствии, уведомления о несоответствии с внесенными исправлениями допущенных опечаток и ошибок.</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3.101. Заявитель по его выбору вправе получить уведомление о соответствии, уведомление о несоответствии с внесенными исправлениями допущенных опечаток и ошибок одним из следующих способов:</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1) на бумажном носителе;</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3.102.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 xml:space="preserve">3.103. При подаче заявления об исправлении допущенных </w:t>
      </w:r>
      <w:r w:rsidRPr="00A76D3D">
        <w:rPr>
          <w:rFonts w:ascii="Times New Roman" w:hAnsi="Times New Roman"/>
          <w:sz w:val="16"/>
          <w:szCs w:val="16"/>
        </w:rPr>
        <w:lastRenderedPageBreak/>
        <w:t>опечаток и ошибок в ходе личного приема, посредством почтового отправления уведомление о соответствии, уведомление о несоответствии с внесенными исправлениями допущенных опечаток и ошибок выдается заявителю на руки или направляется посредством почтового отправления.</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3.104. 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уведомления о несоответствии с внесенными исправлениями допущенных опечаток и ошибок осуществляется в личный кабинет заявителя на Едином портале, региональном портале (статус заявления обновляется до статуса «Услуга оказана»).</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3.105. При подаче заявления об исправлении допущенных опечаток и ошибок через многофункциональный центр уведомление о соответствии, уведомление о несоответствии с внесенными исправлениями допущенных опечаток и ошибок направляется в многофункциональный центр.</w:t>
      </w: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3.106.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уведомлении о несоответствии и составляет один рабочий день, но не превышает срок, установленный в пункте 2.25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highlight w:val="yellow"/>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Получение дополнительных сведений от заявителя</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3.107. Получение дополнительных сведений от заявителя не предусмотрено.</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Title"/>
        <w:spacing w:line="264" w:lineRule="auto"/>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Максимальный срок предоставления муниципальной услуги</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pStyle w:val="ConsPlusNormal"/>
        <w:spacing w:line="264" w:lineRule="auto"/>
        <w:ind w:firstLine="0"/>
        <w:jc w:val="both"/>
        <w:rPr>
          <w:rFonts w:ascii="Times New Roman" w:hAnsi="Times New Roman"/>
          <w:sz w:val="16"/>
          <w:szCs w:val="16"/>
        </w:rPr>
      </w:pPr>
      <w:r w:rsidRPr="00A76D3D">
        <w:rPr>
          <w:rFonts w:ascii="Times New Roman" w:hAnsi="Times New Roman"/>
          <w:sz w:val="16"/>
          <w:szCs w:val="16"/>
        </w:rPr>
        <w:t>3.108. Срок предоставления муниципальной услуги указан в пункте 2.25 настоящего Административного регламента.</w:t>
      </w:r>
    </w:p>
    <w:p w:rsidR="00257DA5" w:rsidRPr="00A76D3D" w:rsidRDefault="00257DA5" w:rsidP="00BE5BBB">
      <w:pPr>
        <w:pStyle w:val="ConsPlusNormal"/>
        <w:spacing w:line="264" w:lineRule="auto"/>
        <w:ind w:firstLine="0"/>
        <w:jc w:val="both"/>
        <w:rPr>
          <w:rFonts w:ascii="Times New Roman" w:hAnsi="Times New Roman"/>
          <w:sz w:val="16"/>
          <w:szCs w:val="16"/>
        </w:rPr>
      </w:pPr>
    </w:p>
    <w:p w:rsidR="00257DA5" w:rsidRPr="00A76D3D" w:rsidRDefault="00257DA5" w:rsidP="00BE5BBB">
      <w:pPr>
        <w:autoSpaceDE w:val="0"/>
        <w:autoSpaceDN w:val="0"/>
        <w:adjustRightInd w:val="0"/>
        <w:spacing w:line="264" w:lineRule="auto"/>
        <w:jc w:val="center"/>
        <w:rPr>
          <w:color w:val="000000"/>
          <w:sz w:val="16"/>
          <w:szCs w:val="16"/>
        </w:rPr>
      </w:pPr>
      <w:r w:rsidRPr="00A76D3D">
        <w:rPr>
          <w:color w:val="000000"/>
          <w:sz w:val="16"/>
          <w:szCs w:val="16"/>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57DA5" w:rsidRPr="00A76D3D" w:rsidRDefault="00257DA5" w:rsidP="00BE5BBB">
      <w:pPr>
        <w:autoSpaceDE w:val="0"/>
        <w:autoSpaceDN w:val="0"/>
        <w:adjustRightInd w:val="0"/>
        <w:spacing w:line="264" w:lineRule="auto"/>
        <w:jc w:val="center"/>
        <w:rPr>
          <w:color w:val="000000"/>
          <w:sz w:val="16"/>
          <w:szCs w:val="16"/>
          <w:highlight w:val="green"/>
        </w:rPr>
      </w:pPr>
    </w:p>
    <w:p w:rsidR="00257DA5" w:rsidRPr="00A76D3D" w:rsidRDefault="00257DA5" w:rsidP="00BE5BBB">
      <w:pPr>
        <w:autoSpaceDE w:val="0"/>
        <w:autoSpaceDN w:val="0"/>
        <w:adjustRightInd w:val="0"/>
        <w:spacing w:line="264" w:lineRule="auto"/>
        <w:jc w:val="center"/>
        <w:rPr>
          <w:color w:val="000000"/>
          <w:sz w:val="16"/>
          <w:szCs w:val="16"/>
        </w:rPr>
      </w:pPr>
      <w:r w:rsidRPr="00A76D3D">
        <w:rPr>
          <w:color w:val="000000"/>
          <w:sz w:val="16"/>
          <w:szCs w:val="16"/>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257DA5" w:rsidRPr="00A76D3D" w:rsidRDefault="00257DA5" w:rsidP="00BE5BBB">
      <w:pPr>
        <w:spacing w:line="264" w:lineRule="auto"/>
        <w:rPr>
          <w:color w:val="000000"/>
          <w:sz w:val="16"/>
          <w:szCs w:val="16"/>
        </w:rPr>
      </w:pP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3.109 Многофункциональный центр осуществляет:</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уполномоченных органов;</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иные процедуры и действия, предусмотренные Федеральным законом № 210-ФЗ.</w:t>
      </w:r>
    </w:p>
    <w:p w:rsidR="00257DA5" w:rsidRPr="00A76D3D" w:rsidRDefault="00257DA5" w:rsidP="00BE5BBB">
      <w:pPr>
        <w:widowControl w:val="0"/>
        <w:autoSpaceDE w:val="0"/>
        <w:autoSpaceDN w:val="0"/>
        <w:adjustRightInd w:val="0"/>
        <w:spacing w:line="264" w:lineRule="auto"/>
        <w:jc w:val="both"/>
        <w:rPr>
          <w:color w:val="000000"/>
          <w:sz w:val="16"/>
          <w:szCs w:val="16"/>
        </w:rPr>
      </w:pPr>
      <w:r w:rsidRPr="00A76D3D">
        <w:rPr>
          <w:color w:val="000000"/>
          <w:sz w:val="16"/>
          <w:szCs w:val="16"/>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257DA5" w:rsidRPr="00A76D3D" w:rsidRDefault="00257DA5" w:rsidP="00BE5BBB">
      <w:pPr>
        <w:widowControl w:val="0"/>
        <w:autoSpaceDE w:val="0"/>
        <w:autoSpaceDN w:val="0"/>
        <w:adjustRightInd w:val="0"/>
        <w:spacing w:line="264" w:lineRule="auto"/>
        <w:jc w:val="both"/>
        <w:rPr>
          <w:color w:val="000000"/>
          <w:sz w:val="16"/>
          <w:szCs w:val="16"/>
          <w:highlight w:val="green"/>
        </w:rPr>
      </w:pPr>
    </w:p>
    <w:p w:rsidR="00257DA5" w:rsidRPr="00A76D3D" w:rsidRDefault="00257DA5" w:rsidP="00BE5BBB">
      <w:pPr>
        <w:spacing w:line="264" w:lineRule="auto"/>
        <w:jc w:val="center"/>
        <w:rPr>
          <w:color w:val="000000"/>
          <w:sz w:val="16"/>
          <w:szCs w:val="16"/>
        </w:rPr>
      </w:pPr>
      <w:r w:rsidRPr="00A76D3D">
        <w:rPr>
          <w:color w:val="000000"/>
          <w:sz w:val="16"/>
          <w:szCs w:val="16"/>
        </w:rPr>
        <w:t>Информирование заявителей</w:t>
      </w:r>
    </w:p>
    <w:p w:rsidR="00257DA5" w:rsidRPr="00A76D3D" w:rsidRDefault="00257DA5" w:rsidP="00BE5BBB">
      <w:pPr>
        <w:widowControl w:val="0"/>
        <w:autoSpaceDE w:val="0"/>
        <w:autoSpaceDN w:val="0"/>
        <w:adjustRightInd w:val="0"/>
        <w:spacing w:line="264" w:lineRule="auto"/>
        <w:jc w:val="both"/>
        <w:rPr>
          <w:color w:val="000000"/>
          <w:sz w:val="16"/>
          <w:szCs w:val="16"/>
        </w:rPr>
      </w:pPr>
    </w:p>
    <w:p w:rsidR="00257DA5" w:rsidRPr="00A76D3D" w:rsidRDefault="00257DA5" w:rsidP="00BE5BBB">
      <w:pPr>
        <w:spacing w:line="264" w:lineRule="auto"/>
        <w:jc w:val="both"/>
        <w:rPr>
          <w:color w:val="000000"/>
          <w:sz w:val="16"/>
          <w:szCs w:val="16"/>
        </w:rPr>
      </w:pPr>
      <w:r w:rsidRPr="00A76D3D">
        <w:rPr>
          <w:color w:val="000000"/>
          <w:sz w:val="16"/>
          <w:szCs w:val="16"/>
        </w:rPr>
        <w:t xml:space="preserve">3.110. Информирование заявителя многофункциональными центрами осуществляется следующими способами: </w:t>
      </w:r>
    </w:p>
    <w:p w:rsidR="00257DA5" w:rsidRPr="00A76D3D" w:rsidRDefault="00257DA5" w:rsidP="00BE5BBB">
      <w:pPr>
        <w:spacing w:line="264" w:lineRule="auto"/>
        <w:jc w:val="both"/>
        <w:rPr>
          <w:color w:val="000000"/>
          <w:sz w:val="16"/>
          <w:szCs w:val="16"/>
        </w:rPr>
      </w:pPr>
      <w:r w:rsidRPr="00A76D3D">
        <w:rPr>
          <w:color w:val="000000"/>
          <w:sz w:val="16"/>
          <w:szCs w:val="16"/>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257DA5" w:rsidRPr="00A76D3D" w:rsidRDefault="00257DA5" w:rsidP="00BE5BBB">
      <w:pPr>
        <w:spacing w:line="264" w:lineRule="auto"/>
        <w:jc w:val="both"/>
        <w:rPr>
          <w:color w:val="000000"/>
          <w:sz w:val="16"/>
          <w:szCs w:val="16"/>
        </w:rPr>
      </w:pPr>
      <w:r w:rsidRPr="00A76D3D">
        <w:rPr>
          <w:color w:val="000000"/>
          <w:sz w:val="16"/>
          <w:szCs w:val="16"/>
        </w:rPr>
        <w:t>б) при обращении заявителя в многофункциональный центр лично, по телефону, посредством почтовых отправлений, либо по электронной почте.</w:t>
      </w:r>
    </w:p>
    <w:p w:rsidR="00257DA5" w:rsidRPr="00A76D3D" w:rsidRDefault="00257DA5" w:rsidP="00BE5BBB">
      <w:pPr>
        <w:spacing w:line="264" w:lineRule="auto"/>
        <w:jc w:val="both"/>
        <w:rPr>
          <w:color w:val="000000"/>
          <w:sz w:val="16"/>
          <w:szCs w:val="16"/>
        </w:rPr>
      </w:pPr>
      <w:r w:rsidRPr="00A76D3D">
        <w:rPr>
          <w:color w:val="000000"/>
          <w:sz w:val="16"/>
          <w:szCs w:val="16"/>
        </w:rPr>
        <w:lastRenderedPageBreak/>
        <w:t>При личном обращении работник многофункционального центра</w:t>
      </w:r>
      <w:r w:rsidRPr="00A76D3D" w:rsidDel="006864D0">
        <w:rPr>
          <w:color w:val="000000"/>
          <w:sz w:val="16"/>
          <w:szCs w:val="16"/>
        </w:rPr>
        <w:t xml:space="preserve"> </w:t>
      </w:r>
      <w:r w:rsidRPr="00A76D3D">
        <w:rPr>
          <w:color w:val="000000"/>
          <w:sz w:val="16"/>
          <w:szCs w:val="16"/>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257DA5" w:rsidRPr="00A76D3D" w:rsidRDefault="00257DA5" w:rsidP="00BE5BBB">
      <w:pPr>
        <w:spacing w:line="264" w:lineRule="auto"/>
        <w:jc w:val="both"/>
        <w:rPr>
          <w:color w:val="000000"/>
          <w:sz w:val="16"/>
          <w:szCs w:val="16"/>
        </w:rPr>
      </w:pPr>
      <w:r w:rsidRPr="00A76D3D">
        <w:rPr>
          <w:color w:val="000000"/>
          <w:sz w:val="16"/>
          <w:szCs w:val="16"/>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A76D3D" w:rsidDel="006864D0">
        <w:rPr>
          <w:color w:val="000000"/>
          <w:sz w:val="16"/>
          <w:szCs w:val="16"/>
        </w:rPr>
        <w:t xml:space="preserve"> </w:t>
      </w:r>
      <w:r w:rsidRPr="00A76D3D">
        <w:rPr>
          <w:color w:val="000000"/>
          <w:sz w:val="16"/>
          <w:szCs w:val="16"/>
        </w:rPr>
        <w:t xml:space="preserve">осуществляет не более 10 минут. </w:t>
      </w:r>
    </w:p>
    <w:p w:rsidR="00257DA5" w:rsidRPr="00A76D3D" w:rsidRDefault="00257DA5" w:rsidP="00BE5BBB">
      <w:pPr>
        <w:tabs>
          <w:tab w:val="left" w:pos="7920"/>
        </w:tabs>
        <w:spacing w:line="264" w:lineRule="auto"/>
        <w:jc w:val="both"/>
        <w:rPr>
          <w:color w:val="000000"/>
          <w:sz w:val="16"/>
          <w:szCs w:val="16"/>
        </w:rPr>
      </w:pPr>
      <w:r w:rsidRPr="00A76D3D">
        <w:rPr>
          <w:color w:val="000000"/>
          <w:sz w:val="16"/>
          <w:szCs w:val="1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257DA5" w:rsidRPr="00A76D3D" w:rsidRDefault="00257DA5" w:rsidP="00BE5BBB">
      <w:pPr>
        <w:tabs>
          <w:tab w:val="left" w:pos="7920"/>
        </w:tabs>
        <w:spacing w:line="264" w:lineRule="auto"/>
        <w:jc w:val="both"/>
        <w:rPr>
          <w:color w:val="000000"/>
          <w:sz w:val="16"/>
          <w:szCs w:val="16"/>
        </w:rPr>
      </w:pPr>
      <w:r w:rsidRPr="00A76D3D">
        <w:rPr>
          <w:color w:val="000000"/>
          <w:sz w:val="16"/>
          <w:szCs w:val="16"/>
        </w:rPr>
        <w:t>изложить обращение в письменной форме (ответ направляется заявителю в соответствии со способом, указанным в обращении);</w:t>
      </w:r>
    </w:p>
    <w:p w:rsidR="00257DA5" w:rsidRPr="00A76D3D" w:rsidRDefault="00257DA5" w:rsidP="00BE5BBB">
      <w:pPr>
        <w:tabs>
          <w:tab w:val="left" w:pos="7920"/>
        </w:tabs>
        <w:spacing w:line="264" w:lineRule="auto"/>
        <w:jc w:val="both"/>
        <w:rPr>
          <w:color w:val="000000"/>
          <w:sz w:val="16"/>
          <w:szCs w:val="16"/>
        </w:rPr>
      </w:pPr>
      <w:r w:rsidRPr="00A76D3D">
        <w:rPr>
          <w:color w:val="000000"/>
          <w:sz w:val="16"/>
          <w:szCs w:val="16"/>
        </w:rPr>
        <w:t>назначить другое время для консультаций.</w:t>
      </w:r>
    </w:p>
    <w:p w:rsidR="00257DA5" w:rsidRPr="00A76D3D" w:rsidRDefault="00257DA5" w:rsidP="00BE5BBB">
      <w:pPr>
        <w:spacing w:line="264" w:lineRule="auto"/>
        <w:jc w:val="both"/>
        <w:rPr>
          <w:color w:val="000000"/>
          <w:sz w:val="16"/>
          <w:szCs w:val="16"/>
        </w:rPr>
      </w:pPr>
      <w:r w:rsidRPr="00A76D3D">
        <w:rPr>
          <w:color w:val="000000"/>
          <w:sz w:val="16"/>
          <w:szCs w:val="16"/>
        </w:rPr>
        <w:t>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sidRPr="00A76D3D" w:rsidDel="006864D0">
        <w:rPr>
          <w:color w:val="000000"/>
          <w:sz w:val="16"/>
          <w:szCs w:val="16"/>
        </w:rPr>
        <w:t xml:space="preserve"> </w:t>
      </w:r>
      <w:r w:rsidRPr="00A76D3D">
        <w:rPr>
          <w:color w:val="000000"/>
          <w:sz w:val="16"/>
          <w:szCs w:val="16"/>
        </w:rPr>
        <w:t>в форме электронного документа, и в письменной форме по почтовому адресу, указанному в обращении, поступившем в многофункциональный центр</w:t>
      </w:r>
      <w:r w:rsidRPr="00A76D3D" w:rsidDel="006864D0">
        <w:rPr>
          <w:color w:val="000000"/>
          <w:sz w:val="16"/>
          <w:szCs w:val="16"/>
        </w:rPr>
        <w:t xml:space="preserve"> </w:t>
      </w:r>
      <w:r w:rsidRPr="00A76D3D">
        <w:rPr>
          <w:color w:val="000000"/>
          <w:sz w:val="16"/>
          <w:szCs w:val="16"/>
        </w:rPr>
        <w:t>в письменной форме.</w:t>
      </w:r>
    </w:p>
    <w:p w:rsidR="00257DA5" w:rsidRPr="00A76D3D" w:rsidRDefault="00257DA5" w:rsidP="00BE5BBB">
      <w:pPr>
        <w:spacing w:line="264" w:lineRule="auto"/>
        <w:jc w:val="both"/>
        <w:rPr>
          <w:color w:val="000000"/>
          <w:sz w:val="16"/>
          <w:szCs w:val="16"/>
          <w:highlight w:val="green"/>
        </w:rPr>
      </w:pPr>
    </w:p>
    <w:p w:rsidR="00257DA5" w:rsidRPr="00A76D3D" w:rsidRDefault="00257DA5" w:rsidP="00BE5BBB">
      <w:pPr>
        <w:autoSpaceDE w:val="0"/>
        <w:autoSpaceDN w:val="0"/>
        <w:adjustRightInd w:val="0"/>
        <w:spacing w:line="264" w:lineRule="auto"/>
        <w:jc w:val="center"/>
        <w:rPr>
          <w:color w:val="000000"/>
          <w:sz w:val="16"/>
          <w:szCs w:val="16"/>
        </w:rPr>
      </w:pPr>
      <w:r w:rsidRPr="00A76D3D">
        <w:rPr>
          <w:color w:val="000000"/>
          <w:sz w:val="16"/>
          <w:szCs w:val="16"/>
        </w:rPr>
        <w:t>Выдача заявителю результата предоставления муниципальной услуги</w:t>
      </w:r>
    </w:p>
    <w:p w:rsidR="00257DA5" w:rsidRPr="00A76D3D" w:rsidRDefault="00257DA5" w:rsidP="00BE5BBB">
      <w:pPr>
        <w:spacing w:line="264" w:lineRule="auto"/>
        <w:jc w:val="both"/>
        <w:rPr>
          <w:color w:val="000000"/>
          <w:sz w:val="16"/>
          <w:szCs w:val="16"/>
          <w:highlight w:val="green"/>
        </w:rPr>
      </w:pP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 xml:space="preserve">3.111. При наличии в </w:t>
      </w:r>
      <w:r w:rsidRPr="00A76D3D">
        <w:rPr>
          <w:bCs/>
          <w:color w:val="000000"/>
          <w:sz w:val="16"/>
          <w:szCs w:val="16"/>
        </w:rPr>
        <w:t>уведомлении об окончании строительства</w:t>
      </w:r>
      <w:r w:rsidRPr="00A76D3D">
        <w:rPr>
          <w:color w:val="000000"/>
          <w:sz w:val="16"/>
          <w:szCs w:val="16"/>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центр</w:t>
      </w:r>
      <w:r w:rsidRPr="00A76D3D" w:rsidDel="006864D0">
        <w:rPr>
          <w:color w:val="000000"/>
          <w:sz w:val="16"/>
          <w:szCs w:val="16"/>
        </w:rPr>
        <w:t xml:space="preserve"> </w:t>
      </w:r>
      <w:r w:rsidRPr="00A76D3D">
        <w:rPr>
          <w:color w:val="000000"/>
          <w:sz w:val="16"/>
          <w:szCs w:val="16"/>
        </w:rPr>
        <w:t xml:space="preserve">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Порядок и сроки передачи уполномоченным органом таких документов в многофункциональный центр</w:t>
      </w:r>
      <w:r w:rsidRPr="00A76D3D" w:rsidDel="006864D0">
        <w:rPr>
          <w:color w:val="000000"/>
          <w:sz w:val="16"/>
          <w:szCs w:val="16"/>
        </w:rPr>
        <w:t xml:space="preserve"> </w:t>
      </w:r>
      <w:r w:rsidRPr="00A76D3D">
        <w:rPr>
          <w:color w:val="000000"/>
          <w:sz w:val="16"/>
          <w:szCs w:val="16"/>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года</w:t>
      </w:r>
      <w:r w:rsidRPr="00A76D3D" w:rsidDel="00E11F9A">
        <w:rPr>
          <w:color w:val="000000"/>
          <w:sz w:val="16"/>
          <w:szCs w:val="16"/>
        </w:rPr>
        <w:t xml:space="preserve"> </w:t>
      </w:r>
      <w:r w:rsidRPr="00A76D3D">
        <w:rPr>
          <w:color w:val="000000"/>
          <w:sz w:val="16"/>
          <w:szCs w:val="16"/>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3.112.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57DA5" w:rsidRPr="00A76D3D" w:rsidRDefault="00257DA5" w:rsidP="00BE5BBB">
      <w:pPr>
        <w:tabs>
          <w:tab w:val="left" w:pos="7920"/>
        </w:tabs>
        <w:spacing w:line="264" w:lineRule="auto"/>
        <w:jc w:val="both"/>
        <w:rPr>
          <w:color w:val="000000"/>
          <w:sz w:val="16"/>
          <w:szCs w:val="16"/>
        </w:rPr>
      </w:pPr>
      <w:r w:rsidRPr="00A76D3D">
        <w:rPr>
          <w:color w:val="000000"/>
          <w:sz w:val="16"/>
          <w:szCs w:val="16"/>
        </w:rPr>
        <w:t>Работник многофункционального центра</w:t>
      </w:r>
      <w:r w:rsidRPr="00A76D3D" w:rsidDel="006864D0">
        <w:rPr>
          <w:color w:val="000000"/>
          <w:sz w:val="16"/>
          <w:szCs w:val="16"/>
        </w:rPr>
        <w:t xml:space="preserve"> </w:t>
      </w:r>
      <w:r w:rsidRPr="00A76D3D">
        <w:rPr>
          <w:color w:val="000000"/>
          <w:sz w:val="16"/>
          <w:szCs w:val="16"/>
        </w:rPr>
        <w:t>осуществляет следующие действия:</w:t>
      </w:r>
    </w:p>
    <w:p w:rsidR="00257DA5" w:rsidRPr="00A76D3D" w:rsidRDefault="00257DA5" w:rsidP="00BE5BBB">
      <w:pPr>
        <w:tabs>
          <w:tab w:val="left" w:pos="7920"/>
        </w:tabs>
        <w:spacing w:line="264" w:lineRule="auto"/>
        <w:jc w:val="both"/>
        <w:rPr>
          <w:color w:val="000000"/>
          <w:sz w:val="16"/>
          <w:szCs w:val="16"/>
        </w:rPr>
      </w:pPr>
      <w:r w:rsidRPr="00A76D3D">
        <w:rPr>
          <w:color w:val="000000"/>
          <w:sz w:val="16"/>
          <w:szCs w:val="16"/>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57DA5" w:rsidRPr="00A76D3D" w:rsidRDefault="00257DA5" w:rsidP="00BE5BBB">
      <w:pPr>
        <w:tabs>
          <w:tab w:val="left" w:pos="7920"/>
        </w:tabs>
        <w:spacing w:line="264" w:lineRule="auto"/>
        <w:jc w:val="both"/>
        <w:rPr>
          <w:color w:val="000000"/>
          <w:sz w:val="16"/>
          <w:szCs w:val="16"/>
        </w:rPr>
      </w:pPr>
      <w:r w:rsidRPr="00A76D3D">
        <w:rPr>
          <w:color w:val="000000"/>
          <w:sz w:val="16"/>
          <w:szCs w:val="16"/>
        </w:rPr>
        <w:t>проверяет полномочия представителя заявителя (в случае обращения представителя заявителя);</w:t>
      </w:r>
    </w:p>
    <w:p w:rsidR="00257DA5" w:rsidRPr="00A76D3D" w:rsidRDefault="00257DA5" w:rsidP="00BE5BBB">
      <w:pPr>
        <w:tabs>
          <w:tab w:val="left" w:pos="7920"/>
        </w:tabs>
        <w:spacing w:line="264" w:lineRule="auto"/>
        <w:jc w:val="both"/>
        <w:rPr>
          <w:color w:val="000000"/>
          <w:sz w:val="16"/>
          <w:szCs w:val="16"/>
        </w:rPr>
      </w:pPr>
      <w:r w:rsidRPr="00A76D3D">
        <w:rPr>
          <w:color w:val="000000"/>
          <w:sz w:val="16"/>
          <w:szCs w:val="16"/>
        </w:rPr>
        <w:t xml:space="preserve">определяет статус исполнения </w:t>
      </w:r>
      <w:r w:rsidRPr="00A76D3D">
        <w:rPr>
          <w:bCs/>
          <w:color w:val="000000"/>
          <w:sz w:val="16"/>
          <w:szCs w:val="16"/>
        </w:rPr>
        <w:t>уведомления об окончании строительства</w:t>
      </w:r>
      <w:r w:rsidRPr="00A76D3D">
        <w:rPr>
          <w:color w:val="000000"/>
          <w:sz w:val="16"/>
          <w:szCs w:val="16"/>
        </w:rPr>
        <w:t xml:space="preserve"> в ГИС;</w:t>
      </w:r>
    </w:p>
    <w:p w:rsidR="00257DA5" w:rsidRPr="00A76D3D" w:rsidRDefault="00257DA5" w:rsidP="00BE5BBB">
      <w:pPr>
        <w:tabs>
          <w:tab w:val="left" w:pos="7920"/>
        </w:tabs>
        <w:spacing w:line="264" w:lineRule="auto"/>
        <w:jc w:val="both"/>
        <w:rPr>
          <w:color w:val="000000"/>
          <w:sz w:val="16"/>
          <w:szCs w:val="16"/>
        </w:rPr>
      </w:pPr>
      <w:r w:rsidRPr="00A76D3D">
        <w:rPr>
          <w:color w:val="000000"/>
          <w:sz w:val="16"/>
          <w:szCs w:val="16"/>
        </w:rPr>
        <w:lastRenderedPageBreak/>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57DA5" w:rsidRPr="00A76D3D" w:rsidRDefault="00257DA5" w:rsidP="00BE5BBB">
      <w:pPr>
        <w:tabs>
          <w:tab w:val="left" w:pos="7920"/>
        </w:tabs>
        <w:spacing w:line="264" w:lineRule="auto"/>
        <w:jc w:val="both"/>
        <w:rPr>
          <w:color w:val="000000"/>
          <w:sz w:val="16"/>
          <w:szCs w:val="16"/>
        </w:rPr>
      </w:pPr>
      <w:r w:rsidRPr="00A76D3D">
        <w:rPr>
          <w:color w:val="000000"/>
          <w:sz w:val="16"/>
          <w:szCs w:val="16"/>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57DA5" w:rsidRPr="00A76D3D" w:rsidRDefault="00257DA5" w:rsidP="00BE5BBB">
      <w:pPr>
        <w:tabs>
          <w:tab w:val="left" w:pos="7920"/>
        </w:tabs>
        <w:spacing w:line="264" w:lineRule="auto"/>
        <w:jc w:val="both"/>
        <w:rPr>
          <w:color w:val="000000"/>
          <w:sz w:val="16"/>
          <w:szCs w:val="16"/>
        </w:rPr>
      </w:pPr>
      <w:r w:rsidRPr="00A76D3D">
        <w:rPr>
          <w:color w:val="000000"/>
          <w:sz w:val="16"/>
          <w:szCs w:val="16"/>
        </w:rPr>
        <w:t>выдает документы заявителю, при необходимости запрашивает у заявителя подписи за каждый выданный документ;</w:t>
      </w:r>
    </w:p>
    <w:p w:rsidR="00257DA5" w:rsidRPr="00A76D3D" w:rsidRDefault="00257DA5" w:rsidP="00BE5BBB">
      <w:pPr>
        <w:tabs>
          <w:tab w:val="left" w:pos="7920"/>
        </w:tabs>
        <w:spacing w:line="264" w:lineRule="auto"/>
        <w:jc w:val="both"/>
        <w:rPr>
          <w:b/>
          <w:color w:val="000000"/>
          <w:sz w:val="16"/>
          <w:szCs w:val="16"/>
        </w:rPr>
      </w:pPr>
      <w:r w:rsidRPr="00A76D3D">
        <w:rPr>
          <w:color w:val="000000"/>
          <w:sz w:val="16"/>
          <w:szCs w:val="16"/>
        </w:rPr>
        <w:t>запрашивает согласие заявителя на участие в смс-опросе для оценки качества предоставленных услуг многофункциональным центром.</w:t>
      </w:r>
    </w:p>
    <w:p w:rsidR="00257DA5" w:rsidRPr="00A76D3D" w:rsidRDefault="00257DA5" w:rsidP="00BE5BBB">
      <w:pPr>
        <w:pStyle w:val="ConsPlusNormal"/>
        <w:spacing w:line="264" w:lineRule="auto"/>
        <w:ind w:firstLine="0"/>
        <w:jc w:val="both"/>
        <w:rPr>
          <w:rFonts w:ascii="Times New Roman" w:hAnsi="Times New Roman"/>
          <w:b/>
          <w:color w:val="000000"/>
          <w:sz w:val="16"/>
          <w:szCs w:val="16"/>
        </w:rPr>
      </w:pPr>
    </w:p>
    <w:p w:rsidR="00257DA5" w:rsidRPr="00A76D3D" w:rsidRDefault="00257DA5" w:rsidP="00BE5BBB">
      <w:pPr>
        <w:pStyle w:val="ConsPlusNormal"/>
        <w:spacing w:line="264" w:lineRule="auto"/>
        <w:ind w:firstLine="0"/>
        <w:jc w:val="center"/>
        <w:rPr>
          <w:rFonts w:ascii="Times New Roman" w:hAnsi="Times New Roman"/>
          <w:color w:val="000000"/>
          <w:sz w:val="16"/>
          <w:szCs w:val="16"/>
        </w:rPr>
      </w:pPr>
      <w:r w:rsidRPr="00A76D3D">
        <w:rPr>
          <w:rFonts w:ascii="Times New Roman" w:hAnsi="Times New Roman"/>
          <w:color w:val="000000"/>
          <w:sz w:val="16"/>
          <w:szCs w:val="16"/>
        </w:rPr>
        <w:t xml:space="preserve">Раздел </w:t>
      </w:r>
      <w:r w:rsidRPr="00A76D3D">
        <w:rPr>
          <w:rFonts w:ascii="Times New Roman" w:hAnsi="Times New Roman"/>
          <w:color w:val="000000"/>
          <w:sz w:val="16"/>
          <w:szCs w:val="16"/>
          <w:lang w:val="en-US"/>
        </w:rPr>
        <w:t>IV</w:t>
      </w:r>
      <w:r w:rsidRPr="00A76D3D">
        <w:rPr>
          <w:rFonts w:ascii="Times New Roman" w:hAnsi="Times New Roman"/>
          <w:color w:val="000000"/>
          <w:sz w:val="16"/>
          <w:szCs w:val="16"/>
        </w:rPr>
        <w:t>. Формы контроля за исполнением административного регламента</w:t>
      </w:r>
    </w:p>
    <w:p w:rsidR="00257DA5" w:rsidRPr="00A76D3D" w:rsidRDefault="00257DA5" w:rsidP="00BE5BBB">
      <w:pPr>
        <w:widowControl w:val="0"/>
        <w:autoSpaceDE w:val="0"/>
        <w:autoSpaceDN w:val="0"/>
        <w:adjustRightInd w:val="0"/>
        <w:spacing w:line="264" w:lineRule="auto"/>
        <w:jc w:val="center"/>
        <w:rPr>
          <w:color w:val="000000"/>
          <w:sz w:val="16"/>
          <w:szCs w:val="16"/>
        </w:rPr>
      </w:pPr>
    </w:p>
    <w:p w:rsidR="00257DA5" w:rsidRPr="00A76D3D" w:rsidRDefault="00257DA5" w:rsidP="00BE5BBB">
      <w:pPr>
        <w:autoSpaceDE w:val="0"/>
        <w:autoSpaceDN w:val="0"/>
        <w:adjustRightInd w:val="0"/>
        <w:spacing w:line="264" w:lineRule="auto"/>
        <w:jc w:val="center"/>
        <w:outlineLvl w:val="0"/>
        <w:rPr>
          <w:color w:val="000000"/>
          <w:sz w:val="16"/>
          <w:szCs w:val="16"/>
        </w:rPr>
      </w:pPr>
      <w:r w:rsidRPr="00A76D3D">
        <w:rPr>
          <w:color w:val="000000"/>
          <w:sz w:val="16"/>
          <w:szCs w:val="16"/>
        </w:rPr>
        <w:t>Порядок осуществления текущего контроля за соблюдением</w:t>
      </w:r>
    </w:p>
    <w:p w:rsidR="00257DA5" w:rsidRPr="00A76D3D" w:rsidRDefault="00257DA5" w:rsidP="00BE5BBB">
      <w:pPr>
        <w:autoSpaceDE w:val="0"/>
        <w:autoSpaceDN w:val="0"/>
        <w:adjustRightInd w:val="0"/>
        <w:spacing w:line="264" w:lineRule="auto"/>
        <w:jc w:val="center"/>
        <w:rPr>
          <w:color w:val="000000"/>
          <w:sz w:val="16"/>
          <w:szCs w:val="16"/>
        </w:rPr>
      </w:pPr>
      <w:r w:rsidRPr="00A76D3D">
        <w:rPr>
          <w:color w:val="000000"/>
          <w:sz w:val="16"/>
          <w:szCs w:val="16"/>
        </w:rPr>
        <w:t>и исполнением ответственными должностными лицами положений</w:t>
      </w:r>
    </w:p>
    <w:p w:rsidR="00257DA5" w:rsidRPr="00A76D3D" w:rsidRDefault="00257DA5" w:rsidP="00BE5BBB">
      <w:pPr>
        <w:autoSpaceDE w:val="0"/>
        <w:autoSpaceDN w:val="0"/>
        <w:adjustRightInd w:val="0"/>
        <w:spacing w:line="264" w:lineRule="auto"/>
        <w:jc w:val="center"/>
        <w:rPr>
          <w:color w:val="000000"/>
          <w:sz w:val="16"/>
          <w:szCs w:val="16"/>
        </w:rPr>
      </w:pPr>
      <w:r w:rsidRPr="00A76D3D">
        <w:rPr>
          <w:color w:val="000000"/>
          <w:sz w:val="16"/>
          <w:szCs w:val="16"/>
        </w:rPr>
        <w:t>регламента и иных нормативных правовых актов,</w:t>
      </w:r>
    </w:p>
    <w:p w:rsidR="00257DA5" w:rsidRPr="00A76D3D" w:rsidRDefault="00257DA5" w:rsidP="00BE5BBB">
      <w:pPr>
        <w:autoSpaceDE w:val="0"/>
        <w:autoSpaceDN w:val="0"/>
        <w:adjustRightInd w:val="0"/>
        <w:spacing w:line="264" w:lineRule="auto"/>
        <w:jc w:val="center"/>
        <w:rPr>
          <w:color w:val="000000"/>
          <w:sz w:val="16"/>
          <w:szCs w:val="16"/>
        </w:rPr>
      </w:pPr>
      <w:r w:rsidRPr="00A76D3D">
        <w:rPr>
          <w:color w:val="000000"/>
          <w:sz w:val="16"/>
          <w:szCs w:val="16"/>
        </w:rPr>
        <w:t>устанавливающих требования к предоставлению муниципальной услуги, а также принятием ими решений</w:t>
      </w:r>
    </w:p>
    <w:p w:rsidR="00257DA5" w:rsidRPr="00A76D3D" w:rsidRDefault="00257DA5" w:rsidP="00BE5BBB">
      <w:pPr>
        <w:widowControl w:val="0"/>
        <w:autoSpaceDE w:val="0"/>
        <w:autoSpaceDN w:val="0"/>
        <w:adjustRightInd w:val="0"/>
        <w:spacing w:line="264" w:lineRule="auto"/>
        <w:jc w:val="center"/>
        <w:rPr>
          <w:b/>
          <w:color w:val="000000"/>
          <w:sz w:val="16"/>
          <w:szCs w:val="16"/>
        </w:rPr>
      </w:pP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Текущий контроль осуществляется путем проведения проверок:</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решений о предоставлении (об отказе в предоставлении)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выявления и устранения нарушений прав граждан;</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57DA5" w:rsidRPr="00A76D3D" w:rsidRDefault="00257DA5" w:rsidP="00BE5BBB">
      <w:pPr>
        <w:autoSpaceDE w:val="0"/>
        <w:autoSpaceDN w:val="0"/>
        <w:adjustRightInd w:val="0"/>
        <w:spacing w:line="264" w:lineRule="auto"/>
        <w:jc w:val="both"/>
        <w:rPr>
          <w:color w:val="000000"/>
          <w:sz w:val="16"/>
          <w:szCs w:val="16"/>
        </w:rPr>
      </w:pPr>
    </w:p>
    <w:p w:rsidR="00257DA5" w:rsidRPr="00A76D3D" w:rsidRDefault="00257DA5" w:rsidP="00BE5BBB">
      <w:pPr>
        <w:autoSpaceDE w:val="0"/>
        <w:autoSpaceDN w:val="0"/>
        <w:adjustRightInd w:val="0"/>
        <w:spacing w:line="264" w:lineRule="auto"/>
        <w:jc w:val="center"/>
        <w:outlineLvl w:val="0"/>
        <w:rPr>
          <w:color w:val="000000"/>
          <w:sz w:val="16"/>
          <w:szCs w:val="16"/>
        </w:rPr>
      </w:pPr>
      <w:r w:rsidRPr="00A76D3D">
        <w:rPr>
          <w:color w:val="000000"/>
          <w:sz w:val="16"/>
          <w:szCs w:val="16"/>
        </w:rPr>
        <w:t>Порядок и периодичность осуществления плановых и внеплановых</w:t>
      </w:r>
    </w:p>
    <w:p w:rsidR="00257DA5" w:rsidRPr="00A76D3D" w:rsidRDefault="00257DA5" w:rsidP="00BE5BBB">
      <w:pPr>
        <w:autoSpaceDE w:val="0"/>
        <w:autoSpaceDN w:val="0"/>
        <w:adjustRightInd w:val="0"/>
        <w:spacing w:line="264" w:lineRule="auto"/>
        <w:jc w:val="center"/>
        <w:rPr>
          <w:color w:val="000000"/>
          <w:sz w:val="16"/>
          <w:szCs w:val="16"/>
        </w:rPr>
      </w:pPr>
      <w:r w:rsidRPr="00A76D3D">
        <w:rPr>
          <w:color w:val="000000"/>
          <w:sz w:val="16"/>
          <w:szCs w:val="16"/>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4.2. Контроль за полнотой и качеством предоставления муниципальной услуги включает в себя проведение плановых и внеплановых проверок.</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соблюдение сроков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соблюдение положений настоящего Административного регламента;</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правильность и обоснованность принятого решения об отказе в предоставлении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Основанием для проведения внеплановых проверок являются:</w:t>
      </w:r>
    </w:p>
    <w:p w:rsidR="00257DA5" w:rsidRPr="00A76D3D" w:rsidRDefault="00257DA5" w:rsidP="00BE5BBB">
      <w:pPr>
        <w:autoSpaceDE w:val="0"/>
        <w:autoSpaceDN w:val="0"/>
        <w:adjustRightInd w:val="0"/>
        <w:spacing w:line="264" w:lineRule="auto"/>
        <w:jc w:val="both"/>
        <w:rPr>
          <w:iCs/>
          <w:color w:val="000000"/>
          <w:sz w:val="16"/>
          <w:szCs w:val="16"/>
        </w:rPr>
      </w:pPr>
      <w:r w:rsidRPr="00A76D3D">
        <w:rPr>
          <w:color w:val="000000"/>
          <w:sz w:val="16"/>
          <w:szCs w:val="16"/>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A76D3D">
        <w:rPr>
          <w:iCs/>
          <w:color w:val="000000"/>
          <w:sz w:val="16"/>
          <w:szCs w:val="16"/>
        </w:rPr>
        <w:t>администрации Павловского муниципального района Воронежской области;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lastRenderedPageBreak/>
        <w:t>обращения граждан и юридических лиц на нарушения законодательства, в том числе на качество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p>
    <w:p w:rsidR="00257DA5" w:rsidRPr="00A76D3D" w:rsidRDefault="00257DA5" w:rsidP="00BE5BBB">
      <w:pPr>
        <w:autoSpaceDE w:val="0"/>
        <w:autoSpaceDN w:val="0"/>
        <w:adjustRightInd w:val="0"/>
        <w:spacing w:line="264" w:lineRule="auto"/>
        <w:jc w:val="center"/>
        <w:outlineLvl w:val="0"/>
        <w:rPr>
          <w:color w:val="000000"/>
          <w:sz w:val="16"/>
          <w:szCs w:val="16"/>
        </w:rPr>
      </w:pPr>
      <w:r w:rsidRPr="00A76D3D">
        <w:rPr>
          <w:color w:val="000000"/>
          <w:sz w:val="16"/>
          <w:szCs w:val="16"/>
        </w:rPr>
        <w:t>Ответственность должностных лиц за решения и действия</w:t>
      </w:r>
    </w:p>
    <w:p w:rsidR="00257DA5" w:rsidRPr="00A76D3D" w:rsidRDefault="00257DA5" w:rsidP="00BE5BBB">
      <w:pPr>
        <w:autoSpaceDE w:val="0"/>
        <w:autoSpaceDN w:val="0"/>
        <w:adjustRightInd w:val="0"/>
        <w:spacing w:line="264" w:lineRule="auto"/>
        <w:jc w:val="center"/>
        <w:rPr>
          <w:color w:val="000000"/>
          <w:sz w:val="16"/>
          <w:szCs w:val="16"/>
        </w:rPr>
      </w:pPr>
      <w:r w:rsidRPr="00A76D3D">
        <w:rPr>
          <w:color w:val="000000"/>
          <w:sz w:val="16"/>
          <w:szCs w:val="16"/>
        </w:rPr>
        <w:t>(бездействие), принимаемые (осуществляемые) ими в ходе</w:t>
      </w:r>
    </w:p>
    <w:p w:rsidR="00257DA5" w:rsidRPr="00A76D3D" w:rsidRDefault="00257DA5" w:rsidP="00BE5BBB">
      <w:pPr>
        <w:autoSpaceDE w:val="0"/>
        <w:autoSpaceDN w:val="0"/>
        <w:adjustRightInd w:val="0"/>
        <w:spacing w:line="264" w:lineRule="auto"/>
        <w:jc w:val="center"/>
        <w:rPr>
          <w:color w:val="000000"/>
          <w:sz w:val="16"/>
          <w:szCs w:val="16"/>
        </w:rPr>
      </w:pPr>
      <w:r w:rsidRPr="00A76D3D">
        <w:rPr>
          <w:color w:val="000000"/>
          <w:sz w:val="16"/>
          <w:szCs w:val="16"/>
        </w:rPr>
        <w:t>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p>
    <w:p w:rsidR="00257DA5" w:rsidRPr="00A76D3D" w:rsidRDefault="00257DA5" w:rsidP="00BE5BBB">
      <w:pPr>
        <w:autoSpaceDE w:val="0"/>
        <w:autoSpaceDN w:val="0"/>
        <w:adjustRightInd w:val="0"/>
        <w:spacing w:line="264" w:lineRule="auto"/>
        <w:jc w:val="both"/>
        <w:rPr>
          <w:i/>
          <w:iCs/>
          <w:color w:val="000000"/>
          <w:sz w:val="16"/>
          <w:szCs w:val="16"/>
        </w:rPr>
      </w:pPr>
      <w:r w:rsidRPr="00A76D3D">
        <w:rPr>
          <w:color w:val="000000"/>
          <w:sz w:val="16"/>
          <w:szCs w:val="16"/>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администрации Павловского муниципального района Воронежской области</w:t>
      </w:r>
      <w:r w:rsidRPr="00A76D3D">
        <w:rPr>
          <w:i/>
          <w:iCs/>
          <w:color w:val="000000"/>
          <w:sz w:val="16"/>
          <w:szCs w:val="16"/>
        </w:rPr>
        <w:t xml:space="preserve"> </w:t>
      </w:r>
      <w:r w:rsidRPr="00A76D3D">
        <w:rPr>
          <w:color w:val="000000"/>
          <w:sz w:val="16"/>
          <w:szCs w:val="16"/>
        </w:rPr>
        <w:t>осуществляется привлечение виновных лиц к ответственности в соответствии с законодательством Российской Федерации.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257DA5" w:rsidRPr="00A76D3D" w:rsidRDefault="00257DA5" w:rsidP="00BE5BBB">
      <w:pPr>
        <w:autoSpaceDE w:val="0"/>
        <w:autoSpaceDN w:val="0"/>
        <w:adjustRightInd w:val="0"/>
        <w:spacing w:line="264" w:lineRule="auto"/>
        <w:jc w:val="both"/>
        <w:rPr>
          <w:color w:val="000000"/>
          <w:sz w:val="16"/>
          <w:szCs w:val="16"/>
        </w:rPr>
      </w:pPr>
    </w:p>
    <w:p w:rsidR="00257DA5" w:rsidRPr="00A76D3D" w:rsidRDefault="00257DA5" w:rsidP="00BE5BBB">
      <w:pPr>
        <w:autoSpaceDE w:val="0"/>
        <w:autoSpaceDN w:val="0"/>
        <w:adjustRightInd w:val="0"/>
        <w:spacing w:line="264" w:lineRule="auto"/>
        <w:jc w:val="center"/>
        <w:outlineLvl w:val="0"/>
        <w:rPr>
          <w:color w:val="000000"/>
          <w:sz w:val="16"/>
          <w:szCs w:val="16"/>
        </w:rPr>
      </w:pPr>
      <w:r w:rsidRPr="00A76D3D">
        <w:rPr>
          <w:color w:val="000000"/>
          <w:sz w:val="16"/>
          <w:szCs w:val="16"/>
        </w:rPr>
        <w:t>Требования к порядку и формам контроля за предоставлением</w:t>
      </w:r>
    </w:p>
    <w:p w:rsidR="00257DA5" w:rsidRPr="00A76D3D" w:rsidRDefault="00257DA5" w:rsidP="00BE5BBB">
      <w:pPr>
        <w:autoSpaceDE w:val="0"/>
        <w:autoSpaceDN w:val="0"/>
        <w:adjustRightInd w:val="0"/>
        <w:spacing w:line="264" w:lineRule="auto"/>
        <w:jc w:val="center"/>
        <w:rPr>
          <w:color w:val="000000"/>
          <w:sz w:val="16"/>
          <w:szCs w:val="16"/>
        </w:rPr>
      </w:pPr>
      <w:r w:rsidRPr="00A76D3D">
        <w:rPr>
          <w:color w:val="000000"/>
          <w:sz w:val="16"/>
          <w:szCs w:val="16"/>
        </w:rPr>
        <w:t>муниципальной услуги, в том числе со стороны граждан,</w:t>
      </w:r>
    </w:p>
    <w:p w:rsidR="00257DA5" w:rsidRPr="00A76D3D" w:rsidRDefault="00257DA5" w:rsidP="00BE5BBB">
      <w:pPr>
        <w:autoSpaceDE w:val="0"/>
        <w:autoSpaceDN w:val="0"/>
        <w:adjustRightInd w:val="0"/>
        <w:spacing w:line="264" w:lineRule="auto"/>
        <w:jc w:val="center"/>
        <w:rPr>
          <w:color w:val="000000"/>
          <w:sz w:val="16"/>
          <w:szCs w:val="16"/>
        </w:rPr>
      </w:pPr>
      <w:r w:rsidRPr="00A76D3D">
        <w:rPr>
          <w:color w:val="000000"/>
          <w:sz w:val="16"/>
          <w:szCs w:val="16"/>
        </w:rPr>
        <w:t>их объединений и организаций</w:t>
      </w:r>
    </w:p>
    <w:p w:rsidR="00257DA5" w:rsidRPr="00A76D3D" w:rsidRDefault="00257DA5" w:rsidP="00BE5BBB">
      <w:pPr>
        <w:autoSpaceDE w:val="0"/>
        <w:autoSpaceDN w:val="0"/>
        <w:adjustRightInd w:val="0"/>
        <w:spacing w:line="264" w:lineRule="auto"/>
        <w:jc w:val="both"/>
        <w:rPr>
          <w:color w:val="000000"/>
          <w:sz w:val="16"/>
          <w:szCs w:val="16"/>
        </w:rPr>
      </w:pP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Граждане, их объединения и организации также имеют право:</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направлять замечания и предложения по улучшению доступности и качества предоставления муниципальной услуги;</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вносить предложения о мерах по устранению нарушений настоящего Административного регламента.</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57DA5" w:rsidRPr="00A76D3D" w:rsidRDefault="00257DA5" w:rsidP="00BE5BBB">
      <w:pPr>
        <w:autoSpaceDE w:val="0"/>
        <w:autoSpaceDN w:val="0"/>
        <w:adjustRightInd w:val="0"/>
        <w:spacing w:line="264" w:lineRule="auto"/>
        <w:jc w:val="both"/>
        <w:rPr>
          <w:color w:val="000000"/>
          <w:sz w:val="16"/>
          <w:szCs w:val="16"/>
        </w:rPr>
      </w:pPr>
      <w:r w:rsidRPr="00A76D3D">
        <w:rPr>
          <w:color w:val="000000"/>
          <w:sz w:val="16"/>
          <w:szCs w:val="1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57DA5" w:rsidRPr="00A76D3D" w:rsidRDefault="00257DA5" w:rsidP="00BE5BBB">
      <w:pPr>
        <w:autoSpaceDE w:val="0"/>
        <w:autoSpaceDN w:val="0"/>
        <w:adjustRightInd w:val="0"/>
        <w:spacing w:line="264" w:lineRule="auto"/>
        <w:jc w:val="center"/>
        <w:rPr>
          <w:b/>
          <w:color w:val="000000"/>
          <w:sz w:val="16"/>
          <w:szCs w:val="16"/>
        </w:rPr>
      </w:pPr>
    </w:p>
    <w:p w:rsidR="00257DA5" w:rsidRPr="00A76D3D" w:rsidRDefault="00257DA5" w:rsidP="00BE5BBB">
      <w:pPr>
        <w:autoSpaceDE w:val="0"/>
        <w:autoSpaceDN w:val="0"/>
        <w:adjustRightInd w:val="0"/>
        <w:spacing w:line="264" w:lineRule="auto"/>
        <w:jc w:val="center"/>
        <w:outlineLvl w:val="0"/>
        <w:rPr>
          <w:bCs/>
          <w:sz w:val="16"/>
          <w:szCs w:val="16"/>
        </w:rPr>
      </w:pPr>
      <w:r w:rsidRPr="00A76D3D">
        <w:rPr>
          <w:bCs/>
          <w:sz w:val="16"/>
          <w:szCs w:val="16"/>
          <w:lang w:val="en-US"/>
        </w:rPr>
        <w:t>V</w:t>
      </w:r>
      <w:r w:rsidRPr="00A76D3D">
        <w:rPr>
          <w:bCs/>
          <w:sz w:val="16"/>
          <w:szCs w:val="16"/>
        </w:rPr>
        <w:t xml:space="preserve">. Досудебный (внесудебный) порядок </w:t>
      </w:r>
    </w:p>
    <w:p w:rsidR="00257DA5" w:rsidRPr="00A76D3D" w:rsidRDefault="00257DA5" w:rsidP="00BE5BBB">
      <w:pPr>
        <w:autoSpaceDE w:val="0"/>
        <w:autoSpaceDN w:val="0"/>
        <w:adjustRightInd w:val="0"/>
        <w:spacing w:line="264" w:lineRule="auto"/>
        <w:jc w:val="center"/>
        <w:outlineLvl w:val="0"/>
        <w:rPr>
          <w:bCs/>
          <w:sz w:val="16"/>
          <w:szCs w:val="16"/>
        </w:rPr>
      </w:pPr>
      <w:r w:rsidRPr="00A76D3D">
        <w:rPr>
          <w:bCs/>
          <w:sz w:val="16"/>
          <w:szCs w:val="16"/>
        </w:rPr>
        <w:t>обжалования заявителем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257DA5" w:rsidRPr="00A76D3D" w:rsidRDefault="00257DA5" w:rsidP="00BE5BBB">
      <w:pPr>
        <w:autoSpaceDE w:val="0"/>
        <w:autoSpaceDN w:val="0"/>
        <w:adjustRightInd w:val="0"/>
        <w:spacing w:line="264" w:lineRule="auto"/>
        <w:jc w:val="both"/>
        <w:rPr>
          <w:bCs/>
          <w:sz w:val="16"/>
          <w:szCs w:val="16"/>
        </w:rPr>
      </w:pP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5.1. Заявители имеют право на обжалование решений и действий (бездействия) администрации</w:t>
      </w:r>
      <w:r w:rsidRPr="00A76D3D">
        <w:rPr>
          <w:bCs/>
          <w:i/>
          <w:sz w:val="16"/>
          <w:szCs w:val="16"/>
        </w:rPr>
        <w:t>,</w:t>
      </w:r>
      <w:r w:rsidRPr="00A76D3D">
        <w:rPr>
          <w:bCs/>
          <w:sz w:val="16"/>
          <w:szCs w:val="16"/>
        </w:rPr>
        <w:t xml:space="preserve"> должностного лица администрации либо муниципального служащего, МФЦ, работника МФЦ, а также организаций, предусмотренных </w:t>
      </w:r>
      <w:hyperlink r:id="rId18" w:history="1">
        <w:r w:rsidRPr="00A76D3D">
          <w:rPr>
            <w:bCs/>
            <w:sz w:val="16"/>
            <w:szCs w:val="16"/>
          </w:rPr>
          <w:t>частью 1.1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 (далее - привлекаемые организации), или их работников в досудебном (внесудебном) порядке.</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5.2. Заявитель может обратиться с жалобой в том числе в следующих случаях:</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xml:space="preserve">- нарушение срока регистрации запроса о предоставлении муниципальной услуги, запроса, указанного в </w:t>
      </w:r>
      <w:hyperlink r:id="rId19" w:history="1">
        <w:r w:rsidRPr="00A76D3D">
          <w:rPr>
            <w:bCs/>
            <w:sz w:val="16"/>
            <w:szCs w:val="16"/>
          </w:rPr>
          <w:t>статье 15.1</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A76D3D">
          <w:rPr>
            <w:bCs/>
            <w:sz w:val="16"/>
            <w:szCs w:val="16"/>
          </w:rPr>
          <w:t>частью 1.3 статьи 16</w:t>
        </w:r>
      </w:hyperlink>
      <w:r w:rsidRPr="00A76D3D">
        <w:rPr>
          <w:bCs/>
          <w:sz w:val="16"/>
          <w:szCs w:val="16"/>
        </w:rPr>
        <w:t xml:space="preserve"> Федерального закона </w:t>
      </w:r>
      <w:r w:rsidRPr="00A76D3D">
        <w:rPr>
          <w:bCs/>
          <w:sz w:val="16"/>
          <w:szCs w:val="16"/>
        </w:rPr>
        <w:lastRenderedPageBreak/>
        <w:t>от 27.07.2010 № 210-ФЗ «Об организации предоставления государственных и муниципальных услуг»;</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 для предоставления муниципальной услуги;</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r w:rsidRPr="00A76D3D">
        <w:rPr>
          <w:bCs/>
          <w:i/>
          <w:sz w:val="16"/>
          <w:szCs w:val="16"/>
        </w:rPr>
        <w:t xml:space="preserve"> </w:t>
      </w:r>
      <w:r w:rsidRPr="00A76D3D">
        <w:rPr>
          <w:bCs/>
          <w:sz w:val="16"/>
          <w:szCs w:val="16"/>
        </w:rPr>
        <w:t>для предоставления муниципальной услуги, у заявителя;</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администрации района.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нарушение срока или порядка выдачи документов по результатам предоставления муниципальной услуги;</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администрации района.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4" w:history="1">
        <w:r w:rsidRPr="00A76D3D">
          <w:rPr>
            <w:bCs/>
            <w:sz w:val="16"/>
            <w:szCs w:val="16"/>
          </w:rPr>
          <w:t>пунктом 4 части 1 статьи 7</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w:t>
      </w:r>
      <w:r w:rsidRPr="00A76D3D">
        <w:rPr>
          <w:bCs/>
          <w:sz w:val="16"/>
          <w:szCs w:val="16"/>
        </w:rPr>
        <w:lastRenderedPageBreak/>
        <w:t xml:space="preserve">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5.3. Заявители имеют право на получение информации, необходимой для обоснования и рассмотрения жалобы.</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5.4. Оснований для отказа в рассмотрении жалобы не имеется.</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5.5. Основанием для начала процедуры досудебного (внесудебного) обжалования является поступившая жалоба.</w:t>
      </w:r>
    </w:p>
    <w:p w:rsidR="00257DA5" w:rsidRPr="00A76D3D" w:rsidRDefault="00257DA5" w:rsidP="00BE5BBB">
      <w:pPr>
        <w:autoSpaceDE w:val="0"/>
        <w:autoSpaceDN w:val="0"/>
        <w:adjustRightInd w:val="0"/>
        <w:spacing w:line="264" w:lineRule="auto"/>
        <w:jc w:val="both"/>
        <w:rPr>
          <w:sz w:val="16"/>
          <w:szCs w:val="16"/>
        </w:rPr>
      </w:pPr>
      <w:r w:rsidRPr="00A76D3D">
        <w:rPr>
          <w:sz w:val="16"/>
          <w:szCs w:val="16"/>
        </w:rPr>
        <w:t>Жалоба подается в письменной форме на бумажном носителе, в электронной форме в администрацию, МФЦ либо в департамент цифрового развития Воронежской области, а также в привлекаемые организации.</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государственных и муниципальных услуг (функций) либо Портала Воронежской области в сети Интернет, официального сайта администрации, а также может быть принята при личном приеме заявителя.</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5.6. Жалоба должна содержать:</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257DA5" w:rsidRPr="00A76D3D" w:rsidRDefault="00257DA5" w:rsidP="00BE5BBB">
      <w:pPr>
        <w:autoSpaceDE w:val="0"/>
        <w:autoSpaceDN w:val="0"/>
        <w:adjustRightInd w:val="0"/>
        <w:spacing w:line="264" w:lineRule="auto"/>
        <w:jc w:val="both"/>
        <w:rPr>
          <w:bCs/>
          <w:i/>
          <w:sz w:val="16"/>
          <w:szCs w:val="16"/>
        </w:rPr>
      </w:pPr>
      <w:r w:rsidRPr="00A76D3D">
        <w:rPr>
          <w:bCs/>
          <w:sz w:val="16"/>
          <w:szCs w:val="16"/>
        </w:rPr>
        <w:t>5.7. Заявитель может обжаловать решения и действия (бездействие) должностных лиц, муниципальных служащих администрации главе администрации Павловского муниципального района Воронежской области.</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Глава администрации Павловского муниципального района Воронежской области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на информационных стендах.</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lastRenderedPageBreak/>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5.8.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Жалобы на решения и действия (бездействие) работников привлекаемых организаций подаются руководителям этих организаций.</w:t>
      </w:r>
    </w:p>
    <w:p w:rsidR="00257DA5" w:rsidRPr="00A76D3D" w:rsidRDefault="00257DA5" w:rsidP="00BE5BBB">
      <w:pPr>
        <w:autoSpaceDE w:val="0"/>
        <w:autoSpaceDN w:val="0"/>
        <w:adjustRightInd w:val="0"/>
        <w:spacing w:line="264" w:lineRule="auto"/>
        <w:jc w:val="both"/>
        <w:rPr>
          <w:bCs/>
          <w:sz w:val="16"/>
          <w:szCs w:val="16"/>
        </w:rPr>
      </w:pPr>
      <w:bookmarkStart w:id="6" w:name="Par49"/>
      <w:bookmarkEnd w:id="6"/>
      <w:r w:rsidRPr="00A76D3D">
        <w:rPr>
          <w:bCs/>
          <w:sz w:val="16"/>
          <w:szCs w:val="16"/>
        </w:rPr>
        <w:t>5.9. По результатам рассмотрения жалобы лицом, уполномоченным на ее рассмотрение, принимается одно из следующих решений:</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2) в удовлетворении жалобы отказывается.</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5.10. Жалоба, поступившая в администрацию, МФЦ,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257DA5" w:rsidRPr="00A76D3D" w:rsidRDefault="00257DA5" w:rsidP="00BE5BBB">
      <w:pPr>
        <w:autoSpaceDE w:val="0"/>
        <w:autoSpaceDN w:val="0"/>
        <w:adjustRightInd w:val="0"/>
        <w:spacing w:line="264" w:lineRule="auto"/>
        <w:jc w:val="both"/>
        <w:rPr>
          <w:sz w:val="16"/>
          <w:szCs w:val="16"/>
        </w:rPr>
      </w:pPr>
      <w:r w:rsidRPr="00A76D3D">
        <w:rPr>
          <w:bCs/>
          <w:sz w:val="16"/>
          <w:szCs w:val="16"/>
        </w:rPr>
        <w:t xml:space="preserve">5.11. </w:t>
      </w:r>
      <w:r w:rsidRPr="00A76D3D">
        <w:rPr>
          <w:sz w:val="16"/>
          <w:szCs w:val="16"/>
        </w:rPr>
        <w:t>Должностное лицо или орган, уполномоченные на рассмотрение жалобы, многофункциональный центр, департамент цифрового развития Воронежской области отказывают в удовлетворении жалобы в следующих случаях:</w:t>
      </w:r>
    </w:p>
    <w:p w:rsidR="00257DA5" w:rsidRPr="00A76D3D" w:rsidRDefault="00257DA5" w:rsidP="00BE5BBB">
      <w:pPr>
        <w:autoSpaceDE w:val="0"/>
        <w:autoSpaceDN w:val="0"/>
        <w:adjustRightInd w:val="0"/>
        <w:spacing w:line="264" w:lineRule="auto"/>
        <w:jc w:val="both"/>
        <w:rPr>
          <w:sz w:val="16"/>
          <w:szCs w:val="16"/>
        </w:rPr>
      </w:pPr>
      <w:r w:rsidRPr="00A76D3D">
        <w:rPr>
          <w:sz w:val="16"/>
          <w:szCs w:val="16"/>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257DA5" w:rsidRPr="00A76D3D" w:rsidRDefault="00257DA5" w:rsidP="00BE5BBB">
      <w:pPr>
        <w:autoSpaceDE w:val="0"/>
        <w:autoSpaceDN w:val="0"/>
        <w:adjustRightInd w:val="0"/>
        <w:spacing w:line="264" w:lineRule="auto"/>
        <w:jc w:val="both"/>
        <w:rPr>
          <w:sz w:val="16"/>
          <w:szCs w:val="16"/>
        </w:rPr>
      </w:pPr>
      <w:r w:rsidRPr="00A76D3D">
        <w:rPr>
          <w:sz w:val="16"/>
          <w:szCs w:val="16"/>
        </w:rPr>
        <w:t>2) подача жалобы лицом, полномочия которого не подтверждены в порядке, установленном законодательством;</w:t>
      </w:r>
    </w:p>
    <w:p w:rsidR="00257DA5" w:rsidRPr="00A76D3D" w:rsidRDefault="00257DA5" w:rsidP="00BE5BBB">
      <w:pPr>
        <w:autoSpaceDE w:val="0"/>
        <w:autoSpaceDN w:val="0"/>
        <w:adjustRightInd w:val="0"/>
        <w:spacing w:line="264" w:lineRule="auto"/>
        <w:jc w:val="both"/>
        <w:rPr>
          <w:sz w:val="16"/>
          <w:szCs w:val="16"/>
        </w:rPr>
      </w:pPr>
      <w:r w:rsidRPr="00A76D3D">
        <w:rPr>
          <w:sz w:val="16"/>
          <w:szCs w:val="16"/>
        </w:rPr>
        <w:t>3) наличие решения по жалобе, принятого ранее этим же органом в соответствии с требованиями Закона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 в отношении того же заявителя и по тому же предмету жалобы;</w:t>
      </w:r>
    </w:p>
    <w:p w:rsidR="00257DA5" w:rsidRPr="00A76D3D" w:rsidRDefault="00257DA5" w:rsidP="00BE5BBB">
      <w:pPr>
        <w:autoSpaceDE w:val="0"/>
        <w:autoSpaceDN w:val="0"/>
        <w:adjustRightInd w:val="0"/>
        <w:spacing w:line="264" w:lineRule="auto"/>
        <w:jc w:val="both"/>
        <w:rPr>
          <w:sz w:val="16"/>
          <w:szCs w:val="16"/>
        </w:rPr>
      </w:pPr>
      <w:r w:rsidRPr="00A76D3D">
        <w:rPr>
          <w:sz w:val="16"/>
          <w:szCs w:val="16"/>
        </w:rPr>
        <w:t>4) если обжалуемые действия являются правомерными.</w:t>
      </w:r>
    </w:p>
    <w:p w:rsidR="00257DA5" w:rsidRPr="00A76D3D" w:rsidRDefault="00257DA5" w:rsidP="00BE5BBB">
      <w:pPr>
        <w:autoSpaceDE w:val="0"/>
        <w:autoSpaceDN w:val="0"/>
        <w:adjustRightInd w:val="0"/>
        <w:spacing w:line="264" w:lineRule="auto"/>
        <w:jc w:val="both"/>
        <w:rPr>
          <w:sz w:val="16"/>
          <w:szCs w:val="16"/>
        </w:rPr>
      </w:pPr>
      <w:r w:rsidRPr="00A76D3D">
        <w:rPr>
          <w:sz w:val="16"/>
          <w:szCs w:val="16"/>
        </w:rPr>
        <w:t>5.12. Должностное лицо или орган, уполномоченные на рассмотрение жалобы, многофункциональный центр, департамент цифрового развития Воронежской области оставляют жалобу без ответа в следующих случаях:</w:t>
      </w:r>
    </w:p>
    <w:p w:rsidR="00257DA5" w:rsidRPr="00A76D3D" w:rsidRDefault="00257DA5" w:rsidP="00BE5BBB">
      <w:pPr>
        <w:autoSpaceDE w:val="0"/>
        <w:autoSpaceDN w:val="0"/>
        <w:adjustRightInd w:val="0"/>
        <w:spacing w:line="264" w:lineRule="auto"/>
        <w:jc w:val="both"/>
        <w:rPr>
          <w:sz w:val="16"/>
          <w:szCs w:val="16"/>
        </w:rPr>
      </w:pPr>
      <w:r w:rsidRPr="00A76D3D">
        <w:rPr>
          <w:sz w:val="16"/>
          <w:szCs w:val="16"/>
        </w:rPr>
        <w:t>1) наличие в жалобе нецензурных либо оскорбительных выражений, угроз жизни, здоровью и имуществу должностного лица, гражданского служащего, работника многофункционального центра, а также членов его семьи;</w:t>
      </w:r>
    </w:p>
    <w:p w:rsidR="00257DA5" w:rsidRPr="00A76D3D" w:rsidRDefault="00257DA5" w:rsidP="00BE5BBB">
      <w:pPr>
        <w:autoSpaceDE w:val="0"/>
        <w:autoSpaceDN w:val="0"/>
        <w:adjustRightInd w:val="0"/>
        <w:spacing w:line="264" w:lineRule="auto"/>
        <w:jc w:val="both"/>
        <w:rPr>
          <w:sz w:val="16"/>
          <w:szCs w:val="16"/>
        </w:rPr>
      </w:pPr>
      <w:r w:rsidRPr="00A76D3D">
        <w:rPr>
          <w:sz w:val="16"/>
          <w:szCs w:val="16"/>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257DA5" w:rsidRPr="00A76D3D" w:rsidRDefault="00257DA5" w:rsidP="00BE5BBB">
      <w:pPr>
        <w:autoSpaceDE w:val="0"/>
        <w:autoSpaceDN w:val="0"/>
        <w:adjustRightInd w:val="0"/>
        <w:spacing w:line="264" w:lineRule="auto"/>
        <w:jc w:val="both"/>
        <w:rPr>
          <w:sz w:val="16"/>
          <w:szCs w:val="16"/>
        </w:rPr>
      </w:pPr>
      <w:r w:rsidRPr="00A76D3D">
        <w:rPr>
          <w:sz w:val="16"/>
          <w:szCs w:val="16"/>
        </w:rPr>
        <w:t>Должностное лицо или орган, уполномоченные на рассмотрение жалобы, многофункциональный центр,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 если данные о заявителе поддаются прочтению.</w:t>
      </w:r>
    </w:p>
    <w:p w:rsidR="00257DA5" w:rsidRPr="00A76D3D" w:rsidRDefault="00257DA5" w:rsidP="00BE5BBB">
      <w:pPr>
        <w:autoSpaceDE w:val="0"/>
        <w:autoSpaceDN w:val="0"/>
        <w:adjustRightInd w:val="0"/>
        <w:spacing w:line="264" w:lineRule="auto"/>
        <w:jc w:val="both"/>
        <w:rPr>
          <w:sz w:val="16"/>
          <w:szCs w:val="16"/>
        </w:rPr>
      </w:pPr>
      <w:r w:rsidRPr="00A76D3D">
        <w:rPr>
          <w:sz w:val="16"/>
          <w:szCs w:val="16"/>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257DA5" w:rsidRPr="00A76D3D" w:rsidRDefault="00257DA5" w:rsidP="00BE5BBB">
      <w:pPr>
        <w:autoSpaceDE w:val="0"/>
        <w:autoSpaceDN w:val="0"/>
        <w:adjustRightInd w:val="0"/>
        <w:spacing w:line="264" w:lineRule="auto"/>
        <w:jc w:val="both"/>
        <w:rPr>
          <w:bCs/>
          <w:sz w:val="16"/>
          <w:szCs w:val="16"/>
        </w:rPr>
      </w:pPr>
      <w:bookmarkStart w:id="7" w:name="Par54"/>
      <w:bookmarkEnd w:id="7"/>
      <w:r w:rsidRPr="00A76D3D">
        <w:rPr>
          <w:bCs/>
          <w:sz w:val="16"/>
          <w:szCs w:val="16"/>
        </w:rPr>
        <w:t xml:space="preserve">5.13. Не позднее дня, следующего за днем принятия решения, указанного в </w:t>
      </w:r>
      <w:hyperlink w:anchor="Par49" w:history="1">
        <w:r w:rsidRPr="00A76D3D">
          <w:rPr>
            <w:bCs/>
            <w:sz w:val="16"/>
            <w:szCs w:val="16"/>
          </w:rPr>
          <w:t>пункте 5.9</w:t>
        </w:r>
      </w:hyperlink>
      <w:r w:rsidRPr="00A76D3D">
        <w:rPr>
          <w:bCs/>
          <w:sz w:val="16"/>
          <w:szCs w:val="16"/>
        </w:rPr>
        <w:t xml:space="preserve"> настоящего Административного регламента, заявителю в письменной форме и по желанию </w:t>
      </w:r>
      <w:r w:rsidRPr="00A76D3D">
        <w:rPr>
          <w:bCs/>
          <w:sz w:val="16"/>
          <w:szCs w:val="16"/>
        </w:rPr>
        <w:lastRenderedPageBreak/>
        <w:t>заявителя в электронной форме направляется мотивированный ответ о результатах рассмотрения жалобы.</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5.14. 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 xml:space="preserve">5.15. В случае признания жалобы не подлежащей удовлетворению в ответе заявителю, указанном в </w:t>
      </w:r>
      <w:hyperlink w:anchor="Par54" w:history="1">
        <w:r w:rsidRPr="00A76D3D">
          <w:rPr>
            <w:bCs/>
            <w:sz w:val="16"/>
            <w:szCs w:val="16"/>
          </w:rPr>
          <w:t>пункте 5.13</w:t>
        </w:r>
      </w:hyperlink>
      <w:r w:rsidRPr="00A76D3D">
        <w:rPr>
          <w:bCs/>
          <w:sz w:val="16"/>
          <w:szCs w:val="16"/>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57DA5" w:rsidRPr="00A76D3D" w:rsidRDefault="00257DA5" w:rsidP="00BE5BBB">
      <w:pPr>
        <w:autoSpaceDE w:val="0"/>
        <w:autoSpaceDN w:val="0"/>
        <w:adjustRightInd w:val="0"/>
        <w:spacing w:line="264" w:lineRule="auto"/>
        <w:jc w:val="both"/>
        <w:rPr>
          <w:bCs/>
          <w:sz w:val="16"/>
          <w:szCs w:val="16"/>
        </w:rPr>
      </w:pPr>
      <w:r w:rsidRPr="00A76D3D">
        <w:rPr>
          <w:bCs/>
          <w:sz w:val="16"/>
          <w:szCs w:val="16"/>
        </w:rPr>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57DA5" w:rsidRPr="00A76D3D" w:rsidRDefault="00257DA5" w:rsidP="00BE5BBB">
      <w:pPr>
        <w:autoSpaceDE w:val="0"/>
        <w:autoSpaceDN w:val="0"/>
        <w:adjustRightInd w:val="0"/>
        <w:spacing w:line="264" w:lineRule="auto"/>
        <w:jc w:val="both"/>
        <w:rPr>
          <w:bCs/>
          <w:sz w:val="16"/>
          <w:szCs w:val="16"/>
        </w:rPr>
      </w:pPr>
    </w:p>
    <w:p w:rsidR="00257DA5" w:rsidRPr="00A76D3D" w:rsidRDefault="00257DA5" w:rsidP="00BE5BBB">
      <w:pPr>
        <w:autoSpaceDE w:val="0"/>
        <w:autoSpaceDN w:val="0"/>
        <w:adjustRightInd w:val="0"/>
        <w:spacing w:line="264" w:lineRule="auto"/>
        <w:jc w:val="both"/>
        <w:rPr>
          <w:bCs/>
          <w:sz w:val="16"/>
          <w:szCs w:val="16"/>
        </w:rPr>
      </w:pPr>
    </w:p>
    <w:p w:rsidR="00257DA5" w:rsidRPr="00A76D3D" w:rsidRDefault="00257DA5" w:rsidP="00BE5BBB">
      <w:pPr>
        <w:pStyle w:val="ConsPlusNonformat"/>
        <w:spacing w:line="264" w:lineRule="auto"/>
        <w:rPr>
          <w:rFonts w:ascii="Times New Roman" w:hAnsi="Times New Roman" w:cs="Times New Roman"/>
          <w:sz w:val="16"/>
          <w:szCs w:val="16"/>
        </w:rPr>
      </w:pPr>
      <w:r w:rsidRPr="00A76D3D">
        <w:rPr>
          <w:rFonts w:ascii="Times New Roman" w:hAnsi="Times New Roman" w:cs="Times New Roman"/>
          <w:sz w:val="16"/>
          <w:szCs w:val="16"/>
        </w:rPr>
        <w:t xml:space="preserve">И.о. главы Павловского муниципального </w:t>
      </w:r>
    </w:p>
    <w:p w:rsidR="00257DA5" w:rsidRPr="00A76D3D" w:rsidRDefault="00257DA5" w:rsidP="00BE5BBB">
      <w:pPr>
        <w:pStyle w:val="ConsPlusNonformat"/>
        <w:tabs>
          <w:tab w:val="left" w:pos="7938"/>
        </w:tabs>
        <w:spacing w:line="264" w:lineRule="auto"/>
        <w:rPr>
          <w:rFonts w:ascii="Times New Roman" w:hAnsi="Times New Roman" w:cs="Times New Roman"/>
          <w:sz w:val="16"/>
          <w:szCs w:val="16"/>
        </w:rPr>
      </w:pPr>
      <w:r w:rsidRPr="00A76D3D">
        <w:rPr>
          <w:rFonts w:ascii="Times New Roman" w:hAnsi="Times New Roman" w:cs="Times New Roman"/>
          <w:sz w:val="16"/>
          <w:szCs w:val="16"/>
        </w:rPr>
        <w:t>района Воронежской области</w:t>
      </w:r>
      <w:r w:rsidRPr="00A76D3D">
        <w:rPr>
          <w:rFonts w:ascii="Times New Roman" w:hAnsi="Times New Roman" w:cs="Times New Roman"/>
          <w:sz w:val="16"/>
          <w:szCs w:val="16"/>
        </w:rPr>
        <w:tab/>
        <w:t>Ю.А. Черенков</w:t>
      </w:r>
    </w:p>
    <w:p w:rsidR="00257DA5" w:rsidRPr="00A76D3D" w:rsidRDefault="00257DA5" w:rsidP="00BE5BBB">
      <w:pPr>
        <w:autoSpaceDE w:val="0"/>
        <w:autoSpaceDN w:val="0"/>
        <w:adjustRightInd w:val="0"/>
        <w:spacing w:line="264" w:lineRule="auto"/>
        <w:jc w:val="both"/>
        <w:rPr>
          <w:bCs/>
          <w:sz w:val="16"/>
          <w:szCs w:val="16"/>
        </w:rPr>
      </w:pPr>
    </w:p>
    <w:p w:rsidR="00257DA5" w:rsidRPr="00A76D3D" w:rsidRDefault="00257DA5" w:rsidP="00BE5BBB">
      <w:pPr>
        <w:widowControl w:val="0"/>
        <w:autoSpaceDE w:val="0"/>
        <w:autoSpaceDN w:val="0"/>
        <w:adjustRightInd w:val="0"/>
        <w:spacing w:line="264" w:lineRule="auto"/>
        <w:jc w:val="center"/>
        <w:outlineLvl w:val="1"/>
        <w:rPr>
          <w:b/>
          <w:color w:val="000000"/>
          <w:sz w:val="16"/>
          <w:szCs w:val="16"/>
        </w:rPr>
      </w:pPr>
    </w:p>
    <w:p w:rsidR="00257DA5" w:rsidRPr="00A76D3D" w:rsidRDefault="00257DA5" w:rsidP="00BE5BBB">
      <w:pPr>
        <w:autoSpaceDE w:val="0"/>
        <w:autoSpaceDN w:val="0"/>
        <w:adjustRightInd w:val="0"/>
        <w:spacing w:line="264" w:lineRule="auto"/>
        <w:jc w:val="right"/>
        <w:rPr>
          <w:bCs/>
          <w:color w:val="000000"/>
          <w:sz w:val="16"/>
          <w:szCs w:val="16"/>
        </w:rPr>
      </w:pPr>
    </w:p>
    <w:p w:rsidR="00257DA5" w:rsidRPr="00A76D3D" w:rsidRDefault="00257DA5" w:rsidP="00BE5BBB">
      <w:pPr>
        <w:widowControl w:val="0"/>
        <w:autoSpaceDE w:val="0"/>
        <w:autoSpaceDN w:val="0"/>
        <w:adjustRightInd w:val="0"/>
        <w:spacing w:line="264" w:lineRule="auto"/>
        <w:jc w:val="center"/>
        <w:outlineLvl w:val="1"/>
        <w:rPr>
          <w:b/>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Приложение № 1</w:t>
      </w:r>
    </w:p>
    <w:p w:rsidR="00257DA5" w:rsidRPr="00A76D3D" w:rsidRDefault="00257DA5" w:rsidP="00BE5BBB">
      <w:pPr>
        <w:widowControl w:val="0"/>
        <w:tabs>
          <w:tab w:val="left" w:pos="567"/>
        </w:tabs>
        <w:spacing w:line="264" w:lineRule="auto"/>
        <w:rPr>
          <w:color w:val="000000"/>
          <w:sz w:val="16"/>
          <w:szCs w:val="16"/>
        </w:rPr>
      </w:pPr>
      <w:r w:rsidRPr="00A76D3D">
        <w:rPr>
          <w:color w:val="000000"/>
          <w:sz w:val="16"/>
          <w:szCs w:val="16"/>
        </w:rPr>
        <w:t>к Административному регламенту</w:t>
      </w:r>
    </w:p>
    <w:p w:rsidR="00257DA5" w:rsidRPr="00A76D3D" w:rsidRDefault="00257DA5" w:rsidP="00BE5BBB">
      <w:pPr>
        <w:widowControl w:val="0"/>
        <w:tabs>
          <w:tab w:val="left" w:pos="0"/>
        </w:tabs>
        <w:spacing w:line="264" w:lineRule="auto"/>
        <w:contextualSpacing/>
        <w:rPr>
          <w:color w:val="000000"/>
          <w:sz w:val="16"/>
          <w:szCs w:val="16"/>
        </w:rPr>
      </w:pPr>
      <w:r w:rsidRPr="00A76D3D">
        <w:rPr>
          <w:color w:val="000000"/>
          <w:sz w:val="16"/>
          <w:szCs w:val="16"/>
        </w:rPr>
        <w:t xml:space="preserve">по предоставлению </w:t>
      </w:r>
    </w:p>
    <w:p w:rsidR="00257DA5" w:rsidRPr="00A76D3D" w:rsidRDefault="00257DA5" w:rsidP="00BE5BBB">
      <w:pPr>
        <w:autoSpaceDE w:val="0"/>
        <w:autoSpaceDN w:val="0"/>
        <w:adjustRightInd w:val="0"/>
        <w:spacing w:line="264" w:lineRule="auto"/>
        <w:rPr>
          <w:color w:val="000000"/>
          <w:sz w:val="16"/>
          <w:szCs w:val="16"/>
        </w:rPr>
      </w:pPr>
      <w:r w:rsidRPr="00A76D3D">
        <w:rPr>
          <w:color w:val="000000"/>
          <w:sz w:val="16"/>
          <w:szCs w:val="16"/>
        </w:rPr>
        <w:t>муниципальной услуги</w:t>
      </w:r>
    </w:p>
    <w:p w:rsidR="00257DA5" w:rsidRPr="00A76D3D" w:rsidRDefault="00257DA5" w:rsidP="00BE5BBB">
      <w:pPr>
        <w:autoSpaceDE w:val="0"/>
        <w:autoSpaceDN w:val="0"/>
        <w:spacing w:line="264" w:lineRule="auto"/>
        <w:jc w:val="center"/>
        <w:rPr>
          <w:b/>
          <w:color w:val="000000"/>
          <w:sz w:val="16"/>
          <w:szCs w:val="16"/>
        </w:rPr>
      </w:pPr>
    </w:p>
    <w:p w:rsidR="00257DA5" w:rsidRPr="00A76D3D" w:rsidRDefault="00257DA5" w:rsidP="00BE5BBB">
      <w:pPr>
        <w:autoSpaceDE w:val="0"/>
        <w:autoSpaceDN w:val="0"/>
        <w:spacing w:line="264" w:lineRule="auto"/>
        <w:jc w:val="center"/>
        <w:rPr>
          <w:color w:val="000000"/>
          <w:sz w:val="16"/>
          <w:szCs w:val="16"/>
        </w:rPr>
      </w:pPr>
    </w:p>
    <w:p w:rsidR="00257DA5" w:rsidRPr="00A76D3D" w:rsidRDefault="00257DA5" w:rsidP="00BE5BBB">
      <w:pPr>
        <w:autoSpaceDE w:val="0"/>
        <w:autoSpaceDN w:val="0"/>
        <w:spacing w:line="264" w:lineRule="auto"/>
        <w:jc w:val="center"/>
        <w:rPr>
          <w:color w:val="000000"/>
          <w:sz w:val="16"/>
          <w:szCs w:val="16"/>
        </w:rPr>
      </w:pPr>
      <w:r w:rsidRPr="00A76D3D">
        <w:rPr>
          <w:color w:val="000000"/>
          <w:sz w:val="16"/>
          <w:szCs w:val="16"/>
        </w:rPr>
        <w:t>Перечень</w:t>
      </w:r>
    </w:p>
    <w:p w:rsidR="00257DA5" w:rsidRPr="00A76D3D" w:rsidRDefault="00257DA5" w:rsidP="00BE5BBB">
      <w:pPr>
        <w:autoSpaceDE w:val="0"/>
        <w:autoSpaceDN w:val="0"/>
        <w:spacing w:line="264" w:lineRule="auto"/>
        <w:jc w:val="center"/>
        <w:rPr>
          <w:color w:val="000000"/>
          <w:sz w:val="16"/>
          <w:szCs w:val="16"/>
        </w:rPr>
      </w:pPr>
      <w:r w:rsidRPr="00A76D3D">
        <w:rPr>
          <w:color w:val="000000"/>
          <w:sz w:val="16"/>
          <w:szCs w:val="16"/>
        </w:rPr>
        <w:t>признаков заявителей, а также комбинации значений признаков, каждая из которых соответствует одному варианту предоставления услуги</w:t>
      </w:r>
    </w:p>
    <w:p w:rsidR="00257DA5" w:rsidRPr="00A76D3D" w:rsidRDefault="00257DA5" w:rsidP="00BE5BBB">
      <w:pPr>
        <w:pStyle w:val="ConsPlusNormal"/>
        <w:spacing w:line="264" w:lineRule="auto"/>
        <w:ind w:firstLine="0"/>
        <w:jc w:val="both"/>
        <w:outlineLvl w:val="0"/>
        <w:rPr>
          <w:rFonts w:ascii="Times New Roman" w:hAnsi="Times New Roman"/>
          <w:sz w:val="16"/>
          <w:szCs w:val="16"/>
        </w:rPr>
      </w:pPr>
    </w:p>
    <w:tbl>
      <w:tblPr>
        <w:tblW w:w="4950" w:type="pct"/>
        <w:tblLayout w:type="fixed"/>
        <w:tblCellMar>
          <w:top w:w="102" w:type="dxa"/>
          <w:left w:w="62" w:type="dxa"/>
          <w:bottom w:w="102" w:type="dxa"/>
          <w:right w:w="62" w:type="dxa"/>
        </w:tblCellMar>
        <w:tblLook w:val="04A0"/>
      </w:tblPr>
      <w:tblGrid>
        <w:gridCol w:w="789"/>
        <w:gridCol w:w="3898"/>
      </w:tblGrid>
      <w:tr w:rsidR="00257DA5" w:rsidRPr="00A76D3D" w:rsidTr="00EC7BB8">
        <w:tc>
          <w:tcPr>
            <w:tcW w:w="1555" w:type="dxa"/>
            <w:tcBorders>
              <w:top w:val="single" w:sz="4" w:space="0" w:color="auto"/>
              <w:left w:val="single" w:sz="4" w:space="0" w:color="auto"/>
              <w:bottom w:val="single" w:sz="4" w:space="0" w:color="auto"/>
              <w:right w:val="single" w:sz="4" w:space="0" w:color="auto"/>
            </w:tcBorders>
            <w:hideMark/>
          </w:tcPr>
          <w:p w:rsidR="00257DA5" w:rsidRPr="00A76D3D" w:rsidRDefault="00257DA5" w:rsidP="00BE5BBB">
            <w:pPr>
              <w:pStyle w:val="ConsPlusNormal"/>
              <w:spacing w:line="264" w:lineRule="auto"/>
              <w:ind w:firstLine="0"/>
              <w:jc w:val="center"/>
              <w:rPr>
                <w:rFonts w:ascii="Times New Roman" w:hAnsi="Times New Roman"/>
                <w:sz w:val="12"/>
                <w:szCs w:val="16"/>
              </w:rPr>
            </w:pPr>
            <w:r w:rsidRPr="00A76D3D">
              <w:rPr>
                <w:rFonts w:ascii="Times New Roman" w:hAnsi="Times New Roman"/>
                <w:sz w:val="12"/>
                <w:szCs w:val="16"/>
              </w:rPr>
              <w:t>№ варианта</w:t>
            </w:r>
          </w:p>
        </w:tc>
        <w:tc>
          <w:tcPr>
            <w:tcW w:w="8363" w:type="dxa"/>
            <w:tcBorders>
              <w:top w:val="single" w:sz="4" w:space="0" w:color="auto"/>
              <w:left w:val="single" w:sz="4" w:space="0" w:color="auto"/>
              <w:bottom w:val="single" w:sz="4" w:space="0" w:color="auto"/>
              <w:right w:val="single" w:sz="4" w:space="0" w:color="auto"/>
            </w:tcBorders>
            <w:hideMark/>
          </w:tcPr>
          <w:p w:rsidR="00257DA5" w:rsidRPr="00A76D3D" w:rsidRDefault="00257DA5" w:rsidP="00BE5BBB">
            <w:pPr>
              <w:pStyle w:val="ConsPlusNormal"/>
              <w:spacing w:line="264" w:lineRule="auto"/>
              <w:ind w:firstLine="0"/>
              <w:jc w:val="center"/>
              <w:rPr>
                <w:rFonts w:ascii="Times New Roman" w:hAnsi="Times New Roman"/>
                <w:sz w:val="12"/>
                <w:szCs w:val="16"/>
              </w:rPr>
            </w:pPr>
            <w:r w:rsidRPr="00A76D3D">
              <w:rPr>
                <w:rFonts w:ascii="Times New Roman" w:hAnsi="Times New Roman"/>
                <w:sz w:val="12"/>
                <w:szCs w:val="16"/>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257DA5" w:rsidRPr="00A76D3D" w:rsidTr="00EC7BB8">
        <w:tc>
          <w:tcPr>
            <w:tcW w:w="1555" w:type="dxa"/>
            <w:tcBorders>
              <w:top w:val="single" w:sz="4" w:space="0" w:color="auto"/>
              <w:left w:val="single" w:sz="4" w:space="0" w:color="auto"/>
              <w:bottom w:val="single" w:sz="4" w:space="0" w:color="auto"/>
              <w:right w:val="single" w:sz="4" w:space="0" w:color="auto"/>
            </w:tcBorders>
            <w:hideMark/>
          </w:tcPr>
          <w:p w:rsidR="00257DA5" w:rsidRPr="00A76D3D" w:rsidRDefault="00257DA5" w:rsidP="00BE5BBB">
            <w:pPr>
              <w:pStyle w:val="ConsPlusNormal"/>
              <w:spacing w:line="264" w:lineRule="auto"/>
              <w:ind w:firstLine="0"/>
              <w:jc w:val="center"/>
              <w:rPr>
                <w:rFonts w:ascii="Times New Roman" w:hAnsi="Times New Roman"/>
                <w:sz w:val="12"/>
                <w:szCs w:val="16"/>
              </w:rPr>
            </w:pPr>
            <w:r w:rsidRPr="00A76D3D">
              <w:rPr>
                <w:rFonts w:ascii="Times New Roman" w:hAnsi="Times New Roman"/>
                <w:sz w:val="12"/>
                <w:szCs w:val="16"/>
              </w:rPr>
              <w:t>1</w:t>
            </w:r>
          </w:p>
        </w:tc>
        <w:tc>
          <w:tcPr>
            <w:tcW w:w="8363" w:type="dxa"/>
            <w:tcBorders>
              <w:top w:val="single" w:sz="4" w:space="0" w:color="auto"/>
              <w:left w:val="single" w:sz="4" w:space="0" w:color="auto"/>
              <w:bottom w:val="single" w:sz="4" w:space="0" w:color="auto"/>
              <w:right w:val="single" w:sz="4" w:space="0" w:color="auto"/>
            </w:tcBorders>
            <w:hideMark/>
          </w:tcPr>
          <w:p w:rsidR="00257DA5" w:rsidRPr="00A76D3D" w:rsidRDefault="00257DA5" w:rsidP="00BE5BBB">
            <w:pPr>
              <w:pStyle w:val="ConsPlusNormal"/>
              <w:spacing w:line="264" w:lineRule="auto"/>
              <w:ind w:firstLine="0"/>
              <w:jc w:val="both"/>
              <w:rPr>
                <w:rFonts w:ascii="Times New Roman" w:hAnsi="Times New Roman"/>
                <w:sz w:val="12"/>
                <w:szCs w:val="16"/>
              </w:rPr>
            </w:pPr>
            <w:r w:rsidRPr="00A76D3D">
              <w:rPr>
                <w:rFonts w:ascii="Times New Roman" w:hAnsi="Times New Roman"/>
                <w:sz w:val="12"/>
                <w:szCs w:val="16"/>
              </w:rPr>
              <w:t xml:space="preserve">Заявитель обратился с уведомлением </w:t>
            </w:r>
            <w:r w:rsidRPr="00A76D3D">
              <w:rPr>
                <w:rFonts w:ascii="Times New Roman" w:hAnsi="Times New Roman"/>
                <w:bCs/>
                <w:color w:val="000000"/>
                <w:sz w:val="12"/>
                <w:szCs w:val="16"/>
              </w:rPr>
              <w:t>об окончании строительства или реконструкции объекта индивидуального жилищного строительства или садового дома</w:t>
            </w:r>
          </w:p>
        </w:tc>
      </w:tr>
      <w:tr w:rsidR="00257DA5" w:rsidRPr="00A76D3D" w:rsidTr="00EC7BB8">
        <w:tc>
          <w:tcPr>
            <w:tcW w:w="1555" w:type="dxa"/>
            <w:tcBorders>
              <w:top w:val="single" w:sz="4" w:space="0" w:color="auto"/>
              <w:left w:val="single" w:sz="4" w:space="0" w:color="auto"/>
              <w:bottom w:val="single" w:sz="4" w:space="0" w:color="auto"/>
              <w:right w:val="single" w:sz="4" w:space="0" w:color="auto"/>
            </w:tcBorders>
          </w:tcPr>
          <w:p w:rsidR="00257DA5" w:rsidRPr="00A76D3D" w:rsidRDefault="00257DA5" w:rsidP="00BE5BBB">
            <w:pPr>
              <w:pStyle w:val="ConsPlusNormal"/>
              <w:spacing w:line="264" w:lineRule="auto"/>
              <w:ind w:firstLine="0"/>
              <w:jc w:val="center"/>
              <w:rPr>
                <w:rFonts w:ascii="Times New Roman" w:hAnsi="Times New Roman"/>
                <w:sz w:val="12"/>
                <w:szCs w:val="16"/>
              </w:rPr>
            </w:pPr>
            <w:r w:rsidRPr="00A76D3D">
              <w:rPr>
                <w:rFonts w:ascii="Times New Roman" w:hAnsi="Times New Roman"/>
                <w:sz w:val="12"/>
                <w:szCs w:val="16"/>
              </w:rPr>
              <w:t>2</w:t>
            </w:r>
          </w:p>
        </w:tc>
        <w:tc>
          <w:tcPr>
            <w:tcW w:w="8363" w:type="dxa"/>
            <w:tcBorders>
              <w:top w:val="single" w:sz="4" w:space="0" w:color="auto"/>
              <w:left w:val="single" w:sz="4" w:space="0" w:color="auto"/>
              <w:bottom w:val="single" w:sz="4" w:space="0" w:color="auto"/>
              <w:right w:val="single" w:sz="4" w:space="0" w:color="auto"/>
            </w:tcBorders>
          </w:tcPr>
          <w:p w:rsidR="00257DA5" w:rsidRPr="00A76D3D" w:rsidRDefault="00257DA5" w:rsidP="00BE5BBB">
            <w:pPr>
              <w:pStyle w:val="ConsPlusNormal"/>
              <w:spacing w:line="264" w:lineRule="auto"/>
              <w:ind w:firstLine="0"/>
              <w:jc w:val="both"/>
              <w:rPr>
                <w:rFonts w:ascii="Times New Roman" w:hAnsi="Times New Roman"/>
                <w:sz w:val="12"/>
                <w:szCs w:val="16"/>
              </w:rPr>
            </w:pPr>
            <w:r w:rsidRPr="00A76D3D">
              <w:rPr>
                <w:rFonts w:ascii="Times New Roman" w:hAnsi="Times New Roman"/>
                <w:sz w:val="12"/>
                <w:szCs w:val="16"/>
              </w:rPr>
              <w:t xml:space="preserve">Заявитель обратился за выдачей дубликата уведомления </w:t>
            </w:r>
            <w:r w:rsidRPr="00A76D3D">
              <w:rPr>
                <w:rFonts w:ascii="Times New Roman" w:hAnsi="Times New Roman"/>
                <w:bCs/>
                <w:color w:val="000000"/>
                <w:sz w:val="12"/>
                <w:szCs w:val="16"/>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257DA5" w:rsidRPr="00A76D3D" w:rsidTr="00EC7BB8">
        <w:tc>
          <w:tcPr>
            <w:tcW w:w="1555" w:type="dxa"/>
            <w:tcBorders>
              <w:top w:val="single" w:sz="4" w:space="0" w:color="auto"/>
              <w:left w:val="single" w:sz="4" w:space="0" w:color="auto"/>
              <w:bottom w:val="single" w:sz="4" w:space="0" w:color="auto"/>
              <w:right w:val="single" w:sz="4" w:space="0" w:color="auto"/>
            </w:tcBorders>
            <w:hideMark/>
          </w:tcPr>
          <w:p w:rsidR="00257DA5" w:rsidRPr="00A76D3D" w:rsidRDefault="00257DA5" w:rsidP="00BE5BBB">
            <w:pPr>
              <w:pStyle w:val="ConsPlusNormal"/>
              <w:spacing w:line="264" w:lineRule="auto"/>
              <w:ind w:firstLine="0"/>
              <w:jc w:val="center"/>
              <w:rPr>
                <w:rFonts w:ascii="Times New Roman" w:hAnsi="Times New Roman"/>
                <w:sz w:val="12"/>
                <w:szCs w:val="16"/>
              </w:rPr>
            </w:pPr>
            <w:r w:rsidRPr="00A76D3D">
              <w:rPr>
                <w:rFonts w:ascii="Times New Roman" w:hAnsi="Times New Roman"/>
                <w:sz w:val="12"/>
                <w:szCs w:val="16"/>
              </w:rPr>
              <w:t>3</w:t>
            </w:r>
          </w:p>
        </w:tc>
        <w:tc>
          <w:tcPr>
            <w:tcW w:w="8363" w:type="dxa"/>
            <w:tcBorders>
              <w:top w:val="single" w:sz="4" w:space="0" w:color="auto"/>
              <w:left w:val="single" w:sz="4" w:space="0" w:color="auto"/>
              <w:bottom w:val="single" w:sz="4" w:space="0" w:color="auto"/>
              <w:right w:val="single" w:sz="4" w:space="0" w:color="auto"/>
            </w:tcBorders>
            <w:hideMark/>
          </w:tcPr>
          <w:p w:rsidR="00257DA5" w:rsidRPr="00A76D3D" w:rsidRDefault="00257DA5" w:rsidP="00BE5BBB">
            <w:pPr>
              <w:pStyle w:val="ConsPlusNormal"/>
              <w:spacing w:line="264" w:lineRule="auto"/>
              <w:ind w:firstLine="0"/>
              <w:jc w:val="both"/>
              <w:rPr>
                <w:rFonts w:ascii="Times New Roman" w:hAnsi="Times New Roman"/>
                <w:sz w:val="12"/>
                <w:szCs w:val="16"/>
              </w:rPr>
            </w:pPr>
            <w:r w:rsidRPr="00A76D3D">
              <w:rPr>
                <w:rFonts w:ascii="Times New Roman" w:hAnsi="Times New Roman"/>
                <w:sz w:val="12"/>
                <w:szCs w:val="16"/>
              </w:rPr>
              <w:t xml:space="preserve">Заявитель обратился за исправлением допущенных опечаток и ошибок в уведомлении </w:t>
            </w:r>
            <w:r w:rsidRPr="00A76D3D">
              <w:rPr>
                <w:rFonts w:ascii="Times New Roman" w:hAnsi="Times New Roman"/>
                <w:bCs/>
                <w:color w:val="000000"/>
                <w:sz w:val="12"/>
                <w:szCs w:val="16"/>
              </w:rPr>
              <w:t xml:space="preserve">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A76D3D">
              <w:rPr>
                <w:rFonts w:ascii="Times New Roman" w:hAnsi="Times New Roman"/>
                <w:color w:val="000000"/>
                <w:sz w:val="12"/>
                <w:szCs w:val="16"/>
              </w:rPr>
              <w:t xml:space="preserve">уведомлении о </w:t>
            </w:r>
            <w:r w:rsidRPr="00A76D3D">
              <w:rPr>
                <w:rFonts w:ascii="Times New Roman" w:eastAsia="Calibri" w:hAnsi="Times New Roman"/>
                <w:color w:val="000000"/>
                <w:sz w:val="12"/>
                <w:szCs w:val="16"/>
              </w:rPr>
              <w:t>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bl>
    <w:p w:rsidR="00257DA5" w:rsidRPr="00A76D3D" w:rsidRDefault="00257DA5" w:rsidP="00BE5BBB">
      <w:pPr>
        <w:autoSpaceDE w:val="0"/>
        <w:autoSpaceDN w:val="0"/>
        <w:adjustRightInd w:val="0"/>
        <w:spacing w:line="264" w:lineRule="auto"/>
        <w:rPr>
          <w:color w:val="000000"/>
          <w:sz w:val="16"/>
          <w:szCs w:val="16"/>
        </w:rPr>
      </w:pPr>
      <w:r w:rsidRPr="00A76D3D">
        <w:rPr>
          <w:color w:val="000000"/>
          <w:sz w:val="16"/>
          <w:szCs w:val="16"/>
        </w:rPr>
        <w:t>Приложение № 2</w:t>
      </w:r>
    </w:p>
    <w:p w:rsidR="00257DA5" w:rsidRPr="00A76D3D" w:rsidRDefault="00257DA5" w:rsidP="00BE5BBB">
      <w:pPr>
        <w:widowControl w:val="0"/>
        <w:tabs>
          <w:tab w:val="left" w:pos="567"/>
        </w:tabs>
        <w:spacing w:line="264" w:lineRule="auto"/>
        <w:rPr>
          <w:color w:val="000000"/>
          <w:sz w:val="16"/>
          <w:szCs w:val="16"/>
        </w:rPr>
      </w:pPr>
      <w:r w:rsidRPr="00A76D3D">
        <w:rPr>
          <w:color w:val="000000"/>
          <w:sz w:val="16"/>
          <w:szCs w:val="16"/>
        </w:rPr>
        <w:t>к Административному регламенту</w:t>
      </w:r>
    </w:p>
    <w:p w:rsidR="00257DA5" w:rsidRPr="00A76D3D" w:rsidRDefault="00257DA5" w:rsidP="00BE5BBB">
      <w:pPr>
        <w:widowControl w:val="0"/>
        <w:tabs>
          <w:tab w:val="left" w:pos="0"/>
        </w:tabs>
        <w:spacing w:line="264" w:lineRule="auto"/>
        <w:contextualSpacing/>
        <w:rPr>
          <w:color w:val="000000"/>
          <w:sz w:val="16"/>
          <w:szCs w:val="16"/>
        </w:rPr>
      </w:pPr>
      <w:r w:rsidRPr="00A76D3D">
        <w:rPr>
          <w:color w:val="000000"/>
          <w:sz w:val="16"/>
          <w:szCs w:val="16"/>
        </w:rPr>
        <w:t xml:space="preserve">по предоставлению </w:t>
      </w:r>
    </w:p>
    <w:p w:rsidR="00257DA5" w:rsidRPr="00A76D3D" w:rsidRDefault="00257DA5" w:rsidP="00BE5BBB">
      <w:pPr>
        <w:autoSpaceDE w:val="0"/>
        <w:autoSpaceDN w:val="0"/>
        <w:adjustRightInd w:val="0"/>
        <w:spacing w:line="264" w:lineRule="auto"/>
        <w:rPr>
          <w:color w:val="000000"/>
          <w:sz w:val="16"/>
          <w:szCs w:val="16"/>
        </w:rPr>
      </w:pPr>
      <w:r w:rsidRPr="00A76D3D">
        <w:rPr>
          <w:color w:val="000000"/>
          <w:sz w:val="16"/>
          <w:szCs w:val="16"/>
        </w:rPr>
        <w:t>муниципальной услуги</w:t>
      </w:r>
    </w:p>
    <w:p w:rsidR="00257DA5" w:rsidRPr="00A76D3D" w:rsidRDefault="00257DA5" w:rsidP="00BE5BBB">
      <w:pPr>
        <w:tabs>
          <w:tab w:val="left" w:pos="7920"/>
        </w:tabs>
        <w:spacing w:line="264" w:lineRule="auto"/>
        <w:jc w:val="right"/>
        <w:rPr>
          <w:bCs/>
          <w:color w:val="000000"/>
          <w:sz w:val="16"/>
          <w:szCs w:val="16"/>
        </w:rPr>
      </w:pPr>
    </w:p>
    <w:p w:rsidR="00257DA5" w:rsidRPr="00A76D3D" w:rsidRDefault="00257DA5" w:rsidP="00BE5BBB">
      <w:pPr>
        <w:spacing w:line="264" w:lineRule="auto"/>
        <w:jc w:val="right"/>
        <w:rPr>
          <w:color w:val="000000"/>
          <w:sz w:val="16"/>
          <w:szCs w:val="16"/>
        </w:rPr>
      </w:pPr>
      <w:r w:rsidRPr="00A76D3D">
        <w:rPr>
          <w:color w:val="000000"/>
          <w:sz w:val="16"/>
          <w:szCs w:val="16"/>
        </w:rPr>
        <w:t>ФОРМА</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Кому __________________________________________________</w:t>
      </w:r>
    </w:p>
    <w:p w:rsidR="00257DA5" w:rsidRPr="00A76D3D" w:rsidRDefault="00257DA5" w:rsidP="00BE5BBB">
      <w:pPr>
        <w:spacing w:line="264" w:lineRule="auto"/>
        <w:jc w:val="center"/>
        <w:rPr>
          <w:color w:val="000000"/>
          <w:sz w:val="16"/>
          <w:szCs w:val="16"/>
        </w:rPr>
      </w:pPr>
      <w:r w:rsidRPr="00A76D3D">
        <w:rPr>
          <w:color w:val="000000"/>
          <w:sz w:val="16"/>
          <w:szCs w:val="16"/>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w:t>
      </w:r>
      <w:r w:rsidRPr="00A76D3D">
        <w:rPr>
          <w:color w:val="000000"/>
          <w:sz w:val="16"/>
          <w:szCs w:val="16"/>
        </w:rPr>
        <w:lastRenderedPageBreak/>
        <w:t>полное наименование застройщика, ИНН*, ОГРН - для юридического лица</w:t>
      </w:r>
    </w:p>
    <w:p w:rsidR="00257DA5" w:rsidRPr="00A76D3D" w:rsidRDefault="00257DA5" w:rsidP="00BE5BBB">
      <w:pPr>
        <w:spacing w:line="264" w:lineRule="auto"/>
        <w:rPr>
          <w:color w:val="000000"/>
          <w:sz w:val="16"/>
          <w:szCs w:val="16"/>
        </w:rPr>
      </w:pPr>
      <w:r w:rsidRPr="00A76D3D">
        <w:rPr>
          <w:color w:val="000000"/>
          <w:sz w:val="16"/>
          <w:szCs w:val="16"/>
        </w:rPr>
        <w:t>________________________________________________________</w:t>
      </w:r>
    </w:p>
    <w:p w:rsidR="00257DA5" w:rsidRPr="00A76D3D" w:rsidRDefault="00257DA5" w:rsidP="00BE5BBB">
      <w:pPr>
        <w:spacing w:line="264" w:lineRule="auto"/>
        <w:jc w:val="center"/>
        <w:rPr>
          <w:color w:val="000000"/>
          <w:sz w:val="16"/>
          <w:szCs w:val="16"/>
        </w:rPr>
      </w:pPr>
      <w:r w:rsidRPr="00A76D3D">
        <w:rPr>
          <w:color w:val="000000"/>
          <w:sz w:val="16"/>
          <w:szCs w:val="16"/>
        </w:rPr>
        <w:t>почтовый индекс и адрес, телефон, адрес электронной почты застройщика)</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jc w:val="center"/>
        <w:rPr>
          <w:color w:val="000000"/>
          <w:sz w:val="16"/>
          <w:szCs w:val="16"/>
        </w:rPr>
      </w:pPr>
      <w:r w:rsidRPr="00A76D3D">
        <w:rPr>
          <w:color w:val="000000"/>
          <w:sz w:val="16"/>
          <w:szCs w:val="16"/>
        </w:rPr>
        <w:t>Решение</w:t>
      </w:r>
    </w:p>
    <w:p w:rsidR="00257DA5" w:rsidRPr="00A76D3D" w:rsidRDefault="00257DA5" w:rsidP="00BE5BBB">
      <w:pPr>
        <w:spacing w:line="264" w:lineRule="auto"/>
        <w:jc w:val="center"/>
        <w:rPr>
          <w:color w:val="000000"/>
          <w:sz w:val="16"/>
          <w:szCs w:val="16"/>
        </w:rPr>
      </w:pPr>
    </w:p>
    <w:p w:rsidR="00257DA5" w:rsidRPr="00A76D3D" w:rsidRDefault="00257DA5" w:rsidP="00BE5BBB">
      <w:pPr>
        <w:spacing w:line="264" w:lineRule="auto"/>
        <w:jc w:val="center"/>
        <w:rPr>
          <w:color w:val="000000"/>
          <w:sz w:val="16"/>
          <w:szCs w:val="16"/>
        </w:rPr>
      </w:pPr>
      <w:r w:rsidRPr="00A76D3D">
        <w:rPr>
          <w:color w:val="000000"/>
          <w:sz w:val="16"/>
          <w:szCs w:val="16"/>
        </w:rPr>
        <w:t xml:space="preserve">об отказе в приеме документов </w:t>
      </w:r>
    </w:p>
    <w:p w:rsidR="00257DA5" w:rsidRPr="00A76D3D" w:rsidRDefault="00257DA5" w:rsidP="00BE5BBB">
      <w:pPr>
        <w:spacing w:line="264" w:lineRule="auto"/>
        <w:jc w:val="center"/>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 xml:space="preserve">___________________________________________________________________________________ </w:t>
      </w:r>
    </w:p>
    <w:p w:rsidR="00257DA5" w:rsidRPr="00A76D3D" w:rsidRDefault="00257DA5" w:rsidP="00BE5BBB">
      <w:pPr>
        <w:spacing w:line="264" w:lineRule="auto"/>
        <w:jc w:val="center"/>
        <w:rPr>
          <w:color w:val="000000"/>
          <w:sz w:val="16"/>
          <w:szCs w:val="16"/>
        </w:rPr>
      </w:pPr>
      <w:r w:rsidRPr="00A76D3D">
        <w:rPr>
          <w:color w:val="000000"/>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257DA5" w:rsidRPr="00A76D3D" w:rsidRDefault="00257DA5" w:rsidP="00BE5BBB">
      <w:pPr>
        <w:spacing w:line="264" w:lineRule="auto"/>
        <w:jc w:val="center"/>
        <w:rPr>
          <w:color w:val="000000"/>
          <w:sz w:val="16"/>
          <w:szCs w:val="16"/>
        </w:rPr>
      </w:pPr>
    </w:p>
    <w:p w:rsidR="00257DA5" w:rsidRPr="00A76D3D" w:rsidRDefault="00257DA5" w:rsidP="00BE5BBB">
      <w:pPr>
        <w:spacing w:line="264" w:lineRule="auto"/>
        <w:jc w:val="both"/>
        <w:rPr>
          <w:color w:val="000000"/>
          <w:sz w:val="16"/>
          <w:szCs w:val="16"/>
        </w:rPr>
      </w:pPr>
      <w:r w:rsidRPr="00A76D3D">
        <w:rPr>
          <w:color w:val="000000"/>
          <w:sz w:val="16"/>
          <w:szCs w:val="16"/>
        </w:rPr>
        <w:t xml:space="preserve">В приеме документов для предоставления услуги </w:t>
      </w:r>
      <w:r w:rsidRPr="00A76D3D">
        <w:rPr>
          <w:rFonts w:eastAsia="Calibri"/>
          <w:color w:val="000000"/>
          <w:sz w:val="16"/>
          <w:szCs w:val="16"/>
        </w:rPr>
        <w:t xml:space="preserve">"Направление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A76D3D">
        <w:rPr>
          <w:color w:val="000000"/>
          <w:sz w:val="16"/>
          <w:szCs w:val="16"/>
        </w:rPr>
        <w:t>Вам отказано по следующим</w:t>
      </w:r>
      <w:r w:rsidRPr="00A76D3D">
        <w:rPr>
          <w:i/>
          <w:color w:val="000000"/>
          <w:sz w:val="16"/>
          <w:szCs w:val="16"/>
        </w:rPr>
        <w:t xml:space="preserve"> </w:t>
      </w:r>
      <w:r w:rsidRPr="00A76D3D">
        <w:rPr>
          <w:color w:val="000000"/>
          <w:sz w:val="16"/>
          <w:szCs w:val="16"/>
        </w:rPr>
        <w:t>основаниям:</w:t>
      </w:r>
    </w:p>
    <w:p w:rsidR="00257DA5" w:rsidRPr="00A76D3D" w:rsidRDefault="00257DA5" w:rsidP="00BE5BBB">
      <w:pPr>
        <w:spacing w:line="264" w:lineRule="auto"/>
        <w:rPr>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1"/>
        <w:gridCol w:w="2028"/>
        <w:gridCol w:w="1807"/>
      </w:tblGrid>
      <w:tr w:rsidR="00257DA5" w:rsidRPr="00A76D3D" w:rsidTr="00EC7BB8">
        <w:trPr>
          <w:tblHeader/>
        </w:trPr>
        <w:tc>
          <w:tcPr>
            <w:tcW w:w="1809"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 пункта</w:t>
            </w:r>
          </w:p>
          <w:p w:rsidR="00257DA5" w:rsidRPr="00A76D3D" w:rsidRDefault="00257DA5" w:rsidP="00BE5BBB">
            <w:pPr>
              <w:spacing w:line="264" w:lineRule="auto"/>
              <w:jc w:val="center"/>
              <w:rPr>
                <w:color w:val="000000"/>
                <w:sz w:val="12"/>
                <w:szCs w:val="16"/>
              </w:rPr>
            </w:pPr>
            <w:r w:rsidRPr="00A76D3D">
              <w:rPr>
                <w:color w:val="000000"/>
                <w:sz w:val="12"/>
                <w:szCs w:val="16"/>
              </w:rPr>
              <w:t>Административного регламента</w:t>
            </w:r>
          </w:p>
        </w:tc>
        <w:tc>
          <w:tcPr>
            <w:tcW w:w="3969"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Наименование основания для отказа в соответствии с Административным регламентом</w:t>
            </w:r>
          </w:p>
        </w:tc>
        <w:tc>
          <w:tcPr>
            <w:tcW w:w="3509"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Разъяснение причин отказа</w:t>
            </w:r>
          </w:p>
          <w:p w:rsidR="00257DA5" w:rsidRPr="00A76D3D" w:rsidRDefault="00257DA5" w:rsidP="00BE5BBB">
            <w:pPr>
              <w:spacing w:line="264" w:lineRule="auto"/>
              <w:jc w:val="center"/>
              <w:rPr>
                <w:color w:val="000000"/>
                <w:sz w:val="12"/>
                <w:szCs w:val="16"/>
              </w:rPr>
            </w:pPr>
            <w:r w:rsidRPr="00A76D3D">
              <w:rPr>
                <w:color w:val="000000"/>
                <w:sz w:val="12"/>
                <w:szCs w:val="16"/>
              </w:rPr>
              <w:t>в приеме документов</w:t>
            </w:r>
          </w:p>
        </w:tc>
      </w:tr>
      <w:tr w:rsidR="00257DA5" w:rsidRPr="00A76D3D" w:rsidTr="00EC7BB8">
        <w:tc>
          <w:tcPr>
            <w:tcW w:w="1809"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подпункт «а» пункта 2.13</w:t>
            </w:r>
          </w:p>
        </w:tc>
        <w:tc>
          <w:tcPr>
            <w:tcW w:w="3969" w:type="dxa"/>
            <w:shd w:val="clear" w:color="auto" w:fill="auto"/>
          </w:tcPr>
          <w:p w:rsidR="00257DA5" w:rsidRPr="00A76D3D" w:rsidRDefault="00257DA5" w:rsidP="00BE5BBB">
            <w:pPr>
              <w:spacing w:line="264" w:lineRule="auto"/>
              <w:rPr>
                <w:color w:val="000000"/>
                <w:sz w:val="12"/>
                <w:szCs w:val="16"/>
              </w:rPr>
            </w:pPr>
            <w:r w:rsidRPr="00A76D3D">
              <w:rPr>
                <w:rFonts w:eastAsia="Calibri"/>
                <w:color w:val="000000"/>
                <w:sz w:val="12"/>
                <w:szCs w:val="16"/>
              </w:rPr>
              <w:t xml:space="preserve">уведомление об окончании строительства </w:t>
            </w:r>
            <w:r w:rsidRPr="00A76D3D">
              <w:rPr>
                <w:color w:val="000000"/>
                <w:sz w:val="12"/>
                <w:szCs w:val="16"/>
              </w:rPr>
              <w:t>представлено в орган государственной власти, орган местного самоуправления, в полномочия которых не входит предоставление услуги</w:t>
            </w:r>
          </w:p>
        </w:tc>
        <w:tc>
          <w:tcPr>
            <w:tcW w:w="3509" w:type="dxa"/>
            <w:shd w:val="clear" w:color="auto" w:fill="auto"/>
          </w:tcPr>
          <w:p w:rsidR="00257DA5" w:rsidRPr="00A76D3D" w:rsidRDefault="00257DA5" w:rsidP="00BE5BBB">
            <w:pPr>
              <w:spacing w:line="264" w:lineRule="auto"/>
              <w:rPr>
                <w:i/>
                <w:color w:val="000000"/>
                <w:sz w:val="12"/>
                <w:szCs w:val="16"/>
              </w:rPr>
            </w:pPr>
            <w:r w:rsidRPr="00A76D3D">
              <w:rPr>
                <w:i/>
                <w:color w:val="000000"/>
                <w:sz w:val="12"/>
                <w:szCs w:val="16"/>
              </w:rPr>
              <w:t>Указывается, какое ведомство предоставляет услугу, информация о его местонахождении</w:t>
            </w:r>
          </w:p>
        </w:tc>
      </w:tr>
      <w:tr w:rsidR="00257DA5" w:rsidRPr="00A76D3D" w:rsidTr="00EC7BB8">
        <w:tc>
          <w:tcPr>
            <w:tcW w:w="1809"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подпункт «б» пункта 2.13</w:t>
            </w:r>
          </w:p>
        </w:tc>
        <w:tc>
          <w:tcPr>
            <w:tcW w:w="3969"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09" w:type="dxa"/>
            <w:shd w:val="clear" w:color="auto" w:fill="auto"/>
          </w:tcPr>
          <w:p w:rsidR="00257DA5" w:rsidRPr="00A76D3D" w:rsidRDefault="00257DA5" w:rsidP="00BE5BBB">
            <w:pPr>
              <w:spacing w:line="264" w:lineRule="auto"/>
              <w:rPr>
                <w:i/>
                <w:color w:val="000000"/>
                <w:sz w:val="12"/>
                <w:szCs w:val="16"/>
              </w:rPr>
            </w:pPr>
            <w:r w:rsidRPr="00A76D3D">
              <w:rPr>
                <w:i/>
                <w:color w:val="000000"/>
                <w:sz w:val="12"/>
                <w:szCs w:val="16"/>
              </w:rPr>
              <w:t>Указывается исчерпывающий перечень документов, утративших силу</w:t>
            </w:r>
          </w:p>
        </w:tc>
      </w:tr>
      <w:tr w:rsidR="00257DA5" w:rsidRPr="00A76D3D" w:rsidTr="00EC7BB8">
        <w:tc>
          <w:tcPr>
            <w:tcW w:w="1809"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подпункт «в» пункта 2.13</w:t>
            </w:r>
          </w:p>
        </w:tc>
        <w:tc>
          <w:tcPr>
            <w:tcW w:w="3969"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представленные документы содержат подчистки и исправления текста</w:t>
            </w:r>
          </w:p>
        </w:tc>
        <w:tc>
          <w:tcPr>
            <w:tcW w:w="3509" w:type="dxa"/>
            <w:shd w:val="clear" w:color="auto" w:fill="auto"/>
          </w:tcPr>
          <w:p w:rsidR="00257DA5" w:rsidRPr="00A76D3D" w:rsidRDefault="00257DA5" w:rsidP="00BE5BBB">
            <w:pPr>
              <w:spacing w:line="264" w:lineRule="auto"/>
              <w:rPr>
                <w:i/>
                <w:color w:val="000000"/>
                <w:sz w:val="12"/>
                <w:szCs w:val="16"/>
              </w:rPr>
            </w:pPr>
            <w:r w:rsidRPr="00A76D3D">
              <w:rPr>
                <w:i/>
                <w:color w:val="000000"/>
                <w:sz w:val="12"/>
                <w:szCs w:val="16"/>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257DA5" w:rsidRPr="00A76D3D" w:rsidTr="00EC7BB8">
        <w:tc>
          <w:tcPr>
            <w:tcW w:w="1809"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подпункт «г» пункта 2.13</w:t>
            </w:r>
          </w:p>
        </w:tc>
        <w:tc>
          <w:tcPr>
            <w:tcW w:w="3969"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57DA5" w:rsidRPr="00A76D3D" w:rsidRDefault="00257DA5" w:rsidP="00BE5BBB">
            <w:pPr>
              <w:spacing w:line="264" w:lineRule="auto"/>
              <w:rPr>
                <w:color w:val="000000"/>
                <w:sz w:val="12"/>
                <w:szCs w:val="16"/>
              </w:rPr>
            </w:pPr>
          </w:p>
        </w:tc>
        <w:tc>
          <w:tcPr>
            <w:tcW w:w="3509" w:type="dxa"/>
            <w:shd w:val="clear" w:color="auto" w:fill="auto"/>
          </w:tcPr>
          <w:p w:rsidR="00257DA5" w:rsidRPr="00A76D3D" w:rsidRDefault="00257DA5" w:rsidP="00BE5BBB">
            <w:pPr>
              <w:spacing w:line="264" w:lineRule="auto"/>
              <w:rPr>
                <w:i/>
                <w:color w:val="000000"/>
                <w:sz w:val="12"/>
                <w:szCs w:val="16"/>
              </w:rPr>
            </w:pPr>
            <w:r w:rsidRPr="00A76D3D">
              <w:rPr>
                <w:i/>
                <w:color w:val="000000"/>
                <w:sz w:val="12"/>
                <w:szCs w:val="16"/>
              </w:rPr>
              <w:t>Указывается исчерпывающий перечень документов, содержащих повреждения</w:t>
            </w:r>
          </w:p>
        </w:tc>
      </w:tr>
      <w:tr w:rsidR="00257DA5" w:rsidRPr="00A76D3D" w:rsidTr="00EC7BB8">
        <w:tc>
          <w:tcPr>
            <w:tcW w:w="1809"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подпункт «д» пункта 2.13</w:t>
            </w:r>
          </w:p>
        </w:tc>
        <w:tc>
          <w:tcPr>
            <w:tcW w:w="3969" w:type="dxa"/>
            <w:shd w:val="clear" w:color="auto" w:fill="auto"/>
          </w:tcPr>
          <w:p w:rsidR="00257DA5" w:rsidRPr="00A76D3D" w:rsidRDefault="00257DA5" w:rsidP="00BE5BBB">
            <w:pPr>
              <w:spacing w:line="264" w:lineRule="auto"/>
              <w:rPr>
                <w:color w:val="000000"/>
                <w:sz w:val="12"/>
                <w:szCs w:val="16"/>
              </w:rPr>
            </w:pPr>
            <w:r w:rsidRPr="00A76D3D">
              <w:rPr>
                <w:rFonts w:eastAsia="Calibri"/>
                <w:color w:val="000000"/>
                <w:sz w:val="12"/>
                <w:szCs w:val="16"/>
              </w:rPr>
              <w:t xml:space="preserve">уведомление об окончании строительства </w:t>
            </w:r>
            <w:r w:rsidRPr="00A76D3D">
              <w:rPr>
                <w:color w:val="000000"/>
                <w:sz w:val="12"/>
                <w:szCs w:val="16"/>
              </w:rPr>
              <w:t>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09" w:type="dxa"/>
            <w:shd w:val="clear" w:color="auto" w:fill="auto"/>
          </w:tcPr>
          <w:p w:rsidR="00257DA5" w:rsidRPr="00A76D3D" w:rsidRDefault="00257DA5" w:rsidP="00BE5BBB">
            <w:pPr>
              <w:spacing w:line="264" w:lineRule="auto"/>
              <w:rPr>
                <w:i/>
                <w:color w:val="000000"/>
                <w:sz w:val="12"/>
                <w:szCs w:val="16"/>
              </w:rPr>
            </w:pPr>
            <w:r w:rsidRPr="00A76D3D">
              <w:rPr>
                <w:i/>
                <w:color w:val="000000"/>
                <w:sz w:val="12"/>
                <w:szCs w:val="16"/>
              </w:rPr>
              <w:t>Указывается исчерпывающий перечень документов, поданных с нарушением указанных требований, а также нарушенные требования</w:t>
            </w:r>
          </w:p>
        </w:tc>
      </w:tr>
      <w:tr w:rsidR="00257DA5" w:rsidRPr="00A76D3D" w:rsidTr="00EC7BB8">
        <w:tc>
          <w:tcPr>
            <w:tcW w:w="1809"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подпункт «е» пункта 2.13</w:t>
            </w:r>
          </w:p>
        </w:tc>
        <w:tc>
          <w:tcPr>
            <w:tcW w:w="3969" w:type="dxa"/>
            <w:tcBorders>
              <w:top w:val="nil"/>
            </w:tcBorders>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09" w:type="dxa"/>
            <w:shd w:val="clear" w:color="auto" w:fill="auto"/>
          </w:tcPr>
          <w:p w:rsidR="00257DA5" w:rsidRPr="00A76D3D" w:rsidRDefault="00257DA5" w:rsidP="00BE5BBB">
            <w:pPr>
              <w:spacing w:line="264" w:lineRule="auto"/>
              <w:rPr>
                <w:i/>
                <w:color w:val="000000"/>
                <w:sz w:val="12"/>
                <w:szCs w:val="16"/>
              </w:rPr>
            </w:pPr>
            <w:r w:rsidRPr="00A76D3D">
              <w:rPr>
                <w:i/>
                <w:color w:val="000000"/>
                <w:sz w:val="12"/>
                <w:szCs w:val="16"/>
              </w:rPr>
              <w:t>Указывается исчерпывающий перечень электронных документов, не соответствующих указанному критерию</w:t>
            </w:r>
          </w:p>
        </w:tc>
      </w:tr>
    </w:tbl>
    <w:p w:rsidR="00257DA5" w:rsidRPr="00A76D3D" w:rsidRDefault="00257DA5" w:rsidP="00BE5BBB">
      <w:pPr>
        <w:spacing w:line="264" w:lineRule="auto"/>
        <w:rPr>
          <w:color w:val="000000"/>
          <w:sz w:val="16"/>
          <w:szCs w:val="16"/>
        </w:rPr>
      </w:pPr>
    </w:p>
    <w:p w:rsidR="00257DA5" w:rsidRPr="00A76D3D" w:rsidRDefault="00257DA5" w:rsidP="00BE5BBB">
      <w:pPr>
        <w:tabs>
          <w:tab w:val="right" w:leader="underscore" w:pos="9071"/>
        </w:tabs>
        <w:spacing w:line="264" w:lineRule="auto"/>
        <w:rPr>
          <w:color w:val="000000"/>
          <w:sz w:val="16"/>
          <w:szCs w:val="16"/>
        </w:rPr>
      </w:pPr>
      <w:r w:rsidRPr="00A76D3D">
        <w:rPr>
          <w:color w:val="000000"/>
          <w:sz w:val="16"/>
          <w:szCs w:val="16"/>
        </w:rPr>
        <w:t>Дополнительно информируем: _________________________________________________________</w:t>
      </w:r>
    </w:p>
    <w:p w:rsidR="00257DA5" w:rsidRPr="00A76D3D" w:rsidRDefault="00257DA5" w:rsidP="00BE5BBB">
      <w:pPr>
        <w:tabs>
          <w:tab w:val="right" w:leader="underscore" w:pos="9071"/>
        </w:tabs>
        <w:spacing w:line="264" w:lineRule="auto"/>
        <w:rPr>
          <w:color w:val="000000"/>
          <w:sz w:val="16"/>
          <w:szCs w:val="16"/>
        </w:rPr>
      </w:pPr>
      <w:r w:rsidRPr="00A76D3D">
        <w:rPr>
          <w:color w:val="000000"/>
          <w:sz w:val="16"/>
          <w:szCs w:val="16"/>
        </w:rPr>
        <w:lastRenderedPageBreak/>
        <w:t>___________________________________________________________________________________.</w:t>
      </w:r>
    </w:p>
    <w:p w:rsidR="00257DA5" w:rsidRPr="00A76D3D" w:rsidRDefault="00257DA5" w:rsidP="00BE5BBB">
      <w:pPr>
        <w:tabs>
          <w:tab w:val="right" w:leader="underscore" w:pos="9071"/>
        </w:tabs>
        <w:spacing w:line="264" w:lineRule="auto"/>
        <w:jc w:val="center"/>
        <w:rPr>
          <w:color w:val="000000"/>
          <w:sz w:val="16"/>
          <w:szCs w:val="16"/>
        </w:rPr>
      </w:pPr>
      <w:r w:rsidRPr="00A76D3D">
        <w:rPr>
          <w:color w:val="000000"/>
          <w:sz w:val="16"/>
          <w:szCs w:val="16"/>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257DA5" w:rsidRPr="00A76D3D" w:rsidRDefault="00257DA5" w:rsidP="00BE5BBB">
      <w:pPr>
        <w:tabs>
          <w:tab w:val="right" w:leader="underscore" w:pos="9071"/>
        </w:tabs>
        <w:spacing w:line="264" w:lineRule="auto"/>
        <w:rPr>
          <w:color w:val="000000"/>
          <w:sz w:val="16"/>
          <w:szCs w:val="16"/>
        </w:rPr>
      </w:pPr>
    </w:p>
    <w:p w:rsidR="00257DA5" w:rsidRPr="00A76D3D" w:rsidRDefault="00257DA5" w:rsidP="00BE5BBB">
      <w:pPr>
        <w:tabs>
          <w:tab w:val="right" w:leader="underscore" w:pos="9071"/>
        </w:tabs>
        <w:spacing w:line="264" w:lineRule="auto"/>
        <w:rPr>
          <w:color w:val="000000"/>
          <w:sz w:val="16"/>
          <w:szCs w:val="16"/>
        </w:rPr>
      </w:pPr>
      <w:r w:rsidRPr="00A76D3D">
        <w:rPr>
          <w:color w:val="000000"/>
          <w:sz w:val="16"/>
          <w:szCs w:val="16"/>
        </w:rPr>
        <w:t>Приложение: _______________________________________________________________________</w:t>
      </w:r>
    </w:p>
    <w:p w:rsidR="00257DA5" w:rsidRPr="00A76D3D" w:rsidRDefault="00257DA5" w:rsidP="00BE5BBB">
      <w:pPr>
        <w:tabs>
          <w:tab w:val="right" w:leader="underscore" w:pos="9071"/>
        </w:tabs>
        <w:spacing w:line="264" w:lineRule="auto"/>
        <w:rPr>
          <w:color w:val="000000"/>
          <w:sz w:val="16"/>
          <w:szCs w:val="16"/>
        </w:rPr>
      </w:pPr>
      <w:r w:rsidRPr="00A76D3D">
        <w:rPr>
          <w:color w:val="000000"/>
          <w:sz w:val="16"/>
          <w:szCs w:val="16"/>
        </w:rPr>
        <w:t>___________________________________________________________________________________.</w:t>
      </w:r>
    </w:p>
    <w:p w:rsidR="00257DA5" w:rsidRPr="00A76D3D" w:rsidRDefault="00257DA5" w:rsidP="00BE5BBB">
      <w:pPr>
        <w:tabs>
          <w:tab w:val="right" w:leader="underscore" w:pos="9071"/>
        </w:tabs>
        <w:spacing w:line="264" w:lineRule="auto"/>
        <w:jc w:val="center"/>
        <w:rPr>
          <w:color w:val="000000"/>
          <w:sz w:val="16"/>
          <w:szCs w:val="16"/>
        </w:rPr>
      </w:pPr>
      <w:r w:rsidRPr="00A76D3D">
        <w:rPr>
          <w:color w:val="000000"/>
          <w:sz w:val="16"/>
          <w:szCs w:val="16"/>
        </w:rPr>
        <w:t>(прилагаются документы, представленные заявителем)</w:t>
      </w:r>
    </w:p>
    <w:p w:rsidR="00257DA5" w:rsidRPr="00A76D3D" w:rsidRDefault="00257DA5" w:rsidP="00BE5BBB">
      <w:pPr>
        <w:spacing w:line="264" w:lineRule="auto"/>
        <w:rPr>
          <w:color w:val="000000"/>
          <w:sz w:val="16"/>
          <w:szCs w:val="16"/>
        </w:rPr>
      </w:pPr>
    </w:p>
    <w:tbl>
      <w:tblPr>
        <w:tblW w:w="5000" w:type="pct"/>
        <w:tblLayout w:type="fixed"/>
        <w:tblCellMar>
          <w:left w:w="28" w:type="dxa"/>
          <w:right w:w="28" w:type="dxa"/>
        </w:tblCellMar>
        <w:tblLook w:val="0000"/>
      </w:tblPr>
      <w:tblGrid>
        <w:gridCol w:w="1511"/>
        <w:gridCol w:w="321"/>
        <w:gridCol w:w="963"/>
        <w:gridCol w:w="320"/>
        <w:gridCol w:w="1551"/>
      </w:tblGrid>
      <w:tr w:rsidR="00257DA5" w:rsidRPr="00A76D3D" w:rsidTr="00EC7BB8">
        <w:trPr>
          <w:trHeight w:val="70"/>
        </w:trPr>
        <w:tc>
          <w:tcPr>
            <w:tcW w:w="3119"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c>
          <w:tcPr>
            <w:tcW w:w="595" w:type="dxa"/>
            <w:tcBorders>
              <w:top w:val="nil"/>
              <w:left w:val="nil"/>
              <w:bottom w:val="nil"/>
              <w:right w:val="nil"/>
            </w:tcBorders>
            <w:vAlign w:val="bottom"/>
          </w:tcPr>
          <w:p w:rsidR="00257DA5" w:rsidRPr="00A76D3D" w:rsidRDefault="00257DA5" w:rsidP="00BE5BBB">
            <w:pPr>
              <w:spacing w:line="264" w:lineRule="auto"/>
              <w:rPr>
                <w:color w:val="000000"/>
                <w:sz w:val="16"/>
                <w:szCs w:val="16"/>
              </w:rPr>
            </w:pPr>
          </w:p>
        </w:tc>
        <w:tc>
          <w:tcPr>
            <w:tcW w:w="1957"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c>
          <w:tcPr>
            <w:tcW w:w="594" w:type="dxa"/>
            <w:tcBorders>
              <w:top w:val="nil"/>
              <w:left w:val="nil"/>
              <w:bottom w:val="nil"/>
              <w:right w:val="nil"/>
            </w:tcBorders>
            <w:vAlign w:val="bottom"/>
          </w:tcPr>
          <w:p w:rsidR="00257DA5" w:rsidRPr="00A76D3D" w:rsidRDefault="00257DA5" w:rsidP="00BE5BBB">
            <w:pPr>
              <w:spacing w:line="264" w:lineRule="auto"/>
              <w:rPr>
                <w:color w:val="000000"/>
                <w:sz w:val="16"/>
                <w:szCs w:val="16"/>
              </w:rPr>
            </w:pPr>
          </w:p>
        </w:tc>
        <w:tc>
          <w:tcPr>
            <w:tcW w:w="3205"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r>
      <w:tr w:rsidR="00257DA5" w:rsidRPr="00A76D3D" w:rsidTr="00EC7BB8">
        <w:tc>
          <w:tcPr>
            <w:tcW w:w="3119"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(должность)</w:t>
            </w:r>
          </w:p>
        </w:tc>
        <w:tc>
          <w:tcPr>
            <w:tcW w:w="595" w:type="dxa"/>
            <w:tcBorders>
              <w:top w:val="nil"/>
              <w:left w:val="nil"/>
              <w:bottom w:val="nil"/>
              <w:right w:val="nil"/>
            </w:tcBorders>
          </w:tcPr>
          <w:p w:rsidR="00257DA5" w:rsidRPr="00A76D3D" w:rsidRDefault="00257DA5" w:rsidP="00BE5BBB">
            <w:pPr>
              <w:spacing w:line="264" w:lineRule="auto"/>
              <w:jc w:val="center"/>
              <w:rPr>
                <w:color w:val="000000"/>
                <w:sz w:val="16"/>
                <w:szCs w:val="16"/>
              </w:rPr>
            </w:pPr>
          </w:p>
        </w:tc>
        <w:tc>
          <w:tcPr>
            <w:tcW w:w="1957"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(подпись)</w:t>
            </w:r>
          </w:p>
        </w:tc>
        <w:tc>
          <w:tcPr>
            <w:tcW w:w="594" w:type="dxa"/>
            <w:tcBorders>
              <w:top w:val="nil"/>
              <w:left w:val="nil"/>
              <w:bottom w:val="nil"/>
              <w:right w:val="nil"/>
            </w:tcBorders>
          </w:tcPr>
          <w:p w:rsidR="00257DA5" w:rsidRPr="00A76D3D" w:rsidRDefault="00257DA5" w:rsidP="00BE5BBB">
            <w:pPr>
              <w:spacing w:line="264" w:lineRule="auto"/>
              <w:jc w:val="center"/>
              <w:rPr>
                <w:color w:val="000000"/>
                <w:sz w:val="16"/>
                <w:szCs w:val="16"/>
              </w:rPr>
            </w:pPr>
          </w:p>
        </w:tc>
        <w:tc>
          <w:tcPr>
            <w:tcW w:w="3205"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(фамилия, имя, отчество</w:t>
            </w:r>
            <w:r w:rsidRPr="00A76D3D">
              <w:rPr>
                <w:color w:val="000000"/>
                <w:sz w:val="16"/>
                <w:szCs w:val="16"/>
              </w:rPr>
              <w:br/>
              <w:t>(при наличии)</w:t>
            </w:r>
          </w:p>
        </w:tc>
      </w:tr>
    </w:tbl>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Дата</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*Сведения об ИНН в отношении иностранного юридического лица не указываются.Приложение № 3</w:t>
      </w:r>
    </w:p>
    <w:p w:rsidR="00257DA5" w:rsidRPr="00A76D3D" w:rsidRDefault="00257DA5" w:rsidP="00BE5BBB">
      <w:pPr>
        <w:widowControl w:val="0"/>
        <w:tabs>
          <w:tab w:val="left" w:pos="567"/>
        </w:tabs>
        <w:spacing w:line="264" w:lineRule="auto"/>
        <w:rPr>
          <w:color w:val="000000"/>
          <w:sz w:val="16"/>
          <w:szCs w:val="16"/>
        </w:rPr>
      </w:pPr>
      <w:r w:rsidRPr="00A76D3D">
        <w:rPr>
          <w:color w:val="000000"/>
          <w:sz w:val="16"/>
          <w:szCs w:val="16"/>
        </w:rPr>
        <w:t>к Административному регламенту</w:t>
      </w:r>
    </w:p>
    <w:p w:rsidR="00257DA5" w:rsidRPr="00A76D3D" w:rsidRDefault="00257DA5" w:rsidP="00BE5BBB">
      <w:pPr>
        <w:widowControl w:val="0"/>
        <w:tabs>
          <w:tab w:val="left" w:pos="0"/>
        </w:tabs>
        <w:spacing w:line="264" w:lineRule="auto"/>
        <w:contextualSpacing/>
        <w:rPr>
          <w:color w:val="000000"/>
          <w:sz w:val="16"/>
          <w:szCs w:val="16"/>
        </w:rPr>
      </w:pPr>
      <w:r w:rsidRPr="00A76D3D">
        <w:rPr>
          <w:color w:val="000000"/>
          <w:sz w:val="16"/>
          <w:szCs w:val="16"/>
        </w:rPr>
        <w:t xml:space="preserve">по предоставлению </w:t>
      </w:r>
    </w:p>
    <w:p w:rsidR="00257DA5" w:rsidRPr="00A76D3D" w:rsidRDefault="00257DA5" w:rsidP="00BE5BBB">
      <w:pPr>
        <w:autoSpaceDE w:val="0"/>
        <w:autoSpaceDN w:val="0"/>
        <w:adjustRightInd w:val="0"/>
        <w:spacing w:line="264" w:lineRule="auto"/>
        <w:rPr>
          <w:color w:val="000000"/>
          <w:sz w:val="16"/>
          <w:szCs w:val="16"/>
        </w:rPr>
      </w:pPr>
      <w:r w:rsidRPr="00A76D3D">
        <w:rPr>
          <w:color w:val="000000"/>
          <w:sz w:val="16"/>
          <w:szCs w:val="16"/>
        </w:rPr>
        <w:t>муниципальной услуги</w:t>
      </w:r>
    </w:p>
    <w:p w:rsidR="00257DA5" w:rsidRPr="00A76D3D" w:rsidRDefault="00257DA5" w:rsidP="00BE5BBB">
      <w:pPr>
        <w:tabs>
          <w:tab w:val="left" w:pos="7920"/>
        </w:tabs>
        <w:spacing w:line="264" w:lineRule="auto"/>
        <w:jc w:val="right"/>
        <w:rPr>
          <w:bCs/>
          <w:color w:val="000000"/>
          <w:sz w:val="16"/>
          <w:szCs w:val="16"/>
        </w:rPr>
      </w:pPr>
    </w:p>
    <w:p w:rsidR="00257DA5" w:rsidRPr="00A76D3D" w:rsidRDefault="00257DA5" w:rsidP="00BE5BBB">
      <w:pPr>
        <w:spacing w:line="264" w:lineRule="auto"/>
        <w:jc w:val="center"/>
        <w:rPr>
          <w:color w:val="000000"/>
          <w:sz w:val="16"/>
          <w:szCs w:val="16"/>
        </w:rPr>
      </w:pPr>
    </w:p>
    <w:p w:rsidR="00257DA5" w:rsidRPr="00A76D3D" w:rsidRDefault="00257DA5" w:rsidP="00BE5BBB">
      <w:pPr>
        <w:spacing w:line="264" w:lineRule="auto"/>
        <w:jc w:val="right"/>
        <w:rPr>
          <w:color w:val="000000"/>
          <w:sz w:val="16"/>
          <w:szCs w:val="16"/>
        </w:rPr>
      </w:pPr>
      <w:r w:rsidRPr="00A76D3D">
        <w:rPr>
          <w:color w:val="000000"/>
          <w:sz w:val="16"/>
          <w:szCs w:val="16"/>
        </w:rPr>
        <w:t>ФОРМА</w:t>
      </w:r>
    </w:p>
    <w:p w:rsidR="00257DA5" w:rsidRPr="00A76D3D" w:rsidRDefault="00257DA5" w:rsidP="00BE5BBB">
      <w:pPr>
        <w:spacing w:line="264" w:lineRule="auto"/>
        <w:jc w:val="center"/>
        <w:rPr>
          <w:sz w:val="16"/>
          <w:szCs w:val="16"/>
        </w:rPr>
      </w:pPr>
      <w:r w:rsidRPr="00A76D3D">
        <w:rPr>
          <w:sz w:val="16"/>
          <w:szCs w:val="16"/>
        </w:rPr>
        <w:t xml:space="preserve"> (наименование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257DA5" w:rsidRPr="00A76D3D" w:rsidRDefault="00257DA5" w:rsidP="00BE5BBB">
      <w:pPr>
        <w:spacing w:line="264" w:lineRule="auto"/>
        <w:rPr>
          <w:sz w:val="16"/>
          <w:szCs w:val="16"/>
        </w:rPr>
      </w:pPr>
    </w:p>
    <w:tbl>
      <w:tblPr>
        <w:tblW w:w="3210" w:type="pct"/>
        <w:tblLayout w:type="fixed"/>
        <w:tblCellMar>
          <w:top w:w="57" w:type="dxa"/>
          <w:bottom w:w="113" w:type="dxa"/>
        </w:tblCellMar>
        <w:tblLook w:val="04A0"/>
      </w:tblPr>
      <w:tblGrid>
        <w:gridCol w:w="499"/>
        <w:gridCol w:w="537"/>
        <w:gridCol w:w="2062"/>
      </w:tblGrid>
      <w:tr w:rsidR="00257DA5" w:rsidRPr="00A76D3D" w:rsidTr="00EC7BB8">
        <w:trPr>
          <w:trHeight w:val="794"/>
        </w:trPr>
        <w:tc>
          <w:tcPr>
            <w:tcW w:w="850" w:type="dxa"/>
            <w:shd w:val="clear" w:color="auto" w:fill="auto"/>
            <w:vAlign w:val="center"/>
          </w:tcPr>
          <w:p w:rsidR="00257DA5" w:rsidRPr="00A76D3D" w:rsidRDefault="00257DA5" w:rsidP="00BE5BBB">
            <w:pPr>
              <w:spacing w:line="264" w:lineRule="auto"/>
              <w:rPr>
                <w:rFonts w:eastAsia="Calibri"/>
                <w:sz w:val="16"/>
                <w:szCs w:val="16"/>
              </w:rPr>
            </w:pPr>
            <w:r w:rsidRPr="00A76D3D">
              <w:rPr>
                <w:rFonts w:eastAsia="Calibri"/>
                <w:sz w:val="16"/>
                <w:szCs w:val="16"/>
              </w:rPr>
              <w:t>Кому</w:t>
            </w:r>
          </w:p>
        </w:tc>
        <w:tc>
          <w:tcPr>
            <w:tcW w:w="5752" w:type="dxa"/>
            <w:gridSpan w:val="2"/>
            <w:tcBorders>
              <w:bottom w:val="single" w:sz="4" w:space="0" w:color="auto"/>
            </w:tcBorders>
            <w:shd w:val="clear" w:color="auto" w:fill="auto"/>
            <w:vAlign w:val="center"/>
          </w:tcPr>
          <w:p w:rsidR="00257DA5" w:rsidRPr="00A76D3D" w:rsidRDefault="00257DA5" w:rsidP="00BE5BBB">
            <w:pPr>
              <w:spacing w:line="264" w:lineRule="auto"/>
              <w:jc w:val="both"/>
              <w:rPr>
                <w:rFonts w:eastAsia="Calibri"/>
                <w:sz w:val="16"/>
                <w:szCs w:val="16"/>
              </w:rPr>
            </w:pPr>
          </w:p>
        </w:tc>
      </w:tr>
      <w:tr w:rsidR="00257DA5" w:rsidRPr="00A76D3D" w:rsidTr="00EC7BB8">
        <w:trPr>
          <w:trHeight w:val="1109"/>
        </w:trPr>
        <w:tc>
          <w:tcPr>
            <w:tcW w:w="850" w:type="dxa"/>
            <w:shd w:val="clear" w:color="auto" w:fill="auto"/>
            <w:vAlign w:val="center"/>
          </w:tcPr>
          <w:p w:rsidR="00257DA5" w:rsidRPr="00A76D3D" w:rsidRDefault="00257DA5" w:rsidP="00BE5BBB">
            <w:pPr>
              <w:spacing w:line="264" w:lineRule="auto"/>
              <w:rPr>
                <w:rFonts w:eastAsia="Calibri"/>
                <w:sz w:val="16"/>
                <w:szCs w:val="16"/>
              </w:rPr>
            </w:pPr>
          </w:p>
        </w:tc>
        <w:tc>
          <w:tcPr>
            <w:tcW w:w="5752" w:type="dxa"/>
            <w:gridSpan w:val="2"/>
            <w:tcBorders>
              <w:top w:val="single" w:sz="4" w:space="0" w:color="auto"/>
            </w:tcBorders>
            <w:shd w:val="clear" w:color="auto" w:fill="auto"/>
            <w:vAlign w:val="center"/>
          </w:tcPr>
          <w:p w:rsidR="00257DA5" w:rsidRPr="00A76D3D" w:rsidRDefault="00257DA5" w:rsidP="00BE5BBB">
            <w:pPr>
              <w:spacing w:line="264" w:lineRule="auto"/>
              <w:jc w:val="center"/>
              <w:rPr>
                <w:rFonts w:eastAsia="Calibri"/>
                <w:i/>
                <w:sz w:val="16"/>
                <w:szCs w:val="16"/>
              </w:rPr>
            </w:pPr>
            <w:r w:rsidRPr="00A76D3D">
              <w:rPr>
                <w:rFonts w:eastAsia="Calibri"/>
                <w:i/>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 телефон, адрес электронной почты застройщика)</w:t>
            </w:r>
          </w:p>
        </w:tc>
      </w:tr>
      <w:tr w:rsidR="00257DA5" w:rsidRPr="00A76D3D" w:rsidTr="00EC7BB8">
        <w:trPr>
          <w:trHeight w:val="510"/>
        </w:trPr>
        <w:tc>
          <w:tcPr>
            <w:tcW w:w="2098" w:type="dxa"/>
            <w:gridSpan w:val="2"/>
            <w:shd w:val="clear" w:color="auto" w:fill="auto"/>
            <w:vAlign w:val="bottom"/>
          </w:tcPr>
          <w:p w:rsidR="00257DA5" w:rsidRPr="00A76D3D" w:rsidRDefault="00257DA5" w:rsidP="00BE5BBB">
            <w:pPr>
              <w:spacing w:line="264" w:lineRule="auto"/>
              <w:rPr>
                <w:rFonts w:eastAsia="Calibri"/>
                <w:sz w:val="16"/>
                <w:szCs w:val="16"/>
                <w:lang w:val="en-US"/>
              </w:rPr>
            </w:pPr>
            <w:r w:rsidRPr="00A76D3D">
              <w:rPr>
                <w:rFonts w:eastAsia="Calibri"/>
                <w:sz w:val="16"/>
                <w:szCs w:val="16"/>
              </w:rPr>
              <w:t>Почтовый адрес</w:t>
            </w:r>
          </w:p>
        </w:tc>
        <w:tc>
          <w:tcPr>
            <w:tcW w:w="4504" w:type="dxa"/>
            <w:tcBorders>
              <w:bottom w:val="single" w:sz="4" w:space="0" w:color="auto"/>
            </w:tcBorders>
            <w:shd w:val="clear" w:color="auto" w:fill="auto"/>
            <w:vAlign w:val="center"/>
          </w:tcPr>
          <w:p w:rsidR="00257DA5" w:rsidRPr="00A76D3D" w:rsidRDefault="00257DA5" w:rsidP="00BE5BBB">
            <w:pPr>
              <w:spacing w:line="264" w:lineRule="auto"/>
              <w:jc w:val="both"/>
              <w:rPr>
                <w:rFonts w:eastAsia="Calibri"/>
                <w:sz w:val="16"/>
                <w:szCs w:val="16"/>
              </w:rPr>
            </w:pPr>
          </w:p>
        </w:tc>
      </w:tr>
      <w:tr w:rsidR="00257DA5" w:rsidRPr="00A76D3D" w:rsidTr="00EC7BB8">
        <w:trPr>
          <w:trHeight w:val="131"/>
        </w:trPr>
        <w:tc>
          <w:tcPr>
            <w:tcW w:w="2098" w:type="dxa"/>
            <w:gridSpan w:val="2"/>
            <w:shd w:val="clear" w:color="auto" w:fill="auto"/>
            <w:vAlign w:val="bottom"/>
          </w:tcPr>
          <w:p w:rsidR="00257DA5" w:rsidRPr="00A76D3D" w:rsidRDefault="00257DA5" w:rsidP="00BE5BBB">
            <w:pPr>
              <w:spacing w:line="264" w:lineRule="auto"/>
              <w:rPr>
                <w:rFonts w:eastAsia="Calibri"/>
                <w:sz w:val="16"/>
                <w:szCs w:val="16"/>
              </w:rPr>
            </w:pPr>
          </w:p>
        </w:tc>
        <w:tc>
          <w:tcPr>
            <w:tcW w:w="4504" w:type="dxa"/>
            <w:tcBorders>
              <w:top w:val="single" w:sz="4" w:space="0" w:color="auto"/>
            </w:tcBorders>
            <w:shd w:val="clear" w:color="auto" w:fill="auto"/>
            <w:vAlign w:val="center"/>
          </w:tcPr>
          <w:p w:rsidR="00257DA5" w:rsidRPr="00A76D3D" w:rsidRDefault="00257DA5" w:rsidP="00BE5BBB">
            <w:pPr>
              <w:spacing w:line="264" w:lineRule="auto"/>
              <w:jc w:val="center"/>
              <w:rPr>
                <w:rFonts w:eastAsia="Calibri"/>
                <w:i/>
                <w:sz w:val="16"/>
                <w:szCs w:val="16"/>
              </w:rPr>
            </w:pPr>
            <w:r w:rsidRPr="00A76D3D">
              <w:rPr>
                <w:rFonts w:eastAsia="Calibri"/>
                <w:i/>
                <w:sz w:val="16"/>
                <w:szCs w:val="16"/>
              </w:rPr>
              <w:t>(почтовый индекс и адрес застройщика)</w:t>
            </w:r>
          </w:p>
        </w:tc>
      </w:tr>
      <w:tr w:rsidR="00257DA5" w:rsidRPr="00A76D3D" w:rsidTr="00EC7BB8">
        <w:trPr>
          <w:trHeight w:val="534"/>
        </w:trPr>
        <w:tc>
          <w:tcPr>
            <w:tcW w:w="2098" w:type="dxa"/>
            <w:gridSpan w:val="2"/>
            <w:shd w:val="clear" w:color="auto" w:fill="auto"/>
            <w:vAlign w:val="bottom"/>
          </w:tcPr>
          <w:p w:rsidR="00257DA5" w:rsidRPr="00A76D3D" w:rsidRDefault="00257DA5" w:rsidP="00BE5BBB">
            <w:pPr>
              <w:spacing w:line="264" w:lineRule="auto"/>
              <w:rPr>
                <w:rFonts w:eastAsia="Calibri"/>
                <w:sz w:val="16"/>
                <w:szCs w:val="16"/>
              </w:rPr>
            </w:pPr>
            <w:r w:rsidRPr="00A76D3D">
              <w:rPr>
                <w:rFonts w:eastAsia="Calibri"/>
                <w:sz w:val="16"/>
                <w:szCs w:val="16"/>
              </w:rPr>
              <w:t>Представитель</w:t>
            </w:r>
          </w:p>
        </w:tc>
        <w:tc>
          <w:tcPr>
            <w:tcW w:w="4504" w:type="dxa"/>
            <w:tcBorders>
              <w:bottom w:val="single" w:sz="4" w:space="0" w:color="auto"/>
            </w:tcBorders>
            <w:shd w:val="clear" w:color="auto" w:fill="auto"/>
            <w:vAlign w:val="center"/>
          </w:tcPr>
          <w:p w:rsidR="00257DA5" w:rsidRPr="00A76D3D" w:rsidRDefault="00257DA5" w:rsidP="00BE5BBB">
            <w:pPr>
              <w:spacing w:line="264" w:lineRule="auto"/>
              <w:jc w:val="both"/>
              <w:rPr>
                <w:rFonts w:eastAsia="Calibri"/>
                <w:sz w:val="16"/>
                <w:szCs w:val="16"/>
                <w:lang w:val="en-US"/>
              </w:rPr>
            </w:pPr>
          </w:p>
        </w:tc>
      </w:tr>
      <w:tr w:rsidR="00257DA5" w:rsidRPr="00A76D3D" w:rsidTr="00EC7BB8">
        <w:trPr>
          <w:trHeight w:val="1055"/>
        </w:trPr>
        <w:tc>
          <w:tcPr>
            <w:tcW w:w="2098" w:type="dxa"/>
            <w:gridSpan w:val="2"/>
            <w:shd w:val="clear" w:color="auto" w:fill="auto"/>
            <w:vAlign w:val="bottom"/>
          </w:tcPr>
          <w:p w:rsidR="00257DA5" w:rsidRPr="00A76D3D" w:rsidRDefault="00257DA5" w:rsidP="00BE5BBB">
            <w:pPr>
              <w:spacing w:line="264" w:lineRule="auto"/>
              <w:rPr>
                <w:rFonts w:eastAsia="Calibri"/>
                <w:sz w:val="16"/>
                <w:szCs w:val="16"/>
              </w:rPr>
            </w:pPr>
          </w:p>
        </w:tc>
        <w:tc>
          <w:tcPr>
            <w:tcW w:w="4504" w:type="dxa"/>
            <w:tcBorders>
              <w:top w:val="single" w:sz="4" w:space="0" w:color="auto"/>
            </w:tcBorders>
            <w:shd w:val="clear" w:color="auto" w:fill="auto"/>
            <w:vAlign w:val="center"/>
          </w:tcPr>
          <w:p w:rsidR="00257DA5" w:rsidRPr="00A76D3D" w:rsidRDefault="00257DA5" w:rsidP="00BE5BBB">
            <w:pPr>
              <w:spacing w:line="264" w:lineRule="auto"/>
              <w:jc w:val="center"/>
              <w:rPr>
                <w:rFonts w:eastAsia="Calibri"/>
                <w:i/>
                <w:sz w:val="16"/>
                <w:szCs w:val="16"/>
              </w:rPr>
            </w:pPr>
            <w:r w:rsidRPr="00A76D3D">
              <w:rPr>
                <w:rFonts w:eastAsia="Calibri"/>
                <w:i/>
                <w:sz w:val="16"/>
                <w:szCs w:val="16"/>
              </w:rPr>
              <w:t xml:space="preserve">(фамилия,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w:t>
            </w:r>
            <w:r w:rsidRPr="00A76D3D">
              <w:rPr>
                <w:rFonts w:eastAsia="Calibri"/>
                <w:i/>
                <w:sz w:val="16"/>
                <w:szCs w:val="16"/>
              </w:rPr>
              <w:lastRenderedPageBreak/>
              <w:t>наименование представителя, ИНН*, ОГРН - для юридического лица)</w:t>
            </w:r>
          </w:p>
        </w:tc>
      </w:tr>
      <w:tr w:rsidR="00257DA5" w:rsidRPr="00A76D3D" w:rsidTr="00EC7BB8">
        <w:trPr>
          <w:trHeight w:val="1037"/>
        </w:trPr>
        <w:tc>
          <w:tcPr>
            <w:tcW w:w="2098" w:type="dxa"/>
            <w:gridSpan w:val="2"/>
            <w:shd w:val="clear" w:color="auto" w:fill="auto"/>
            <w:vAlign w:val="bottom"/>
          </w:tcPr>
          <w:p w:rsidR="00257DA5" w:rsidRPr="00A76D3D" w:rsidRDefault="00257DA5" w:rsidP="00BE5BBB">
            <w:pPr>
              <w:spacing w:line="264" w:lineRule="auto"/>
              <w:rPr>
                <w:rFonts w:eastAsia="Calibri"/>
                <w:sz w:val="16"/>
                <w:szCs w:val="16"/>
              </w:rPr>
            </w:pPr>
            <w:r w:rsidRPr="00A76D3D">
              <w:rPr>
                <w:rFonts w:eastAsia="Calibri"/>
                <w:sz w:val="16"/>
                <w:szCs w:val="16"/>
              </w:rPr>
              <w:t>Контактные данные представителя</w:t>
            </w:r>
          </w:p>
        </w:tc>
        <w:tc>
          <w:tcPr>
            <w:tcW w:w="4504" w:type="dxa"/>
            <w:tcBorders>
              <w:bottom w:val="single" w:sz="4" w:space="0" w:color="auto"/>
            </w:tcBorders>
            <w:shd w:val="clear" w:color="auto" w:fill="auto"/>
            <w:vAlign w:val="center"/>
          </w:tcPr>
          <w:p w:rsidR="00257DA5" w:rsidRPr="00A76D3D" w:rsidRDefault="00257DA5" w:rsidP="00BE5BBB">
            <w:pPr>
              <w:spacing w:line="264" w:lineRule="auto"/>
              <w:jc w:val="both"/>
              <w:rPr>
                <w:rFonts w:eastAsia="Calibri"/>
                <w:sz w:val="16"/>
                <w:szCs w:val="16"/>
              </w:rPr>
            </w:pPr>
          </w:p>
        </w:tc>
      </w:tr>
      <w:tr w:rsidR="00257DA5" w:rsidRPr="00A76D3D" w:rsidTr="00EC7BB8">
        <w:trPr>
          <w:trHeight w:val="203"/>
        </w:trPr>
        <w:tc>
          <w:tcPr>
            <w:tcW w:w="2098" w:type="dxa"/>
            <w:gridSpan w:val="2"/>
            <w:shd w:val="clear" w:color="auto" w:fill="auto"/>
            <w:vAlign w:val="bottom"/>
          </w:tcPr>
          <w:p w:rsidR="00257DA5" w:rsidRPr="00A76D3D" w:rsidRDefault="00257DA5" w:rsidP="00BE5BBB">
            <w:pPr>
              <w:spacing w:line="264" w:lineRule="auto"/>
              <w:rPr>
                <w:rFonts w:eastAsia="Calibri"/>
                <w:sz w:val="16"/>
                <w:szCs w:val="16"/>
              </w:rPr>
            </w:pPr>
          </w:p>
        </w:tc>
        <w:tc>
          <w:tcPr>
            <w:tcW w:w="4504" w:type="dxa"/>
            <w:tcBorders>
              <w:top w:val="single" w:sz="4" w:space="0" w:color="auto"/>
            </w:tcBorders>
            <w:shd w:val="clear" w:color="auto" w:fill="auto"/>
            <w:vAlign w:val="center"/>
          </w:tcPr>
          <w:p w:rsidR="00257DA5" w:rsidRPr="00A76D3D" w:rsidRDefault="00257DA5" w:rsidP="00BE5BBB">
            <w:pPr>
              <w:spacing w:line="264" w:lineRule="auto"/>
              <w:jc w:val="center"/>
              <w:rPr>
                <w:rFonts w:eastAsia="Calibri"/>
                <w:i/>
                <w:sz w:val="16"/>
                <w:szCs w:val="16"/>
              </w:rPr>
            </w:pPr>
            <w:r w:rsidRPr="00A76D3D">
              <w:rPr>
                <w:rFonts w:eastAsia="Calibri"/>
                <w:i/>
                <w:sz w:val="16"/>
                <w:szCs w:val="16"/>
              </w:rPr>
              <w:t>(телефон, адрес электронной почты)</w:t>
            </w:r>
          </w:p>
        </w:tc>
      </w:tr>
    </w:tbl>
    <w:p w:rsidR="00257DA5" w:rsidRPr="00A76D3D" w:rsidRDefault="00257DA5" w:rsidP="00BE5BBB">
      <w:pPr>
        <w:spacing w:line="264" w:lineRule="auto"/>
        <w:rPr>
          <w:sz w:val="16"/>
          <w:szCs w:val="16"/>
        </w:rPr>
      </w:pPr>
    </w:p>
    <w:p w:rsidR="00257DA5" w:rsidRPr="00A76D3D" w:rsidRDefault="00257DA5" w:rsidP="00BE5BBB">
      <w:pPr>
        <w:tabs>
          <w:tab w:val="left" w:pos="851"/>
        </w:tabs>
        <w:spacing w:line="264" w:lineRule="auto"/>
        <w:jc w:val="center"/>
        <w:rPr>
          <w:sz w:val="16"/>
          <w:szCs w:val="16"/>
        </w:rPr>
      </w:pPr>
      <w:r w:rsidRPr="00A76D3D">
        <w:rPr>
          <w:sz w:val="16"/>
          <w:szCs w:val="16"/>
        </w:rPr>
        <w:t>Решение</w:t>
      </w:r>
      <w:r w:rsidRPr="00A76D3D">
        <w:rPr>
          <w:sz w:val="16"/>
          <w:szCs w:val="16"/>
        </w:rPr>
        <w:br/>
        <w:t>о возврате документов без рассмотрения</w:t>
      </w:r>
    </w:p>
    <w:p w:rsidR="00257DA5" w:rsidRPr="00A76D3D" w:rsidRDefault="00257DA5" w:rsidP="00BE5BBB">
      <w:pPr>
        <w:tabs>
          <w:tab w:val="left" w:pos="851"/>
        </w:tabs>
        <w:spacing w:line="264" w:lineRule="auto"/>
        <w:jc w:val="center"/>
        <w:rPr>
          <w:sz w:val="16"/>
          <w:szCs w:val="16"/>
        </w:rPr>
      </w:pPr>
      <w:r w:rsidRPr="00A76D3D">
        <w:rPr>
          <w:sz w:val="16"/>
          <w:szCs w:val="16"/>
          <w:u w:val="single"/>
        </w:rPr>
        <w:t>___________________________________________</w:t>
      </w:r>
    </w:p>
    <w:p w:rsidR="00257DA5" w:rsidRPr="00A76D3D" w:rsidRDefault="00257DA5" w:rsidP="00BE5BBB">
      <w:pPr>
        <w:tabs>
          <w:tab w:val="left" w:pos="851"/>
        </w:tabs>
        <w:spacing w:line="264" w:lineRule="auto"/>
        <w:jc w:val="center"/>
        <w:rPr>
          <w:i/>
          <w:sz w:val="16"/>
          <w:szCs w:val="16"/>
        </w:rPr>
      </w:pPr>
      <w:r w:rsidRPr="00A76D3D">
        <w:rPr>
          <w:i/>
          <w:sz w:val="16"/>
          <w:szCs w:val="16"/>
        </w:rPr>
        <w:t>(номер и дата решения)</w:t>
      </w:r>
    </w:p>
    <w:p w:rsidR="00257DA5" w:rsidRPr="00A76D3D" w:rsidRDefault="00257DA5" w:rsidP="00BE5BBB">
      <w:pPr>
        <w:tabs>
          <w:tab w:val="left" w:pos="851"/>
        </w:tabs>
        <w:spacing w:line="264" w:lineRule="auto"/>
        <w:jc w:val="center"/>
        <w:rPr>
          <w:sz w:val="16"/>
          <w:szCs w:val="16"/>
        </w:rPr>
      </w:pPr>
    </w:p>
    <w:p w:rsidR="00257DA5" w:rsidRPr="00A76D3D" w:rsidRDefault="00257DA5" w:rsidP="00BE5BBB">
      <w:pPr>
        <w:pStyle w:val="afff3"/>
        <w:spacing w:before="0" w:after="0" w:line="264" w:lineRule="auto"/>
        <w:jc w:val="both"/>
        <w:rPr>
          <w:rFonts w:ascii="Times New Roman" w:hAnsi="Times New Roman" w:cs="Times New Roman"/>
          <w:sz w:val="16"/>
          <w:szCs w:val="16"/>
        </w:rPr>
      </w:pPr>
      <w:r w:rsidRPr="00A76D3D">
        <w:rPr>
          <w:rFonts w:ascii="Times New Roman" w:hAnsi="Times New Roman" w:cs="Times New Roman"/>
          <w:sz w:val="16"/>
          <w:szCs w:val="16"/>
        </w:rPr>
        <w:t xml:space="preserve">В соответствии с частью 17 статьи 55 Градостроительного кодекса Российской Федерации принято решение о возврате застройщику уведомления об окончании строительства и прилагаемых к нему документов без рассмотрения (_________________________) по следующим </w:t>
      </w:r>
    </w:p>
    <w:p w:rsidR="00257DA5" w:rsidRPr="00A76D3D" w:rsidRDefault="00257DA5" w:rsidP="00BE5BBB">
      <w:pPr>
        <w:pStyle w:val="afff3"/>
        <w:spacing w:before="0" w:after="0" w:line="264" w:lineRule="auto"/>
        <w:jc w:val="both"/>
        <w:rPr>
          <w:rFonts w:ascii="Times New Roman" w:hAnsi="Times New Roman" w:cs="Times New Roman"/>
          <w:sz w:val="16"/>
          <w:szCs w:val="16"/>
        </w:rPr>
      </w:pPr>
      <w:r w:rsidRPr="00A76D3D">
        <w:rPr>
          <w:rFonts w:ascii="Times New Roman" w:hAnsi="Times New Roman" w:cs="Times New Roman"/>
          <w:i/>
          <w:sz w:val="16"/>
          <w:szCs w:val="16"/>
        </w:rPr>
        <w:t>(входящие дата и номер)</w:t>
      </w:r>
    </w:p>
    <w:p w:rsidR="00257DA5" w:rsidRPr="00A76D3D" w:rsidRDefault="00257DA5" w:rsidP="00BE5BBB">
      <w:pPr>
        <w:pStyle w:val="afff3"/>
        <w:spacing w:before="0" w:after="0" w:line="264" w:lineRule="auto"/>
        <w:jc w:val="both"/>
        <w:rPr>
          <w:rFonts w:ascii="Times New Roman" w:hAnsi="Times New Roman" w:cs="Times New Roman"/>
          <w:sz w:val="16"/>
          <w:szCs w:val="16"/>
        </w:rPr>
      </w:pPr>
      <w:r w:rsidRPr="00A76D3D">
        <w:rPr>
          <w:rFonts w:ascii="Times New Roman" w:hAnsi="Times New Roman" w:cs="Times New Roman"/>
          <w:sz w:val="16"/>
          <w:szCs w:val="16"/>
        </w:rPr>
        <w:t xml:space="preserve">основаниям </w:t>
      </w:r>
      <w:r w:rsidRPr="00A76D3D">
        <w:rPr>
          <w:rFonts w:ascii="Times New Roman" w:hAnsi="Times New Roman" w:cs="Times New Roman"/>
          <w:i/>
          <w:sz w:val="16"/>
          <w:szCs w:val="16"/>
        </w:rPr>
        <w:t>(указываются соответствующие основания)</w:t>
      </w:r>
      <w:r w:rsidRPr="00A76D3D">
        <w:rPr>
          <w:rFonts w:ascii="Times New Roman" w:hAnsi="Times New Roman" w:cs="Times New Roman"/>
          <w:sz w:val="16"/>
          <w:szCs w:val="16"/>
        </w:rPr>
        <w:t>:</w:t>
      </w:r>
    </w:p>
    <w:p w:rsidR="00257DA5" w:rsidRPr="00A76D3D" w:rsidRDefault="00257DA5" w:rsidP="00BE5BBB">
      <w:pPr>
        <w:pStyle w:val="afff3"/>
        <w:widowControl/>
        <w:numPr>
          <w:ilvl w:val="0"/>
          <w:numId w:val="25"/>
        </w:numPr>
        <w:suppressAutoHyphens w:val="0"/>
        <w:spacing w:before="0" w:after="0" w:line="264" w:lineRule="auto"/>
        <w:ind w:left="0" w:firstLine="0"/>
        <w:jc w:val="both"/>
        <w:rPr>
          <w:rFonts w:ascii="Times New Roman" w:hAnsi="Times New Roman" w:cs="Times New Roman"/>
          <w:sz w:val="16"/>
          <w:szCs w:val="16"/>
        </w:rPr>
      </w:pPr>
      <w:r w:rsidRPr="00A76D3D">
        <w:rPr>
          <w:rFonts w:ascii="Times New Roman" w:hAnsi="Times New Roman" w:cs="Times New Roman"/>
          <w:sz w:val="16"/>
          <w:szCs w:val="16"/>
        </w:rPr>
        <w:t xml:space="preserve"> Возврат уведомления и документов связи с тем, что не представлены в полном объеме документы, предусмотренные пунктами 1 - 3 части 16 статьи 55 Градостроительного кодекса Российской Федерации.</w:t>
      </w:r>
    </w:p>
    <w:p w:rsidR="00257DA5" w:rsidRPr="00A76D3D" w:rsidRDefault="00257DA5" w:rsidP="00BE5BBB">
      <w:pPr>
        <w:pStyle w:val="afff3"/>
        <w:widowControl/>
        <w:numPr>
          <w:ilvl w:val="0"/>
          <w:numId w:val="25"/>
        </w:numPr>
        <w:suppressAutoHyphens w:val="0"/>
        <w:spacing w:before="0" w:after="0" w:line="264" w:lineRule="auto"/>
        <w:ind w:left="0" w:firstLine="0"/>
        <w:jc w:val="both"/>
        <w:rPr>
          <w:rFonts w:ascii="Times New Roman" w:hAnsi="Times New Roman" w:cs="Times New Roman"/>
          <w:sz w:val="16"/>
          <w:szCs w:val="16"/>
        </w:rPr>
      </w:pPr>
      <w:r w:rsidRPr="00A76D3D">
        <w:rPr>
          <w:rFonts w:ascii="Times New Roman" w:hAnsi="Times New Roman" w:cs="Times New Roman"/>
          <w:sz w:val="16"/>
          <w:szCs w:val="16"/>
        </w:rPr>
        <w:t xml:space="preserve"> Возврат уведомления и документов в связи с неполным предоставлением сведений, предусмотренных абзацем первым части 16 статьи 55 Градостроительного кодекса Российской Федерации.</w:t>
      </w:r>
    </w:p>
    <w:p w:rsidR="00257DA5" w:rsidRPr="00A76D3D" w:rsidRDefault="00257DA5" w:rsidP="00BE5BBB">
      <w:pPr>
        <w:pStyle w:val="afff3"/>
        <w:widowControl/>
        <w:numPr>
          <w:ilvl w:val="0"/>
          <w:numId w:val="25"/>
        </w:numPr>
        <w:suppressAutoHyphens w:val="0"/>
        <w:spacing w:before="0" w:after="0" w:line="264" w:lineRule="auto"/>
        <w:ind w:left="0" w:firstLine="0"/>
        <w:jc w:val="both"/>
        <w:rPr>
          <w:rFonts w:ascii="Times New Roman" w:hAnsi="Times New Roman" w:cs="Times New Roman"/>
          <w:sz w:val="16"/>
          <w:szCs w:val="16"/>
        </w:rPr>
      </w:pPr>
      <w:r w:rsidRPr="00A76D3D">
        <w:rPr>
          <w:rFonts w:ascii="Times New Roman" w:hAnsi="Times New Roman" w:cs="Times New Roman"/>
          <w:sz w:val="16"/>
          <w:szCs w:val="16"/>
        </w:rPr>
        <w:t xml:space="preserve"> Возврат уведомления и документов в связи с тем, что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257DA5" w:rsidRPr="00A76D3D" w:rsidRDefault="00257DA5" w:rsidP="00BE5BBB">
      <w:pPr>
        <w:pStyle w:val="afff3"/>
        <w:widowControl/>
        <w:numPr>
          <w:ilvl w:val="0"/>
          <w:numId w:val="25"/>
        </w:numPr>
        <w:suppressAutoHyphens w:val="0"/>
        <w:spacing w:before="0" w:after="0" w:line="264" w:lineRule="auto"/>
        <w:ind w:left="0" w:firstLine="0"/>
        <w:jc w:val="both"/>
        <w:rPr>
          <w:rFonts w:ascii="Times New Roman" w:hAnsi="Times New Roman" w:cs="Times New Roman"/>
          <w:sz w:val="16"/>
          <w:szCs w:val="16"/>
        </w:rPr>
      </w:pPr>
      <w:r w:rsidRPr="00A76D3D">
        <w:rPr>
          <w:rFonts w:ascii="Times New Roman" w:hAnsi="Times New Roman" w:cs="Times New Roman"/>
          <w:sz w:val="16"/>
          <w:szCs w:val="16"/>
        </w:rPr>
        <w:t xml:space="preserve"> Возврат уведомления и документов в связи с тем, что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w:t>
      </w:r>
    </w:p>
    <w:p w:rsidR="00257DA5" w:rsidRPr="00A76D3D" w:rsidRDefault="00257DA5" w:rsidP="00BE5BBB">
      <w:pPr>
        <w:spacing w:line="264" w:lineRule="auto"/>
        <w:jc w:val="both"/>
        <w:rPr>
          <w:sz w:val="16"/>
          <w:szCs w:val="16"/>
        </w:rPr>
      </w:pPr>
      <w:r w:rsidRPr="00A76D3D">
        <w:rPr>
          <w:sz w:val="16"/>
          <w:szCs w:val="16"/>
        </w:rPr>
        <w:t>Вы вправе повторно обратиться в уполномоченный орган с заявлением о предоставлении услуги после устранения указанных нарушений.</w:t>
      </w:r>
    </w:p>
    <w:p w:rsidR="00257DA5" w:rsidRPr="00A76D3D" w:rsidRDefault="00257DA5" w:rsidP="00BE5BBB">
      <w:pPr>
        <w:spacing w:line="264" w:lineRule="auto"/>
        <w:jc w:val="both"/>
        <w:rPr>
          <w:sz w:val="16"/>
          <w:szCs w:val="16"/>
        </w:rPr>
      </w:pPr>
      <w:r w:rsidRPr="00A76D3D">
        <w:rPr>
          <w:sz w:val="16"/>
          <w:szCs w:val="16"/>
        </w:rPr>
        <w:t>В соответствии с частью 17 статьи 55 Градостроительного кодекса Российской Федерации при возврате застройщику уведомления об окончании строительства и прилагаемых к нему документов без рассмотрения такое уведомление об окончании строительства считается ненаправленным.</w:t>
      </w:r>
    </w:p>
    <w:p w:rsidR="00257DA5" w:rsidRPr="00A76D3D" w:rsidRDefault="00257DA5" w:rsidP="00BE5BBB">
      <w:pPr>
        <w:spacing w:line="264" w:lineRule="auto"/>
        <w:jc w:val="both"/>
        <w:rPr>
          <w:sz w:val="16"/>
          <w:szCs w:val="16"/>
        </w:rPr>
      </w:pPr>
      <w:r w:rsidRPr="00A76D3D">
        <w:rPr>
          <w:sz w:val="16"/>
          <w:szCs w:val="16"/>
        </w:rPr>
        <w:t>Данное решение может быть обжаловано в досудебном порядке путем направления жалобы в уполномоченный орган, а также в судебном порядке.</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p>
    <w:tbl>
      <w:tblPr>
        <w:tblW w:w="5000" w:type="pct"/>
        <w:tblLayout w:type="fixed"/>
        <w:tblCellMar>
          <w:left w:w="28" w:type="dxa"/>
          <w:right w:w="28" w:type="dxa"/>
        </w:tblCellMar>
        <w:tblLook w:val="0000"/>
      </w:tblPr>
      <w:tblGrid>
        <w:gridCol w:w="1511"/>
        <w:gridCol w:w="321"/>
        <w:gridCol w:w="963"/>
        <w:gridCol w:w="320"/>
        <w:gridCol w:w="1551"/>
      </w:tblGrid>
      <w:tr w:rsidR="00257DA5" w:rsidRPr="00A76D3D" w:rsidTr="00EC7BB8">
        <w:tc>
          <w:tcPr>
            <w:tcW w:w="3119"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c>
          <w:tcPr>
            <w:tcW w:w="595" w:type="dxa"/>
            <w:tcBorders>
              <w:top w:val="nil"/>
              <w:left w:val="nil"/>
              <w:bottom w:val="nil"/>
              <w:right w:val="nil"/>
            </w:tcBorders>
            <w:vAlign w:val="bottom"/>
          </w:tcPr>
          <w:p w:rsidR="00257DA5" w:rsidRPr="00A76D3D" w:rsidRDefault="00257DA5" w:rsidP="00BE5BBB">
            <w:pPr>
              <w:spacing w:line="264" w:lineRule="auto"/>
              <w:rPr>
                <w:color w:val="000000"/>
                <w:sz w:val="16"/>
                <w:szCs w:val="16"/>
              </w:rPr>
            </w:pPr>
          </w:p>
        </w:tc>
        <w:tc>
          <w:tcPr>
            <w:tcW w:w="1957"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c>
          <w:tcPr>
            <w:tcW w:w="594" w:type="dxa"/>
            <w:tcBorders>
              <w:top w:val="nil"/>
              <w:left w:val="nil"/>
              <w:bottom w:val="nil"/>
              <w:right w:val="nil"/>
            </w:tcBorders>
            <w:vAlign w:val="bottom"/>
          </w:tcPr>
          <w:p w:rsidR="00257DA5" w:rsidRPr="00A76D3D" w:rsidRDefault="00257DA5" w:rsidP="00BE5BBB">
            <w:pPr>
              <w:spacing w:line="264" w:lineRule="auto"/>
              <w:rPr>
                <w:color w:val="000000"/>
                <w:sz w:val="16"/>
                <w:szCs w:val="16"/>
              </w:rPr>
            </w:pPr>
          </w:p>
        </w:tc>
        <w:tc>
          <w:tcPr>
            <w:tcW w:w="3205"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r>
      <w:tr w:rsidR="00257DA5" w:rsidRPr="00A76D3D" w:rsidTr="00EC7BB8">
        <w:tc>
          <w:tcPr>
            <w:tcW w:w="3119"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(должность)</w:t>
            </w:r>
          </w:p>
        </w:tc>
        <w:tc>
          <w:tcPr>
            <w:tcW w:w="595" w:type="dxa"/>
            <w:tcBorders>
              <w:top w:val="nil"/>
              <w:left w:val="nil"/>
              <w:bottom w:val="nil"/>
              <w:right w:val="nil"/>
            </w:tcBorders>
          </w:tcPr>
          <w:p w:rsidR="00257DA5" w:rsidRPr="00A76D3D" w:rsidRDefault="00257DA5" w:rsidP="00BE5BBB">
            <w:pPr>
              <w:spacing w:line="264" w:lineRule="auto"/>
              <w:jc w:val="center"/>
              <w:rPr>
                <w:color w:val="000000"/>
                <w:sz w:val="16"/>
                <w:szCs w:val="16"/>
              </w:rPr>
            </w:pPr>
          </w:p>
        </w:tc>
        <w:tc>
          <w:tcPr>
            <w:tcW w:w="1957"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(подпись)</w:t>
            </w:r>
          </w:p>
        </w:tc>
        <w:tc>
          <w:tcPr>
            <w:tcW w:w="594" w:type="dxa"/>
            <w:tcBorders>
              <w:top w:val="nil"/>
              <w:left w:val="nil"/>
              <w:bottom w:val="nil"/>
              <w:right w:val="nil"/>
            </w:tcBorders>
          </w:tcPr>
          <w:p w:rsidR="00257DA5" w:rsidRPr="00A76D3D" w:rsidRDefault="00257DA5" w:rsidP="00BE5BBB">
            <w:pPr>
              <w:spacing w:line="264" w:lineRule="auto"/>
              <w:jc w:val="center"/>
              <w:rPr>
                <w:color w:val="000000"/>
                <w:sz w:val="16"/>
                <w:szCs w:val="16"/>
              </w:rPr>
            </w:pPr>
          </w:p>
        </w:tc>
        <w:tc>
          <w:tcPr>
            <w:tcW w:w="3205"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(фамилия, имя, отчество</w:t>
            </w:r>
            <w:r w:rsidRPr="00A76D3D">
              <w:rPr>
                <w:color w:val="000000"/>
                <w:sz w:val="16"/>
                <w:szCs w:val="16"/>
              </w:rPr>
              <w:br/>
              <w:t>(при наличии)</w:t>
            </w:r>
          </w:p>
        </w:tc>
      </w:tr>
    </w:tbl>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jc w:val="both"/>
        <w:rPr>
          <w:color w:val="000000"/>
          <w:sz w:val="16"/>
          <w:szCs w:val="16"/>
        </w:rPr>
      </w:pPr>
      <w:r w:rsidRPr="00A76D3D">
        <w:rPr>
          <w:color w:val="000000"/>
          <w:sz w:val="16"/>
          <w:szCs w:val="16"/>
        </w:rPr>
        <w:t>Дата</w:t>
      </w:r>
    </w:p>
    <w:p w:rsidR="00257DA5" w:rsidRPr="00A76D3D" w:rsidRDefault="00257DA5" w:rsidP="00BE5BBB">
      <w:pPr>
        <w:spacing w:line="264" w:lineRule="auto"/>
        <w:jc w:val="both"/>
        <w:rPr>
          <w:color w:val="000000"/>
          <w:sz w:val="16"/>
          <w:szCs w:val="16"/>
        </w:rPr>
      </w:pPr>
    </w:p>
    <w:p w:rsidR="00257DA5" w:rsidRPr="00A76D3D" w:rsidRDefault="00257DA5" w:rsidP="00BE5BBB">
      <w:pPr>
        <w:spacing w:line="264" w:lineRule="auto"/>
        <w:jc w:val="both"/>
        <w:rPr>
          <w:sz w:val="16"/>
          <w:szCs w:val="16"/>
        </w:rPr>
      </w:pPr>
      <w:r w:rsidRPr="00A76D3D">
        <w:rPr>
          <w:color w:val="000000"/>
          <w:sz w:val="16"/>
          <w:szCs w:val="16"/>
        </w:rPr>
        <w:t>*Сведения об ИНН в отношении иностранного юридического лица не указываются.</w:t>
      </w:r>
    </w:p>
    <w:p w:rsidR="00257DA5" w:rsidRPr="00A76D3D" w:rsidRDefault="00257DA5" w:rsidP="00BE5BBB">
      <w:pPr>
        <w:widowControl w:val="0"/>
        <w:autoSpaceDE w:val="0"/>
        <w:autoSpaceDN w:val="0"/>
        <w:adjustRightInd w:val="0"/>
        <w:spacing w:line="264" w:lineRule="auto"/>
        <w:outlineLvl w:val="1"/>
        <w:rPr>
          <w:color w:val="000000"/>
          <w:sz w:val="16"/>
          <w:szCs w:val="16"/>
        </w:rPr>
      </w:pPr>
      <w:r w:rsidRPr="00A76D3D">
        <w:rPr>
          <w:color w:val="000000"/>
          <w:sz w:val="16"/>
          <w:szCs w:val="16"/>
        </w:rPr>
        <w:lastRenderedPageBreak/>
        <w:t>Приложение № 4</w:t>
      </w:r>
    </w:p>
    <w:p w:rsidR="00257DA5" w:rsidRPr="00A76D3D" w:rsidRDefault="00257DA5" w:rsidP="00BE5BBB">
      <w:pPr>
        <w:widowControl w:val="0"/>
        <w:tabs>
          <w:tab w:val="left" w:pos="567"/>
        </w:tabs>
        <w:spacing w:line="264" w:lineRule="auto"/>
        <w:rPr>
          <w:color w:val="000000"/>
          <w:sz w:val="16"/>
          <w:szCs w:val="16"/>
        </w:rPr>
      </w:pPr>
      <w:r w:rsidRPr="00A76D3D">
        <w:rPr>
          <w:color w:val="000000"/>
          <w:sz w:val="16"/>
          <w:szCs w:val="16"/>
        </w:rPr>
        <w:t>к Административному регламенту</w:t>
      </w:r>
    </w:p>
    <w:p w:rsidR="00257DA5" w:rsidRPr="00A76D3D" w:rsidRDefault="00257DA5" w:rsidP="00BE5BBB">
      <w:pPr>
        <w:widowControl w:val="0"/>
        <w:tabs>
          <w:tab w:val="left" w:pos="0"/>
        </w:tabs>
        <w:spacing w:line="264" w:lineRule="auto"/>
        <w:contextualSpacing/>
        <w:rPr>
          <w:color w:val="000000"/>
          <w:sz w:val="16"/>
          <w:szCs w:val="16"/>
        </w:rPr>
      </w:pPr>
      <w:r w:rsidRPr="00A76D3D">
        <w:rPr>
          <w:color w:val="000000"/>
          <w:sz w:val="16"/>
          <w:szCs w:val="16"/>
        </w:rPr>
        <w:t xml:space="preserve">по предоставлению </w:t>
      </w:r>
    </w:p>
    <w:p w:rsidR="00257DA5" w:rsidRPr="00A76D3D" w:rsidRDefault="00257DA5" w:rsidP="00BE5BBB">
      <w:pPr>
        <w:autoSpaceDE w:val="0"/>
        <w:autoSpaceDN w:val="0"/>
        <w:adjustRightInd w:val="0"/>
        <w:spacing w:line="264" w:lineRule="auto"/>
        <w:rPr>
          <w:color w:val="000000"/>
          <w:sz w:val="16"/>
          <w:szCs w:val="16"/>
        </w:rPr>
      </w:pPr>
      <w:r w:rsidRPr="00A76D3D">
        <w:rPr>
          <w:color w:val="000000"/>
          <w:sz w:val="16"/>
          <w:szCs w:val="16"/>
        </w:rPr>
        <w:t>муниципальной услуги</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jc w:val="right"/>
        <w:rPr>
          <w:color w:val="000000"/>
          <w:sz w:val="16"/>
          <w:szCs w:val="16"/>
        </w:rPr>
      </w:pPr>
      <w:r w:rsidRPr="00A76D3D">
        <w:rPr>
          <w:color w:val="000000"/>
          <w:sz w:val="16"/>
          <w:szCs w:val="16"/>
        </w:rPr>
        <w:t>ФОРМА</w:t>
      </w:r>
    </w:p>
    <w:p w:rsidR="00257DA5" w:rsidRPr="00A76D3D" w:rsidRDefault="00257DA5" w:rsidP="00BE5BBB">
      <w:pPr>
        <w:spacing w:line="264" w:lineRule="auto"/>
        <w:jc w:val="right"/>
        <w:rPr>
          <w:color w:val="000000"/>
          <w:sz w:val="16"/>
          <w:szCs w:val="16"/>
        </w:rPr>
      </w:pPr>
    </w:p>
    <w:p w:rsidR="00257DA5" w:rsidRPr="00A76D3D" w:rsidRDefault="00257DA5" w:rsidP="00BE5BBB">
      <w:pPr>
        <w:spacing w:line="264" w:lineRule="auto"/>
        <w:rPr>
          <w:bCs/>
          <w:color w:val="000000"/>
          <w:sz w:val="16"/>
          <w:szCs w:val="16"/>
        </w:rPr>
      </w:pPr>
    </w:p>
    <w:p w:rsidR="00257DA5" w:rsidRPr="00A76D3D" w:rsidRDefault="00257DA5" w:rsidP="00BE5BBB">
      <w:pPr>
        <w:spacing w:line="264" w:lineRule="auto"/>
        <w:rPr>
          <w:bCs/>
          <w:color w:val="000000"/>
          <w:sz w:val="16"/>
          <w:szCs w:val="16"/>
        </w:rPr>
      </w:pPr>
    </w:p>
    <w:p w:rsidR="00257DA5" w:rsidRPr="00A76D3D" w:rsidRDefault="00257DA5" w:rsidP="00BE5BBB">
      <w:pPr>
        <w:spacing w:line="264" w:lineRule="auto"/>
        <w:jc w:val="center"/>
        <w:rPr>
          <w:bCs/>
          <w:color w:val="000000"/>
          <w:sz w:val="16"/>
          <w:szCs w:val="16"/>
        </w:rPr>
      </w:pPr>
      <w:r w:rsidRPr="00A76D3D">
        <w:rPr>
          <w:bCs/>
          <w:color w:val="000000"/>
          <w:sz w:val="16"/>
          <w:szCs w:val="16"/>
        </w:rPr>
        <w:t>Заявление</w:t>
      </w:r>
    </w:p>
    <w:p w:rsidR="00257DA5" w:rsidRPr="00A76D3D" w:rsidRDefault="00257DA5" w:rsidP="00BE5BBB">
      <w:pPr>
        <w:spacing w:line="264" w:lineRule="auto"/>
        <w:jc w:val="center"/>
        <w:rPr>
          <w:bCs/>
          <w:color w:val="000000"/>
          <w:sz w:val="16"/>
          <w:szCs w:val="16"/>
        </w:rPr>
      </w:pPr>
    </w:p>
    <w:p w:rsidR="00257DA5" w:rsidRPr="00A76D3D" w:rsidRDefault="00257DA5" w:rsidP="00BE5BBB">
      <w:pPr>
        <w:spacing w:line="264" w:lineRule="auto"/>
        <w:jc w:val="center"/>
        <w:rPr>
          <w:color w:val="000000"/>
          <w:sz w:val="16"/>
          <w:szCs w:val="16"/>
        </w:rPr>
      </w:pPr>
      <w:r w:rsidRPr="00A76D3D">
        <w:rPr>
          <w:bCs/>
          <w:color w:val="000000"/>
          <w:sz w:val="16"/>
          <w:szCs w:val="16"/>
        </w:rPr>
        <w:t xml:space="preserve">об исправлении </w:t>
      </w:r>
      <w:r w:rsidRPr="00A76D3D">
        <w:rPr>
          <w:color w:val="000000"/>
          <w:sz w:val="16"/>
          <w:szCs w:val="16"/>
        </w:rPr>
        <w:t xml:space="preserve">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257DA5" w:rsidRPr="00A76D3D" w:rsidRDefault="00257DA5" w:rsidP="00BE5BBB">
      <w:pPr>
        <w:spacing w:line="264" w:lineRule="auto"/>
        <w:jc w:val="center"/>
        <w:rPr>
          <w:color w:val="000000"/>
          <w:sz w:val="16"/>
          <w:szCs w:val="16"/>
        </w:rPr>
      </w:pPr>
      <w:r w:rsidRPr="00A76D3D">
        <w:rPr>
          <w:color w:val="000000"/>
          <w:sz w:val="16"/>
          <w:szCs w:val="16"/>
        </w:rPr>
        <w:t xml:space="preserve"> уведомлении о </w:t>
      </w:r>
      <w:r w:rsidRPr="00A76D3D">
        <w:rPr>
          <w:rFonts w:eastAsia="Calibri"/>
          <w:color w:val="000000"/>
          <w:sz w:val="16"/>
          <w:szCs w:val="16"/>
        </w:rPr>
        <w:t xml:space="preserve">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257DA5" w:rsidRPr="00A76D3D" w:rsidRDefault="00257DA5" w:rsidP="00BE5BBB">
      <w:pPr>
        <w:spacing w:line="264" w:lineRule="auto"/>
        <w:jc w:val="center"/>
        <w:rPr>
          <w:bCs/>
          <w:color w:val="000000"/>
          <w:sz w:val="16"/>
          <w:szCs w:val="16"/>
        </w:rPr>
      </w:pPr>
      <w:r w:rsidRPr="00A76D3D">
        <w:rPr>
          <w:color w:val="000000"/>
          <w:sz w:val="16"/>
          <w:szCs w:val="16"/>
        </w:rPr>
        <w:t>(далее - уведомление)</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jc w:val="right"/>
        <w:rPr>
          <w:color w:val="000000"/>
          <w:sz w:val="16"/>
          <w:szCs w:val="16"/>
        </w:rPr>
      </w:pPr>
      <w:r w:rsidRPr="00A76D3D">
        <w:rPr>
          <w:color w:val="000000"/>
          <w:sz w:val="16"/>
          <w:szCs w:val="16"/>
        </w:rPr>
        <w:t>«____» __________ 20___ г.</w:t>
      </w:r>
    </w:p>
    <w:p w:rsidR="00257DA5" w:rsidRPr="00A76D3D" w:rsidRDefault="00257DA5" w:rsidP="00BE5BBB">
      <w:pPr>
        <w:spacing w:line="264" w:lineRule="auto"/>
        <w:rPr>
          <w:color w:val="000000"/>
          <w:sz w:val="16"/>
          <w:szCs w:val="16"/>
        </w:rPr>
      </w:pPr>
    </w:p>
    <w:p w:rsidR="00257DA5" w:rsidRPr="00A76D3D" w:rsidRDefault="00257DA5" w:rsidP="00BE5BBB">
      <w:pPr>
        <w:tabs>
          <w:tab w:val="right" w:leader="underscore" w:pos="9071"/>
        </w:tabs>
        <w:spacing w:line="264" w:lineRule="auto"/>
        <w:rPr>
          <w:color w:val="000000"/>
          <w:sz w:val="16"/>
          <w:szCs w:val="16"/>
        </w:rPr>
      </w:pPr>
      <w:r w:rsidRPr="00A76D3D">
        <w:rPr>
          <w:color w:val="000000"/>
          <w:sz w:val="16"/>
          <w:szCs w:val="16"/>
        </w:rPr>
        <w:t>___________________________________________________________________________________</w:t>
      </w:r>
    </w:p>
    <w:p w:rsidR="00257DA5" w:rsidRPr="00A76D3D" w:rsidRDefault="00257DA5" w:rsidP="00BE5BBB">
      <w:pPr>
        <w:spacing w:line="264" w:lineRule="auto"/>
        <w:jc w:val="center"/>
        <w:rPr>
          <w:color w:val="000000"/>
          <w:sz w:val="16"/>
          <w:szCs w:val="16"/>
        </w:rPr>
      </w:pPr>
      <w:r w:rsidRPr="00A76D3D">
        <w:rPr>
          <w:color w:val="000000"/>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257DA5" w:rsidRPr="00A76D3D" w:rsidRDefault="00257DA5" w:rsidP="00BE5BBB">
      <w:pPr>
        <w:spacing w:line="264" w:lineRule="auto"/>
        <w:jc w:val="center"/>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Прошу исправить допущенную опечатку/ ошибку в уведомлении.</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jc w:val="center"/>
        <w:rPr>
          <w:color w:val="000000"/>
          <w:sz w:val="16"/>
          <w:szCs w:val="16"/>
        </w:rPr>
      </w:pPr>
      <w:r w:rsidRPr="00A76D3D">
        <w:rPr>
          <w:color w:val="000000"/>
          <w:sz w:val="16"/>
          <w:szCs w:val="16"/>
        </w:rPr>
        <w:t>1. Сведения о застройщике</w:t>
      </w:r>
    </w:p>
    <w:p w:rsidR="00257DA5" w:rsidRPr="00A76D3D" w:rsidRDefault="00257DA5" w:rsidP="00BE5BBB">
      <w:pPr>
        <w:spacing w:line="264" w:lineRule="auto"/>
        <w:rPr>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0"/>
        <w:gridCol w:w="2700"/>
        <w:gridCol w:w="1436"/>
      </w:tblGrid>
      <w:tr w:rsidR="00257DA5" w:rsidRPr="00A76D3D" w:rsidTr="00EC7BB8">
        <w:tc>
          <w:tcPr>
            <w:tcW w:w="1015" w:type="dxa"/>
            <w:shd w:val="clear" w:color="auto" w:fill="auto"/>
          </w:tcPr>
          <w:p w:rsidR="00257DA5" w:rsidRPr="00A76D3D" w:rsidRDefault="00257DA5" w:rsidP="00BE5BBB">
            <w:pPr>
              <w:spacing w:line="264" w:lineRule="auto"/>
              <w:jc w:val="center"/>
              <w:rPr>
                <w:color w:val="000000"/>
                <w:sz w:val="12"/>
                <w:szCs w:val="16"/>
              </w:rPr>
            </w:pPr>
            <w:r w:rsidRPr="00A76D3D">
              <w:rPr>
                <w:color w:val="000000"/>
                <w:sz w:val="12"/>
                <w:szCs w:val="16"/>
              </w:rPr>
              <w:t>1.1.</w:t>
            </w:r>
          </w:p>
        </w:tc>
        <w:tc>
          <w:tcPr>
            <w:tcW w:w="4905"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Сведения о физическом лице, в случае если застройщиком является физическое лицо:</w:t>
            </w:r>
          </w:p>
        </w:tc>
        <w:tc>
          <w:tcPr>
            <w:tcW w:w="3367"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c>
          <w:tcPr>
            <w:tcW w:w="1015" w:type="dxa"/>
            <w:shd w:val="clear" w:color="auto" w:fill="auto"/>
          </w:tcPr>
          <w:p w:rsidR="00257DA5" w:rsidRPr="00A76D3D" w:rsidRDefault="00257DA5" w:rsidP="00BE5BBB">
            <w:pPr>
              <w:spacing w:line="264" w:lineRule="auto"/>
              <w:jc w:val="center"/>
              <w:rPr>
                <w:color w:val="000000"/>
                <w:sz w:val="12"/>
                <w:szCs w:val="16"/>
              </w:rPr>
            </w:pPr>
            <w:r w:rsidRPr="00A76D3D">
              <w:rPr>
                <w:color w:val="000000"/>
                <w:sz w:val="12"/>
                <w:szCs w:val="16"/>
              </w:rPr>
              <w:t>1.1.1.</w:t>
            </w:r>
          </w:p>
        </w:tc>
        <w:tc>
          <w:tcPr>
            <w:tcW w:w="4905"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Фамилия, имя, отчество (при наличии)</w:t>
            </w:r>
          </w:p>
        </w:tc>
        <w:tc>
          <w:tcPr>
            <w:tcW w:w="3367"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c>
          <w:tcPr>
            <w:tcW w:w="1015" w:type="dxa"/>
            <w:shd w:val="clear" w:color="auto" w:fill="auto"/>
          </w:tcPr>
          <w:p w:rsidR="00257DA5" w:rsidRPr="00A76D3D" w:rsidRDefault="00257DA5" w:rsidP="00BE5BBB">
            <w:pPr>
              <w:spacing w:line="264" w:lineRule="auto"/>
              <w:jc w:val="center"/>
              <w:rPr>
                <w:color w:val="000000"/>
                <w:sz w:val="12"/>
                <w:szCs w:val="16"/>
              </w:rPr>
            </w:pPr>
            <w:r w:rsidRPr="00A76D3D">
              <w:rPr>
                <w:color w:val="000000"/>
                <w:sz w:val="12"/>
                <w:szCs w:val="16"/>
              </w:rPr>
              <w:t>1.1.2.</w:t>
            </w:r>
          </w:p>
        </w:tc>
        <w:tc>
          <w:tcPr>
            <w:tcW w:w="4905"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Реквизиты документа, удостоверяющего личность (не указываются в случае, если застройщик является индивидуальным предпринимателем)</w:t>
            </w:r>
          </w:p>
        </w:tc>
        <w:tc>
          <w:tcPr>
            <w:tcW w:w="3367"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c>
          <w:tcPr>
            <w:tcW w:w="1015" w:type="dxa"/>
            <w:shd w:val="clear" w:color="auto" w:fill="auto"/>
          </w:tcPr>
          <w:p w:rsidR="00257DA5" w:rsidRPr="00A76D3D" w:rsidRDefault="00257DA5" w:rsidP="00BE5BBB">
            <w:pPr>
              <w:spacing w:line="264" w:lineRule="auto"/>
              <w:jc w:val="center"/>
              <w:rPr>
                <w:color w:val="000000"/>
                <w:sz w:val="12"/>
                <w:szCs w:val="16"/>
              </w:rPr>
            </w:pPr>
            <w:r w:rsidRPr="00A76D3D">
              <w:rPr>
                <w:color w:val="000000"/>
                <w:sz w:val="12"/>
                <w:szCs w:val="16"/>
              </w:rPr>
              <w:t>1.1.3.</w:t>
            </w:r>
          </w:p>
        </w:tc>
        <w:tc>
          <w:tcPr>
            <w:tcW w:w="4905"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367"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c>
          <w:tcPr>
            <w:tcW w:w="1015" w:type="dxa"/>
            <w:shd w:val="clear" w:color="auto" w:fill="auto"/>
          </w:tcPr>
          <w:p w:rsidR="00257DA5" w:rsidRPr="00A76D3D" w:rsidRDefault="00257DA5" w:rsidP="00BE5BBB">
            <w:pPr>
              <w:spacing w:line="264" w:lineRule="auto"/>
              <w:jc w:val="center"/>
              <w:rPr>
                <w:color w:val="000000"/>
                <w:sz w:val="12"/>
                <w:szCs w:val="16"/>
              </w:rPr>
            </w:pPr>
            <w:r w:rsidRPr="00A76D3D">
              <w:rPr>
                <w:color w:val="000000"/>
                <w:sz w:val="12"/>
                <w:szCs w:val="16"/>
              </w:rPr>
              <w:t>1.2.</w:t>
            </w:r>
          </w:p>
        </w:tc>
        <w:tc>
          <w:tcPr>
            <w:tcW w:w="4905"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Сведения о юридическом лице (в случае если застройщиком является юридическое лицо):</w:t>
            </w:r>
          </w:p>
        </w:tc>
        <w:tc>
          <w:tcPr>
            <w:tcW w:w="3367"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c>
          <w:tcPr>
            <w:tcW w:w="1015" w:type="dxa"/>
            <w:shd w:val="clear" w:color="auto" w:fill="auto"/>
          </w:tcPr>
          <w:p w:rsidR="00257DA5" w:rsidRPr="00A76D3D" w:rsidRDefault="00257DA5" w:rsidP="00BE5BBB">
            <w:pPr>
              <w:spacing w:line="264" w:lineRule="auto"/>
              <w:jc w:val="center"/>
              <w:rPr>
                <w:color w:val="000000"/>
                <w:sz w:val="12"/>
                <w:szCs w:val="16"/>
              </w:rPr>
            </w:pPr>
            <w:r w:rsidRPr="00A76D3D">
              <w:rPr>
                <w:color w:val="000000"/>
                <w:sz w:val="12"/>
                <w:szCs w:val="16"/>
              </w:rPr>
              <w:t>1.2.1.</w:t>
            </w:r>
          </w:p>
        </w:tc>
        <w:tc>
          <w:tcPr>
            <w:tcW w:w="4905"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Полное наименование</w:t>
            </w:r>
          </w:p>
        </w:tc>
        <w:tc>
          <w:tcPr>
            <w:tcW w:w="3367"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c>
          <w:tcPr>
            <w:tcW w:w="1015" w:type="dxa"/>
            <w:shd w:val="clear" w:color="auto" w:fill="auto"/>
          </w:tcPr>
          <w:p w:rsidR="00257DA5" w:rsidRPr="00A76D3D" w:rsidRDefault="00257DA5" w:rsidP="00BE5BBB">
            <w:pPr>
              <w:spacing w:line="264" w:lineRule="auto"/>
              <w:jc w:val="center"/>
              <w:rPr>
                <w:color w:val="000000"/>
                <w:sz w:val="12"/>
                <w:szCs w:val="16"/>
              </w:rPr>
            </w:pPr>
            <w:r w:rsidRPr="00A76D3D">
              <w:rPr>
                <w:color w:val="000000"/>
                <w:sz w:val="12"/>
                <w:szCs w:val="16"/>
              </w:rPr>
              <w:t>1.2.2.</w:t>
            </w:r>
          </w:p>
        </w:tc>
        <w:tc>
          <w:tcPr>
            <w:tcW w:w="4905"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Основной государственный регистрационный номер</w:t>
            </w:r>
          </w:p>
        </w:tc>
        <w:tc>
          <w:tcPr>
            <w:tcW w:w="3367"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c>
          <w:tcPr>
            <w:tcW w:w="1015" w:type="dxa"/>
            <w:shd w:val="clear" w:color="auto" w:fill="auto"/>
          </w:tcPr>
          <w:p w:rsidR="00257DA5" w:rsidRPr="00A76D3D" w:rsidRDefault="00257DA5" w:rsidP="00BE5BBB">
            <w:pPr>
              <w:spacing w:line="264" w:lineRule="auto"/>
              <w:jc w:val="center"/>
              <w:rPr>
                <w:color w:val="000000"/>
                <w:sz w:val="12"/>
                <w:szCs w:val="16"/>
              </w:rPr>
            </w:pPr>
            <w:r w:rsidRPr="00A76D3D">
              <w:rPr>
                <w:color w:val="000000"/>
                <w:sz w:val="12"/>
                <w:szCs w:val="16"/>
              </w:rPr>
              <w:t>1.2.3.</w:t>
            </w:r>
          </w:p>
        </w:tc>
        <w:tc>
          <w:tcPr>
            <w:tcW w:w="4905"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67" w:type="dxa"/>
            <w:shd w:val="clear" w:color="auto" w:fill="auto"/>
          </w:tcPr>
          <w:p w:rsidR="00257DA5" w:rsidRPr="00A76D3D" w:rsidRDefault="00257DA5" w:rsidP="00BE5BBB">
            <w:pPr>
              <w:spacing w:line="264" w:lineRule="auto"/>
              <w:rPr>
                <w:color w:val="000000"/>
                <w:sz w:val="12"/>
                <w:szCs w:val="16"/>
              </w:rPr>
            </w:pPr>
          </w:p>
        </w:tc>
      </w:tr>
    </w:tbl>
    <w:p w:rsidR="00257DA5" w:rsidRPr="00A76D3D" w:rsidRDefault="00257DA5" w:rsidP="00BE5BBB">
      <w:pPr>
        <w:spacing w:line="264" w:lineRule="auto"/>
        <w:jc w:val="center"/>
        <w:rPr>
          <w:color w:val="000000"/>
          <w:sz w:val="16"/>
          <w:szCs w:val="16"/>
        </w:rPr>
      </w:pPr>
    </w:p>
    <w:p w:rsidR="00257DA5" w:rsidRPr="00A76D3D" w:rsidRDefault="00257DA5" w:rsidP="00BE5BBB">
      <w:pPr>
        <w:spacing w:line="264" w:lineRule="auto"/>
        <w:jc w:val="center"/>
        <w:rPr>
          <w:color w:val="000000"/>
          <w:sz w:val="16"/>
          <w:szCs w:val="16"/>
        </w:rPr>
      </w:pPr>
      <w:r w:rsidRPr="00A76D3D">
        <w:rPr>
          <w:color w:val="000000"/>
          <w:sz w:val="16"/>
          <w:szCs w:val="16"/>
        </w:rPr>
        <w:t>2. Сведения о выданном уведомлении, содержащем опечатку/ошибку</w:t>
      </w:r>
    </w:p>
    <w:p w:rsidR="00257DA5" w:rsidRPr="00A76D3D" w:rsidRDefault="00257DA5" w:rsidP="00BE5BBB">
      <w:pPr>
        <w:spacing w:line="264" w:lineRule="auto"/>
        <w:jc w:val="center"/>
        <w:rPr>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0"/>
        <w:gridCol w:w="2124"/>
        <w:gridCol w:w="1031"/>
        <w:gridCol w:w="1121"/>
      </w:tblGrid>
      <w:tr w:rsidR="00257DA5" w:rsidRPr="00A76D3D" w:rsidTr="00EC7BB8">
        <w:tc>
          <w:tcPr>
            <w:tcW w:w="1015"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w:t>
            </w:r>
          </w:p>
        </w:tc>
        <w:tc>
          <w:tcPr>
            <w:tcW w:w="4763"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Орган, выдавший уведомление</w:t>
            </w:r>
          </w:p>
        </w:tc>
        <w:tc>
          <w:tcPr>
            <w:tcW w:w="1614"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Номер документа</w:t>
            </w:r>
          </w:p>
        </w:tc>
        <w:tc>
          <w:tcPr>
            <w:tcW w:w="1895"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Дата документа</w:t>
            </w:r>
          </w:p>
        </w:tc>
      </w:tr>
      <w:tr w:rsidR="00257DA5" w:rsidRPr="00A76D3D" w:rsidTr="00EC7BB8">
        <w:tc>
          <w:tcPr>
            <w:tcW w:w="1015" w:type="dxa"/>
            <w:shd w:val="clear" w:color="auto" w:fill="auto"/>
          </w:tcPr>
          <w:p w:rsidR="00257DA5" w:rsidRPr="00A76D3D" w:rsidRDefault="00257DA5" w:rsidP="00BE5BBB">
            <w:pPr>
              <w:spacing w:line="264" w:lineRule="auto"/>
              <w:jc w:val="center"/>
              <w:rPr>
                <w:color w:val="000000"/>
                <w:sz w:val="12"/>
                <w:szCs w:val="16"/>
              </w:rPr>
            </w:pPr>
          </w:p>
        </w:tc>
        <w:tc>
          <w:tcPr>
            <w:tcW w:w="4763" w:type="dxa"/>
            <w:shd w:val="clear" w:color="auto" w:fill="auto"/>
          </w:tcPr>
          <w:p w:rsidR="00257DA5" w:rsidRPr="00A76D3D" w:rsidRDefault="00257DA5" w:rsidP="00BE5BBB">
            <w:pPr>
              <w:spacing w:line="264" w:lineRule="auto"/>
              <w:rPr>
                <w:color w:val="000000"/>
                <w:sz w:val="12"/>
                <w:szCs w:val="16"/>
              </w:rPr>
            </w:pPr>
          </w:p>
        </w:tc>
        <w:tc>
          <w:tcPr>
            <w:tcW w:w="1614" w:type="dxa"/>
            <w:shd w:val="clear" w:color="auto" w:fill="auto"/>
          </w:tcPr>
          <w:p w:rsidR="00257DA5" w:rsidRPr="00A76D3D" w:rsidRDefault="00257DA5" w:rsidP="00BE5BBB">
            <w:pPr>
              <w:spacing w:line="264" w:lineRule="auto"/>
              <w:rPr>
                <w:color w:val="000000"/>
                <w:sz w:val="12"/>
                <w:szCs w:val="16"/>
              </w:rPr>
            </w:pPr>
          </w:p>
        </w:tc>
        <w:tc>
          <w:tcPr>
            <w:tcW w:w="1895" w:type="dxa"/>
            <w:shd w:val="clear" w:color="auto" w:fill="auto"/>
          </w:tcPr>
          <w:p w:rsidR="00257DA5" w:rsidRPr="00A76D3D" w:rsidRDefault="00257DA5" w:rsidP="00BE5BBB">
            <w:pPr>
              <w:spacing w:line="264" w:lineRule="auto"/>
              <w:rPr>
                <w:color w:val="000000"/>
                <w:sz w:val="12"/>
                <w:szCs w:val="16"/>
              </w:rPr>
            </w:pPr>
          </w:p>
        </w:tc>
      </w:tr>
    </w:tbl>
    <w:p w:rsidR="00257DA5" w:rsidRPr="00A76D3D" w:rsidRDefault="00257DA5" w:rsidP="00BE5BBB">
      <w:pPr>
        <w:spacing w:line="264" w:lineRule="auto"/>
        <w:jc w:val="center"/>
        <w:rPr>
          <w:color w:val="000000"/>
          <w:sz w:val="16"/>
          <w:szCs w:val="16"/>
        </w:rPr>
      </w:pPr>
    </w:p>
    <w:p w:rsidR="00257DA5" w:rsidRPr="00A76D3D" w:rsidRDefault="00257DA5" w:rsidP="00BE5BBB">
      <w:pPr>
        <w:spacing w:line="264" w:lineRule="auto"/>
        <w:jc w:val="center"/>
        <w:rPr>
          <w:color w:val="000000"/>
          <w:sz w:val="16"/>
          <w:szCs w:val="16"/>
        </w:rPr>
      </w:pPr>
      <w:r w:rsidRPr="00A76D3D">
        <w:rPr>
          <w:color w:val="000000"/>
          <w:sz w:val="16"/>
          <w:szCs w:val="16"/>
        </w:rPr>
        <w:t>3. Обоснование для внесения исправлений в уведомление</w:t>
      </w:r>
    </w:p>
    <w:p w:rsidR="00257DA5" w:rsidRPr="00A76D3D" w:rsidRDefault="00257DA5" w:rsidP="00BE5BBB">
      <w:pPr>
        <w:spacing w:line="264" w:lineRule="auto"/>
        <w:jc w:val="center"/>
        <w:rPr>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1316"/>
        <w:gridCol w:w="1315"/>
        <w:gridCol w:w="1688"/>
      </w:tblGrid>
      <w:tr w:rsidR="00257DA5" w:rsidRPr="00A76D3D" w:rsidTr="00EC7BB8">
        <w:tc>
          <w:tcPr>
            <w:tcW w:w="959"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w:t>
            </w:r>
          </w:p>
        </w:tc>
        <w:tc>
          <w:tcPr>
            <w:tcW w:w="2410" w:type="dxa"/>
            <w:shd w:val="clear" w:color="auto" w:fill="auto"/>
          </w:tcPr>
          <w:p w:rsidR="00257DA5" w:rsidRPr="00A76D3D" w:rsidRDefault="00257DA5" w:rsidP="00BE5BBB">
            <w:pPr>
              <w:spacing w:line="264" w:lineRule="auto"/>
              <w:jc w:val="center"/>
              <w:rPr>
                <w:color w:val="000000"/>
                <w:sz w:val="12"/>
                <w:szCs w:val="16"/>
              </w:rPr>
            </w:pPr>
            <w:r w:rsidRPr="00A76D3D">
              <w:rPr>
                <w:color w:val="000000"/>
                <w:sz w:val="12"/>
                <w:szCs w:val="16"/>
              </w:rPr>
              <w:t>Данные (сведения), указанные в уведомлении</w:t>
            </w:r>
          </w:p>
        </w:tc>
        <w:tc>
          <w:tcPr>
            <w:tcW w:w="2409"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 xml:space="preserve">Данные (сведения), которые необходимо указать в уведомлении </w:t>
            </w:r>
          </w:p>
        </w:tc>
        <w:tc>
          <w:tcPr>
            <w:tcW w:w="3509" w:type="dxa"/>
            <w:shd w:val="clear" w:color="auto" w:fill="auto"/>
          </w:tcPr>
          <w:p w:rsidR="00257DA5" w:rsidRPr="00A76D3D" w:rsidRDefault="00257DA5" w:rsidP="00BE5BBB">
            <w:pPr>
              <w:spacing w:line="264" w:lineRule="auto"/>
              <w:jc w:val="center"/>
              <w:rPr>
                <w:color w:val="000000"/>
                <w:sz w:val="12"/>
                <w:szCs w:val="16"/>
              </w:rPr>
            </w:pPr>
            <w:r w:rsidRPr="00A76D3D">
              <w:rPr>
                <w:color w:val="000000"/>
                <w:sz w:val="12"/>
                <w:szCs w:val="16"/>
              </w:rPr>
              <w:t>Обоснование с указанием реквизита (-ов) документа (-ов), документации, на основании которых принималось решение о выдаче уведомления</w:t>
            </w:r>
          </w:p>
        </w:tc>
      </w:tr>
      <w:tr w:rsidR="00257DA5" w:rsidRPr="00A76D3D" w:rsidTr="00EC7BB8">
        <w:tc>
          <w:tcPr>
            <w:tcW w:w="959" w:type="dxa"/>
            <w:shd w:val="clear" w:color="auto" w:fill="auto"/>
          </w:tcPr>
          <w:p w:rsidR="00257DA5" w:rsidRPr="00A76D3D" w:rsidRDefault="00257DA5" w:rsidP="00BE5BBB">
            <w:pPr>
              <w:spacing w:line="264" w:lineRule="auto"/>
              <w:jc w:val="center"/>
              <w:rPr>
                <w:color w:val="000000"/>
                <w:sz w:val="12"/>
                <w:szCs w:val="16"/>
              </w:rPr>
            </w:pPr>
          </w:p>
        </w:tc>
        <w:tc>
          <w:tcPr>
            <w:tcW w:w="2410" w:type="dxa"/>
            <w:shd w:val="clear" w:color="auto" w:fill="auto"/>
          </w:tcPr>
          <w:p w:rsidR="00257DA5" w:rsidRPr="00A76D3D" w:rsidRDefault="00257DA5" w:rsidP="00BE5BBB">
            <w:pPr>
              <w:spacing w:line="264" w:lineRule="auto"/>
              <w:rPr>
                <w:color w:val="000000"/>
                <w:sz w:val="12"/>
                <w:szCs w:val="16"/>
              </w:rPr>
            </w:pPr>
          </w:p>
        </w:tc>
        <w:tc>
          <w:tcPr>
            <w:tcW w:w="2409" w:type="dxa"/>
            <w:shd w:val="clear" w:color="auto" w:fill="auto"/>
          </w:tcPr>
          <w:p w:rsidR="00257DA5" w:rsidRPr="00A76D3D" w:rsidRDefault="00257DA5" w:rsidP="00BE5BBB">
            <w:pPr>
              <w:spacing w:line="264" w:lineRule="auto"/>
              <w:rPr>
                <w:color w:val="000000"/>
                <w:sz w:val="12"/>
                <w:szCs w:val="16"/>
              </w:rPr>
            </w:pPr>
          </w:p>
        </w:tc>
        <w:tc>
          <w:tcPr>
            <w:tcW w:w="3509" w:type="dxa"/>
            <w:shd w:val="clear" w:color="auto" w:fill="auto"/>
          </w:tcPr>
          <w:p w:rsidR="00257DA5" w:rsidRPr="00A76D3D" w:rsidRDefault="00257DA5" w:rsidP="00BE5BBB">
            <w:pPr>
              <w:spacing w:line="264" w:lineRule="auto"/>
              <w:rPr>
                <w:color w:val="000000"/>
                <w:sz w:val="12"/>
                <w:szCs w:val="16"/>
              </w:rPr>
            </w:pPr>
          </w:p>
        </w:tc>
      </w:tr>
    </w:tbl>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p>
    <w:p w:rsidR="00257DA5" w:rsidRPr="00A76D3D" w:rsidRDefault="00257DA5" w:rsidP="00BE5BBB">
      <w:pPr>
        <w:tabs>
          <w:tab w:val="right" w:pos="9071"/>
        </w:tabs>
        <w:spacing w:line="264" w:lineRule="auto"/>
        <w:rPr>
          <w:color w:val="000000"/>
          <w:sz w:val="16"/>
          <w:szCs w:val="16"/>
          <w:u w:val="single"/>
        </w:rPr>
      </w:pPr>
      <w:r w:rsidRPr="00A76D3D">
        <w:rPr>
          <w:color w:val="000000"/>
          <w:sz w:val="16"/>
          <w:szCs w:val="16"/>
        </w:rPr>
        <w:t xml:space="preserve">Приложение: </w:t>
      </w:r>
      <w:r w:rsidRPr="00A76D3D">
        <w:rPr>
          <w:color w:val="000000"/>
          <w:sz w:val="16"/>
          <w:szCs w:val="16"/>
          <w:u w:val="single"/>
        </w:rPr>
        <w:tab/>
      </w:r>
    </w:p>
    <w:p w:rsidR="00257DA5" w:rsidRPr="00A76D3D" w:rsidRDefault="00257DA5" w:rsidP="00BE5BBB">
      <w:pPr>
        <w:tabs>
          <w:tab w:val="right" w:pos="9071"/>
        </w:tabs>
        <w:spacing w:line="264" w:lineRule="auto"/>
        <w:rPr>
          <w:color w:val="000000"/>
          <w:sz w:val="16"/>
          <w:szCs w:val="16"/>
          <w:u w:val="single"/>
        </w:rPr>
      </w:pPr>
      <w:r w:rsidRPr="00A76D3D">
        <w:rPr>
          <w:color w:val="000000"/>
          <w:sz w:val="16"/>
          <w:szCs w:val="16"/>
        </w:rPr>
        <w:t xml:space="preserve">Номер телефона и адрес электронной почты для связи: </w:t>
      </w:r>
      <w:r w:rsidRPr="00A76D3D">
        <w:rPr>
          <w:color w:val="000000"/>
          <w:sz w:val="16"/>
          <w:szCs w:val="16"/>
          <w:u w:val="single"/>
        </w:rPr>
        <w:tab/>
      </w:r>
    </w:p>
    <w:p w:rsidR="00257DA5" w:rsidRPr="00A76D3D" w:rsidRDefault="00257DA5" w:rsidP="00BE5BBB">
      <w:pPr>
        <w:autoSpaceDE w:val="0"/>
        <w:autoSpaceDN w:val="0"/>
        <w:adjustRightInd w:val="0"/>
        <w:spacing w:line="264" w:lineRule="auto"/>
        <w:rPr>
          <w:color w:val="000000"/>
          <w:sz w:val="16"/>
          <w:szCs w:val="16"/>
        </w:rPr>
      </w:pPr>
      <w:r w:rsidRPr="00A76D3D">
        <w:rPr>
          <w:color w:val="000000"/>
          <w:sz w:val="16"/>
          <w:szCs w:val="16"/>
        </w:rPr>
        <w:t>Исправленное уведомление о соответствии/уведомление о несоответствии</w:t>
      </w:r>
    </w:p>
    <w:p w:rsidR="00257DA5" w:rsidRPr="00A76D3D" w:rsidRDefault="00257DA5" w:rsidP="00BE5BBB">
      <w:pPr>
        <w:spacing w:line="264" w:lineRule="auto"/>
        <w:rPr>
          <w:color w:val="000000"/>
          <w:sz w:val="16"/>
          <w:szCs w:val="16"/>
        </w:rPr>
      </w:pPr>
      <w:r w:rsidRPr="00A76D3D">
        <w:rPr>
          <w:color w:val="000000"/>
          <w:sz w:val="16"/>
          <w:szCs w:val="16"/>
        </w:rPr>
        <w:lastRenderedPageBreak/>
        <w:t>Результат рассмотрения настоящего заявления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6"/>
        <w:gridCol w:w="400"/>
      </w:tblGrid>
      <w:tr w:rsidR="00257DA5" w:rsidRPr="00A76D3D" w:rsidTr="00EC7BB8">
        <w:tc>
          <w:tcPr>
            <w:tcW w:w="8472" w:type="dxa"/>
            <w:shd w:val="clear" w:color="auto" w:fill="auto"/>
          </w:tcPr>
          <w:p w:rsidR="00257DA5" w:rsidRPr="00A76D3D" w:rsidRDefault="00257DA5" w:rsidP="00BE5BBB">
            <w:pPr>
              <w:spacing w:line="264" w:lineRule="auto"/>
              <w:rPr>
                <w:i/>
                <w:color w:val="000000"/>
                <w:sz w:val="12"/>
                <w:szCs w:val="16"/>
              </w:rPr>
            </w:pPr>
            <w:r w:rsidRPr="00A76D3D">
              <w:rPr>
                <w:color w:val="000000"/>
                <w:sz w:val="12"/>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c>
          <w:tcPr>
            <w:tcW w:w="8472"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выдать</w:t>
            </w:r>
            <w:r w:rsidRPr="00A76D3D">
              <w:rPr>
                <w:bCs/>
                <w:color w:val="000000"/>
                <w:sz w:val="12"/>
                <w:szCs w:val="16"/>
              </w:rPr>
              <w:t xml:space="preserve"> на бумажном носителе</w:t>
            </w:r>
            <w:r w:rsidRPr="00A76D3D">
              <w:rPr>
                <w:color w:val="000000"/>
                <w:sz w:val="12"/>
                <w:szCs w:val="16"/>
              </w:rPr>
              <w:t xml:space="preserve"> при личном обращении </w:t>
            </w:r>
            <w:r w:rsidRPr="00A76D3D">
              <w:rPr>
                <w:bCs/>
                <w:color w:val="000000"/>
                <w:sz w:val="12"/>
                <w:szCs w:val="16"/>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A76D3D">
              <w:rPr>
                <w:color w:val="000000"/>
                <w:sz w:val="12"/>
                <w:szCs w:val="16"/>
              </w:rPr>
              <w:t xml:space="preserve"> расположенном по адресу:___________________________________</w:t>
            </w:r>
          </w:p>
        </w:tc>
        <w:tc>
          <w:tcPr>
            <w:tcW w:w="815"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c>
          <w:tcPr>
            <w:tcW w:w="8472"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 xml:space="preserve">направить </w:t>
            </w:r>
            <w:r w:rsidRPr="00A76D3D">
              <w:rPr>
                <w:bCs/>
                <w:color w:val="000000"/>
                <w:sz w:val="12"/>
                <w:szCs w:val="16"/>
              </w:rPr>
              <w:t>на бумажном носителе</w:t>
            </w:r>
            <w:r w:rsidRPr="00A76D3D">
              <w:rPr>
                <w:color w:val="000000"/>
                <w:sz w:val="12"/>
                <w:szCs w:val="16"/>
              </w:rPr>
              <w:t xml:space="preserve"> на почтовый </w:t>
            </w:r>
            <w:r w:rsidRPr="00A76D3D">
              <w:rPr>
                <w:color w:val="000000"/>
                <w:sz w:val="12"/>
                <w:szCs w:val="16"/>
              </w:rPr>
              <w:br/>
              <w:t>адрес: _______________________________</w:t>
            </w:r>
          </w:p>
        </w:tc>
        <w:tc>
          <w:tcPr>
            <w:tcW w:w="815"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c>
          <w:tcPr>
            <w:tcW w:w="9287" w:type="dxa"/>
            <w:gridSpan w:val="2"/>
            <w:shd w:val="clear" w:color="auto" w:fill="auto"/>
          </w:tcPr>
          <w:p w:rsidR="00257DA5" w:rsidRPr="00A76D3D" w:rsidRDefault="00257DA5" w:rsidP="00BE5BBB">
            <w:pPr>
              <w:spacing w:line="264" w:lineRule="auto"/>
              <w:jc w:val="center"/>
              <w:rPr>
                <w:i/>
                <w:color w:val="000000"/>
                <w:sz w:val="12"/>
                <w:szCs w:val="16"/>
              </w:rPr>
            </w:pPr>
            <w:r w:rsidRPr="00A76D3D">
              <w:rPr>
                <w:i/>
                <w:color w:val="000000"/>
                <w:sz w:val="12"/>
                <w:szCs w:val="16"/>
              </w:rPr>
              <w:t>Указывается один из перечисленных способов</w:t>
            </w:r>
          </w:p>
        </w:tc>
      </w:tr>
    </w:tbl>
    <w:p w:rsidR="00257DA5" w:rsidRPr="00A76D3D" w:rsidRDefault="00257DA5" w:rsidP="00BE5BBB">
      <w:pPr>
        <w:spacing w:line="264" w:lineRule="auto"/>
        <w:rPr>
          <w:color w:val="000000"/>
          <w:sz w:val="16"/>
          <w:szCs w:val="16"/>
        </w:rPr>
      </w:pPr>
    </w:p>
    <w:tbl>
      <w:tblPr>
        <w:tblW w:w="5000" w:type="pct"/>
        <w:tblCellMar>
          <w:left w:w="28" w:type="dxa"/>
          <w:right w:w="28" w:type="dxa"/>
        </w:tblCellMar>
        <w:tblLook w:val="0000"/>
      </w:tblPr>
      <w:tblGrid>
        <w:gridCol w:w="1235"/>
        <w:gridCol w:w="219"/>
        <w:gridCol w:w="1249"/>
        <w:gridCol w:w="249"/>
        <w:gridCol w:w="1714"/>
      </w:tblGrid>
      <w:tr w:rsidR="00257DA5" w:rsidRPr="00A76D3D" w:rsidTr="00EC7BB8">
        <w:tc>
          <w:tcPr>
            <w:tcW w:w="2978" w:type="dxa"/>
            <w:tcBorders>
              <w:top w:val="nil"/>
              <w:left w:val="nil"/>
              <w:right w:val="nil"/>
            </w:tcBorders>
            <w:vAlign w:val="bottom"/>
          </w:tcPr>
          <w:p w:rsidR="00257DA5" w:rsidRPr="00A76D3D" w:rsidRDefault="00257DA5" w:rsidP="00BE5BBB">
            <w:pPr>
              <w:spacing w:line="264" w:lineRule="auto"/>
              <w:rPr>
                <w:color w:val="000000"/>
                <w:sz w:val="16"/>
                <w:szCs w:val="16"/>
              </w:rPr>
            </w:pPr>
          </w:p>
        </w:tc>
        <w:tc>
          <w:tcPr>
            <w:tcW w:w="452" w:type="dxa"/>
            <w:tcBorders>
              <w:top w:val="nil"/>
              <w:left w:val="nil"/>
              <w:bottom w:val="nil"/>
              <w:right w:val="nil"/>
            </w:tcBorders>
            <w:vAlign w:val="bottom"/>
          </w:tcPr>
          <w:p w:rsidR="00257DA5" w:rsidRPr="00A76D3D" w:rsidRDefault="00257DA5" w:rsidP="00BE5BBB">
            <w:pPr>
              <w:spacing w:line="264" w:lineRule="auto"/>
              <w:rPr>
                <w:color w:val="000000"/>
                <w:sz w:val="16"/>
                <w:szCs w:val="16"/>
              </w:rPr>
            </w:pPr>
          </w:p>
        </w:tc>
        <w:tc>
          <w:tcPr>
            <w:tcW w:w="2026"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c>
          <w:tcPr>
            <w:tcW w:w="526" w:type="dxa"/>
            <w:tcBorders>
              <w:top w:val="nil"/>
              <w:left w:val="nil"/>
              <w:bottom w:val="nil"/>
              <w:right w:val="nil"/>
            </w:tcBorders>
            <w:vAlign w:val="bottom"/>
          </w:tcPr>
          <w:p w:rsidR="00257DA5" w:rsidRPr="00A76D3D" w:rsidRDefault="00257DA5" w:rsidP="00BE5BBB">
            <w:pPr>
              <w:spacing w:line="264" w:lineRule="auto"/>
              <w:rPr>
                <w:color w:val="000000"/>
                <w:sz w:val="16"/>
                <w:szCs w:val="16"/>
              </w:rPr>
            </w:pPr>
          </w:p>
        </w:tc>
        <w:tc>
          <w:tcPr>
            <w:tcW w:w="3145"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r>
      <w:tr w:rsidR="00257DA5" w:rsidRPr="00A76D3D" w:rsidTr="00EC7BB8">
        <w:tc>
          <w:tcPr>
            <w:tcW w:w="2978" w:type="dxa"/>
            <w:tcBorders>
              <w:left w:val="nil"/>
              <w:bottom w:val="nil"/>
              <w:right w:val="nil"/>
            </w:tcBorders>
          </w:tcPr>
          <w:p w:rsidR="00257DA5" w:rsidRPr="00A76D3D" w:rsidRDefault="00257DA5" w:rsidP="00BE5BBB">
            <w:pPr>
              <w:spacing w:line="264" w:lineRule="auto"/>
              <w:rPr>
                <w:color w:val="000000"/>
                <w:sz w:val="16"/>
                <w:szCs w:val="16"/>
              </w:rPr>
            </w:pPr>
          </w:p>
        </w:tc>
        <w:tc>
          <w:tcPr>
            <w:tcW w:w="452" w:type="dxa"/>
            <w:tcBorders>
              <w:top w:val="nil"/>
              <w:left w:val="nil"/>
              <w:bottom w:val="nil"/>
              <w:right w:val="nil"/>
            </w:tcBorders>
          </w:tcPr>
          <w:p w:rsidR="00257DA5" w:rsidRPr="00A76D3D" w:rsidRDefault="00257DA5" w:rsidP="00BE5BBB">
            <w:pPr>
              <w:spacing w:line="264" w:lineRule="auto"/>
              <w:rPr>
                <w:color w:val="000000"/>
                <w:sz w:val="16"/>
                <w:szCs w:val="16"/>
              </w:rPr>
            </w:pPr>
          </w:p>
        </w:tc>
        <w:tc>
          <w:tcPr>
            <w:tcW w:w="2026"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(подпись)</w:t>
            </w:r>
          </w:p>
        </w:tc>
        <w:tc>
          <w:tcPr>
            <w:tcW w:w="526" w:type="dxa"/>
            <w:tcBorders>
              <w:top w:val="nil"/>
              <w:left w:val="nil"/>
              <w:bottom w:val="nil"/>
              <w:right w:val="nil"/>
            </w:tcBorders>
          </w:tcPr>
          <w:p w:rsidR="00257DA5" w:rsidRPr="00A76D3D" w:rsidRDefault="00257DA5" w:rsidP="00BE5BBB">
            <w:pPr>
              <w:spacing w:line="264" w:lineRule="auto"/>
              <w:jc w:val="center"/>
              <w:rPr>
                <w:color w:val="000000"/>
                <w:sz w:val="16"/>
                <w:szCs w:val="16"/>
              </w:rPr>
            </w:pPr>
          </w:p>
        </w:tc>
        <w:tc>
          <w:tcPr>
            <w:tcW w:w="3145"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 xml:space="preserve">(фамилия, имя, отчество </w:t>
            </w:r>
            <w:r w:rsidRPr="00A76D3D">
              <w:rPr>
                <w:color w:val="000000"/>
                <w:sz w:val="16"/>
                <w:szCs w:val="16"/>
              </w:rPr>
              <w:br/>
              <w:t>(при наличии)</w:t>
            </w:r>
          </w:p>
        </w:tc>
      </w:tr>
    </w:tbl>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*Нужное подчеркнуть.</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jc w:val="center"/>
        <w:rPr>
          <w:color w:val="000000"/>
          <w:sz w:val="16"/>
          <w:szCs w:val="16"/>
        </w:rPr>
      </w:pPr>
    </w:p>
    <w:p w:rsidR="00257DA5" w:rsidRPr="00A76D3D" w:rsidRDefault="00257DA5" w:rsidP="00BE5BBB">
      <w:pPr>
        <w:widowControl w:val="0"/>
        <w:autoSpaceDE w:val="0"/>
        <w:autoSpaceDN w:val="0"/>
        <w:adjustRightInd w:val="0"/>
        <w:spacing w:line="264" w:lineRule="auto"/>
        <w:jc w:val="center"/>
        <w:outlineLvl w:val="1"/>
        <w:rPr>
          <w:color w:val="000000"/>
          <w:sz w:val="16"/>
          <w:szCs w:val="16"/>
        </w:rPr>
      </w:pPr>
      <w:r w:rsidRPr="00A76D3D">
        <w:rPr>
          <w:color w:val="000000"/>
          <w:sz w:val="16"/>
          <w:szCs w:val="16"/>
        </w:rPr>
        <w:t xml:space="preserve">       Приложение № 5</w:t>
      </w:r>
    </w:p>
    <w:p w:rsidR="00257DA5" w:rsidRPr="00A76D3D" w:rsidRDefault="00257DA5" w:rsidP="00BE5BBB">
      <w:pPr>
        <w:widowControl w:val="0"/>
        <w:tabs>
          <w:tab w:val="left" w:pos="567"/>
        </w:tabs>
        <w:spacing w:line="264" w:lineRule="auto"/>
        <w:rPr>
          <w:color w:val="000000"/>
          <w:sz w:val="16"/>
          <w:szCs w:val="16"/>
        </w:rPr>
      </w:pPr>
      <w:r w:rsidRPr="00A76D3D">
        <w:rPr>
          <w:color w:val="000000"/>
          <w:sz w:val="16"/>
          <w:szCs w:val="16"/>
        </w:rPr>
        <w:t>к Административному регламенту</w:t>
      </w:r>
    </w:p>
    <w:p w:rsidR="00257DA5" w:rsidRPr="00A76D3D" w:rsidRDefault="00257DA5" w:rsidP="00BE5BBB">
      <w:pPr>
        <w:widowControl w:val="0"/>
        <w:tabs>
          <w:tab w:val="left" w:pos="0"/>
        </w:tabs>
        <w:spacing w:line="264" w:lineRule="auto"/>
        <w:contextualSpacing/>
        <w:rPr>
          <w:color w:val="000000"/>
          <w:sz w:val="16"/>
          <w:szCs w:val="16"/>
        </w:rPr>
      </w:pPr>
      <w:r w:rsidRPr="00A76D3D">
        <w:rPr>
          <w:color w:val="000000"/>
          <w:sz w:val="16"/>
          <w:szCs w:val="16"/>
        </w:rPr>
        <w:t xml:space="preserve">по предоставлению </w:t>
      </w:r>
    </w:p>
    <w:p w:rsidR="00257DA5" w:rsidRPr="00A76D3D" w:rsidRDefault="00257DA5" w:rsidP="00BE5BBB">
      <w:pPr>
        <w:autoSpaceDE w:val="0"/>
        <w:autoSpaceDN w:val="0"/>
        <w:adjustRightInd w:val="0"/>
        <w:spacing w:line="264" w:lineRule="auto"/>
        <w:rPr>
          <w:color w:val="000000"/>
          <w:sz w:val="16"/>
          <w:szCs w:val="16"/>
        </w:rPr>
      </w:pPr>
      <w:r w:rsidRPr="00A76D3D">
        <w:rPr>
          <w:color w:val="000000"/>
          <w:sz w:val="16"/>
          <w:szCs w:val="16"/>
        </w:rPr>
        <w:t>муниципальной услуги</w:t>
      </w:r>
    </w:p>
    <w:p w:rsidR="00257DA5" w:rsidRPr="00A76D3D" w:rsidRDefault="00257DA5" w:rsidP="00BE5BBB">
      <w:pPr>
        <w:autoSpaceDE w:val="0"/>
        <w:autoSpaceDN w:val="0"/>
        <w:adjustRightInd w:val="0"/>
        <w:spacing w:line="264" w:lineRule="auto"/>
        <w:jc w:val="right"/>
        <w:rPr>
          <w:color w:val="000000"/>
          <w:sz w:val="16"/>
          <w:szCs w:val="16"/>
        </w:rPr>
      </w:pPr>
    </w:p>
    <w:p w:rsidR="00257DA5" w:rsidRPr="00A76D3D" w:rsidRDefault="00257DA5" w:rsidP="00BE5BBB">
      <w:pPr>
        <w:spacing w:line="264" w:lineRule="auto"/>
        <w:jc w:val="right"/>
        <w:rPr>
          <w:color w:val="000000"/>
          <w:sz w:val="16"/>
          <w:szCs w:val="16"/>
        </w:rPr>
      </w:pPr>
      <w:r w:rsidRPr="00A76D3D">
        <w:rPr>
          <w:color w:val="000000"/>
          <w:sz w:val="16"/>
          <w:szCs w:val="16"/>
        </w:rPr>
        <w:t>ФОРМА</w:t>
      </w:r>
    </w:p>
    <w:p w:rsidR="00257DA5" w:rsidRPr="00A76D3D" w:rsidRDefault="00257DA5" w:rsidP="00BE5BBB">
      <w:pPr>
        <w:spacing w:line="264" w:lineRule="auto"/>
        <w:jc w:val="right"/>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Кому ___________________________________________________</w:t>
      </w:r>
    </w:p>
    <w:p w:rsidR="00257DA5" w:rsidRPr="00A76D3D" w:rsidRDefault="00257DA5" w:rsidP="00BE5BBB">
      <w:pPr>
        <w:spacing w:line="264" w:lineRule="auto"/>
        <w:jc w:val="center"/>
        <w:rPr>
          <w:color w:val="000000"/>
          <w:sz w:val="16"/>
          <w:szCs w:val="16"/>
        </w:rPr>
      </w:pPr>
      <w:r w:rsidRPr="00A76D3D">
        <w:rPr>
          <w:color w:val="000000"/>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257DA5" w:rsidRPr="00A76D3D" w:rsidRDefault="00257DA5" w:rsidP="00BE5BBB">
      <w:pPr>
        <w:spacing w:line="264" w:lineRule="auto"/>
        <w:rPr>
          <w:color w:val="000000"/>
          <w:sz w:val="16"/>
          <w:szCs w:val="16"/>
        </w:rPr>
      </w:pPr>
      <w:r w:rsidRPr="00A76D3D">
        <w:rPr>
          <w:color w:val="000000"/>
          <w:sz w:val="16"/>
          <w:szCs w:val="16"/>
        </w:rPr>
        <w:t>________________________________________________________</w:t>
      </w:r>
    </w:p>
    <w:p w:rsidR="00257DA5" w:rsidRPr="00A76D3D" w:rsidRDefault="00257DA5" w:rsidP="00BE5BBB">
      <w:pPr>
        <w:spacing w:line="264" w:lineRule="auto"/>
        <w:jc w:val="center"/>
        <w:rPr>
          <w:color w:val="000000"/>
          <w:sz w:val="16"/>
          <w:szCs w:val="16"/>
        </w:rPr>
      </w:pPr>
      <w:r w:rsidRPr="00A76D3D">
        <w:rPr>
          <w:color w:val="000000"/>
          <w:sz w:val="16"/>
          <w:szCs w:val="16"/>
        </w:rPr>
        <w:t>почтовый индекс и адрес, телефон, адрес электронной почты застройщика)</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jc w:val="center"/>
        <w:rPr>
          <w:color w:val="000000"/>
          <w:sz w:val="16"/>
          <w:szCs w:val="16"/>
        </w:rPr>
      </w:pPr>
      <w:r w:rsidRPr="00A76D3D">
        <w:rPr>
          <w:color w:val="000000"/>
          <w:sz w:val="16"/>
          <w:szCs w:val="16"/>
        </w:rPr>
        <w:t>Решение</w:t>
      </w:r>
    </w:p>
    <w:p w:rsidR="00257DA5" w:rsidRPr="00A76D3D" w:rsidRDefault="00257DA5" w:rsidP="00BE5BBB">
      <w:pPr>
        <w:spacing w:line="264" w:lineRule="auto"/>
        <w:jc w:val="center"/>
        <w:rPr>
          <w:color w:val="000000"/>
          <w:sz w:val="16"/>
          <w:szCs w:val="16"/>
        </w:rPr>
      </w:pPr>
      <w:r w:rsidRPr="00A76D3D">
        <w:rPr>
          <w:color w:val="000000"/>
          <w:sz w:val="16"/>
          <w:szCs w:val="16"/>
        </w:rPr>
        <w:t xml:space="preserve">об отказе во внесении исправлений в </w:t>
      </w:r>
    </w:p>
    <w:p w:rsidR="00257DA5" w:rsidRPr="00A76D3D" w:rsidRDefault="00257DA5" w:rsidP="00BE5BBB">
      <w:pPr>
        <w:spacing w:line="264" w:lineRule="auto"/>
        <w:jc w:val="center"/>
        <w:rPr>
          <w:color w:val="000000"/>
          <w:sz w:val="16"/>
          <w:szCs w:val="16"/>
        </w:rPr>
      </w:pPr>
      <w:r w:rsidRPr="00A76D3D">
        <w:rPr>
          <w:color w:val="000000"/>
          <w:sz w:val="16"/>
          <w:szCs w:val="16"/>
        </w:rPr>
        <w:t xml:space="preserve">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257DA5" w:rsidRPr="00A76D3D" w:rsidRDefault="00257DA5" w:rsidP="00BE5BBB">
      <w:pPr>
        <w:spacing w:line="264" w:lineRule="auto"/>
        <w:jc w:val="center"/>
        <w:rPr>
          <w:color w:val="000000"/>
          <w:sz w:val="16"/>
          <w:szCs w:val="16"/>
        </w:rPr>
      </w:pPr>
      <w:r w:rsidRPr="00A76D3D">
        <w:rPr>
          <w:color w:val="000000"/>
          <w:sz w:val="16"/>
          <w:szCs w:val="16"/>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257DA5" w:rsidRPr="00A76D3D" w:rsidRDefault="00257DA5" w:rsidP="00BE5BBB">
      <w:pPr>
        <w:spacing w:line="264" w:lineRule="auto"/>
        <w:jc w:val="center"/>
        <w:rPr>
          <w:color w:val="000000"/>
          <w:sz w:val="16"/>
          <w:szCs w:val="16"/>
        </w:rPr>
      </w:pPr>
      <w:r w:rsidRPr="00A76D3D">
        <w:rPr>
          <w:color w:val="000000"/>
          <w:sz w:val="16"/>
          <w:szCs w:val="16"/>
        </w:rPr>
        <w:t>(далее – уведомление)</w:t>
      </w:r>
    </w:p>
    <w:p w:rsidR="00257DA5" w:rsidRPr="00A76D3D" w:rsidRDefault="00257DA5" w:rsidP="00BE5BBB">
      <w:pPr>
        <w:spacing w:line="264" w:lineRule="auto"/>
        <w:jc w:val="center"/>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 xml:space="preserve">___________________________________________________________________________________ </w:t>
      </w:r>
    </w:p>
    <w:p w:rsidR="00257DA5" w:rsidRPr="00A76D3D" w:rsidRDefault="00257DA5" w:rsidP="00BE5BBB">
      <w:pPr>
        <w:spacing w:line="264" w:lineRule="auto"/>
        <w:jc w:val="center"/>
        <w:rPr>
          <w:color w:val="000000"/>
          <w:sz w:val="16"/>
          <w:szCs w:val="16"/>
        </w:rPr>
      </w:pPr>
      <w:r w:rsidRPr="00A76D3D">
        <w:rPr>
          <w:color w:val="000000"/>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257DA5" w:rsidRPr="00A76D3D" w:rsidRDefault="00257DA5" w:rsidP="00BE5BBB">
      <w:pPr>
        <w:spacing w:line="264" w:lineRule="auto"/>
        <w:jc w:val="both"/>
        <w:rPr>
          <w:color w:val="000000"/>
          <w:sz w:val="16"/>
          <w:szCs w:val="16"/>
        </w:rPr>
      </w:pPr>
      <w:r w:rsidRPr="00A76D3D">
        <w:rPr>
          <w:color w:val="000000"/>
          <w:sz w:val="16"/>
          <w:szCs w:val="16"/>
        </w:rPr>
        <w:t>по результатам рассмотрения заявления об исправлении допущенных опечаток и ошибок в уведомлении от ___________ № ____________   принято решение об отказе во внесении</w:t>
      </w:r>
      <w:r w:rsidRPr="00A76D3D">
        <w:rPr>
          <w:color w:val="000000"/>
          <w:sz w:val="16"/>
          <w:szCs w:val="16"/>
        </w:rPr>
        <w:tab/>
        <w:t xml:space="preserve">                       (дата и номер регистрации) </w:t>
      </w:r>
    </w:p>
    <w:p w:rsidR="00257DA5" w:rsidRPr="00A76D3D" w:rsidRDefault="00257DA5" w:rsidP="00BE5BBB">
      <w:pPr>
        <w:spacing w:line="264" w:lineRule="auto"/>
        <w:rPr>
          <w:color w:val="000000"/>
          <w:sz w:val="16"/>
          <w:szCs w:val="16"/>
        </w:rPr>
      </w:pPr>
      <w:r w:rsidRPr="00A76D3D">
        <w:rPr>
          <w:color w:val="000000"/>
          <w:sz w:val="16"/>
          <w:szCs w:val="16"/>
        </w:rPr>
        <w:t>исправлений в уведомление.</w:t>
      </w:r>
    </w:p>
    <w:p w:rsidR="00257DA5" w:rsidRPr="00A76D3D" w:rsidRDefault="00257DA5" w:rsidP="00BE5BBB">
      <w:pPr>
        <w:spacing w:line="264" w:lineRule="auto"/>
        <w:rPr>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3"/>
        <w:gridCol w:w="2096"/>
        <w:gridCol w:w="1807"/>
      </w:tblGrid>
      <w:tr w:rsidR="00257DA5" w:rsidRPr="00A76D3D" w:rsidTr="00EC7BB8">
        <w:trPr>
          <w:tblHeader/>
        </w:trPr>
        <w:tc>
          <w:tcPr>
            <w:tcW w:w="1668"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 пункта</w:t>
            </w:r>
          </w:p>
          <w:p w:rsidR="00257DA5" w:rsidRPr="00A76D3D" w:rsidRDefault="00257DA5" w:rsidP="00BE5BBB">
            <w:pPr>
              <w:spacing w:line="264" w:lineRule="auto"/>
              <w:jc w:val="center"/>
              <w:rPr>
                <w:color w:val="000000"/>
                <w:sz w:val="12"/>
                <w:szCs w:val="16"/>
              </w:rPr>
            </w:pPr>
            <w:r w:rsidRPr="00A76D3D">
              <w:rPr>
                <w:color w:val="000000"/>
                <w:sz w:val="12"/>
                <w:szCs w:val="16"/>
              </w:rPr>
              <w:t>Администра-тивного регламента</w:t>
            </w:r>
          </w:p>
        </w:tc>
        <w:tc>
          <w:tcPr>
            <w:tcW w:w="4110"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Наименование основания для отказа во внесении исправлений в уведомление в соответствии с Административным регламентом</w:t>
            </w:r>
          </w:p>
        </w:tc>
        <w:tc>
          <w:tcPr>
            <w:tcW w:w="3509"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Разъяснение причин отказа во внесении исправлений в уведомление</w:t>
            </w:r>
          </w:p>
        </w:tc>
      </w:tr>
      <w:tr w:rsidR="00257DA5" w:rsidRPr="00A76D3D" w:rsidTr="00EC7BB8">
        <w:trPr>
          <w:trHeight w:val="1022"/>
        </w:trPr>
        <w:tc>
          <w:tcPr>
            <w:tcW w:w="1668"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подпункт «а» пункта 2.26</w:t>
            </w:r>
          </w:p>
        </w:tc>
        <w:tc>
          <w:tcPr>
            <w:tcW w:w="4110"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несоответствие заявителя кругу лиц, указанных в пункте 2.2 Административного регламента</w:t>
            </w:r>
          </w:p>
        </w:tc>
        <w:tc>
          <w:tcPr>
            <w:tcW w:w="3509" w:type="dxa"/>
            <w:shd w:val="clear" w:color="auto" w:fill="auto"/>
          </w:tcPr>
          <w:p w:rsidR="00257DA5" w:rsidRPr="00A76D3D" w:rsidRDefault="00257DA5" w:rsidP="00BE5BBB">
            <w:pPr>
              <w:spacing w:line="264" w:lineRule="auto"/>
              <w:rPr>
                <w:i/>
                <w:color w:val="000000"/>
                <w:sz w:val="12"/>
                <w:szCs w:val="16"/>
              </w:rPr>
            </w:pPr>
            <w:r w:rsidRPr="00A76D3D">
              <w:rPr>
                <w:i/>
                <w:color w:val="000000"/>
                <w:sz w:val="12"/>
                <w:szCs w:val="16"/>
              </w:rPr>
              <w:t>Указываются основания такого вывода</w:t>
            </w:r>
          </w:p>
        </w:tc>
      </w:tr>
      <w:tr w:rsidR="00257DA5" w:rsidRPr="00A76D3D" w:rsidTr="00EC7BB8">
        <w:tc>
          <w:tcPr>
            <w:tcW w:w="1668"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подпункт «б» пункта 2.26</w:t>
            </w:r>
          </w:p>
        </w:tc>
        <w:tc>
          <w:tcPr>
            <w:tcW w:w="4110"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отсутствие опечатки или ошибки в уведомлении</w:t>
            </w:r>
          </w:p>
        </w:tc>
        <w:tc>
          <w:tcPr>
            <w:tcW w:w="3509" w:type="dxa"/>
            <w:shd w:val="clear" w:color="auto" w:fill="auto"/>
          </w:tcPr>
          <w:p w:rsidR="00257DA5" w:rsidRPr="00A76D3D" w:rsidRDefault="00257DA5" w:rsidP="00BE5BBB">
            <w:pPr>
              <w:spacing w:line="264" w:lineRule="auto"/>
              <w:rPr>
                <w:i/>
                <w:color w:val="000000"/>
                <w:sz w:val="12"/>
                <w:szCs w:val="16"/>
              </w:rPr>
            </w:pPr>
            <w:r w:rsidRPr="00A76D3D">
              <w:rPr>
                <w:i/>
                <w:color w:val="000000"/>
                <w:sz w:val="12"/>
                <w:szCs w:val="16"/>
              </w:rPr>
              <w:t>Указываются основания такого вывода</w:t>
            </w:r>
          </w:p>
        </w:tc>
      </w:tr>
    </w:tbl>
    <w:p w:rsidR="00257DA5" w:rsidRPr="00A76D3D" w:rsidRDefault="00257DA5" w:rsidP="00BE5BBB">
      <w:pPr>
        <w:pStyle w:val="ConsPlusNonformat"/>
        <w:spacing w:line="264" w:lineRule="auto"/>
        <w:jc w:val="both"/>
        <w:rPr>
          <w:rFonts w:ascii="Times New Roman" w:hAnsi="Times New Roman" w:cs="Times New Roman"/>
          <w:color w:val="000000"/>
          <w:sz w:val="16"/>
          <w:szCs w:val="16"/>
        </w:rPr>
      </w:pPr>
    </w:p>
    <w:p w:rsidR="00257DA5" w:rsidRPr="00A76D3D" w:rsidRDefault="00257DA5" w:rsidP="00BE5BBB">
      <w:pPr>
        <w:pStyle w:val="ConsPlusNonformat"/>
        <w:spacing w:line="264" w:lineRule="auto"/>
        <w:jc w:val="both"/>
        <w:rPr>
          <w:rFonts w:ascii="Times New Roman" w:hAnsi="Times New Roman" w:cs="Times New Roman"/>
          <w:color w:val="000000"/>
          <w:sz w:val="16"/>
          <w:szCs w:val="16"/>
        </w:rPr>
      </w:pPr>
      <w:r w:rsidRPr="00A76D3D">
        <w:rPr>
          <w:rFonts w:ascii="Times New Roman" w:hAnsi="Times New Roman" w:cs="Times New Roman"/>
          <w:color w:val="000000"/>
          <w:sz w:val="16"/>
          <w:szCs w:val="16"/>
        </w:rPr>
        <w:t xml:space="preserve">Вы вправе повторно обратиться с заявлением об исправлении </w:t>
      </w:r>
      <w:r w:rsidRPr="00A76D3D">
        <w:rPr>
          <w:rFonts w:ascii="Times New Roman" w:hAnsi="Times New Roman" w:cs="Times New Roman"/>
          <w:color w:val="000000"/>
          <w:sz w:val="16"/>
          <w:szCs w:val="16"/>
        </w:rPr>
        <w:lastRenderedPageBreak/>
        <w:t>допущенных опечаток и ошибок в уведомлении после устранения указанных нарушений.</w:t>
      </w:r>
    </w:p>
    <w:p w:rsidR="00257DA5" w:rsidRPr="00A76D3D" w:rsidRDefault="00257DA5" w:rsidP="00BE5BBB">
      <w:pPr>
        <w:pStyle w:val="ConsPlusNonformat"/>
        <w:spacing w:line="264" w:lineRule="auto"/>
        <w:jc w:val="both"/>
        <w:rPr>
          <w:rFonts w:ascii="Times New Roman" w:hAnsi="Times New Roman" w:cs="Times New Roman"/>
          <w:color w:val="000000"/>
          <w:sz w:val="16"/>
          <w:szCs w:val="16"/>
        </w:rPr>
      </w:pPr>
      <w:r w:rsidRPr="00A76D3D">
        <w:rPr>
          <w:rFonts w:ascii="Times New Roman" w:hAnsi="Times New Roman" w:cs="Times New Roman"/>
          <w:color w:val="000000"/>
          <w:sz w:val="16"/>
          <w:szCs w:val="16"/>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 а также в судебном порядке.</w:t>
      </w:r>
    </w:p>
    <w:p w:rsidR="00257DA5" w:rsidRPr="00A76D3D" w:rsidRDefault="00257DA5" w:rsidP="00BE5BBB">
      <w:pPr>
        <w:pStyle w:val="ConsPlusNonformat"/>
        <w:spacing w:line="264" w:lineRule="auto"/>
        <w:jc w:val="both"/>
        <w:rPr>
          <w:rFonts w:ascii="Times New Roman" w:hAnsi="Times New Roman" w:cs="Times New Roman"/>
          <w:color w:val="000000"/>
          <w:sz w:val="16"/>
          <w:szCs w:val="16"/>
        </w:rPr>
      </w:pPr>
      <w:r w:rsidRPr="00A76D3D">
        <w:rPr>
          <w:rFonts w:ascii="Times New Roman" w:hAnsi="Times New Roman" w:cs="Times New Roman"/>
          <w:color w:val="000000"/>
          <w:sz w:val="16"/>
          <w:szCs w:val="16"/>
        </w:rPr>
        <w:t>Дополнительно информируем:___________________________________________________________________________________________________________________.</w:t>
      </w:r>
    </w:p>
    <w:p w:rsidR="00257DA5" w:rsidRPr="00A76D3D" w:rsidRDefault="00257DA5" w:rsidP="00BE5BBB">
      <w:pPr>
        <w:pStyle w:val="ConsPlusNonformat"/>
        <w:spacing w:line="264" w:lineRule="auto"/>
        <w:jc w:val="center"/>
        <w:rPr>
          <w:rFonts w:ascii="Times New Roman" w:hAnsi="Times New Roman" w:cs="Times New Roman"/>
          <w:color w:val="000000"/>
          <w:sz w:val="16"/>
          <w:szCs w:val="16"/>
        </w:rPr>
      </w:pPr>
      <w:r w:rsidRPr="00A76D3D">
        <w:rPr>
          <w:rFonts w:ascii="Times New Roman" w:hAnsi="Times New Roman" w:cs="Times New Roman"/>
          <w:color w:val="000000"/>
          <w:sz w:val="16"/>
          <w:szCs w:val="16"/>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257DA5" w:rsidRPr="00A76D3D" w:rsidRDefault="00257DA5" w:rsidP="00BE5BBB">
      <w:pPr>
        <w:spacing w:line="264" w:lineRule="auto"/>
        <w:rPr>
          <w:color w:val="000000"/>
          <w:sz w:val="16"/>
          <w:szCs w:val="16"/>
        </w:rPr>
      </w:pPr>
    </w:p>
    <w:tbl>
      <w:tblPr>
        <w:tblW w:w="4680" w:type="pct"/>
        <w:tblLayout w:type="fixed"/>
        <w:tblCellMar>
          <w:left w:w="28" w:type="dxa"/>
          <w:right w:w="28" w:type="dxa"/>
        </w:tblCellMar>
        <w:tblLook w:val="0000"/>
      </w:tblPr>
      <w:tblGrid>
        <w:gridCol w:w="1410"/>
        <w:gridCol w:w="304"/>
        <w:gridCol w:w="789"/>
        <w:gridCol w:w="354"/>
        <w:gridCol w:w="1510"/>
      </w:tblGrid>
      <w:tr w:rsidR="00257DA5" w:rsidRPr="00A76D3D" w:rsidTr="00EC7BB8">
        <w:tc>
          <w:tcPr>
            <w:tcW w:w="3119"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c>
          <w:tcPr>
            <w:tcW w:w="595" w:type="dxa"/>
            <w:tcBorders>
              <w:top w:val="nil"/>
              <w:left w:val="nil"/>
              <w:bottom w:val="nil"/>
              <w:right w:val="nil"/>
            </w:tcBorders>
            <w:vAlign w:val="bottom"/>
          </w:tcPr>
          <w:p w:rsidR="00257DA5" w:rsidRPr="00A76D3D" w:rsidRDefault="00257DA5" w:rsidP="00BE5BBB">
            <w:pPr>
              <w:spacing w:line="264" w:lineRule="auto"/>
              <w:rPr>
                <w:color w:val="000000"/>
                <w:sz w:val="16"/>
                <w:szCs w:val="16"/>
              </w:rPr>
            </w:pPr>
          </w:p>
        </w:tc>
        <w:tc>
          <w:tcPr>
            <w:tcW w:w="1701"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c>
          <w:tcPr>
            <w:tcW w:w="709" w:type="dxa"/>
            <w:tcBorders>
              <w:top w:val="nil"/>
              <w:left w:val="nil"/>
              <w:bottom w:val="nil"/>
              <w:right w:val="nil"/>
            </w:tcBorders>
            <w:vAlign w:val="bottom"/>
          </w:tcPr>
          <w:p w:rsidR="00257DA5" w:rsidRPr="00A76D3D" w:rsidRDefault="00257DA5" w:rsidP="00BE5BBB">
            <w:pPr>
              <w:spacing w:line="264" w:lineRule="auto"/>
              <w:rPr>
                <w:color w:val="000000"/>
                <w:sz w:val="16"/>
                <w:szCs w:val="16"/>
              </w:rPr>
            </w:pPr>
          </w:p>
        </w:tc>
        <w:tc>
          <w:tcPr>
            <w:tcW w:w="3346"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r>
      <w:tr w:rsidR="00257DA5" w:rsidRPr="00A76D3D" w:rsidTr="00EC7BB8">
        <w:tc>
          <w:tcPr>
            <w:tcW w:w="3119"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(должность)</w:t>
            </w:r>
          </w:p>
        </w:tc>
        <w:tc>
          <w:tcPr>
            <w:tcW w:w="595" w:type="dxa"/>
            <w:tcBorders>
              <w:top w:val="nil"/>
              <w:left w:val="nil"/>
              <w:bottom w:val="nil"/>
              <w:right w:val="nil"/>
            </w:tcBorders>
          </w:tcPr>
          <w:p w:rsidR="00257DA5" w:rsidRPr="00A76D3D" w:rsidRDefault="00257DA5" w:rsidP="00BE5BBB">
            <w:pPr>
              <w:spacing w:line="264" w:lineRule="auto"/>
              <w:jc w:val="center"/>
              <w:rPr>
                <w:color w:val="000000"/>
                <w:sz w:val="16"/>
                <w:szCs w:val="16"/>
              </w:rPr>
            </w:pPr>
          </w:p>
        </w:tc>
        <w:tc>
          <w:tcPr>
            <w:tcW w:w="1701"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(подпись)</w:t>
            </w:r>
          </w:p>
        </w:tc>
        <w:tc>
          <w:tcPr>
            <w:tcW w:w="709" w:type="dxa"/>
            <w:tcBorders>
              <w:top w:val="nil"/>
              <w:left w:val="nil"/>
              <w:bottom w:val="nil"/>
              <w:right w:val="nil"/>
            </w:tcBorders>
          </w:tcPr>
          <w:p w:rsidR="00257DA5" w:rsidRPr="00A76D3D" w:rsidRDefault="00257DA5" w:rsidP="00BE5BBB">
            <w:pPr>
              <w:spacing w:line="264" w:lineRule="auto"/>
              <w:jc w:val="center"/>
              <w:rPr>
                <w:color w:val="000000"/>
                <w:sz w:val="16"/>
                <w:szCs w:val="16"/>
              </w:rPr>
            </w:pPr>
          </w:p>
        </w:tc>
        <w:tc>
          <w:tcPr>
            <w:tcW w:w="3346"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(фамилия, имя, отчество</w:t>
            </w:r>
            <w:r w:rsidRPr="00A76D3D">
              <w:rPr>
                <w:color w:val="000000"/>
                <w:sz w:val="16"/>
                <w:szCs w:val="16"/>
              </w:rPr>
              <w:br/>
              <w:t>(при наличии)</w:t>
            </w:r>
          </w:p>
        </w:tc>
      </w:tr>
    </w:tbl>
    <w:p w:rsidR="00257DA5" w:rsidRPr="00A76D3D" w:rsidRDefault="00257DA5" w:rsidP="00BE5BBB">
      <w:pPr>
        <w:spacing w:line="264" w:lineRule="auto"/>
        <w:rPr>
          <w:color w:val="000000"/>
          <w:sz w:val="16"/>
          <w:szCs w:val="16"/>
        </w:rPr>
      </w:pPr>
      <w:r w:rsidRPr="00A76D3D">
        <w:rPr>
          <w:color w:val="000000"/>
          <w:sz w:val="16"/>
          <w:szCs w:val="16"/>
        </w:rPr>
        <w:t>Дата</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*Сведения об ИНН в отношении иностранного юридического лица не указываются.</w:t>
      </w:r>
    </w:p>
    <w:p w:rsidR="00257DA5" w:rsidRPr="00A76D3D" w:rsidRDefault="00257DA5" w:rsidP="00BE5BBB">
      <w:pPr>
        <w:spacing w:line="264" w:lineRule="auto"/>
        <w:rPr>
          <w:color w:val="000000"/>
          <w:sz w:val="16"/>
          <w:szCs w:val="16"/>
        </w:rPr>
      </w:pPr>
      <w:r w:rsidRPr="00A76D3D">
        <w:rPr>
          <w:color w:val="000000"/>
          <w:sz w:val="16"/>
          <w:szCs w:val="16"/>
        </w:rPr>
        <w:t>**Нужное подчеркнуть.</w:t>
      </w:r>
    </w:p>
    <w:p w:rsidR="00257DA5" w:rsidRPr="00A76D3D" w:rsidRDefault="00257DA5" w:rsidP="00BE5BBB">
      <w:pPr>
        <w:spacing w:line="264" w:lineRule="auto"/>
        <w:rPr>
          <w:color w:val="000000"/>
          <w:sz w:val="16"/>
          <w:szCs w:val="16"/>
        </w:rPr>
      </w:pPr>
    </w:p>
    <w:p w:rsidR="00257DA5" w:rsidRPr="00A76D3D" w:rsidRDefault="00257DA5" w:rsidP="00BE5BBB">
      <w:pPr>
        <w:widowControl w:val="0"/>
        <w:autoSpaceDE w:val="0"/>
        <w:autoSpaceDN w:val="0"/>
        <w:adjustRightInd w:val="0"/>
        <w:spacing w:line="264" w:lineRule="auto"/>
        <w:jc w:val="center"/>
        <w:outlineLvl w:val="1"/>
        <w:rPr>
          <w:color w:val="000000"/>
          <w:sz w:val="16"/>
          <w:szCs w:val="16"/>
        </w:rPr>
      </w:pPr>
      <w:r w:rsidRPr="00A76D3D">
        <w:rPr>
          <w:color w:val="000000"/>
          <w:sz w:val="16"/>
          <w:szCs w:val="16"/>
        </w:rPr>
        <w:t xml:space="preserve">                                          Приложение № 6</w:t>
      </w:r>
    </w:p>
    <w:p w:rsidR="00257DA5" w:rsidRPr="00A76D3D" w:rsidRDefault="00257DA5" w:rsidP="00BE5BBB">
      <w:pPr>
        <w:widowControl w:val="0"/>
        <w:tabs>
          <w:tab w:val="left" w:pos="567"/>
        </w:tabs>
        <w:spacing w:line="264" w:lineRule="auto"/>
        <w:rPr>
          <w:color w:val="000000"/>
          <w:sz w:val="16"/>
          <w:szCs w:val="16"/>
        </w:rPr>
      </w:pPr>
      <w:r w:rsidRPr="00A76D3D">
        <w:rPr>
          <w:color w:val="000000"/>
          <w:sz w:val="16"/>
          <w:szCs w:val="16"/>
        </w:rPr>
        <w:t>к Административному регламенту</w:t>
      </w:r>
    </w:p>
    <w:p w:rsidR="00257DA5" w:rsidRPr="00A76D3D" w:rsidRDefault="00257DA5" w:rsidP="00BE5BBB">
      <w:pPr>
        <w:widowControl w:val="0"/>
        <w:tabs>
          <w:tab w:val="left" w:pos="0"/>
        </w:tabs>
        <w:spacing w:line="264" w:lineRule="auto"/>
        <w:contextualSpacing/>
        <w:rPr>
          <w:color w:val="000000"/>
          <w:sz w:val="16"/>
          <w:szCs w:val="16"/>
        </w:rPr>
      </w:pPr>
      <w:r w:rsidRPr="00A76D3D">
        <w:rPr>
          <w:color w:val="000000"/>
          <w:sz w:val="16"/>
          <w:szCs w:val="16"/>
        </w:rPr>
        <w:t xml:space="preserve">по предоставлению </w:t>
      </w:r>
    </w:p>
    <w:p w:rsidR="00257DA5" w:rsidRPr="00A76D3D" w:rsidRDefault="00257DA5" w:rsidP="00BE5BBB">
      <w:pPr>
        <w:autoSpaceDE w:val="0"/>
        <w:autoSpaceDN w:val="0"/>
        <w:adjustRightInd w:val="0"/>
        <w:spacing w:line="264" w:lineRule="auto"/>
        <w:rPr>
          <w:color w:val="000000"/>
          <w:sz w:val="16"/>
          <w:szCs w:val="16"/>
        </w:rPr>
      </w:pPr>
      <w:r w:rsidRPr="00A76D3D">
        <w:rPr>
          <w:color w:val="000000"/>
          <w:sz w:val="16"/>
          <w:szCs w:val="16"/>
        </w:rPr>
        <w:t>муниципальной услуги</w:t>
      </w:r>
    </w:p>
    <w:p w:rsidR="00257DA5" w:rsidRPr="00A76D3D" w:rsidRDefault="00257DA5" w:rsidP="00BE5BBB">
      <w:pPr>
        <w:autoSpaceDE w:val="0"/>
        <w:autoSpaceDN w:val="0"/>
        <w:adjustRightInd w:val="0"/>
        <w:spacing w:line="264" w:lineRule="auto"/>
        <w:jc w:val="right"/>
        <w:rPr>
          <w:color w:val="000000"/>
          <w:sz w:val="16"/>
          <w:szCs w:val="16"/>
        </w:rPr>
      </w:pPr>
    </w:p>
    <w:p w:rsidR="00257DA5" w:rsidRPr="00A76D3D" w:rsidRDefault="00257DA5" w:rsidP="00BE5BBB">
      <w:pPr>
        <w:spacing w:line="264" w:lineRule="auto"/>
        <w:jc w:val="right"/>
        <w:rPr>
          <w:color w:val="000000"/>
          <w:sz w:val="16"/>
          <w:szCs w:val="16"/>
        </w:rPr>
      </w:pPr>
      <w:r w:rsidRPr="00A76D3D">
        <w:rPr>
          <w:color w:val="000000"/>
          <w:sz w:val="16"/>
          <w:szCs w:val="16"/>
        </w:rPr>
        <w:t>ФОРМА</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jc w:val="center"/>
        <w:rPr>
          <w:bCs/>
          <w:color w:val="000000"/>
          <w:sz w:val="16"/>
          <w:szCs w:val="16"/>
        </w:rPr>
      </w:pPr>
      <w:r w:rsidRPr="00A76D3D">
        <w:rPr>
          <w:bCs/>
          <w:color w:val="000000"/>
          <w:sz w:val="16"/>
          <w:szCs w:val="16"/>
        </w:rPr>
        <w:t>Заявление</w:t>
      </w:r>
    </w:p>
    <w:p w:rsidR="00257DA5" w:rsidRPr="00A76D3D" w:rsidRDefault="00257DA5" w:rsidP="00BE5BBB">
      <w:pPr>
        <w:spacing w:line="264" w:lineRule="auto"/>
        <w:jc w:val="center"/>
        <w:rPr>
          <w:bCs/>
          <w:color w:val="000000"/>
          <w:sz w:val="16"/>
          <w:szCs w:val="16"/>
        </w:rPr>
      </w:pPr>
    </w:p>
    <w:p w:rsidR="00257DA5" w:rsidRPr="00A76D3D" w:rsidRDefault="00257DA5" w:rsidP="00BE5BBB">
      <w:pPr>
        <w:spacing w:line="264" w:lineRule="auto"/>
        <w:jc w:val="center"/>
        <w:rPr>
          <w:bCs/>
          <w:color w:val="000000"/>
          <w:sz w:val="16"/>
          <w:szCs w:val="16"/>
        </w:rPr>
      </w:pPr>
      <w:r w:rsidRPr="00A76D3D">
        <w:rPr>
          <w:bCs/>
          <w:color w:val="000000"/>
          <w:sz w:val="16"/>
          <w:szCs w:val="16"/>
        </w:rPr>
        <w:t>о выдаче дубликата</w:t>
      </w:r>
    </w:p>
    <w:p w:rsidR="00257DA5" w:rsidRPr="00A76D3D" w:rsidRDefault="00257DA5" w:rsidP="00BE5BBB">
      <w:pPr>
        <w:spacing w:line="264" w:lineRule="auto"/>
        <w:jc w:val="center"/>
        <w:rPr>
          <w:color w:val="000000"/>
          <w:sz w:val="16"/>
          <w:szCs w:val="16"/>
        </w:rPr>
      </w:pPr>
      <w:r w:rsidRPr="00A76D3D">
        <w:rPr>
          <w:color w:val="000000"/>
          <w:sz w:val="16"/>
          <w:szCs w:val="16"/>
        </w:rPr>
        <w:t xml:space="preserve">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257DA5" w:rsidRPr="00A76D3D" w:rsidRDefault="00257DA5" w:rsidP="00BE5BBB">
      <w:pPr>
        <w:spacing w:line="264" w:lineRule="auto"/>
        <w:jc w:val="center"/>
        <w:rPr>
          <w:color w:val="000000"/>
          <w:sz w:val="16"/>
          <w:szCs w:val="16"/>
        </w:rPr>
      </w:pPr>
      <w:r w:rsidRPr="00A76D3D">
        <w:rPr>
          <w:color w:val="000000"/>
          <w:sz w:val="16"/>
          <w:szCs w:val="16"/>
        </w:rPr>
        <w:t xml:space="preserve">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257DA5" w:rsidRPr="00A76D3D" w:rsidRDefault="00257DA5" w:rsidP="00BE5BBB">
      <w:pPr>
        <w:spacing w:line="264" w:lineRule="auto"/>
        <w:jc w:val="center"/>
        <w:rPr>
          <w:bCs/>
          <w:color w:val="000000"/>
          <w:sz w:val="16"/>
          <w:szCs w:val="16"/>
        </w:rPr>
      </w:pPr>
      <w:r w:rsidRPr="00A76D3D">
        <w:rPr>
          <w:color w:val="000000"/>
          <w:sz w:val="16"/>
          <w:szCs w:val="16"/>
        </w:rPr>
        <w:t>(далее - уведомление)</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jc w:val="right"/>
        <w:rPr>
          <w:color w:val="000000"/>
          <w:sz w:val="16"/>
          <w:szCs w:val="16"/>
        </w:rPr>
      </w:pPr>
      <w:r w:rsidRPr="00A76D3D">
        <w:rPr>
          <w:color w:val="000000"/>
          <w:sz w:val="16"/>
          <w:szCs w:val="16"/>
        </w:rPr>
        <w:t>«____» __________ 20___ г.</w:t>
      </w:r>
    </w:p>
    <w:p w:rsidR="00257DA5" w:rsidRPr="00A76D3D" w:rsidRDefault="00257DA5" w:rsidP="00BE5BBB">
      <w:pPr>
        <w:spacing w:line="264" w:lineRule="auto"/>
        <w:rPr>
          <w:color w:val="000000"/>
          <w:sz w:val="16"/>
          <w:szCs w:val="16"/>
        </w:rPr>
      </w:pPr>
    </w:p>
    <w:p w:rsidR="00257DA5" w:rsidRPr="00A76D3D" w:rsidRDefault="00257DA5" w:rsidP="00BE5BBB">
      <w:pPr>
        <w:tabs>
          <w:tab w:val="right" w:leader="underscore" w:pos="9071"/>
        </w:tabs>
        <w:spacing w:line="264" w:lineRule="auto"/>
        <w:rPr>
          <w:color w:val="000000"/>
          <w:sz w:val="16"/>
          <w:szCs w:val="16"/>
        </w:rPr>
      </w:pPr>
      <w:r w:rsidRPr="00A76D3D">
        <w:rPr>
          <w:color w:val="000000"/>
          <w:sz w:val="16"/>
          <w:szCs w:val="16"/>
        </w:rPr>
        <w:t>___________________________________________________________________________________</w:t>
      </w:r>
    </w:p>
    <w:p w:rsidR="00257DA5" w:rsidRPr="00A76D3D" w:rsidRDefault="00257DA5" w:rsidP="00BE5BBB">
      <w:pPr>
        <w:tabs>
          <w:tab w:val="right" w:leader="underscore" w:pos="9071"/>
        </w:tabs>
        <w:spacing w:line="264" w:lineRule="auto"/>
        <w:jc w:val="center"/>
        <w:rPr>
          <w:color w:val="000000"/>
          <w:sz w:val="16"/>
          <w:szCs w:val="16"/>
        </w:rPr>
      </w:pPr>
      <w:r w:rsidRPr="00A76D3D">
        <w:rPr>
          <w:color w:val="000000"/>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jc w:val="center"/>
        <w:rPr>
          <w:color w:val="000000"/>
          <w:sz w:val="16"/>
          <w:szCs w:val="16"/>
        </w:rPr>
      </w:pPr>
      <w:r w:rsidRPr="00A76D3D">
        <w:rPr>
          <w:color w:val="000000"/>
          <w:sz w:val="16"/>
          <w:szCs w:val="16"/>
        </w:rPr>
        <w:t>1. Сведения о застройщике</w:t>
      </w:r>
    </w:p>
    <w:p w:rsidR="00257DA5" w:rsidRPr="00A76D3D" w:rsidRDefault="00257DA5" w:rsidP="00BE5BBB">
      <w:pPr>
        <w:spacing w:line="264" w:lineRule="auto"/>
        <w:jc w:val="center"/>
        <w:rPr>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8"/>
        <w:gridCol w:w="2722"/>
        <w:gridCol w:w="1436"/>
      </w:tblGrid>
      <w:tr w:rsidR="00257DA5" w:rsidRPr="00A76D3D" w:rsidTr="00EC7BB8">
        <w:tc>
          <w:tcPr>
            <w:tcW w:w="959" w:type="dxa"/>
          </w:tcPr>
          <w:p w:rsidR="00257DA5" w:rsidRPr="00A76D3D" w:rsidRDefault="00257DA5" w:rsidP="00BE5BBB">
            <w:pPr>
              <w:spacing w:line="264" w:lineRule="auto"/>
              <w:jc w:val="center"/>
              <w:rPr>
                <w:color w:val="000000"/>
                <w:sz w:val="12"/>
                <w:szCs w:val="16"/>
              </w:rPr>
            </w:pPr>
            <w:r w:rsidRPr="00A76D3D">
              <w:rPr>
                <w:color w:val="000000"/>
                <w:sz w:val="12"/>
                <w:szCs w:val="16"/>
              </w:rPr>
              <w:t>1.1.</w:t>
            </w:r>
          </w:p>
        </w:tc>
        <w:tc>
          <w:tcPr>
            <w:tcW w:w="4961" w:type="dxa"/>
          </w:tcPr>
          <w:p w:rsidR="00257DA5" w:rsidRPr="00A76D3D" w:rsidRDefault="00257DA5" w:rsidP="00BE5BBB">
            <w:pPr>
              <w:spacing w:line="264" w:lineRule="auto"/>
              <w:rPr>
                <w:color w:val="000000"/>
                <w:sz w:val="12"/>
                <w:szCs w:val="16"/>
              </w:rPr>
            </w:pPr>
            <w:r w:rsidRPr="00A76D3D">
              <w:rPr>
                <w:color w:val="000000"/>
                <w:sz w:val="12"/>
                <w:szCs w:val="16"/>
              </w:rPr>
              <w:t>Сведения о физическом лице, в случае если застройщиком является физическое лицо:</w:t>
            </w:r>
          </w:p>
        </w:tc>
        <w:tc>
          <w:tcPr>
            <w:tcW w:w="3367" w:type="dxa"/>
          </w:tcPr>
          <w:p w:rsidR="00257DA5" w:rsidRPr="00A76D3D" w:rsidRDefault="00257DA5" w:rsidP="00BE5BBB">
            <w:pPr>
              <w:spacing w:line="264" w:lineRule="auto"/>
              <w:rPr>
                <w:color w:val="000000"/>
                <w:sz w:val="12"/>
                <w:szCs w:val="16"/>
              </w:rPr>
            </w:pPr>
          </w:p>
        </w:tc>
      </w:tr>
      <w:tr w:rsidR="00257DA5" w:rsidRPr="00A76D3D" w:rsidTr="00EC7BB8">
        <w:tc>
          <w:tcPr>
            <w:tcW w:w="959" w:type="dxa"/>
          </w:tcPr>
          <w:p w:rsidR="00257DA5" w:rsidRPr="00A76D3D" w:rsidRDefault="00257DA5" w:rsidP="00BE5BBB">
            <w:pPr>
              <w:spacing w:line="264" w:lineRule="auto"/>
              <w:jc w:val="center"/>
              <w:rPr>
                <w:color w:val="000000"/>
                <w:sz w:val="12"/>
                <w:szCs w:val="16"/>
              </w:rPr>
            </w:pPr>
            <w:r w:rsidRPr="00A76D3D">
              <w:rPr>
                <w:color w:val="000000"/>
                <w:sz w:val="12"/>
                <w:szCs w:val="16"/>
              </w:rPr>
              <w:t>1.1.1.</w:t>
            </w:r>
          </w:p>
        </w:tc>
        <w:tc>
          <w:tcPr>
            <w:tcW w:w="4961" w:type="dxa"/>
          </w:tcPr>
          <w:p w:rsidR="00257DA5" w:rsidRPr="00A76D3D" w:rsidRDefault="00257DA5" w:rsidP="00BE5BBB">
            <w:pPr>
              <w:spacing w:line="264" w:lineRule="auto"/>
              <w:rPr>
                <w:color w:val="000000"/>
                <w:sz w:val="12"/>
                <w:szCs w:val="16"/>
              </w:rPr>
            </w:pPr>
            <w:r w:rsidRPr="00A76D3D">
              <w:rPr>
                <w:color w:val="000000"/>
                <w:sz w:val="12"/>
                <w:szCs w:val="16"/>
              </w:rPr>
              <w:t>Фамилия, имя, отчество (при наличии)</w:t>
            </w:r>
          </w:p>
        </w:tc>
        <w:tc>
          <w:tcPr>
            <w:tcW w:w="3367" w:type="dxa"/>
          </w:tcPr>
          <w:p w:rsidR="00257DA5" w:rsidRPr="00A76D3D" w:rsidRDefault="00257DA5" w:rsidP="00BE5BBB">
            <w:pPr>
              <w:spacing w:line="264" w:lineRule="auto"/>
              <w:rPr>
                <w:color w:val="000000"/>
                <w:sz w:val="12"/>
                <w:szCs w:val="16"/>
              </w:rPr>
            </w:pPr>
          </w:p>
        </w:tc>
      </w:tr>
      <w:tr w:rsidR="00257DA5" w:rsidRPr="00A76D3D" w:rsidTr="00EC7BB8">
        <w:tc>
          <w:tcPr>
            <w:tcW w:w="959" w:type="dxa"/>
          </w:tcPr>
          <w:p w:rsidR="00257DA5" w:rsidRPr="00A76D3D" w:rsidRDefault="00257DA5" w:rsidP="00BE5BBB">
            <w:pPr>
              <w:spacing w:line="264" w:lineRule="auto"/>
              <w:jc w:val="center"/>
              <w:rPr>
                <w:color w:val="000000"/>
                <w:sz w:val="12"/>
                <w:szCs w:val="16"/>
              </w:rPr>
            </w:pPr>
            <w:r w:rsidRPr="00A76D3D">
              <w:rPr>
                <w:color w:val="000000"/>
                <w:sz w:val="12"/>
                <w:szCs w:val="16"/>
              </w:rPr>
              <w:t>1.1.2.</w:t>
            </w:r>
          </w:p>
        </w:tc>
        <w:tc>
          <w:tcPr>
            <w:tcW w:w="4961" w:type="dxa"/>
          </w:tcPr>
          <w:p w:rsidR="00257DA5" w:rsidRPr="00A76D3D" w:rsidRDefault="00257DA5" w:rsidP="00BE5BBB">
            <w:pPr>
              <w:spacing w:line="264" w:lineRule="auto"/>
              <w:rPr>
                <w:color w:val="000000"/>
                <w:sz w:val="12"/>
                <w:szCs w:val="16"/>
              </w:rPr>
            </w:pPr>
            <w:r w:rsidRPr="00A76D3D">
              <w:rPr>
                <w:color w:val="000000"/>
                <w:sz w:val="12"/>
                <w:szCs w:val="16"/>
              </w:rPr>
              <w:t>Реквизиты документа, удостоверяющего личность (не указываются в случае, если застройщик является индивидуальным предпринимателем)</w:t>
            </w:r>
          </w:p>
        </w:tc>
        <w:tc>
          <w:tcPr>
            <w:tcW w:w="3367" w:type="dxa"/>
          </w:tcPr>
          <w:p w:rsidR="00257DA5" w:rsidRPr="00A76D3D" w:rsidRDefault="00257DA5" w:rsidP="00BE5BBB">
            <w:pPr>
              <w:spacing w:line="264" w:lineRule="auto"/>
              <w:rPr>
                <w:color w:val="000000"/>
                <w:sz w:val="12"/>
                <w:szCs w:val="16"/>
              </w:rPr>
            </w:pPr>
          </w:p>
        </w:tc>
      </w:tr>
      <w:tr w:rsidR="00257DA5" w:rsidRPr="00A76D3D" w:rsidTr="00EC7BB8">
        <w:tc>
          <w:tcPr>
            <w:tcW w:w="959" w:type="dxa"/>
          </w:tcPr>
          <w:p w:rsidR="00257DA5" w:rsidRPr="00A76D3D" w:rsidRDefault="00257DA5" w:rsidP="00BE5BBB">
            <w:pPr>
              <w:spacing w:line="264" w:lineRule="auto"/>
              <w:jc w:val="center"/>
              <w:rPr>
                <w:color w:val="000000"/>
                <w:sz w:val="12"/>
                <w:szCs w:val="16"/>
              </w:rPr>
            </w:pPr>
            <w:r w:rsidRPr="00A76D3D">
              <w:rPr>
                <w:color w:val="000000"/>
                <w:sz w:val="12"/>
                <w:szCs w:val="16"/>
              </w:rPr>
              <w:t>1.1.3.</w:t>
            </w:r>
          </w:p>
        </w:tc>
        <w:tc>
          <w:tcPr>
            <w:tcW w:w="4961" w:type="dxa"/>
          </w:tcPr>
          <w:p w:rsidR="00257DA5" w:rsidRPr="00A76D3D" w:rsidRDefault="00257DA5" w:rsidP="00BE5BBB">
            <w:pPr>
              <w:spacing w:line="264" w:lineRule="auto"/>
              <w:rPr>
                <w:color w:val="000000"/>
                <w:sz w:val="12"/>
                <w:szCs w:val="16"/>
              </w:rPr>
            </w:pPr>
            <w:r w:rsidRPr="00A76D3D">
              <w:rPr>
                <w:color w:val="000000"/>
                <w:sz w:val="12"/>
                <w:szCs w:val="16"/>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367" w:type="dxa"/>
          </w:tcPr>
          <w:p w:rsidR="00257DA5" w:rsidRPr="00A76D3D" w:rsidRDefault="00257DA5" w:rsidP="00BE5BBB">
            <w:pPr>
              <w:spacing w:line="264" w:lineRule="auto"/>
              <w:rPr>
                <w:color w:val="000000"/>
                <w:sz w:val="12"/>
                <w:szCs w:val="16"/>
              </w:rPr>
            </w:pPr>
          </w:p>
        </w:tc>
      </w:tr>
      <w:tr w:rsidR="00257DA5" w:rsidRPr="00A76D3D" w:rsidTr="00EC7BB8">
        <w:tc>
          <w:tcPr>
            <w:tcW w:w="959" w:type="dxa"/>
          </w:tcPr>
          <w:p w:rsidR="00257DA5" w:rsidRPr="00A76D3D" w:rsidRDefault="00257DA5" w:rsidP="00BE5BBB">
            <w:pPr>
              <w:spacing w:line="264" w:lineRule="auto"/>
              <w:jc w:val="center"/>
              <w:rPr>
                <w:color w:val="000000"/>
                <w:sz w:val="12"/>
                <w:szCs w:val="16"/>
              </w:rPr>
            </w:pPr>
            <w:r w:rsidRPr="00A76D3D">
              <w:rPr>
                <w:color w:val="000000"/>
                <w:sz w:val="12"/>
                <w:szCs w:val="16"/>
              </w:rPr>
              <w:t>1.2.</w:t>
            </w:r>
          </w:p>
        </w:tc>
        <w:tc>
          <w:tcPr>
            <w:tcW w:w="4961" w:type="dxa"/>
          </w:tcPr>
          <w:p w:rsidR="00257DA5" w:rsidRPr="00A76D3D" w:rsidRDefault="00257DA5" w:rsidP="00BE5BBB">
            <w:pPr>
              <w:spacing w:line="264" w:lineRule="auto"/>
              <w:rPr>
                <w:color w:val="000000"/>
                <w:sz w:val="12"/>
                <w:szCs w:val="16"/>
              </w:rPr>
            </w:pPr>
            <w:r w:rsidRPr="00A76D3D">
              <w:rPr>
                <w:color w:val="000000"/>
                <w:sz w:val="12"/>
                <w:szCs w:val="16"/>
              </w:rPr>
              <w:t>Сведения о юридическом лице (в случае если застройщиком является юридическое лицо):</w:t>
            </w:r>
          </w:p>
        </w:tc>
        <w:tc>
          <w:tcPr>
            <w:tcW w:w="3367" w:type="dxa"/>
          </w:tcPr>
          <w:p w:rsidR="00257DA5" w:rsidRPr="00A76D3D" w:rsidRDefault="00257DA5" w:rsidP="00BE5BBB">
            <w:pPr>
              <w:spacing w:line="264" w:lineRule="auto"/>
              <w:rPr>
                <w:color w:val="000000"/>
                <w:sz w:val="12"/>
                <w:szCs w:val="16"/>
              </w:rPr>
            </w:pPr>
          </w:p>
        </w:tc>
      </w:tr>
      <w:tr w:rsidR="00257DA5" w:rsidRPr="00A76D3D" w:rsidTr="00EC7BB8">
        <w:tc>
          <w:tcPr>
            <w:tcW w:w="959" w:type="dxa"/>
          </w:tcPr>
          <w:p w:rsidR="00257DA5" w:rsidRPr="00A76D3D" w:rsidRDefault="00257DA5" w:rsidP="00BE5BBB">
            <w:pPr>
              <w:spacing w:line="264" w:lineRule="auto"/>
              <w:jc w:val="center"/>
              <w:rPr>
                <w:color w:val="000000"/>
                <w:sz w:val="12"/>
                <w:szCs w:val="16"/>
              </w:rPr>
            </w:pPr>
            <w:r w:rsidRPr="00A76D3D">
              <w:rPr>
                <w:color w:val="000000"/>
                <w:sz w:val="12"/>
                <w:szCs w:val="16"/>
              </w:rPr>
              <w:t>1.2.1.</w:t>
            </w:r>
          </w:p>
        </w:tc>
        <w:tc>
          <w:tcPr>
            <w:tcW w:w="4961" w:type="dxa"/>
          </w:tcPr>
          <w:p w:rsidR="00257DA5" w:rsidRPr="00A76D3D" w:rsidRDefault="00257DA5" w:rsidP="00BE5BBB">
            <w:pPr>
              <w:spacing w:line="264" w:lineRule="auto"/>
              <w:rPr>
                <w:color w:val="000000"/>
                <w:sz w:val="12"/>
                <w:szCs w:val="16"/>
              </w:rPr>
            </w:pPr>
            <w:r w:rsidRPr="00A76D3D">
              <w:rPr>
                <w:color w:val="000000"/>
                <w:sz w:val="12"/>
                <w:szCs w:val="16"/>
              </w:rPr>
              <w:t>Полное наименование</w:t>
            </w:r>
          </w:p>
        </w:tc>
        <w:tc>
          <w:tcPr>
            <w:tcW w:w="3367" w:type="dxa"/>
          </w:tcPr>
          <w:p w:rsidR="00257DA5" w:rsidRPr="00A76D3D" w:rsidRDefault="00257DA5" w:rsidP="00BE5BBB">
            <w:pPr>
              <w:spacing w:line="264" w:lineRule="auto"/>
              <w:rPr>
                <w:color w:val="000000"/>
                <w:sz w:val="12"/>
                <w:szCs w:val="16"/>
              </w:rPr>
            </w:pPr>
          </w:p>
        </w:tc>
      </w:tr>
      <w:tr w:rsidR="00257DA5" w:rsidRPr="00A76D3D" w:rsidTr="00EC7BB8">
        <w:tc>
          <w:tcPr>
            <w:tcW w:w="959" w:type="dxa"/>
          </w:tcPr>
          <w:p w:rsidR="00257DA5" w:rsidRPr="00A76D3D" w:rsidRDefault="00257DA5" w:rsidP="00BE5BBB">
            <w:pPr>
              <w:spacing w:line="264" w:lineRule="auto"/>
              <w:jc w:val="center"/>
              <w:rPr>
                <w:color w:val="000000"/>
                <w:sz w:val="12"/>
                <w:szCs w:val="16"/>
              </w:rPr>
            </w:pPr>
            <w:r w:rsidRPr="00A76D3D">
              <w:rPr>
                <w:color w:val="000000"/>
                <w:sz w:val="12"/>
                <w:szCs w:val="16"/>
              </w:rPr>
              <w:t>1.2.2.</w:t>
            </w:r>
          </w:p>
        </w:tc>
        <w:tc>
          <w:tcPr>
            <w:tcW w:w="4961" w:type="dxa"/>
          </w:tcPr>
          <w:p w:rsidR="00257DA5" w:rsidRPr="00A76D3D" w:rsidRDefault="00257DA5" w:rsidP="00BE5BBB">
            <w:pPr>
              <w:spacing w:line="264" w:lineRule="auto"/>
              <w:rPr>
                <w:color w:val="000000"/>
                <w:sz w:val="12"/>
                <w:szCs w:val="16"/>
              </w:rPr>
            </w:pPr>
            <w:r w:rsidRPr="00A76D3D">
              <w:rPr>
                <w:color w:val="000000"/>
                <w:sz w:val="12"/>
                <w:szCs w:val="16"/>
              </w:rPr>
              <w:t>Основной государственный регистрационный номер</w:t>
            </w:r>
          </w:p>
        </w:tc>
        <w:tc>
          <w:tcPr>
            <w:tcW w:w="3367" w:type="dxa"/>
          </w:tcPr>
          <w:p w:rsidR="00257DA5" w:rsidRPr="00A76D3D" w:rsidRDefault="00257DA5" w:rsidP="00BE5BBB">
            <w:pPr>
              <w:spacing w:line="264" w:lineRule="auto"/>
              <w:rPr>
                <w:color w:val="000000"/>
                <w:sz w:val="12"/>
                <w:szCs w:val="16"/>
              </w:rPr>
            </w:pPr>
          </w:p>
        </w:tc>
      </w:tr>
      <w:tr w:rsidR="00257DA5" w:rsidRPr="00A76D3D" w:rsidTr="00EC7BB8">
        <w:tc>
          <w:tcPr>
            <w:tcW w:w="959" w:type="dxa"/>
            <w:tcBorders>
              <w:bottom w:val="single" w:sz="4" w:space="0" w:color="auto"/>
            </w:tcBorders>
          </w:tcPr>
          <w:p w:rsidR="00257DA5" w:rsidRPr="00A76D3D" w:rsidRDefault="00257DA5" w:rsidP="00BE5BBB">
            <w:pPr>
              <w:spacing w:line="264" w:lineRule="auto"/>
              <w:jc w:val="center"/>
              <w:rPr>
                <w:color w:val="000000"/>
                <w:sz w:val="12"/>
                <w:szCs w:val="16"/>
              </w:rPr>
            </w:pPr>
            <w:r w:rsidRPr="00A76D3D">
              <w:rPr>
                <w:color w:val="000000"/>
                <w:sz w:val="12"/>
                <w:szCs w:val="16"/>
              </w:rPr>
              <w:t>1.2.3.</w:t>
            </w:r>
          </w:p>
        </w:tc>
        <w:tc>
          <w:tcPr>
            <w:tcW w:w="4961" w:type="dxa"/>
            <w:tcBorders>
              <w:bottom w:val="single" w:sz="4" w:space="0" w:color="auto"/>
            </w:tcBorders>
          </w:tcPr>
          <w:p w:rsidR="00257DA5" w:rsidRPr="00A76D3D" w:rsidRDefault="00257DA5" w:rsidP="00BE5BBB">
            <w:pPr>
              <w:spacing w:line="264" w:lineRule="auto"/>
              <w:rPr>
                <w:color w:val="000000"/>
                <w:sz w:val="12"/>
                <w:szCs w:val="16"/>
              </w:rPr>
            </w:pPr>
            <w:r w:rsidRPr="00A76D3D">
              <w:rPr>
                <w:color w:val="000000"/>
                <w:sz w:val="12"/>
                <w:szCs w:val="16"/>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67" w:type="dxa"/>
            <w:tcBorders>
              <w:bottom w:val="single" w:sz="4" w:space="0" w:color="auto"/>
            </w:tcBorders>
          </w:tcPr>
          <w:p w:rsidR="00257DA5" w:rsidRPr="00A76D3D" w:rsidRDefault="00257DA5" w:rsidP="00BE5BBB">
            <w:pPr>
              <w:spacing w:line="264" w:lineRule="auto"/>
              <w:rPr>
                <w:color w:val="000000"/>
                <w:sz w:val="12"/>
                <w:szCs w:val="16"/>
              </w:rPr>
            </w:pPr>
          </w:p>
        </w:tc>
      </w:tr>
    </w:tbl>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jc w:val="center"/>
        <w:rPr>
          <w:color w:val="000000"/>
          <w:sz w:val="16"/>
          <w:szCs w:val="16"/>
        </w:rPr>
      </w:pPr>
      <w:r w:rsidRPr="00A76D3D">
        <w:rPr>
          <w:color w:val="000000"/>
          <w:sz w:val="16"/>
          <w:szCs w:val="16"/>
        </w:rPr>
        <w:lastRenderedPageBreak/>
        <w:t>2. Сведения о выданном уведомлении</w:t>
      </w:r>
    </w:p>
    <w:p w:rsidR="00257DA5" w:rsidRPr="00A76D3D" w:rsidRDefault="00257DA5" w:rsidP="00BE5BBB">
      <w:pPr>
        <w:spacing w:line="264" w:lineRule="auto"/>
        <w:rPr>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0"/>
        <w:gridCol w:w="2034"/>
        <w:gridCol w:w="1121"/>
        <w:gridCol w:w="1121"/>
      </w:tblGrid>
      <w:tr w:rsidR="00257DA5" w:rsidRPr="00A76D3D" w:rsidTr="00EC7BB8">
        <w:tc>
          <w:tcPr>
            <w:tcW w:w="1043" w:type="dxa"/>
            <w:tcBorders>
              <w:top w:val="single" w:sz="4" w:space="0" w:color="auto"/>
              <w:bottom w:val="single" w:sz="4" w:space="0" w:color="auto"/>
            </w:tcBorders>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w:t>
            </w:r>
          </w:p>
        </w:tc>
        <w:tc>
          <w:tcPr>
            <w:tcW w:w="4627" w:type="dxa"/>
            <w:tcBorders>
              <w:top w:val="single" w:sz="4" w:space="0" w:color="auto"/>
              <w:bottom w:val="single" w:sz="4" w:space="0" w:color="auto"/>
            </w:tcBorders>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 xml:space="preserve">Орган, выдавший уведомление </w:t>
            </w:r>
            <w:r w:rsidRPr="00A76D3D">
              <w:rPr>
                <w:color w:val="000000"/>
                <w:sz w:val="12"/>
                <w:szCs w:val="16"/>
              </w:rPr>
              <w:br/>
            </w:r>
          </w:p>
        </w:tc>
        <w:tc>
          <w:tcPr>
            <w:tcW w:w="1941" w:type="dxa"/>
            <w:tcBorders>
              <w:top w:val="single" w:sz="4" w:space="0" w:color="auto"/>
              <w:bottom w:val="single" w:sz="4" w:space="0" w:color="auto"/>
            </w:tcBorders>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Номер документа</w:t>
            </w:r>
          </w:p>
        </w:tc>
        <w:tc>
          <w:tcPr>
            <w:tcW w:w="1942" w:type="dxa"/>
            <w:tcBorders>
              <w:top w:val="single" w:sz="4" w:space="0" w:color="auto"/>
              <w:bottom w:val="single" w:sz="4" w:space="0" w:color="auto"/>
            </w:tcBorders>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Дата документа</w:t>
            </w:r>
          </w:p>
        </w:tc>
      </w:tr>
      <w:tr w:rsidR="00257DA5" w:rsidRPr="00A76D3D" w:rsidTr="00EC7BB8">
        <w:trPr>
          <w:trHeight w:val="930"/>
        </w:trPr>
        <w:tc>
          <w:tcPr>
            <w:tcW w:w="1043" w:type="dxa"/>
            <w:tcBorders>
              <w:bottom w:val="single" w:sz="4" w:space="0" w:color="auto"/>
            </w:tcBorders>
            <w:vAlign w:val="center"/>
          </w:tcPr>
          <w:p w:rsidR="00257DA5" w:rsidRPr="00A76D3D" w:rsidRDefault="00257DA5" w:rsidP="00BE5BBB">
            <w:pPr>
              <w:spacing w:line="264" w:lineRule="auto"/>
              <w:jc w:val="center"/>
              <w:rPr>
                <w:color w:val="000000"/>
                <w:sz w:val="12"/>
                <w:szCs w:val="16"/>
              </w:rPr>
            </w:pPr>
          </w:p>
        </w:tc>
        <w:tc>
          <w:tcPr>
            <w:tcW w:w="4627" w:type="dxa"/>
            <w:tcBorders>
              <w:bottom w:val="single" w:sz="4" w:space="0" w:color="auto"/>
            </w:tcBorders>
            <w:vAlign w:val="center"/>
          </w:tcPr>
          <w:p w:rsidR="00257DA5" w:rsidRPr="00A76D3D" w:rsidRDefault="00257DA5" w:rsidP="00BE5BBB">
            <w:pPr>
              <w:spacing w:line="264" w:lineRule="auto"/>
              <w:rPr>
                <w:color w:val="000000"/>
                <w:sz w:val="12"/>
                <w:szCs w:val="16"/>
              </w:rPr>
            </w:pPr>
          </w:p>
        </w:tc>
        <w:tc>
          <w:tcPr>
            <w:tcW w:w="1941" w:type="dxa"/>
            <w:tcBorders>
              <w:bottom w:val="single" w:sz="4" w:space="0" w:color="auto"/>
            </w:tcBorders>
            <w:vAlign w:val="center"/>
          </w:tcPr>
          <w:p w:rsidR="00257DA5" w:rsidRPr="00A76D3D" w:rsidRDefault="00257DA5" w:rsidP="00BE5BBB">
            <w:pPr>
              <w:spacing w:line="264" w:lineRule="auto"/>
              <w:jc w:val="center"/>
              <w:rPr>
                <w:color w:val="000000"/>
                <w:sz w:val="12"/>
                <w:szCs w:val="16"/>
              </w:rPr>
            </w:pPr>
          </w:p>
        </w:tc>
        <w:tc>
          <w:tcPr>
            <w:tcW w:w="1942" w:type="dxa"/>
            <w:tcBorders>
              <w:bottom w:val="single" w:sz="4" w:space="0" w:color="auto"/>
            </w:tcBorders>
            <w:vAlign w:val="center"/>
          </w:tcPr>
          <w:p w:rsidR="00257DA5" w:rsidRPr="00A76D3D" w:rsidRDefault="00257DA5" w:rsidP="00BE5BBB">
            <w:pPr>
              <w:spacing w:line="264" w:lineRule="auto"/>
              <w:jc w:val="center"/>
              <w:rPr>
                <w:color w:val="000000"/>
                <w:sz w:val="12"/>
                <w:szCs w:val="16"/>
              </w:rPr>
            </w:pPr>
          </w:p>
        </w:tc>
      </w:tr>
    </w:tbl>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Прошу выдать дубликат уведомления.</w:t>
      </w:r>
    </w:p>
    <w:p w:rsidR="00257DA5" w:rsidRPr="00A76D3D" w:rsidRDefault="00257DA5" w:rsidP="00BE5BBB">
      <w:pPr>
        <w:spacing w:line="264" w:lineRule="auto"/>
        <w:rPr>
          <w:color w:val="000000"/>
          <w:sz w:val="16"/>
          <w:szCs w:val="16"/>
        </w:rPr>
      </w:pPr>
    </w:p>
    <w:p w:rsidR="00257DA5" w:rsidRPr="00A76D3D" w:rsidRDefault="00257DA5" w:rsidP="00BE5BBB">
      <w:pPr>
        <w:tabs>
          <w:tab w:val="right" w:leader="underscore" w:pos="9071"/>
        </w:tabs>
        <w:spacing w:line="264" w:lineRule="auto"/>
        <w:rPr>
          <w:color w:val="000000"/>
          <w:sz w:val="16"/>
          <w:szCs w:val="16"/>
        </w:rPr>
      </w:pPr>
      <w:r w:rsidRPr="00A76D3D">
        <w:rPr>
          <w:color w:val="000000"/>
          <w:sz w:val="16"/>
          <w:szCs w:val="16"/>
        </w:rPr>
        <w:t xml:space="preserve">Приложение: </w:t>
      </w:r>
    </w:p>
    <w:p w:rsidR="00257DA5" w:rsidRPr="00A76D3D" w:rsidRDefault="00257DA5" w:rsidP="00BE5BBB">
      <w:pPr>
        <w:tabs>
          <w:tab w:val="right" w:pos="9071"/>
        </w:tabs>
        <w:spacing w:line="264" w:lineRule="auto"/>
        <w:rPr>
          <w:color w:val="000000"/>
          <w:sz w:val="16"/>
          <w:szCs w:val="16"/>
          <w:u w:val="single"/>
        </w:rPr>
      </w:pPr>
      <w:r w:rsidRPr="00A76D3D">
        <w:rPr>
          <w:color w:val="000000"/>
          <w:sz w:val="16"/>
          <w:szCs w:val="16"/>
        </w:rPr>
        <w:t xml:space="preserve">Номер телефона и адрес электронной почты для связи: </w:t>
      </w:r>
    </w:p>
    <w:p w:rsidR="00257DA5" w:rsidRPr="00A76D3D" w:rsidRDefault="00257DA5" w:rsidP="00BE5BBB">
      <w:pPr>
        <w:autoSpaceDE w:val="0"/>
        <w:autoSpaceDN w:val="0"/>
        <w:adjustRightInd w:val="0"/>
        <w:spacing w:line="264" w:lineRule="auto"/>
        <w:rPr>
          <w:color w:val="000000"/>
          <w:sz w:val="16"/>
          <w:szCs w:val="16"/>
        </w:rPr>
      </w:pPr>
      <w:r w:rsidRPr="00A76D3D">
        <w:rPr>
          <w:color w:val="000000"/>
          <w:sz w:val="16"/>
          <w:szCs w:val="16"/>
        </w:rPr>
        <w:t>Результат рассмотрения настоящего заявления прошу:</w:t>
      </w:r>
    </w:p>
    <w:p w:rsidR="00257DA5" w:rsidRPr="00A76D3D" w:rsidRDefault="00257DA5" w:rsidP="00BE5BBB">
      <w:pPr>
        <w:spacing w:line="264" w:lineRule="auto"/>
        <w:rPr>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3"/>
        <w:gridCol w:w="513"/>
      </w:tblGrid>
      <w:tr w:rsidR="00257DA5" w:rsidRPr="00A76D3D" w:rsidTr="00EC7BB8">
        <w:tc>
          <w:tcPr>
            <w:tcW w:w="7905" w:type="dxa"/>
            <w:shd w:val="clear" w:color="auto" w:fill="auto"/>
          </w:tcPr>
          <w:p w:rsidR="00257DA5" w:rsidRPr="00A76D3D" w:rsidRDefault="00257DA5" w:rsidP="00BE5BBB">
            <w:pPr>
              <w:spacing w:line="264" w:lineRule="auto"/>
              <w:rPr>
                <w:i/>
                <w:color w:val="000000"/>
                <w:sz w:val="12"/>
                <w:szCs w:val="16"/>
              </w:rPr>
            </w:pPr>
            <w:r w:rsidRPr="00A76D3D">
              <w:rPr>
                <w:color w:val="000000"/>
                <w:sz w:val="12"/>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82"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c>
          <w:tcPr>
            <w:tcW w:w="7905"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выдать</w:t>
            </w:r>
            <w:r w:rsidRPr="00A76D3D">
              <w:rPr>
                <w:bCs/>
                <w:color w:val="000000"/>
                <w:sz w:val="12"/>
                <w:szCs w:val="16"/>
              </w:rPr>
              <w:t xml:space="preserve"> на бумажном носителе</w:t>
            </w:r>
            <w:r w:rsidRPr="00A76D3D">
              <w:rPr>
                <w:color w:val="000000"/>
                <w:sz w:val="12"/>
                <w:szCs w:val="16"/>
              </w:rPr>
              <w:t xml:space="preserve"> при личном обращении </w:t>
            </w:r>
            <w:r w:rsidRPr="00A76D3D">
              <w:rPr>
                <w:bCs/>
                <w:color w:val="000000"/>
                <w:sz w:val="12"/>
                <w:szCs w:val="16"/>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A76D3D">
              <w:rPr>
                <w:color w:val="000000"/>
                <w:sz w:val="12"/>
                <w:szCs w:val="16"/>
              </w:rPr>
              <w:t xml:space="preserve"> расположенном по адресу:__________________________________________</w:t>
            </w:r>
          </w:p>
        </w:tc>
        <w:tc>
          <w:tcPr>
            <w:tcW w:w="1382"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c>
          <w:tcPr>
            <w:tcW w:w="7905"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 xml:space="preserve">направить </w:t>
            </w:r>
            <w:r w:rsidRPr="00A76D3D">
              <w:rPr>
                <w:bCs/>
                <w:color w:val="000000"/>
                <w:sz w:val="12"/>
                <w:szCs w:val="16"/>
              </w:rPr>
              <w:t xml:space="preserve"> на бумажном носителе</w:t>
            </w:r>
            <w:r w:rsidRPr="00A76D3D">
              <w:rPr>
                <w:color w:val="000000"/>
                <w:sz w:val="12"/>
                <w:szCs w:val="16"/>
              </w:rPr>
              <w:t xml:space="preserve"> на почтовый адрес: _________________________</w:t>
            </w:r>
          </w:p>
        </w:tc>
        <w:tc>
          <w:tcPr>
            <w:tcW w:w="1382" w:type="dxa"/>
            <w:shd w:val="clear" w:color="auto" w:fill="auto"/>
          </w:tcPr>
          <w:p w:rsidR="00257DA5" w:rsidRPr="00A76D3D" w:rsidRDefault="00257DA5" w:rsidP="00BE5BBB">
            <w:pPr>
              <w:spacing w:line="264" w:lineRule="auto"/>
              <w:rPr>
                <w:color w:val="000000"/>
                <w:sz w:val="12"/>
                <w:szCs w:val="16"/>
              </w:rPr>
            </w:pPr>
          </w:p>
        </w:tc>
      </w:tr>
      <w:tr w:rsidR="00257DA5" w:rsidRPr="00A76D3D" w:rsidTr="00EC7BB8">
        <w:trPr>
          <w:trHeight w:val="337"/>
        </w:trPr>
        <w:tc>
          <w:tcPr>
            <w:tcW w:w="9287" w:type="dxa"/>
            <w:gridSpan w:val="2"/>
            <w:shd w:val="clear" w:color="auto" w:fill="auto"/>
          </w:tcPr>
          <w:p w:rsidR="00257DA5" w:rsidRPr="00A76D3D" w:rsidRDefault="00257DA5" w:rsidP="00BE5BBB">
            <w:pPr>
              <w:spacing w:line="264" w:lineRule="auto"/>
              <w:jc w:val="center"/>
              <w:rPr>
                <w:color w:val="000000"/>
                <w:sz w:val="12"/>
                <w:szCs w:val="16"/>
              </w:rPr>
            </w:pPr>
            <w:r w:rsidRPr="00A76D3D">
              <w:rPr>
                <w:color w:val="000000"/>
                <w:sz w:val="12"/>
                <w:szCs w:val="16"/>
              </w:rPr>
              <w:t>Указывается один из перечисленных способов</w:t>
            </w:r>
          </w:p>
        </w:tc>
      </w:tr>
    </w:tbl>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p>
    <w:tbl>
      <w:tblPr>
        <w:tblW w:w="5000" w:type="pct"/>
        <w:tblCellMar>
          <w:left w:w="28" w:type="dxa"/>
          <w:right w:w="28" w:type="dxa"/>
        </w:tblCellMar>
        <w:tblLook w:val="0000"/>
      </w:tblPr>
      <w:tblGrid>
        <w:gridCol w:w="1235"/>
        <w:gridCol w:w="365"/>
        <w:gridCol w:w="1103"/>
        <w:gridCol w:w="249"/>
        <w:gridCol w:w="1714"/>
      </w:tblGrid>
      <w:tr w:rsidR="00257DA5" w:rsidRPr="00A76D3D" w:rsidTr="00EC7BB8">
        <w:tc>
          <w:tcPr>
            <w:tcW w:w="2978" w:type="dxa"/>
            <w:tcBorders>
              <w:top w:val="nil"/>
              <w:left w:val="nil"/>
              <w:right w:val="nil"/>
            </w:tcBorders>
            <w:vAlign w:val="bottom"/>
          </w:tcPr>
          <w:p w:rsidR="00257DA5" w:rsidRPr="00A76D3D" w:rsidRDefault="00257DA5" w:rsidP="00BE5BBB">
            <w:pPr>
              <w:spacing w:line="264" w:lineRule="auto"/>
              <w:rPr>
                <w:color w:val="000000"/>
                <w:sz w:val="16"/>
                <w:szCs w:val="16"/>
              </w:rPr>
            </w:pPr>
          </w:p>
        </w:tc>
        <w:tc>
          <w:tcPr>
            <w:tcW w:w="814" w:type="dxa"/>
            <w:tcBorders>
              <w:top w:val="nil"/>
              <w:left w:val="nil"/>
              <w:bottom w:val="nil"/>
              <w:right w:val="nil"/>
            </w:tcBorders>
            <w:vAlign w:val="bottom"/>
          </w:tcPr>
          <w:p w:rsidR="00257DA5" w:rsidRPr="00A76D3D" w:rsidRDefault="00257DA5" w:rsidP="00BE5BBB">
            <w:pPr>
              <w:spacing w:line="264" w:lineRule="auto"/>
              <w:rPr>
                <w:color w:val="000000"/>
                <w:sz w:val="16"/>
                <w:szCs w:val="16"/>
              </w:rPr>
            </w:pPr>
          </w:p>
        </w:tc>
        <w:tc>
          <w:tcPr>
            <w:tcW w:w="1664"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c>
          <w:tcPr>
            <w:tcW w:w="526" w:type="dxa"/>
            <w:tcBorders>
              <w:top w:val="nil"/>
              <w:left w:val="nil"/>
              <w:bottom w:val="nil"/>
              <w:right w:val="nil"/>
            </w:tcBorders>
            <w:vAlign w:val="bottom"/>
          </w:tcPr>
          <w:p w:rsidR="00257DA5" w:rsidRPr="00A76D3D" w:rsidRDefault="00257DA5" w:rsidP="00BE5BBB">
            <w:pPr>
              <w:spacing w:line="264" w:lineRule="auto"/>
              <w:rPr>
                <w:color w:val="000000"/>
                <w:sz w:val="16"/>
                <w:szCs w:val="16"/>
              </w:rPr>
            </w:pPr>
          </w:p>
        </w:tc>
        <w:tc>
          <w:tcPr>
            <w:tcW w:w="3145"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6"/>
                <w:szCs w:val="16"/>
              </w:rPr>
            </w:pPr>
          </w:p>
        </w:tc>
      </w:tr>
      <w:tr w:rsidR="00257DA5" w:rsidRPr="00A76D3D" w:rsidTr="00EC7BB8">
        <w:tc>
          <w:tcPr>
            <w:tcW w:w="2978" w:type="dxa"/>
            <w:tcBorders>
              <w:left w:val="nil"/>
              <w:bottom w:val="nil"/>
              <w:right w:val="nil"/>
            </w:tcBorders>
          </w:tcPr>
          <w:p w:rsidR="00257DA5" w:rsidRPr="00A76D3D" w:rsidRDefault="00257DA5" w:rsidP="00BE5BBB">
            <w:pPr>
              <w:spacing w:line="264" w:lineRule="auto"/>
              <w:rPr>
                <w:color w:val="000000"/>
                <w:sz w:val="16"/>
                <w:szCs w:val="16"/>
              </w:rPr>
            </w:pPr>
          </w:p>
        </w:tc>
        <w:tc>
          <w:tcPr>
            <w:tcW w:w="814" w:type="dxa"/>
            <w:tcBorders>
              <w:top w:val="nil"/>
              <w:left w:val="nil"/>
              <w:bottom w:val="nil"/>
              <w:right w:val="nil"/>
            </w:tcBorders>
          </w:tcPr>
          <w:p w:rsidR="00257DA5" w:rsidRPr="00A76D3D" w:rsidRDefault="00257DA5" w:rsidP="00BE5BBB">
            <w:pPr>
              <w:spacing w:line="264" w:lineRule="auto"/>
              <w:rPr>
                <w:color w:val="000000"/>
                <w:sz w:val="16"/>
                <w:szCs w:val="16"/>
              </w:rPr>
            </w:pPr>
          </w:p>
        </w:tc>
        <w:tc>
          <w:tcPr>
            <w:tcW w:w="1664"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(подпись)</w:t>
            </w:r>
          </w:p>
        </w:tc>
        <w:tc>
          <w:tcPr>
            <w:tcW w:w="526" w:type="dxa"/>
            <w:tcBorders>
              <w:top w:val="nil"/>
              <w:left w:val="nil"/>
              <w:bottom w:val="nil"/>
              <w:right w:val="nil"/>
            </w:tcBorders>
          </w:tcPr>
          <w:p w:rsidR="00257DA5" w:rsidRPr="00A76D3D" w:rsidRDefault="00257DA5" w:rsidP="00BE5BBB">
            <w:pPr>
              <w:spacing w:line="264" w:lineRule="auto"/>
              <w:jc w:val="center"/>
              <w:rPr>
                <w:color w:val="000000"/>
                <w:sz w:val="16"/>
                <w:szCs w:val="16"/>
              </w:rPr>
            </w:pPr>
          </w:p>
        </w:tc>
        <w:tc>
          <w:tcPr>
            <w:tcW w:w="3145" w:type="dxa"/>
            <w:tcBorders>
              <w:top w:val="nil"/>
              <w:left w:val="nil"/>
              <w:bottom w:val="nil"/>
              <w:right w:val="nil"/>
            </w:tcBorders>
          </w:tcPr>
          <w:p w:rsidR="00257DA5" w:rsidRPr="00A76D3D" w:rsidRDefault="00257DA5" w:rsidP="00BE5BBB">
            <w:pPr>
              <w:spacing w:line="264" w:lineRule="auto"/>
              <w:jc w:val="center"/>
              <w:rPr>
                <w:color w:val="000000"/>
                <w:sz w:val="16"/>
                <w:szCs w:val="16"/>
              </w:rPr>
            </w:pPr>
            <w:r w:rsidRPr="00A76D3D">
              <w:rPr>
                <w:color w:val="000000"/>
                <w:sz w:val="16"/>
                <w:szCs w:val="16"/>
              </w:rPr>
              <w:t>(фамилия, имя, отчество</w:t>
            </w:r>
            <w:r w:rsidRPr="00A76D3D">
              <w:rPr>
                <w:color w:val="000000"/>
                <w:sz w:val="16"/>
                <w:szCs w:val="16"/>
              </w:rPr>
              <w:br/>
              <w:t>(при наличии)</w:t>
            </w:r>
          </w:p>
        </w:tc>
      </w:tr>
    </w:tbl>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*Нужное подчеркнуть.</w:t>
      </w:r>
    </w:p>
    <w:p w:rsidR="00257DA5" w:rsidRPr="00A76D3D" w:rsidRDefault="00257DA5" w:rsidP="00BE5BBB">
      <w:pPr>
        <w:widowControl w:val="0"/>
        <w:autoSpaceDE w:val="0"/>
        <w:autoSpaceDN w:val="0"/>
        <w:adjustRightInd w:val="0"/>
        <w:spacing w:line="264" w:lineRule="auto"/>
        <w:outlineLvl w:val="1"/>
        <w:rPr>
          <w:color w:val="000000"/>
          <w:sz w:val="16"/>
          <w:szCs w:val="16"/>
        </w:rPr>
      </w:pPr>
      <w:r w:rsidRPr="00A76D3D">
        <w:rPr>
          <w:color w:val="000000"/>
          <w:sz w:val="16"/>
          <w:szCs w:val="16"/>
        </w:rPr>
        <w:t>Приложение № 7</w:t>
      </w:r>
    </w:p>
    <w:p w:rsidR="00257DA5" w:rsidRPr="00A76D3D" w:rsidRDefault="00257DA5" w:rsidP="00BE5BBB">
      <w:pPr>
        <w:widowControl w:val="0"/>
        <w:tabs>
          <w:tab w:val="left" w:pos="567"/>
        </w:tabs>
        <w:spacing w:line="264" w:lineRule="auto"/>
        <w:rPr>
          <w:color w:val="000000"/>
          <w:sz w:val="16"/>
          <w:szCs w:val="16"/>
        </w:rPr>
      </w:pPr>
      <w:r w:rsidRPr="00A76D3D">
        <w:rPr>
          <w:color w:val="000000"/>
          <w:sz w:val="16"/>
          <w:szCs w:val="16"/>
        </w:rPr>
        <w:t>к Административному регламенту</w:t>
      </w:r>
    </w:p>
    <w:p w:rsidR="00257DA5" w:rsidRPr="00A76D3D" w:rsidRDefault="00257DA5" w:rsidP="00BE5BBB">
      <w:pPr>
        <w:widowControl w:val="0"/>
        <w:tabs>
          <w:tab w:val="left" w:pos="0"/>
        </w:tabs>
        <w:spacing w:line="264" w:lineRule="auto"/>
        <w:contextualSpacing/>
        <w:rPr>
          <w:color w:val="000000"/>
          <w:sz w:val="16"/>
          <w:szCs w:val="16"/>
        </w:rPr>
      </w:pPr>
      <w:r w:rsidRPr="00A76D3D">
        <w:rPr>
          <w:color w:val="000000"/>
          <w:sz w:val="16"/>
          <w:szCs w:val="16"/>
        </w:rPr>
        <w:t xml:space="preserve">по предоставлению </w:t>
      </w:r>
    </w:p>
    <w:p w:rsidR="00257DA5" w:rsidRPr="00A76D3D" w:rsidRDefault="00257DA5" w:rsidP="00BE5BBB">
      <w:pPr>
        <w:autoSpaceDE w:val="0"/>
        <w:autoSpaceDN w:val="0"/>
        <w:adjustRightInd w:val="0"/>
        <w:spacing w:line="264" w:lineRule="auto"/>
        <w:rPr>
          <w:color w:val="000000"/>
          <w:sz w:val="16"/>
          <w:szCs w:val="16"/>
        </w:rPr>
      </w:pPr>
      <w:r w:rsidRPr="00A76D3D">
        <w:rPr>
          <w:color w:val="000000"/>
          <w:sz w:val="16"/>
          <w:szCs w:val="16"/>
        </w:rPr>
        <w:t>муниципальной услуги</w:t>
      </w:r>
    </w:p>
    <w:p w:rsidR="00257DA5" w:rsidRPr="00A76D3D" w:rsidRDefault="00257DA5" w:rsidP="00BE5BBB">
      <w:pPr>
        <w:autoSpaceDE w:val="0"/>
        <w:autoSpaceDN w:val="0"/>
        <w:adjustRightInd w:val="0"/>
        <w:spacing w:line="264" w:lineRule="auto"/>
        <w:jc w:val="right"/>
        <w:rPr>
          <w:color w:val="000000"/>
          <w:sz w:val="16"/>
          <w:szCs w:val="16"/>
        </w:rPr>
      </w:pPr>
    </w:p>
    <w:p w:rsidR="00257DA5" w:rsidRPr="00A76D3D" w:rsidRDefault="00257DA5" w:rsidP="00BE5BBB">
      <w:pPr>
        <w:spacing w:line="264" w:lineRule="auto"/>
        <w:jc w:val="right"/>
        <w:rPr>
          <w:color w:val="000000"/>
          <w:sz w:val="16"/>
          <w:szCs w:val="16"/>
        </w:rPr>
      </w:pPr>
      <w:r w:rsidRPr="00A76D3D">
        <w:rPr>
          <w:color w:val="000000"/>
          <w:sz w:val="16"/>
          <w:szCs w:val="16"/>
        </w:rPr>
        <w:t>ФОРМА</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Кому __________________________________________________</w:t>
      </w:r>
    </w:p>
    <w:p w:rsidR="00257DA5" w:rsidRPr="00A76D3D" w:rsidRDefault="00257DA5" w:rsidP="00BE5BBB">
      <w:pPr>
        <w:spacing w:line="264" w:lineRule="auto"/>
        <w:jc w:val="center"/>
        <w:rPr>
          <w:color w:val="000000"/>
          <w:sz w:val="16"/>
          <w:szCs w:val="16"/>
        </w:rPr>
      </w:pPr>
      <w:r w:rsidRPr="00A76D3D">
        <w:rPr>
          <w:color w:val="000000"/>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257DA5" w:rsidRPr="00A76D3D" w:rsidRDefault="00257DA5" w:rsidP="00BE5BBB">
      <w:pPr>
        <w:spacing w:line="264" w:lineRule="auto"/>
        <w:rPr>
          <w:color w:val="000000"/>
          <w:sz w:val="16"/>
          <w:szCs w:val="16"/>
        </w:rPr>
      </w:pPr>
      <w:r w:rsidRPr="00A76D3D">
        <w:rPr>
          <w:color w:val="000000"/>
          <w:sz w:val="16"/>
          <w:szCs w:val="16"/>
        </w:rPr>
        <w:t>_______________________________________________________</w:t>
      </w:r>
    </w:p>
    <w:p w:rsidR="00257DA5" w:rsidRPr="00A76D3D" w:rsidRDefault="00257DA5" w:rsidP="00BE5BBB">
      <w:pPr>
        <w:spacing w:line="264" w:lineRule="auto"/>
        <w:jc w:val="center"/>
        <w:rPr>
          <w:color w:val="000000"/>
          <w:sz w:val="16"/>
          <w:szCs w:val="16"/>
        </w:rPr>
      </w:pPr>
      <w:r w:rsidRPr="00A76D3D">
        <w:rPr>
          <w:color w:val="000000"/>
          <w:sz w:val="16"/>
          <w:szCs w:val="16"/>
        </w:rPr>
        <w:t>почтовый индекс и адрес, телефон, адрес электронной почты застройщика)</w:t>
      </w:r>
    </w:p>
    <w:p w:rsidR="00257DA5" w:rsidRPr="00A76D3D" w:rsidRDefault="00257DA5" w:rsidP="00BE5BBB">
      <w:pPr>
        <w:spacing w:line="264" w:lineRule="auto"/>
        <w:jc w:val="center"/>
        <w:rPr>
          <w:color w:val="000000"/>
          <w:sz w:val="16"/>
          <w:szCs w:val="16"/>
        </w:rPr>
      </w:pP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jc w:val="center"/>
        <w:rPr>
          <w:color w:val="000000"/>
          <w:sz w:val="16"/>
          <w:szCs w:val="16"/>
        </w:rPr>
      </w:pPr>
      <w:r w:rsidRPr="00A76D3D">
        <w:rPr>
          <w:color w:val="000000"/>
          <w:sz w:val="16"/>
          <w:szCs w:val="16"/>
        </w:rPr>
        <w:t>Решение</w:t>
      </w:r>
    </w:p>
    <w:p w:rsidR="00257DA5" w:rsidRPr="00A76D3D" w:rsidRDefault="00257DA5" w:rsidP="00BE5BBB">
      <w:pPr>
        <w:spacing w:line="264" w:lineRule="auto"/>
        <w:jc w:val="center"/>
        <w:rPr>
          <w:color w:val="000000"/>
          <w:sz w:val="16"/>
          <w:szCs w:val="16"/>
        </w:rPr>
      </w:pPr>
      <w:r w:rsidRPr="00A76D3D">
        <w:rPr>
          <w:color w:val="000000"/>
          <w:sz w:val="16"/>
          <w:szCs w:val="16"/>
        </w:rPr>
        <w:t xml:space="preserve">об отказе в выдаче дубликата </w:t>
      </w:r>
    </w:p>
    <w:p w:rsidR="00257DA5" w:rsidRPr="00A76D3D" w:rsidRDefault="00257DA5" w:rsidP="00BE5BBB">
      <w:pPr>
        <w:spacing w:line="264" w:lineRule="auto"/>
        <w:jc w:val="center"/>
        <w:rPr>
          <w:color w:val="000000"/>
          <w:sz w:val="16"/>
          <w:szCs w:val="16"/>
        </w:rPr>
      </w:pPr>
      <w:r w:rsidRPr="00A76D3D">
        <w:rPr>
          <w:color w:val="000000"/>
          <w:sz w:val="16"/>
          <w:szCs w:val="16"/>
        </w:rPr>
        <w:t xml:space="preserve">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257DA5" w:rsidRPr="00A76D3D" w:rsidRDefault="00257DA5" w:rsidP="00BE5BBB">
      <w:pPr>
        <w:spacing w:line="264" w:lineRule="auto"/>
        <w:jc w:val="center"/>
        <w:rPr>
          <w:color w:val="000000"/>
          <w:sz w:val="16"/>
          <w:szCs w:val="16"/>
        </w:rPr>
      </w:pPr>
      <w:r w:rsidRPr="00A76D3D">
        <w:rPr>
          <w:color w:val="000000"/>
          <w:sz w:val="16"/>
          <w:szCs w:val="16"/>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257DA5" w:rsidRPr="00A76D3D" w:rsidRDefault="00257DA5" w:rsidP="00BE5BBB">
      <w:pPr>
        <w:spacing w:line="264" w:lineRule="auto"/>
        <w:jc w:val="center"/>
        <w:rPr>
          <w:color w:val="000000"/>
          <w:sz w:val="16"/>
          <w:szCs w:val="16"/>
        </w:rPr>
      </w:pPr>
      <w:r w:rsidRPr="00A76D3D">
        <w:rPr>
          <w:color w:val="000000"/>
          <w:sz w:val="16"/>
          <w:szCs w:val="16"/>
        </w:rPr>
        <w:t>(далее – уведомление)</w:t>
      </w:r>
    </w:p>
    <w:p w:rsidR="00257DA5" w:rsidRPr="00A76D3D" w:rsidRDefault="00257DA5" w:rsidP="00BE5BBB">
      <w:pPr>
        <w:spacing w:line="264" w:lineRule="auto"/>
        <w:jc w:val="center"/>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 xml:space="preserve">___________________________________________________________________________________ </w:t>
      </w:r>
    </w:p>
    <w:p w:rsidR="00257DA5" w:rsidRPr="00A76D3D" w:rsidRDefault="00257DA5" w:rsidP="00BE5BBB">
      <w:pPr>
        <w:spacing w:line="264" w:lineRule="auto"/>
        <w:jc w:val="center"/>
        <w:rPr>
          <w:color w:val="000000"/>
          <w:sz w:val="16"/>
          <w:szCs w:val="16"/>
        </w:rPr>
      </w:pPr>
      <w:r w:rsidRPr="00A76D3D">
        <w:rPr>
          <w:color w:val="000000"/>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257DA5" w:rsidRPr="00A76D3D" w:rsidRDefault="00257DA5" w:rsidP="00BE5BBB">
      <w:pPr>
        <w:spacing w:line="264" w:lineRule="auto"/>
        <w:jc w:val="both"/>
        <w:rPr>
          <w:color w:val="000000"/>
          <w:sz w:val="16"/>
          <w:szCs w:val="16"/>
        </w:rPr>
      </w:pPr>
      <w:r w:rsidRPr="00A76D3D">
        <w:rPr>
          <w:color w:val="000000"/>
          <w:sz w:val="16"/>
          <w:szCs w:val="16"/>
        </w:rPr>
        <w:t xml:space="preserve">по результатам рассмотрения заявления о выдаче дубликата уведомления от   ___________   №   ____________   принято </w:t>
      </w:r>
      <w:r w:rsidRPr="00A76D3D">
        <w:rPr>
          <w:color w:val="000000"/>
          <w:sz w:val="16"/>
          <w:szCs w:val="16"/>
        </w:rPr>
        <w:lastRenderedPageBreak/>
        <w:t>решение об отказе в выдаче дубликата</w:t>
      </w:r>
      <w:r w:rsidRPr="00A76D3D">
        <w:rPr>
          <w:color w:val="000000"/>
          <w:sz w:val="16"/>
          <w:szCs w:val="16"/>
        </w:rPr>
        <w:br/>
        <w:t xml:space="preserve">            (дата и номер регистрации) </w:t>
      </w:r>
    </w:p>
    <w:p w:rsidR="00257DA5" w:rsidRPr="00A76D3D" w:rsidRDefault="00257DA5" w:rsidP="00BE5BBB">
      <w:pPr>
        <w:spacing w:line="264" w:lineRule="auto"/>
        <w:rPr>
          <w:color w:val="000000"/>
          <w:sz w:val="16"/>
          <w:szCs w:val="16"/>
        </w:rPr>
      </w:pPr>
      <w:r w:rsidRPr="00A76D3D">
        <w:rPr>
          <w:color w:val="000000"/>
          <w:sz w:val="16"/>
          <w:szCs w:val="16"/>
        </w:rPr>
        <w:t>уведомления.</w:t>
      </w:r>
    </w:p>
    <w:p w:rsidR="00257DA5" w:rsidRPr="00A76D3D" w:rsidRDefault="00257DA5" w:rsidP="00BE5BBB">
      <w:pPr>
        <w:spacing w:line="264" w:lineRule="auto"/>
        <w:rPr>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3"/>
        <w:gridCol w:w="2096"/>
        <w:gridCol w:w="1807"/>
      </w:tblGrid>
      <w:tr w:rsidR="00257DA5" w:rsidRPr="00A76D3D" w:rsidTr="00EC7BB8">
        <w:trPr>
          <w:trHeight w:val="1168"/>
          <w:tblHeader/>
        </w:trPr>
        <w:tc>
          <w:tcPr>
            <w:tcW w:w="1668"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 пункта</w:t>
            </w:r>
          </w:p>
          <w:p w:rsidR="00257DA5" w:rsidRPr="00A76D3D" w:rsidRDefault="00257DA5" w:rsidP="00BE5BBB">
            <w:pPr>
              <w:spacing w:line="264" w:lineRule="auto"/>
              <w:jc w:val="center"/>
              <w:rPr>
                <w:color w:val="000000"/>
                <w:sz w:val="12"/>
                <w:szCs w:val="16"/>
              </w:rPr>
            </w:pPr>
            <w:r w:rsidRPr="00A76D3D">
              <w:rPr>
                <w:color w:val="000000"/>
                <w:sz w:val="12"/>
                <w:szCs w:val="16"/>
              </w:rPr>
              <w:t>Административного регламента</w:t>
            </w:r>
          </w:p>
        </w:tc>
        <w:tc>
          <w:tcPr>
            <w:tcW w:w="4110"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Наименование основания для отказа в выдаче дубликата уведомления в соответствии с Административным регламентом</w:t>
            </w:r>
          </w:p>
        </w:tc>
        <w:tc>
          <w:tcPr>
            <w:tcW w:w="3509" w:type="dxa"/>
            <w:shd w:val="clear" w:color="auto" w:fill="auto"/>
            <w:vAlign w:val="center"/>
          </w:tcPr>
          <w:p w:rsidR="00257DA5" w:rsidRPr="00A76D3D" w:rsidRDefault="00257DA5" w:rsidP="00BE5BBB">
            <w:pPr>
              <w:spacing w:line="264" w:lineRule="auto"/>
              <w:jc w:val="center"/>
              <w:rPr>
                <w:color w:val="000000"/>
                <w:sz w:val="12"/>
                <w:szCs w:val="16"/>
              </w:rPr>
            </w:pPr>
            <w:r w:rsidRPr="00A76D3D">
              <w:rPr>
                <w:color w:val="000000"/>
                <w:sz w:val="12"/>
                <w:szCs w:val="16"/>
              </w:rPr>
              <w:t>Разъяснение причин отказа в выдаче дубликата уведомления</w:t>
            </w:r>
          </w:p>
        </w:tc>
      </w:tr>
      <w:tr w:rsidR="00257DA5" w:rsidRPr="00A76D3D" w:rsidTr="00EC7BB8">
        <w:trPr>
          <w:trHeight w:val="1022"/>
        </w:trPr>
        <w:tc>
          <w:tcPr>
            <w:tcW w:w="1668" w:type="dxa"/>
            <w:shd w:val="clear" w:color="auto" w:fill="auto"/>
          </w:tcPr>
          <w:p w:rsidR="00257DA5" w:rsidRPr="00A76D3D" w:rsidRDefault="00257DA5" w:rsidP="00BE5BBB">
            <w:pPr>
              <w:spacing w:line="264" w:lineRule="auto"/>
              <w:jc w:val="center"/>
              <w:rPr>
                <w:color w:val="000000"/>
                <w:sz w:val="12"/>
                <w:szCs w:val="16"/>
              </w:rPr>
            </w:pPr>
            <w:r w:rsidRPr="00A76D3D">
              <w:rPr>
                <w:color w:val="000000"/>
                <w:sz w:val="12"/>
                <w:szCs w:val="16"/>
              </w:rPr>
              <w:t>пункт 2.28</w:t>
            </w:r>
          </w:p>
        </w:tc>
        <w:tc>
          <w:tcPr>
            <w:tcW w:w="4110" w:type="dxa"/>
            <w:shd w:val="clear" w:color="auto" w:fill="auto"/>
          </w:tcPr>
          <w:p w:rsidR="00257DA5" w:rsidRPr="00A76D3D" w:rsidRDefault="00257DA5" w:rsidP="00BE5BBB">
            <w:pPr>
              <w:spacing w:line="264" w:lineRule="auto"/>
              <w:rPr>
                <w:color w:val="000000"/>
                <w:sz w:val="12"/>
                <w:szCs w:val="16"/>
              </w:rPr>
            </w:pPr>
            <w:r w:rsidRPr="00A76D3D">
              <w:rPr>
                <w:color w:val="000000"/>
                <w:sz w:val="12"/>
                <w:szCs w:val="16"/>
              </w:rPr>
              <w:t>несоответствие заявителя кругу лиц, указанных в пункте 2.2 Административного регламента</w:t>
            </w:r>
          </w:p>
        </w:tc>
        <w:tc>
          <w:tcPr>
            <w:tcW w:w="3509" w:type="dxa"/>
            <w:shd w:val="clear" w:color="auto" w:fill="auto"/>
          </w:tcPr>
          <w:p w:rsidR="00257DA5" w:rsidRPr="00A76D3D" w:rsidRDefault="00257DA5" w:rsidP="00BE5BBB">
            <w:pPr>
              <w:spacing w:line="264" w:lineRule="auto"/>
              <w:rPr>
                <w:i/>
                <w:color w:val="000000"/>
                <w:sz w:val="12"/>
                <w:szCs w:val="16"/>
              </w:rPr>
            </w:pPr>
            <w:r w:rsidRPr="00A76D3D">
              <w:rPr>
                <w:i/>
                <w:color w:val="000000"/>
                <w:sz w:val="12"/>
                <w:szCs w:val="16"/>
              </w:rPr>
              <w:t>Указываются основания такого вывода</w:t>
            </w:r>
          </w:p>
        </w:tc>
      </w:tr>
    </w:tbl>
    <w:p w:rsidR="00257DA5" w:rsidRPr="00A76D3D" w:rsidRDefault="00257DA5" w:rsidP="00BE5BBB">
      <w:pPr>
        <w:pStyle w:val="ConsPlusNonformat"/>
        <w:spacing w:line="264" w:lineRule="auto"/>
        <w:jc w:val="both"/>
        <w:rPr>
          <w:rFonts w:ascii="Times New Roman" w:hAnsi="Times New Roman" w:cs="Times New Roman"/>
          <w:color w:val="000000"/>
          <w:sz w:val="16"/>
          <w:szCs w:val="16"/>
        </w:rPr>
      </w:pPr>
      <w:r w:rsidRPr="00A76D3D">
        <w:rPr>
          <w:rFonts w:ascii="Times New Roman" w:hAnsi="Times New Roman" w:cs="Times New Roman"/>
          <w:color w:val="000000"/>
          <w:sz w:val="16"/>
          <w:szCs w:val="16"/>
        </w:rPr>
        <w:t>Вы вправе повторно обратиться с заявлением о выдаче дубликата уведомления после устранения указанных нарушений.</w:t>
      </w:r>
    </w:p>
    <w:p w:rsidR="00257DA5" w:rsidRPr="00A76D3D" w:rsidRDefault="00257DA5" w:rsidP="00BE5BBB">
      <w:pPr>
        <w:pStyle w:val="ConsPlusNonformat"/>
        <w:spacing w:line="264" w:lineRule="auto"/>
        <w:jc w:val="both"/>
        <w:rPr>
          <w:rFonts w:ascii="Times New Roman" w:hAnsi="Times New Roman" w:cs="Times New Roman"/>
          <w:color w:val="000000"/>
          <w:sz w:val="16"/>
          <w:szCs w:val="16"/>
        </w:rPr>
      </w:pPr>
      <w:r w:rsidRPr="00A76D3D">
        <w:rPr>
          <w:rFonts w:ascii="Times New Roman" w:hAnsi="Times New Roman" w:cs="Times New Roman"/>
          <w:color w:val="000000"/>
          <w:sz w:val="16"/>
          <w:szCs w:val="16"/>
        </w:rPr>
        <w:t>Данный отказ может быть обжалован в досудебном порядке путем направления жалобы в _______________________________________________________________________ _______________________________________, а также в судебном порядке.</w:t>
      </w:r>
    </w:p>
    <w:p w:rsidR="00257DA5" w:rsidRPr="00A76D3D" w:rsidRDefault="00257DA5" w:rsidP="00BE5BBB">
      <w:pPr>
        <w:pStyle w:val="ConsPlusNonformat"/>
        <w:spacing w:line="264" w:lineRule="auto"/>
        <w:jc w:val="both"/>
        <w:rPr>
          <w:rFonts w:ascii="Times New Roman" w:hAnsi="Times New Roman" w:cs="Times New Roman"/>
          <w:color w:val="000000"/>
          <w:sz w:val="16"/>
          <w:szCs w:val="16"/>
        </w:rPr>
      </w:pPr>
      <w:r w:rsidRPr="00A76D3D">
        <w:rPr>
          <w:rFonts w:ascii="Times New Roman" w:hAnsi="Times New Roman" w:cs="Times New Roman"/>
          <w:color w:val="000000"/>
          <w:sz w:val="16"/>
          <w:szCs w:val="16"/>
        </w:rPr>
        <w:t>Дополнительно информируем:___________________________________________________________________________________________________________________.</w:t>
      </w:r>
    </w:p>
    <w:p w:rsidR="00257DA5" w:rsidRPr="00A76D3D" w:rsidRDefault="00257DA5" w:rsidP="00BE5BBB">
      <w:pPr>
        <w:pStyle w:val="ConsPlusNonformat"/>
        <w:spacing w:line="264" w:lineRule="auto"/>
        <w:jc w:val="center"/>
        <w:rPr>
          <w:rFonts w:ascii="Times New Roman" w:hAnsi="Times New Roman" w:cs="Times New Roman"/>
          <w:color w:val="000000"/>
          <w:sz w:val="16"/>
          <w:szCs w:val="16"/>
        </w:rPr>
      </w:pPr>
      <w:r w:rsidRPr="00A76D3D">
        <w:rPr>
          <w:rFonts w:ascii="Times New Roman" w:hAnsi="Times New Roman" w:cs="Times New Roman"/>
          <w:color w:val="000000"/>
          <w:sz w:val="16"/>
          <w:szCs w:val="16"/>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257DA5" w:rsidRPr="00A76D3D" w:rsidRDefault="00257DA5" w:rsidP="00BE5BBB">
      <w:pPr>
        <w:spacing w:line="264" w:lineRule="auto"/>
        <w:rPr>
          <w:color w:val="000000"/>
          <w:sz w:val="16"/>
          <w:szCs w:val="16"/>
        </w:rPr>
      </w:pPr>
    </w:p>
    <w:tbl>
      <w:tblPr>
        <w:tblW w:w="4680" w:type="pct"/>
        <w:tblLayout w:type="fixed"/>
        <w:tblCellMar>
          <w:left w:w="28" w:type="dxa"/>
          <w:right w:w="28" w:type="dxa"/>
        </w:tblCellMar>
        <w:tblLook w:val="0000"/>
      </w:tblPr>
      <w:tblGrid>
        <w:gridCol w:w="1410"/>
        <w:gridCol w:w="304"/>
        <w:gridCol w:w="789"/>
        <w:gridCol w:w="354"/>
        <w:gridCol w:w="1510"/>
      </w:tblGrid>
      <w:tr w:rsidR="00257DA5" w:rsidRPr="00A76D3D" w:rsidTr="00EC7BB8">
        <w:tc>
          <w:tcPr>
            <w:tcW w:w="3119"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2"/>
                <w:szCs w:val="16"/>
              </w:rPr>
            </w:pPr>
          </w:p>
        </w:tc>
        <w:tc>
          <w:tcPr>
            <w:tcW w:w="595" w:type="dxa"/>
            <w:tcBorders>
              <w:top w:val="nil"/>
              <w:left w:val="nil"/>
              <w:bottom w:val="nil"/>
              <w:right w:val="nil"/>
            </w:tcBorders>
            <w:vAlign w:val="bottom"/>
          </w:tcPr>
          <w:p w:rsidR="00257DA5" w:rsidRPr="00A76D3D" w:rsidRDefault="00257DA5" w:rsidP="00BE5BBB">
            <w:pPr>
              <w:spacing w:line="264" w:lineRule="auto"/>
              <w:rPr>
                <w:color w:val="000000"/>
                <w:sz w:val="12"/>
                <w:szCs w:val="16"/>
              </w:rPr>
            </w:pPr>
          </w:p>
        </w:tc>
        <w:tc>
          <w:tcPr>
            <w:tcW w:w="1701"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2"/>
                <w:szCs w:val="16"/>
              </w:rPr>
            </w:pPr>
          </w:p>
        </w:tc>
        <w:tc>
          <w:tcPr>
            <w:tcW w:w="709" w:type="dxa"/>
            <w:tcBorders>
              <w:top w:val="nil"/>
              <w:left w:val="nil"/>
              <w:bottom w:val="nil"/>
              <w:right w:val="nil"/>
            </w:tcBorders>
            <w:vAlign w:val="bottom"/>
          </w:tcPr>
          <w:p w:rsidR="00257DA5" w:rsidRPr="00A76D3D" w:rsidRDefault="00257DA5" w:rsidP="00BE5BBB">
            <w:pPr>
              <w:spacing w:line="264" w:lineRule="auto"/>
              <w:rPr>
                <w:color w:val="000000"/>
                <w:sz w:val="12"/>
                <w:szCs w:val="16"/>
              </w:rPr>
            </w:pPr>
          </w:p>
        </w:tc>
        <w:tc>
          <w:tcPr>
            <w:tcW w:w="3346" w:type="dxa"/>
            <w:tcBorders>
              <w:top w:val="nil"/>
              <w:left w:val="nil"/>
              <w:bottom w:val="single" w:sz="4" w:space="0" w:color="auto"/>
              <w:right w:val="nil"/>
            </w:tcBorders>
            <w:vAlign w:val="bottom"/>
          </w:tcPr>
          <w:p w:rsidR="00257DA5" w:rsidRPr="00A76D3D" w:rsidRDefault="00257DA5" w:rsidP="00BE5BBB">
            <w:pPr>
              <w:spacing w:line="264" w:lineRule="auto"/>
              <w:rPr>
                <w:color w:val="000000"/>
                <w:sz w:val="12"/>
                <w:szCs w:val="16"/>
              </w:rPr>
            </w:pPr>
          </w:p>
        </w:tc>
      </w:tr>
      <w:tr w:rsidR="00257DA5" w:rsidRPr="00A76D3D" w:rsidTr="00EC7BB8">
        <w:tc>
          <w:tcPr>
            <w:tcW w:w="3119" w:type="dxa"/>
            <w:tcBorders>
              <w:top w:val="nil"/>
              <w:left w:val="nil"/>
              <w:bottom w:val="nil"/>
              <w:right w:val="nil"/>
            </w:tcBorders>
          </w:tcPr>
          <w:p w:rsidR="00257DA5" w:rsidRPr="00A76D3D" w:rsidRDefault="00257DA5" w:rsidP="00BE5BBB">
            <w:pPr>
              <w:spacing w:line="264" w:lineRule="auto"/>
              <w:jc w:val="center"/>
              <w:rPr>
                <w:color w:val="000000"/>
                <w:sz w:val="12"/>
                <w:szCs w:val="16"/>
              </w:rPr>
            </w:pPr>
            <w:r w:rsidRPr="00A76D3D">
              <w:rPr>
                <w:color w:val="000000"/>
                <w:sz w:val="12"/>
                <w:szCs w:val="16"/>
              </w:rPr>
              <w:t>(должность)</w:t>
            </w:r>
          </w:p>
        </w:tc>
        <w:tc>
          <w:tcPr>
            <w:tcW w:w="595" w:type="dxa"/>
            <w:tcBorders>
              <w:top w:val="nil"/>
              <w:left w:val="nil"/>
              <w:bottom w:val="nil"/>
              <w:right w:val="nil"/>
            </w:tcBorders>
          </w:tcPr>
          <w:p w:rsidR="00257DA5" w:rsidRPr="00A76D3D" w:rsidRDefault="00257DA5" w:rsidP="00BE5BBB">
            <w:pPr>
              <w:spacing w:line="264" w:lineRule="auto"/>
              <w:jc w:val="center"/>
              <w:rPr>
                <w:color w:val="000000"/>
                <w:sz w:val="12"/>
                <w:szCs w:val="16"/>
              </w:rPr>
            </w:pPr>
          </w:p>
        </w:tc>
        <w:tc>
          <w:tcPr>
            <w:tcW w:w="1701" w:type="dxa"/>
            <w:tcBorders>
              <w:top w:val="nil"/>
              <w:left w:val="nil"/>
              <w:bottom w:val="nil"/>
              <w:right w:val="nil"/>
            </w:tcBorders>
          </w:tcPr>
          <w:p w:rsidR="00257DA5" w:rsidRPr="00A76D3D" w:rsidRDefault="00257DA5" w:rsidP="00BE5BBB">
            <w:pPr>
              <w:spacing w:line="264" w:lineRule="auto"/>
              <w:jc w:val="center"/>
              <w:rPr>
                <w:color w:val="000000"/>
                <w:sz w:val="12"/>
                <w:szCs w:val="16"/>
              </w:rPr>
            </w:pPr>
            <w:r w:rsidRPr="00A76D3D">
              <w:rPr>
                <w:color w:val="000000"/>
                <w:sz w:val="12"/>
                <w:szCs w:val="16"/>
              </w:rPr>
              <w:t>(подпись)</w:t>
            </w:r>
          </w:p>
        </w:tc>
        <w:tc>
          <w:tcPr>
            <w:tcW w:w="709" w:type="dxa"/>
            <w:tcBorders>
              <w:top w:val="nil"/>
              <w:left w:val="nil"/>
              <w:bottom w:val="nil"/>
              <w:right w:val="nil"/>
            </w:tcBorders>
          </w:tcPr>
          <w:p w:rsidR="00257DA5" w:rsidRPr="00A76D3D" w:rsidRDefault="00257DA5" w:rsidP="00BE5BBB">
            <w:pPr>
              <w:spacing w:line="264" w:lineRule="auto"/>
              <w:jc w:val="center"/>
              <w:rPr>
                <w:color w:val="000000"/>
                <w:sz w:val="12"/>
                <w:szCs w:val="16"/>
              </w:rPr>
            </w:pPr>
          </w:p>
        </w:tc>
        <w:tc>
          <w:tcPr>
            <w:tcW w:w="3346" w:type="dxa"/>
            <w:tcBorders>
              <w:top w:val="nil"/>
              <w:left w:val="nil"/>
              <w:bottom w:val="nil"/>
              <w:right w:val="nil"/>
            </w:tcBorders>
          </w:tcPr>
          <w:p w:rsidR="00257DA5" w:rsidRPr="00A76D3D" w:rsidRDefault="00257DA5" w:rsidP="00BE5BBB">
            <w:pPr>
              <w:spacing w:line="264" w:lineRule="auto"/>
              <w:jc w:val="center"/>
              <w:rPr>
                <w:color w:val="000000"/>
                <w:sz w:val="12"/>
                <w:szCs w:val="16"/>
              </w:rPr>
            </w:pPr>
            <w:r w:rsidRPr="00A76D3D">
              <w:rPr>
                <w:color w:val="000000"/>
                <w:sz w:val="12"/>
                <w:szCs w:val="16"/>
              </w:rPr>
              <w:t>(фамилия, имя, отчество</w:t>
            </w:r>
            <w:r w:rsidRPr="00A76D3D">
              <w:rPr>
                <w:color w:val="000000"/>
                <w:sz w:val="12"/>
                <w:szCs w:val="16"/>
              </w:rPr>
              <w:br/>
              <w:t>(при наличии)</w:t>
            </w:r>
          </w:p>
        </w:tc>
      </w:tr>
    </w:tbl>
    <w:p w:rsidR="00257DA5" w:rsidRPr="00A76D3D" w:rsidRDefault="00257DA5" w:rsidP="00BE5BBB">
      <w:pPr>
        <w:spacing w:line="264" w:lineRule="auto"/>
        <w:rPr>
          <w:color w:val="000000"/>
          <w:sz w:val="16"/>
          <w:szCs w:val="16"/>
        </w:rPr>
      </w:pPr>
      <w:r w:rsidRPr="00A76D3D">
        <w:rPr>
          <w:color w:val="000000"/>
          <w:sz w:val="16"/>
          <w:szCs w:val="16"/>
        </w:rPr>
        <w:t>Дата</w:t>
      </w:r>
    </w:p>
    <w:p w:rsidR="00257DA5" w:rsidRPr="00A76D3D" w:rsidRDefault="00257DA5" w:rsidP="00BE5BBB">
      <w:pPr>
        <w:spacing w:line="264" w:lineRule="auto"/>
        <w:rPr>
          <w:color w:val="000000"/>
          <w:sz w:val="16"/>
          <w:szCs w:val="16"/>
        </w:rPr>
      </w:pPr>
    </w:p>
    <w:p w:rsidR="00257DA5" w:rsidRPr="00A76D3D" w:rsidRDefault="00257DA5" w:rsidP="00BE5BBB">
      <w:pPr>
        <w:spacing w:line="264" w:lineRule="auto"/>
        <w:rPr>
          <w:color w:val="000000"/>
          <w:sz w:val="16"/>
          <w:szCs w:val="16"/>
        </w:rPr>
      </w:pPr>
      <w:r w:rsidRPr="00A76D3D">
        <w:rPr>
          <w:color w:val="000000"/>
          <w:sz w:val="16"/>
          <w:szCs w:val="16"/>
        </w:rPr>
        <w:t>*Сведения об ИНН в отношении иностранного юридического лица не указываются.</w:t>
      </w:r>
    </w:p>
    <w:p w:rsidR="00257DA5" w:rsidRPr="00A76D3D" w:rsidRDefault="00257DA5" w:rsidP="00BE5BBB">
      <w:pPr>
        <w:spacing w:line="264" w:lineRule="auto"/>
        <w:rPr>
          <w:color w:val="000000"/>
          <w:sz w:val="16"/>
          <w:szCs w:val="16"/>
        </w:rPr>
      </w:pPr>
      <w:r w:rsidRPr="00A76D3D">
        <w:rPr>
          <w:color w:val="000000"/>
          <w:sz w:val="16"/>
          <w:szCs w:val="16"/>
        </w:rPr>
        <w:t>**Нужное подчеркнуть.</w:t>
      </w:r>
    </w:p>
    <w:p w:rsidR="00072858" w:rsidRPr="00A76D3D" w:rsidRDefault="00072858" w:rsidP="00BE5BBB">
      <w:pPr>
        <w:spacing w:line="264" w:lineRule="auto"/>
        <w:rPr>
          <w:sz w:val="16"/>
          <w:szCs w:val="16"/>
        </w:rPr>
      </w:pPr>
    </w:p>
    <w:p w:rsidR="00EC7BB8" w:rsidRPr="00A76D3D" w:rsidRDefault="00EC7BB8" w:rsidP="00BE5BBB">
      <w:pPr>
        <w:tabs>
          <w:tab w:val="left" w:pos="0"/>
        </w:tabs>
        <w:spacing w:line="264" w:lineRule="auto"/>
        <w:jc w:val="center"/>
        <w:rPr>
          <w:b/>
          <w:sz w:val="16"/>
          <w:szCs w:val="16"/>
        </w:rPr>
      </w:pPr>
    </w:p>
    <w:p w:rsidR="00EC7BB8" w:rsidRPr="00A76D3D" w:rsidRDefault="00EC7BB8" w:rsidP="00A76D3D">
      <w:pPr>
        <w:tabs>
          <w:tab w:val="left" w:pos="0"/>
        </w:tabs>
        <w:jc w:val="center"/>
        <w:rPr>
          <w:b/>
          <w:sz w:val="16"/>
          <w:szCs w:val="16"/>
        </w:rPr>
      </w:pPr>
      <w:r w:rsidRPr="00A76D3D">
        <w:rPr>
          <w:b/>
          <w:sz w:val="16"/>
          <w:szCs w:val="16"/>
        </w:rPr>
        <w:t xml:space="preserve">АДМИНИСТРАЦИЯ ПАВЛОВСКОГО МУНИЦИПАЛЬНОГО РАЙОНА </w:t>
      </w:r>
    </w:p>
    <w:p w:rsidR="00EC7BB8" w:rsidRPr="00A76D3D" w:rsidRDefault="00EC7BB8" w:rsidP="00A76D3D">
      <w:pPr>
        <w:tabs>
          <w:tab w:val="left" w:pos="0"/>
        </w:tabs>
        <w:jc w:val="center"/>
        <w:rPr>
          <w:b/>
          <w:sz w:val="16"/>
          <w:szCs w:val="16"/>
        </w:rPr>
      </w:pPr>
    </w:p>
    <w:p w:rsidR="00EC7BB8" w:rsidRPr="00A76D3D" w:rsidRDefault="00EC7BB8" w:rsidP="00A76D3D">
      <w:pPr>
        <w:tabs>
          <w:tab w:val="left" w:pos="0"/>
        </w:tabs>
        <w:jc w:val="center"/>
        <w:rPr>
          <w:b/>
          <w:sz w:val="16"/>
          <w:szCs w:val="16"/>
        </w:rPr>
      </w:pPr>
      <w:r w:rsidRPr="00A76D3D">
        <w:rPr>
          <w:b/>
          <w:sz w:val="16"/>
          <w:szCs w:val="16"/>
        </w:rPr>
        <w:t>ВОРОНЕЖСКОЙ ОБЛАСТИ</w:t>
      </w:r>
    </w:p>
    <w:p w:rsidR="00EC7BB8" w:rsidRPr="00A76D3D" w:rsidRDefault="00EC7BB8" w:rsidP="00A76D3D">
      <w:pPr>
        <w:tabs>
          <w:tab w:val="left" w:pos="0"/>
        </w:tabs>
        <w:jc w:val="center"/>
        <w:rPr>
          <w:b/>
          <w:sz w:val="16"/>
          <w:szCs w:val="16"/>
        </w:rPr>
      </w:pPr>
    </w:p>
    <w:p w:rsidR="00EC7BB8" w:rsidRPr="00A76D3D" w:rsidRDefault="00EC7BB8" w:rsidP="00A76D3D">
      <w:pPr>
        <w:tabs>
          <w:tab w:val="left" w:pos="0"/>
        </w:tabs>
        <w:jc w:val="center"/>
        <w:rPr>
          <w:sz w:val="16"/>
          <w:szCs w:val="16"/>
        </w:rPr>
      </w:pPr>
      <w:r w:rsidRPr="00A76D3D">
        <w:rPr>
          <w:b/>
          <w:sz w:val="16"/>
          <w:szCs w:val="16"/>
        </w:rPr>
        <w:t>ПОСТАНОВЛЕНИЕ</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 xml:space="preserve">от </w:t>
      </w:r>
      <w:r w:rsidRPr="00A76D3D">
        <w:rPr>
          <w:sz w:val="16"/>
          <w:szCs w:val="16"/>
          <w:u w:val="single"/>
        </w:rPr>
        <w:t>17.05.2023 года</w:t>
      </w:r>
      <w:r w:rsidRPr="00A76D3D">
        <w:rPr>
          <w:sz w:val="16"/>
          <w:szCs w:val="16"/>
        </w:rPr>
        <w:t xml:space="preserve"> № </w:t>
      </w:r>
      <w:r w:rsidRPr="00A76D3D">
        <w:rPr>
          <w:sz w:val="16"/>
          <w:szCs w:val="16"/>
          <w:u w:val="single"/>
        </w:rPr>
        <w:t>428</w:t>
      </w:r>
    </w:p>
    <w:p w:rsidR="00EC7BB8" w:rsidRPr="00A76D3D" w:rsidRDefault="00EC7BB8" w:rsidP="00A76D3D">
      <w:pPr>
        <w:pStyle w:val="ConsPlusNonformat"/>
        <w:tabs>
          <w:tab w:val="left" w:pos="0"/>
        </w:tabs>
        <w:jc w:val="both"/>
        <w:rPr>
          <w:rFonts w:ascii="Times New Roman" w:hAnsi="Times New Roman" w:cs="Times New Roman"/>
          <w:sz w:val="16"/>
          <w:szCs w:val="16"/>
        </w:rPr>
      </w:pPr>
    </w:p>
    <w:p w:rsidR="00EC7BB8" w:rsidRPr="00A76D3D" w:rsidRDefault="00EC7BB8" w:rsidP="00A76D3D">
      <w:pPr>
        <w:pStyle w:val="ConsPlusNonformat"/>
        <w:tabs>
          <w:tab w:val="left" w:pos="0"/>
        </w:tabs>
        <w:jc w:val="both"/>
        <w:rPr>
          <w:rFonts w:ascii="Times New Roman" w:hAnsi="Times New Roman" w:cs="Times New Roman"/>
          <w:sz w:val="16"/>
          <w:szCs w:val="16"/>
        </w:rPr>
      </w:pPr>
      <w:r w:rsidRPr="00A76D3D">
        <w:rPr>
          <w:rFonts w:ascii="Times New Roman" w:hAnsi="Times New Roman" w:cs="Times New Roman"/>
          <w:sz w:val="16"/>
          <w:szCs w:val="16"/>
        </w:rPr>
        <w:t xml:space="preserve">Об утверждении административного регламента по предоставлению муниципальной услуги «Выдача градостроительного плана земельного участка» </w:t>
      </w:r>
    </w:p>
    <w:p w:rsidR="00EC7BB8" w:rsidRPr="00A76D3D" w:rsidRDefault="00EC7BB8" w:rsidP="00A76D3D">
      <w:pPr>
        <w:pStyle w:val="ConsPlusNonformat"/>
        <w:tabs>
          <w:tab w:val="left" w:pos="0"/>
        </w:tabs>
        <w:jc w:val="both"/>
        <w:rPr>
          <w:rFonts w:ascii="Times New Roman" w:hAnsi="Times New Roman" w:cs="Times New Roman"/>
          <w:sz w:val="16"/>
          <w:szCs w:val="16"/>
        </w:rPr>
      </w:pPr>
    </w:p>
    <w:p w:rsidR="00EC7BB8" w:rsidRPr="00A76D3D" w:rsidRDefault="00EC7BB8" w:rsidP="00A76D3D">
      <w:pPr>
        <w:pStyle w:val="ConsPlusNonformat"/>
        <w:tabs>
          <w:tab w:val="left" w:pos="0"/>
        </w:tabs>
        <w:jc w:val="both"/>
        <w:rPr>
          <w:rFonts w:ascii="Times New Roman" w:hAnsi="Times New Roman" w:cs="Times New Roman"/>
          <w:sz w:val="16"/>
          <w:szCs w:val="16"/>
        </w:rPr>
      </w:pPr>
    </w:p>
    <w:p w:rsidR="00EC7BB8" w:rsidRPr="00A76D3D" w:rsidRDefault="00EC7BB8" w:rsidP="00A76D3D">
      <w:pPr>
        <w:tabs>
          <w:tab w:val="left" w:pos="0"/>
        </w:tabs>
        <w:autoSpaceDE w:val="0"/>
        <w:autoSpaceDN w:val="0"/>
        <w:adjustRightInd w:val="0"/>
        <w:rPr>
          <w:sz w:val="16"/>
          <w:szCs w:val="16"/>
        </w:rPr>
      </w:pPr>
      <w:r w:rsidRPr="00A76D3D">
        <w:rPr>
          <w:rFonts w:eastAsia="Calibri"/>
          <w:sz w:val="16"/>
          <w:szCs w:val="16"/>
        </w:rPr>
        <w:t xml:space="preserve">В соответствии с Федеральным </w:t>
      </w:r>
      <w:hyperlink r:id="rId26" w:history="1">
        <w:r w:rsidRPr="00A76D3D">
          <w:rPr>
            <w:rFonts w:eastAsia="Calibri"/>
            <w:sz w:val="16"/>
            <w:szCs w:val="16"/>
          </w:rPr>
          <w:t>законом</w:t>
        </w:r>
      </w:hyperlink>
      <w:r w:rsidRPr="00A76D3D">
        <w:rPr>
          <w:rFonts w:eastAsia="Calibri"/>
          <w:sz w:val="16"/>
          <w:szCs w:val="16"/>
        </w:rPr>
        <w:t xml:space="preserve"> от 27.07.2010 № 210-ФЗ «Об организации предоставления государственных и муниципальных услуг»</w:t>
      </w:r>
      <w:r w:rsidRPr="00A76D3D">
        <w:rPr>
          <w:color w:val="000000"/>
          <w:sz w:val="16"/>
          <w:szCs w:val="16"/>
        </w:rPr>
        <w:t xml:space="preserve">, постановлением администрации Павловского муниципального района Воронежской области от 08.04.2022 № 202 «О порядке разработки и утверждения административных регламентов предоставления муниципальных услуг», </w:t>
      </w:r>
      <w:r w:rsidRPr="00A76D3D">
        <w:rPr>
          <w:sz w:val="16"/>
          <w:szCs w:val="16"/>
        </w:rPr>
        <w:t>администрация Павловского муниципального района Воронежской области:</w:t>
      </w:r>
    </w:p>
    <w:p w:rsidR="00EC7BB8" w:rsidRPr="00A76D3D" w:rsidRDefault="00EC7BB8" w:rsidP="00A76D3D">
      <w:pPr>
        <w:pStyle w:val="ConsPlusNormal"/>
        <w:widowControl/>
        <w:tabs>
          <w:tab w:val="left" w:pos="0"/>
        </w:tabs>
        <w:ind w:firstLine="0"/>
        <w:jc w:val="center"/>
        <w:rPr>
          <w:rFonts w:ascii="Times New Roman" w:hAnsi="Times New Roman"/>
          <w:sz w:val="16"/>
          <w:szCs w:val="16"/>
        </w:rPr>
      </w:pPr>
    </w:p>
    <w:p w:rsidR="00EC7BB8" w:rsidRPr="00A76D3D" w:rsidRDefault="00EC7BB8" w:rsidP="00A76D3D">
      <w:pPr>
        <w:pStyle w:val="ConsPlusNormal"/>
        <w:widowControl/>
        <w:tabs>
          <w:tab w:val="left" w:pos="0"/>
        </w:tabs>
        <w:ind w:firstLine="0"/>
        <w:jc w:val="center"/>
        <w:rPr>
          <w:rFonts w:ascii="Times New Roman" w:hAnsi="Times New Roman"/>
          <w:sz w:val="16"/>
          <w:szCs w:val="16"/>
        </w:rPr>
      </w:pPr>
      <w:r w:rsidRPr="00A76D3D">
        <w:rPr>
          <w:rFonts w:ascii="Times New Roman" w:hAnsi="Times New Roman"/>
          <w:sz w:val="16"/>
          <w:szCs w:val="16"/>
        </w:rPr>
        <w:t>ПОСТАНОВЛЯЕТ:</w:t>
      </w:r>
    </w:p>
    <w:p w:rsidR="00EC7BB8" w:rsidRPr="00A76D3D" w:rsidRDefault="00EC7BB8" w:rsidP="00A76D3D">
      <w:pPr>
        <w:pStyle w:val="ConsPlusNormal"/>
        <w:widowControl/>
        <w:tabs>
          <w:tab w:val="left" w:pos="0"/>
        </w:tabs>
        <w:ind w:firstLine="0"/>
        <w:jc w:val="center"/>
        <w:rPr>
          <w:rFonts w:ascii="Times New Roman" w:hAnsi="Times New Roman"/>
          <w:sz w:val="16"/>
          <w:szCs w:val="16"/>
        </w:rPr>
      </w:pPr>
    </w:p>
    <w:p w:rsidR="00EC7BB8" w:rsidRPr="00A76D3D" w:rsidRDefault="00EC7BB8" w:rsidP="00A76D3D">
      <w:pPr>
        <w:pStyle w:val="ConsPlusNormal"/>
        <w:widowControl/>
        <w:numPr>
          <w:ilvl w:val="0"/>
          <w:numId w:val="26"/>
        </w:numPr>
        <w:tabs>
          <w:tab w:val="clear" w:pos="502"/>
          <w:tab w:val="left" w:pos="0"/>
        </w:tabs>
        <w:suppressAutoHyphens w:val="0"/>
        <w:autoSpaceDN w:val="0"/>
        <w:adjustRightInd w:val="0"/>
        <w:ind w:left="0" w:firstLine="0"/>
        <w:jc w:val="both"/>
        <w:rPr>
          <w:rFonts w:ascii="Times New Roman" w:hAnsi="Times New Roman"/>
          <w:sz w:val="16"/>
          <w:szCs w:val="16"/>
        </w:rPr>
      </w:pPr>
      <w:r w:rsidRPr="00A76D3D">
        <w:rPr>
          <w:rFonts w:ascii="Times New Roman" w:hAnsi="Times New Roman"/>
          <w:sz w:val="16"/>
          <w:szCs w:val="16"/>
        </w:rPr>
        <w:t xml:space="preserve">Утвердить административный регламент по предоставлению муниципальной услуги «Выдача градостроительного плана земельного участка» согласно приложению к настоящему постановлению. </w:t>
      </w:r>
    </w:p>
    <w:p w:rsidR="00EC7BB8" w:rsidRPr="00A76D3D" w:rsidRDefault="00EC7BB8" w:rsidP="00A76D3D">
      <w:pPr>
        <w:pStyle w:val="ConsPlusNormal"/>
        <w:widowControl/>
        <w:numPr>
          <w:ilvl w:val="0"/>
          <w:numId w:val="26"/>
        </w:numPr>
        <w:tabs>
          <w:tab w:val="clear" w:pos="502"/>
          <w:tab w:val="left" w:pos="0"/>
        </w:tabs>
        <w:suppressAutoHyphens w:val="0"/>
        <w:autoSpaceDN w:val="0"/>
        <w:adjustRightInd w:val="0"/>
        <w:ind w:left="0" w:firstLine="0"/>
        <w:jc w:val="both"/>
        <w:rPr>
          <w:rFonts w:ascii="Times New Roman" w:hAnsi="Times New Roman"/>
          <w:sz w:val="16"/>
          <w:szCs w:val="16"/>
        </w:rPr>
      </w:pPr>
      <w:r w:rsidRPr="00A76D3D">
        <w:rPr>
          <w:rFonts w:ascii="Times New Roman" w:hAnsi="Times New Roman"/>
          <w:sz w:val="16"/>
          <w:szCs w:val="16"/>
        </w:rPr>
        <w:t xml:space="preserve">Опубликовать настоящее постановление в муниципальной газете «Павловский муниципальный вестник». </w:t>
      </w:r>
    </w:p>
    <w:p w:rsidR="00EC7BB8" w:rsidRPr="00A76D3D" w:rsidRDefault="00EC7BB8" w:rsidP="00A76D3D">
      <w:pPr>
        <w:pStyle w:val="ae"/>
        <w:numPr>
          <w:ilvl w:val="0"/>
          <w:numId w:val="26"/>
        </w:numPr>
        <w:tabs>
          <w:tab w:val="clear" w:pos="502"/>
          <w:tab w:val="left" w:pos="0"/>
        </w:tabs>
        <w:ind w:left="0" w:firstLine="0"/>
        <w:jc w:val="both"/>
        <w:rPr>
          <w:sz w:val="16"/>
          <w:szCs w:val="16"/>
          <w:lang w:eastAsia="ar-SA"/>
        </w:rPr>
      </w:pPr>
      <w:r w:rsidRPr="00A76D3D">
        <w:rPr>
          <w:sz w:val="16"/>
          <w:szCs w:val="16"/>
          <w:lang w:eastAsia="ar-SA"/>
        </w:rPr>
        <w:t>Признать утратившими силу постановления администрации Павловского муниципального района Воронежской области:</w:t>
      </w:r>
    </w:p>
    <w:p w:rsidR="00EC7BB8" w:rsidRPr="00A76D3D" w:rsidRDefault="00EC7BB8" w:rsidP="00A76D3D">
      <w:pPr>
        <w:pStyle w:val="ae"/>
        <w:numPr>
          <w:ilvl w:val="0"/>
          <w:numId w:val="28"/>
        </w:numPr>
        <w:tabs>
          <w:tab w:val="left" w:pos="0"/>
        </w:tabs>
        <w:ind w:left="0" w:firstLine="0"/>
        <w:jc w:val="both"/>
        <w:rPr>
          <w:sz w:val="16"/>
          <w:szCs w:val="16"/>
          <w:lang w:eastAsia="ar-SA"/>
        </w:rPr>
      </w:pPr>
      <w:r w:rsidRPr="00A76D3D">
        <w:rPr>
          <w:sz w:val="16"/>
          <w:szCs w:val="16"/>
          <w:lang w:eastAsia="ar-SA"/>
        </w:rPr>
        <w:t xml:space="preserve">от 11.12.2017 № 1122 «Об утверждении административного регламента администрации Павловского муниципального района по предоставлению муниципальной </w:t>
      </w:r>
      <w:r w:rsidRPr="00A76D3D">
        <w:rPr>
          <w:sz w:val="16"/>
          <w:szCs w:val="16"/>
          <w:lang w:eastAsia="ar-SA"/>
        </w:rPr>
        <w:lastRenderedPageBreak/>
        <w:t>услуги «Предоставление градостроительного плана земельного участка»;</w:t>
      </w:r>
    </w:p>
    <w:p w:rsidR="00EC7BB8" w:rsidRPr="00A76D3D" w:rsidRDefault="00EC7BB8" w:rsidP="00A76D3D">
      <w:pPr>
        <w:pStyle w:val="ae"/>
        <w:numPr>
          <w:ilvl w:val="0"/>
          <w:numId w:val="28"/>
        </w:numPr>
        <w:tabs>
          <w:tab w:val="left" w:pos="0"/>
        </w:tabs>
        <w:ind w:left="0" w:firstLine="0"/>
        <w:jc w:val="both"/>
        <w:rPr>
          <w:sz w:val="16"/>
          <w:szCs w:val="16"/>
          <w:lang w:eastAsia="ar-SA"/>
        </w:rPr>
      </w:pPr>
      <w:r w:rsidRPr="00A76D3D">
        <w:rPr>
          <w:sz w:val="16"/>
          <w:szCs w:val="16"/>
          <w:lang w:eastAsia="ar-SA"/>
        </w:rPr>
        <w:t>от 04.07.2019 № 462 «О внесении изменений в постановление администрации Павловского муниципального района от 11.12.2017 № 1122 «Об утверждении административного регламента администрации Павловского муниципального района по предоставлению муниципальной услуги «Предоставление градостроительного плана земельного участка»;</w:t>
      </w:r>
    </w:p>
    <w:p w:rsidR="00EC7BB8" w:rsidRPr="00A76D3D" w:rsidRDefault="00EC7BB8" w:rsidP="00A76D3D">
      <w:pPr>
        <w:pStyle w:val="ae"/>
        <w:numPr>
          <w:ilvl w:val="0"/>
          <w:numId w:val="28"/>
        </w:numPr>
        <w:tabs>
          <w:tab w:val="left" w:pos="0"/>
        </w:tabs>
        <w:ind w:left="0" w:firstLine="0"/>
        <w:jc w:val="both"/>
        <w:rPr>
          <w:sz w:val="16"/>
          <w:szCs w:val="16"/>
          <w:lang w:eastAsia="ar-SA"/>
        </w:rPr>
      </w:pPr>
      <w:r w:rsidRPr="00A76D3D">
        <w:rPr>
          <w:sz w:val="16"/>
          <w:szCs w:val="16"/>
          <w:lang w:eastAsia="ar-SA"/>
        </w:rPr>
        <w:t>от 28.01.2020 № 34 «О внесении изменений в постановление администрации Павловского муниципального района Воронежской области от 11.12.2017 № 1122 «Об утверждении административного регламента администрации Павловского муниципального района по предоставлению муниципальной услуги «Предоставление градостроительного плана земельного участка».</w:t>
      </w:r>
    </w:p>
    <w:p w:rsidR="00EC7BB8" w:rsidRPr="00A76D3D" w:rsidRDefault="00EC7BB8" w:rsidP="00A76D3D">
      <w:pPr>
        <w:pStyle w:val="ConsPlusNormal"/>
        <w:widowControl/>
        <w:numPr>
          <w:ilvl w:val="0"/>
          <w:numId w:val="26"/>
        </w:numPr>
        <w:tabs>
          <w:tab w:val="clear" w:pos="502"/>
          <w:tab w:val="left" w:pos="0"/>
        </w:tabs>
        <w:suppressAutoHyphens w:val="0"/>
        <w:autoSpaceDN w:val="0"/>
        <w:adjustRightInd w:val="0"/>
        <w:ind w:left="0" w:firstLine="0"/>
        <w:jc w:val="both"/>
        <w:rPr>
          <w:rFonts w:ascii="Times New Roman" w:hAnsi="Times New Roman"/>
          <w:sz w:val="16"/>
          <w:szCs w:val="16"/>
        </w:rPr>
      </w:pPr>
      <w:r w:rsidRPr="00A76D3D">
        <w:rPr>
          <w:rFonts w:ascii="Times New Roman" w:hAnsi="Times New Roman"/>
          <w:sz w:val="16"/>
          <w:szCs w:val="16"/>
        </w:rPr>
        <w:t>Контроль за исполнением настоящего постановления оставляю за собой.</w:t>
      </w:r>
    </w:p>
    <w:p w:rsidR="00EC7BB8" w:rsidRPr="00A76D3D" w:rsidRDefault="00EC7BB8" w:rsidP="00A76D3D">
      <w:pPr>
        <w:pStyle w:val="ConsPlusNonformat"/>
        <w:tabs>
          <w:tab w:val="left" w:pos="0"/>
        </w:tabs>
        <w:rPr>
          <w:rFonts w:ascii="Times New Roman" w:hAnsi="Times New Roman" w:cs="Times New Roman"/>
          <w:sz w:val="16"/>
          <w:szCs w:val="16"/>
        </w:rPr>
      </w:pPr>
    </w:p>
    <w:p w:rsidR="00EC7BB8" w:rsidRPr="00A76D3D" w:rsidRDefault="00EC7BB8" w:rsidP="00A76D3D">
      <w:pPr>
        <w:pStyle w:val="ConsPlusNonformat"/>
        <w:tabs>
          <w:tab w:val="left" w:pos="0"/>
        </w:tabs>
        <w:rPr>
          <w:rFonts w:ascii="Times New Roman" w:hAnsi="Times New Roman" w:cs="Times New Roman"/>
          <w:sz w:val="16"/>
          <w:szCs w:val="16"/>
        </w:rPr>
      </w:pPr>
    </w:p>
    <w:p w:rsidR="00EC7BB8" w:rsidRPr="00A76D3D" w:rsidRDefault="00EC7BB8" w:rsidP="00A76D3D">
      <w:pPr>
        <w:pStyle w:val="ConsPlusNonformat"/>
        <w:tabs>
          <w:tab w:val="left" w:pos="0"/>
        </w:tabs>
        <w:rPr>
          <w:rFonts w:ascii="Times New Roman" w:hAnsi="Times New Roman" w:cs="Times New Roman"/>
          <w:sz w:val="16"/>
          <w:szCs w:val="16"/>
        </w:rPr>
      </w:pPr>
      <w:r w:rsidRPr="00A76D3D">
        <w:rPr>
          <w:rFonts w:ascii="Times New Roman" w:hAnsi="Times New Roman" w:cs="Times New Roman"/>
          <w:sz w:val="16"/>
          <w:szCs w:val="16"/>
        </w:rPr>
        <w:t xml:space="preserve">И.о. главы Павловского муниципального </w:t>
      </w:r>
    </w:p>
    <w:p w:rsidR="00EC7BB8" w:rsidRPr="00A76D3D" w:rsidRDefault="00EC7BB8" w:rsidP="00A76D3D">
      <w:pPr>
        <w:pStyle w:val="ConsPlusNonformat"/>
        <w:tabs>
          <w:tab w:val="left" w:pos="0"/>
          <w:tab w:val="left" w:pos="7938"/>
        </w:tabs>
        <w:rPr>
          <w:rFonts w:ascii="Times New Roman" w:hAnsi="Times New Roman" w:cs="Times New Roman"/>
          <w:sz w:val="16"/>
          <w:szCs w:val="16"/>
        </w:rPr>
      </w:pPr>
      <w:r w:rsidRPr="00A76D3D">
        <w:rPr>
          <w:rFonts w:ascii="Times New Roman" w:hAnsi="Times New Roman" w:cs="Times New Roman"/>
          <w:sz w:val="16"/>
          <w:szCs w:val="16"/>
        </w:rPr>
        <w:t>района Воронежской области</w:t>
      </w:r>
      <w:r w:rsidRPr="00A76D3D">
        <w:rPr>
          <w:rFonts w:ascii="Times New Roman" w:hAnsi="Times New Roman" w:cs="Times New Roman"/>
          <w:sz w:val="16"/>
          <w:szCs w:val="16"/>
        </w:rPr>
        <w:tab/>
        <w:t>Ю.А. Черенков</w:t>
      </w:r>
    </w:p>
    <w:tbl>
      <w:tblPr>
        <w:tblW w:w="5000" w:type="pct"/>
        <w:tblLook w:val="04A0"/>
      </w:tblPr>
      <w:tblGrid>
        <w:gridCol w:w="4826"/>
      </w:tblGrid>
      <w:tr w:rsidR="00EC7BB8" w:rsidRPr="00A76D3D" w:rsidTr="00EC7BB8">
        <w:tc>
          <w:tcPr>
            <w:tcW w:w="4110" w:type="dxa"/>
          </w:tcPr>
          <w:p w:rsidR="00EC7BB8" w:rsidRPr="00A76D3D" w:rsidRDefault="00EC7BB8" w:rsidP="00A76D3D">
            <w:pPr>
              <w:tabs>
                <w:tab w:val="left" w:pos="0"/>
              </w:tabs>
              <w:rPr>
                <w:sz w:val="16"/>
                <w:szCs w:val="16"/>
              </w:rPr>
            </w:pPr>
            <w:r w:rsidRPr="00A76D3D">
              <w:rPr>
                <w:sz w:val="16"/>
                <w:szCs w:val="16"/>
              </w:rPr>
              <w:t xml:space="preserve">Приложение </w:t>
            </w:r>
          </w:p>
          <w:p w:rsidR="00EC7BB8" w:rsidRPr="00A76D3D" w:rsidRDefault="00EC7BB8" w:rsidP="00A76D3D">
            <w:pPr>
              <w:tabs>
                <w:tab w:val="left" w:pos="0"/>
              </w:tabs>
              <w:rPr>
                <w:sz w:val="16"/>
                <w:szCs w:val="16"/>
              </w:rPr>
            </w:pPr>
            <w:r w:rsidRPr="00A76D3D">
              <w:rPr>
                <w:sz w:val="16"/>
                <w:szCs w:val="16"/>
              </w:rPr>
              <w:t>к постановлению администрации Павловского муниципального</w:t>
            </w:r>
          </w:p>
          <w:p w:rsidR="00EC7BB8" w:rsidRPr="00A76D3D" w:rsidRDefault="00EC7BB8" w:rsidP="00A76D3D">
            <w:pPr>
              <w:tabs>
                <w:tab w:val="left" w:pos="0"/>
              </w:tabs>
              <w:rPr>
                <w:sz w:val="16"/>
                <w:szCs w:val="16"/>
              </w:rPr>
            </w:pPr>
            <w:r w:rsidRPr="00A76D3D">
              <w:rPr>
                <w:sz w:val="16"/>
                <w:szCs w:val="16"/>
              </w:rPr>
              <w:t>района Воронежской области</w:t>
            </w:r>
          </w:p>
          <w:p w:rsidR="00EC7BB8" w:rsidRPr="00A76D3D" w:rsidRDefault="00EC7BB8" w:rsidP="00A76D3D">
            <w:pPr>
              <w:tabs>
                <w:tab w:val="left" w:pos="0"/>
              </w:tabs>
              <w:rPr>
                <w:sz w:val="16"/>
                <w:szCs w:val="16"/>
              </w:rPr>
            </w:pPr>
            <w:r w:rsidRPr="00A76D3D">
              <w:rPr>
                <w:sz w:val="16"/>
                <w:szCs w:val="16"/>
              </w:rPr>
              <w:t xml:space="preserve">от «___» _______ 20___ г. № </w:t>
            </w:r>
          </w:p>
          <w:p w:rsidR="00EC7BB8" w:rsidRPr="00A76D3D" w:rsidRDefault="00EC7BB8" w:rsidP="00A76D3D">
            <w:pPr>
              <w:tabs>
                <w:tab w:val="left" w:pos="0"/>
              </w:tabs>
              <w:rPr>
                <w:sz w:val="16"/>
                <w:szCs w:val="16"/>
              </w:rPr>
            </w:pPr>
          </w:p>
        </w:tc>
      </w:tr>
    </w:tbl>
    <w:p w:rsidR="00EC7BB8" w:rsidRPr="00A76D3D" w:rsidRDefault="00EC7BB8" w:rsidP="00A76D3D">
      <w:pPr>
        <w:tabs>
          <w:tab w:val="left" w:pos="0"/>
        </w:tabs>
        <w:jc w:val="center"/>
        <w:rPr>
          <w:rFonts w:eastAsia="Calibri"/>
          <w:sz w:val="16"/>
          <w:szCs w:val="16"/>
        </w:rPr>
      </w:pPr>
      <w:r w:rsidRPr="00A76D3D">
        <w:rPr>
          <w:rFonts w:eastAsia="Calibri"/>
          <w:sz w:val="16"/>
          <w:szCs w:val="16"/>
        </w:rPr>
        <w:t>Административный регламент администрации Павловского</w:t>
      </w:r>
    </w:p>
    <w:p w:rsidR="00EC7BB8" w:rsidRPr="00A76D3D" w:rsidRDefault="00EC7BB8" w:rsidP="00A76D3D">
      <w:pPr>
        <w:tabs>
          <w:tab w:val="left" w:pos="0"/>
        </w:tabs>
        <w:jc w:val="center"/>
        <w:rPr>
          <w:rFonts w:eastAsia="Calibri"/>
          <w:sz w:val="16"/>
          <w:szCs w:val="16"/>
        </w:rPr>
      </w:pPr>
      <w:r w:rsidRPr="00A76D3D">
        <w:rPr>
          <w:rFonts w:eastAsia="Calibri"/>
          <w:sz w:val="16"/>
          <w:szCs w:val="16"/>
        </w:rPr>
        <w:t xml:space="preserve">муниципального района Воронежской области по предоставлению муниципальной услуги </w:t>
      </w:r>
      <w:r w:rsidRPr="00A76D3D">
        <w:rPr>
          <w:sz w:val="16"/>
          <w:szCs w:val="16"/>
        </w:rPr>
        <w:t>«Выдача градостроительного плана земельного участка» на территории Павловского муниципального района Воронежской области</w:t>
      </w:r>
    </w:p>
    <w:p w:rsidR="00EC7BB8" w:rsidRPr="00A76D3D" w:rsidRDefault="00EC7BB8" w:rsidP="00A76D3D">
      <w:pPr>
        <w:tabs>
          <w:tab w:val="left" w:pos="0"/>
        </w:tabs>
        <w:jc w:val="center"/>
        <w:rPr>
          <w:sz w:val="16"/>
          <w:szCs w:val="16"/>
        </w:rPr>
      </w:pPr>
    </w:p>
    <w:p w:rsidR="00EC7BB8" w:rsidRPr="00A76D3D" w:rsidRDefault="00EC7BB8" w:rsidP="00A76D3D">
      <w:pPr>
        <w:tabs>
          <w:tab w:val="left" w:pos="0"/>
        </w:tabs>
        <w:jc w:val="center"/>
        <w:rPr>
          <w:sz w:val="16"/>
          <w:szCs w:val="16"/>
        </w:rPr>
      </w:pPr>
      <w:r w:rsidRPr="00A76D3D">
        <w:rPr>
          <w:sz w:val="16"/>
          <w:szCs w:val="16"/>
          <w:lang w:val="en-US"/>
        </w:rPr>
        <w:t>I</w:t>
      </w:r>
      <w:r w:rsidRPr="00A76D3D">
        <w:rPr>
          <w:sz w:val="16"/>
          <w:szCs w:val="16"/>
        </w:rPr>
        <w:t xml:space="preserve"> Общие положения</w:t>
      </w:r>
    </w:p>
    <w:p w:rsidR="00EC7BB8" w:rsidRPr="00A76D3D" w:rsidRDefault="00EC7BB8" w:rsidP="00A76D3D">
      <w:pPr>
        <w:tabs>
          <w:tab w:val="left" w:pos="0"/>
        </w:tabs>
        <w:rPr>
          <w:sz w:val="16"/>
          <w:szCs w:val="16"/>
        </w:rPr>
      </w:pPr>
    </w:p>
    <w:p w:rsidR="00EC7BB8" w:rsidRPr="00A76D3D" w:rsidRDefault="00EC7BB8" w:rsidP="00A76D3D">
      <w:pPr>
        <w:pStyle w:val="ae"/>
        <w:tabs>
          <w:tab w:val="left" w:pos="0"/>
        </w:tabs>
        <w:ind w:left="0"/>
        <w:jc w:val="center"/>
        <w:rPr>
          <w:sz w:val="16"/>
          <w:szCs w:val="16"/>
        </w:rPr>
      </w:pPr>
      <w:r w:rsidRPr="00A76D3D">
        <w:rPr>
          <w:sz w:val="16"/>
          <w:szCs w:val="16"/>
        </w:rPr>
        <w:t>Предмет регулирования административного регламента</w:t>
      </w:r>
    </w:p>
    <w:p w:rsidR="00EC7BB8" w:rsidRPr="00A76D3D" w:rsidRDefault="00EC7BB8" w:rsidP="00A76D3D">
      <w:pPr>
        <w:tabs>
          <w:tab w:val="left" w:pos="0"/>
        </w:tabs>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1.1. Административный регламент администрации Павловского муниципального района Воронежской области по предоставлению муниципальной услуги «Выдача</w:t>
      </w:r>
      <w:r w:rsidRPr="00A76D3D">
        <w:rPr>
          <w:spacing w:val="1"/>
          <w:sz w:val="16"/>
          <w:szCs w:val="16"/>
        </w:rPr>
        <w:t xml:space="preserve"> </w:t>
      </w:r>
      <w:r w:rsidRPr="00A76D3D">
        <w:rPr>
          <w:sz w:val="16"/>
          <w:szCs w:val="16"/>
        </w:rPr>
        <w:t>градостроительного</w:t>
      </w:r>
      <w:r w:rsidRPr="00A76D3D">
        <w:rPr>
          <w:spacing w:val="1"/>
          <w:sz w:val="16"/>
          <w:szCs w:val="16"/>
        </w:rPr>
        <w:t xml:space="preserve"> </w:t>
      </w:r>
      <w:r w:rsidRPr="00A76D3D">
        <w:rPr>
          <w:sz w:val="16"/>
          <w:szCs w:val="16"/>
        </w:rPr>
        <w:t>плана</w:t>
      </w:r>
      <w:r w:rsidRPr="00A76D3D">
        <w:rPr>
          <w:spacing w:val="1"/>
          <w:sz w:val="16"/>
          <w:szCs w:val="16"/>
        </w:rPr>
        <w:t xml:space="preserve"> </w:t>
      </w:r>
      <w:r w:rsidRPr="00A76D3D">
        <w:rPr>
          <w:sz w:val="16"/>
          <w:szCs w:val="16"/>
        </w:rPr>
        <w:t>земельного</w:t>
      </w:r>
      <w:r w:rsidRPr="00A76D3D">
        <w:rPr>
          <w:spacing w:val="1"/>
          <w:sz w:val="16"/>
          <w:szCs w:val="16"/>
        </w:rPr>
        <w:t xml:space="preserve"> </w:t>
      </w:r>
      <w:r w:rsidRPr="00A76D3D">
        <w:rPr>
          <w:sz w:val="16"/>
          <w:szCs w:val="16"/>
        </w:rPr>
        <w:t>участка»</w:t>
      </w:r>
      <w:r w:rsidRPr="00A76D3D">
        <w:rPr>
          <w:spacing w:val="1"/>
          <w:sz w:val="16"/>
          <w:szCs w:val="16"/>
        </w:rPr>
        <w:t xml:space="preserve"> </w:t>
      </w:r>
      <w:r w:rsidRPr="00A76D3D">
        <w:rPr>
          <w:sz w:val="16"/>
          <w:szCs w:val="16"/>
        </w:rPr>
        <w:t xml:space="preserve">разработан в целях повышения качества и доступности </w:t>
      </w:r>
      <w:r w:rsidRPr="00A76D3D">
        <w:rPr>
          <w:spacing w:val="-1"/>
          <w:sz w:val="16"/>
          <w:szCs w:val="16"/>
        </w:rPr>
        <w:t>предоставления</w:t>
      </w:r>
      <w:r w:rsidRPr="00A76D3D">
        <w:rPr>
          <w:spacing w:val="-67"/>
          <w:sz w:val="16"/>
          <w:szCs w:val="16"/>
        </w:rPr>
        <w:t xml:space="preserve"> </w:t>
      </w:r>
      <w:r w:rsidRPr="00A76D3D">
        <w:rPr>
          <w:sz w:val="16"/>
          <w:szCs w:val="16"/>
        </w:rPr>
        <w:t>муниципальной услуги, определяет стандарт, сроки и</w:t>
      </w:r>
      <w:r w:rsidRPr="00A76D3D">
        <w:rPr>
          <w:spacing w:val="1"/>
          <w:sz w:val="16"/>
          <w:szCs w:val="16"/>
        </w:rPr>
        <w:t xml:space="preserve"> </w:t>
      </w:r>
      <w:r w:rsidRPr="00A76D3D">
        <w:rPr>
          <w:sz w:val="16"/>
          <w:szCs w:val="16"/>
        </w:rPr>
        <w:t>последовательность</w:t>
      </w:r>
      <w:r w:rsidRPr="00A76D3D">
        <w:rPr>
          <w:spacing w:val="1"/>
          <w:sz w:val="16"/>
          <w:szCs w:val="16"/>
        </w:rPr>
        <w:t xml:space="preserve"> </w:t>
      </w:r>
      <w:r w:rsidRPr="00A76D3D">
        <w:rPr>
          <w:sz w:val="16"/>
          <w:szCs w:val="16"/>
        </w:rPr>
        <w:t>административных</w:t>
      </w:r>
      <w:r w:rsidRPr="00A76D3D">
        <w:rPr>
          <w:spacing w:val="1"/>
          <w:sz w:val="16"/>
          <w:szCs w:val="16"/>
        </w:rPr>
        <w:t xml:space="preserve"> </w:t>
      </w:r>
      <w:r w:rsidRPr="00A76D3D">
        <w:rPr>
          <w:sz w:val="16"/>
          <w:szCs w:val="16"/>
        </w:rPr>
        <w:t>процедур при</w:t>
      </w:r>
      <w:r w:rsidRPr="00A76D3D">
        <w:rPr>
          <w:spacing w:val="1"/>
          <w:sz w:val="16"/>
          <w:szCs w:val="16"/>
        </w:rPr>
        <w:t xml:space="preserve"> </w:t>
      </w:r>
      <w:r w:rsidRPr="00A76D3D">
        <w:rPr>
          <w:sz w:val="16"/>
          <w:szCs w:val="16"/>
        </w:rPr>
        <w:t>осуществлении</w:t>
      </w:r>
      <w:r w:rsidRPr="00A76D3D">
        <w:rPr>
          <w:spacing w:val="1"/>
          <w:sz w:val="16"/>
          <w:szCs w:val="16"/>
        </w:rPr>
        <w:t xml:space="preserve"> </w:t>
      </w:r>
      <w:r w:rsidRPr="00A76D3D">
        <w:rPr>
          <w:sz w:val="16"/>
          <w:szCs w:val="16"/>
        </w:rPr>
        <w:t>полномочий по выдаче градостроительных планов земельных участков, расположенных на территории поселений Павловского муниципального района Воронежской области.</w:t>
      </w:r>
    </w:p>
    <w:p w:rsidR="00EC7BB8" w:rsidRPr="00A76D3D" w:rsidRDefault="00EC7BB8" w:rsidP="00A76D3D">
      <w:pPr>
        <w:tabs>
          <w:tab w:val="left" w:pos="0"/>
        </w:tabs>
        <w:rPr>
          <w:sz w:val="16"/>
          <w:szCs w:val="16"/>
        </w:rPr>
      </w:pPr>
    </w:p>
    <w:p w:rsidR="00EC7BB8" w:rsidRPr="00A76D3D" w:rsidRDefault="00EC7BB8" w:rsidP="00A76D3D">
      <w:pPr>
        <w:tabs>
          <w:tab w:val="left" w:pos="0"/>
        </w:tabs>
        <w:jc w:val="center"/>
        <w:rPr>
          <w:sz w:val="16"/>
          <w:szCs w:val="16"/>
        </w:rPr>
      </w:pPr>
      <w:r w:rsidRPr="00A76D3D">
        <w:rPr>
          <w:sz w:val="16"/>
          <w:szCs w:val="16"/>
        </w:rPr>
        <w:t>Круг заявителей</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1.2. Заявителями, имеющими право на получение муниципальной услуги «Выдача градостроительного плана земельного участка» (далее – муниципальная услуга, услуга), являются правообладатели земельных участков.</w:t>
      </w:r>
    </w:p>
    <w:p w:rsidR="00EC7BB8" w:rsidRPr="00A76D3D" w:rsidRDefault="00EC7BB8" w:rsidP="00A76D3D">
      <w:pPr>
        <w:tabs>
          <w:tab w:val="left" w:pos="0"/>
        </w:tabs>
        <w:rPr>
          <w:sz w:val="16"/>
          <w:szCs w:val="16"/>
        </w:rPr>
      </w:pPr>
      <w:r w:rsidRPr="00A76D3D">
        <w:rPr>
          <w:sz w:val="16"/>
          <w:szCs w:val="16"/>
        </w:rPr>
        <w:t>1.3.</w:t>
      </w:r>
      <w:r w:rsidRPr="00A76D3D">
        <w:rPr>
          <w:spacing w:val="24"/>
          <w:sz w:val="16"/>
          <w:szCs w:val="16"/>
        </w:rPr>
        <w:t xml:space="preserve"> </w:t>
      </w:r>
      <w:r w:rsidRPr="00A76D3D">
        <w:rPr>
          <w:sz w:val="16"/>
          <w:szCs w:val="16"/>
        </w:rPr>
        <w:t>Иные</w:t>
      </w:r>
      <w:r w:rsidRPr="00A76D3D">
        <w:rPr>
          <w:spacing w:val="24"/>
          <w:sz w:val="16"/>
          <w:szCs w:val="16"/>
        </w:rPr>
        <w:t xml:space="preserve"> </w:t>
      </w:r>
      <w:r w:rsidRPr="00A76D3D">
        <w:rPr>
          <w:sz w:val="16"/>
          <w:szCs w:val="16"/>
        </w:rPr>
        <w:t>лица</w:t>
      </w:r>
      <w:r w:rsidRPr="00A76D3D">
        <w:rPr>
          <w:spacing w:val="24"/>
          <w:sz w:val="16"/>
          <w:szCs w:val="16"/>
        </w:rPr>
        <w:t xml:space="preserve"> </w:t>
      </w:r>
      <w:r w:rsidRPr="00A76D3D">
        <w:rPr>
          <w:sz w:val="16"/>
          <w:szCs w:val="16"/>
        </w:rPr>
        <w:t>в</w:t>
      </w:r>
      <w:r w:rsidRPr="00A76D3D">
        <w:rPr>
          <w:spacing w:val="24"/>
          <w:sz w:val="16"/>
          <w:szCs w:val="16"/>
        </w:rPr>
        <w:t xml:space="preserve"> </w:t>
      </w:r>
      <w:r w:rsidRPr="00A76D3D">
        <w:rPr>
          <w:sz w:val="16"/>
          <w:szCs w:val="16"/>
        </w:rPr>
        <w:t>случае,</w:t>
      </w:r>
      <w:r w:rsidRPr="00A76D3D">
        <w:rPr>
          <w:spacing w:val="1"/>
          <w:sz w:val="16"/>
          <w:szCs w:val="16"/>
        </w:rPr>
        <w:t xml:space="preserve"> </w:t>
      </w:r>
      <w:r w:rsidRPr="00A76D3D">
        <w:rPr>
          <w:sz w:val="16"/>
          <w:szCs w:val="16"/>
        </w:rPr>
        <w:t>предусмотренном</w:t>
      </w:r>
      <w:r w:rsidRPr="00A76D3D">
        <w:rPr>
          <w:spacing w:val="55"/>
          <w:sz w:val="16"/>
          <w:szCs w:val="16"/>
        </w:rPr>
        <w:t xml:space="preserve"> </w:t>
      </w:r>
      <w:r w:rsidRPr="00A76D3D">
        <w:rPr>
          <w:sz w:val="16"/>
          <w:szCs w:val="16"/>
        </w:rPr>
        <w:t>частью 1</w:t>
      </w:r>
      <w:r w:rsidRPr="00A76D3D">
        <w:rPr>
          <w:spacing w:val="58"/>
          <w:sz w:val="16"/>
          <w:szCs w:val="16"/>
        </w:rPr>
        <w:t>.1</w:t>
      </w:r>
      <w:r w:rsidRPr="00A76D3D">
        <w:rPr>
          <w:spacing w:val="54"/>
          <w:sz w:val="16"/>
          <w:szCs w:val="16"/>
        </w:rPr>
        <w:t xml:space="preserve"> </w:t>
      </w:r>
      <w:r w:rsidRPr="00A76D3D">
        <w:rPr>
          <w:sz w:val="16"/>
          <w:szCs w:val="16"/>
        </w:rPr>
        <w:t>статьи 57.3</w:t>
      </w:r>
      <w:r w:rsidRPr="00A76D3D">
        <w:rPr>
          <w:spacing w:val="55"/>
          <w:sz w:val="16"/>
          <w:szCs w:val="16"/>
        </w:rPr>
        <w:t xml:space="preserve"> </w:t>
      </w:r>
      <w:r w:rsidRPr="00A76D3D">
        <w:rPr>
          <w:sz w:val="16"/>
          <w:szCs w:val="16"/>
        </w:rPr>
        <w:t>Градостроительного</w:t>
      </w:r>
      <w:r w:rsidRPr="00A76D3D">
        <w:rPr>
          <w:spacing w:val="55"/>
          <w:sz w:val="16"/>
          <w:szCs w:val="16"/>
        </w:rPr>
        <w:t xml:space="preserve"> </w:t>
      </w:r>
      <w:r w:rsidRPr="00A76D3D">
        <w:rPr>
          <w:sz w:val="16"/>
          <w:szCs w:val="16"/>
        </w:rPr>
        <w:t>кодекса</w:t>
      </w:r>
      <w:r w:rsidRPr="00A76D3D">
        <w:rPr>
          <w:spacing w:val="56"/>
          <w:sz w:val="16"/>
          <w:szCs w:val="16"/>
        </w:rPr>
        <w:t xml:space="preserve"> </w:t>
      </w:r>
      <w:r w:rsidRPr="00A76D3D">
        <w:rPr>
          <w:sz w:val="16"/>
          <w:szCs w:val="16"/>
        </w:rPr>
        <w:t>Российской</w:t>
      </w:r>
      <w:r w:rsidRPr="00A76D3D">
        <w:rPr>
          <w:spacing w:val="-67"/>
          <w:sz w:val="16"/>
          <w:szCs w:val="16"/>
        </w:rPr>
        <w:t xml:space="preserve">  </w:t>
      </w:r>
      <w:r w:rsidRPr="00A76D3D">
        <w:rPr>
          <w:sz w:val="16"/>
          <w:szCs w:val="16"/>
        </w:rPr>
        <w:t>Федерации (далее – заявитель, заявители), либо их законные представители, действующие в силу закона или на основании договора, доверенности.</w:t>
      </w:r>
    </w:p>
    <w:p w:rsidR="00EC7BB8" w:rsidRPr="00A76D3D" w:rsidRDefault="00EC7BB8" w:rsidP="00A76D3D">
      <w:pPr>
        <w:tabs>
          <w:tab w:val="left" w:pos="0"/>
        </w:tabs>
        <w:rPr>
          <w:sz w:val="16"/>
          <w:szCs w:val="16"/>
        </w:rPr>
      </w:pPr>
    </w:p>
    <w:p w:rsidR="00EC7BB8" w:rsidRPr="00A76D3D" w:rsidRDefault="00EC7BB8" w:rsidP="00A76D3D">
      <w:pPr>
        <w:pStyle w:val="Heading1"/>
        <w:tabs>
          <w:tab w:val="left" w:pos="0"/>
        </w:tabs>
        <w:ind w:left="0" w:right="0"/>
        <w:rPr>
          <w:b w:val="0"/>
          <w:spacing w:val="-68"/>
          <w:sz w:val="16"/>
          <w:szCs w:val="16"/>
        </w:rPr>
      </w:pPr>
      <w:r w:rsidRPr="00A76D3D">
        <w:rPr>
          <w:b w:val="0"/>
          <w:sz w:val="16"/>
          <w:szCs w:val="16"/>
        </w:rPr>
        <w:t>Требования к порядку информирования о предоставлении</w:t>
      </w:r>
    </w:p>
    <w:p w:rsidR="00EC7BB8" w:rsidRPr="00A76D3D" w:rsidRDefault="00EC7BB8" w:rsidP="00A76D3D">
      <w:pPr>
        <w:pStyle w:val="Heading1"/>
        <w:tabs>
          <w:tab w:val="left" w:pos="0"/>
        </w:tabs>
        <w:ind w:left="0" w:right="0"/>
        <w:rPr>
          <w:b w:val="0"/>
          <w:spacing w:val="-68"/>
          <w:sz w:val="16"/>
          <w:szCs w:val="16"/>
        </w:rPr>
      </w:pPr>
      <w:r w:rsidRPr="00A76D3D">
        <w:rPr>
          <w:b w:val="0"/>
          <w:sz w:val="16"/>
          <w:szCs w:val="16"/>
        </w:rPr>
        <w:t>муниципальной услуги</w:t>
      </w:r>
    </w:p>
    <w:p w:rsidR="00EC7BB8" w:rsidRPr="00A76D3D" w:rsidRDefault="00EC7BB8" w:rsidP="00A76D3D">
      <w:pPr>
        <w:tabs>
          <w:tab w:val="left" w:pos="0"/>
        </w:tabs>
        <w:rPr>
          <w:sz w:val="16"/>
          <w:szCs w:val="16"/>
        </w:rPr>
      </w:pPr>
    </w:p>
    <w:p w:rsidR="00EC7BB8" w:rsidRPr="00A76D3D" w:rsidRDefault="00EC7BB8" w:rsidP="00A76D3D">
      <w:pPr>
        <w:widowControl w:val="0"/>
        <w:tabs>
          <w:tab w:val="left" w:pos="0"/>
        </w:tabs>
        <w:autoSpaceDE w:val="0"/>
        <w:autoSpaceDN w:val="0"/>
        <w:rPr>
          <w:sz w:val="16"/>
          <w:szCs w:val="16"/>
        </w:rPr>
      </w:pPr>
      <w:r w:rsidRPr="00A76D3D">
        <w:rPr>
          <w:sz w:val="16"/>
          <w:szCs w:val="16"/>
        </w:rPr>
        <w:t>1.4. Информирование о порядке предоставления  муниципальной услуг</w:t>
      </w:r>
      <w:r w:rsidRPr="00A76D3D">
        <w:rPr>
          <w:spacing w:val="-6"/>
          <w:sz w:val="16"/>
          <w:szCs w:val="16"/>
        </w:rPr>
        <w:t xml:space="preserve">и </w:t>
      </w:r>
      <w:r w:rsidRPr="00A76D3D">
        <w:rPr>
          <w:sz w:val="16"/>
          <w:szCs w:val="16"/>
        </w:rPr>
        <w:t>осуществляется: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1) непосредственно</w:t>
      </w:r>
      <w:r w:rsidRPr="00A76D3D">
        <w:rPr>
          <w:spacing w:val="29"/>
          <w:sz w:val="16"/>
          <w:szCs w:val="16"/>
        </w:rPr>
        <w:t xml:space="preserve"> </w:t>
      </w:r>
      <w:r w:rsidRPr="00A76D3D">
        <w:rPr>
          <w:sz w:val="16"/>
          <w:szCs w:val="16"/>
        </w:rPr>
        <w:t>при</w:t>
      </w:r>
      <w:r w:rsidRPr="00A76D3D">
        <w:rPr>
          <w:spacing w:val="30"/>
          <w:sz w:val="16"/>
          <w:szCs w:val="16"/>
        </w:rPr>
        <w:t xml:space="preserve"> </w:t>
      </w:r>
      <w:r w:rsidRPr="00A76D3D">
        <w:rPr>
          <w:sz w:val="16"/>
          <w:szCs w:val="16"/>
        </w:rPr>
        <w:t>личном</w:t>
      </w:r>
      <w:r w:rsidRPr="00A76D3D">
        <w:rPr>
          <w:spacing w:val="30"/>
          <w:sz w:val="16"/>
          <w:szCs w:val="16"/>
        </w:rPr>
        <w:t xml:space="preserve"> </w:t>
      </w:r>
      <w:r w:rsidRPr="00A76D3D">
        <w:rPr>
          <w:sz w:val="16"/>
          <w:szCs w:val="16"/>
        </w:rPr>
        <w:t>приеме</w:t>
      </w:r>
      <w:r w:rsidRPr="00A76D3D">
        <w:rPr>
          <w:spacing w:val="30"/>
          <w:sz w:val="16"/>
          <w:szCs w:val="16"/>
        </w:rPr>
        <w:t xml:space="preserve"> </w:t>
      </w:r>
      <w:r w:rsidRPr="00A76D3D">
        <w:rPr>
          <w:sz w:val="16"/>
          <w:szCs w:val="16"/>
        </w:rPr>
        <w:t>заявителя</w:t>
      </w:r>
      <w:r w:rsidRPr="00A76D3D">
        <w:rPr>
          <w:spacing w:val="30"/>
          <w:sz w:val="16"/>
          <w:szCs w:val="16"/>
        </w:rPr>
        <w:t xml:space="preserve"> </w:t>
      </w:r>
      <w:r w:rsidRPr="00A76D3D">
        <w:rPr>
          <w:sz w:val="16"/>
          <w:szCs w:val="16"/>
        </w:rPr>
        <w:t>в администрации Павловского муниципального района Воронежской области (далее - администрация района) или  многофункциональном центре</w:t>
      </w:r>
      <w:r w:rsidRPr="00A76D3D">
        <w:rPr>
          <w:spacing w:val="1"/>
          <w:sz w:val="16"/>
          <w:szCs w:val="16"/>
        </w:rPr>
        <w:t xml:space="preserve"> </w:t>
      </w:r>
      <w:r w:rsidRPr="00A76D3D">
        <w:rPr>
          <w:sz w:val="16"/>
          <w:szCs w:val="16"/>
        </w:rPr>
        <w:t>предоставлении государственных и муниципальных услуг (далее –</w:t>
      </w:r>
      <w:r w:rsidRPr="00A76D3D">
        <w:rPr>
          <w:spacing w:val="1"/>
          <w:sz w:val="16"/>
          <w:szCs w:val="16"/>
        </w:rPr>
        <w:t xml:space="preserve"> </w:t>
      </w:r>
      <w:r w:rsidRPr="00A76D3D">
        <w:rPr>
          <w:sz w:val="16"/>
          <w:szCs w:val="16"/>
        </w:rPr>
        <w:t>многофункциональный</w:t>
      </w:r>
      <w:r w:rsidRPr="00A76D3D">
        <w:rPr>
          <w:spacing w:val="-2"/>
          <w:sz w:val="16"/>
          <w:szCs w:val="16"/>
        </w:rPr>
        <w:t xml:space="preserve"> </w:t>
      </w:r>
      <w:r w:rsidRPr="00A76D3D">
        <w:rPr>
          <w:sz w:val="16"/>
          <w:szCs w:val="16"/>
        </w:rPr>
        <w:t>центр);</w:t>
      </w:r>
    </w:p>
    <w:p w:rsidR="00EC7BB8" w:rsidRPr="00A76D3D" w:rsidRDefault="00EC7BB8" w:rsidP="00A76D3D">
      <w:pPr>
        <w:widowControl w:val="0"/>
        <w:tabs>
          <w:tab w:val="left" w:pos="0"/>
        </w:tabs>
        <w:autoSpaceDE w:val="0"/>
        <w:autoSpaceDN w:val="0"/>
        <w:rPr>
          <w:sz w:val="16"/>
          <w:szCs w:val="16"/>
        </w:rPr>
      </w:pPr>
      <w:r w:rsidRPr="00A76D3D">
        <w:rPr>
          <w:sz w:val="16"/>
          <w:szCs w:val="16"/>
        </w:rPr>
        <w:t>2) по</w:t>
      </w:r>
      <w:r w:rsidRPr="00A76D3D">
        <w:rPr>
          <w:spacing w:val="-6"/>
          <w:sz w:val="16"/>
          <w:szCs w:val="16"/>
        </w:rPr>
        <w:t xml:space="preserve"> </w:t>
      </w:r>
      <w:r w:rsidRPr="00A76D3D">
        <w:rPr>
          <w:sz w:val="16"/>
          <w:szCs w:val="16"/>
        </w:rPr>
        <w:t>телефону</w:t>
      </w:r>
      <w:r w:rsidRPr="00A76D3D">
        <w:rPr>
          <w:spacing w:val="-4"/>
          <w:sz w:val="16"/>
          <w:szCs w:val="16"/>
        </w:rPr>
        <w:t xml:space="preserve"> </w:t>
      </w:r>
      <w:r w:rsidRPr="00A76D3D">
        <w:rPr>
          <w:sz w:val="16"/>
          <w:szCs w:val="16"/>
        </w:rPr>
        <w:t>администрации района</w:t>
      </w:r>
      <w:r w:rsidRPr="00A76D3D">
        <w:rPr>
          <w:spacing w:val="-4"/>
          <w:sz w:val="16"/>
          <w:szCs w:val="16"/>
        </w:rPr>
        <w:t xml:space="preserve"> </w:t>
      </w:r>
      <w:r w:rsidRPr="00A76D3D">
        <w:rPr>
          <w:sz w:val="16"/>
          <w:szCs w:val="16"/>
        </w:rPr>
        <w:t>или</w:t>
      </w:r>
      <w:r w:rsidRPr="00A76D3D">
        <w:rPr>
          <w:spacing w:val="-5"/>
          <w:sz w:val="16"/>
          <w:szCs w:val="16"/>
        </w:rPr>
        <w:t xml:space="preserve"> </w:t>
      </w:r>
      <w:r w:rsidRPr="00A76D3D">
        <w:rPr>
          <w:sz w:val="16"/>
          <w:szCs w:val="16"/>
        </w:rPr>
        <w:t>многофункционального</w:t>
      </w:r>
      <w:r w:rsidRPr="00A76D3D">
        <w:rPr>
          <w:spacing w:val="-6"/>
          <w:sz w:val="16"/>
          <w:szCs w:val="16"/>
        </w:rPr>
        <w:t xml:space="preserve"> </w:t>
      </w:r>
      <w:r w:rsidRPr="00A76D3D">
        <w:rPr>
          <w:sz w:val="16"/>
          <w:szCs w:val="16"/>
        </w:rPr>
        <w:t>центра;</w:t>
      </w:r>
      <w:r w:rsidRPr="00A76D3D">
        <w:rPr>
          <w:spacing w:val="-67"/>
          <w:sz w:val="16"/>
          <w:szCs w:val="16"/>
        </w:rPr>
        <w:t xml:space="preserve"> </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3) письменно, в</w:t>
      </w:r>
      <w:r w:rsidRPr="00A76D3D">
        <w:rPr>
          <w:spacing w:val="35"/>
          <w:sz w:val="16"/>
          <w:szCs w:val="16"/>
        </w:rPr>
        <w:t xml:space="preserve"> </w:t>
      </w:r>
      <w:r w:rsidRPr="00A76D3D">
        <w:rPr>
          <w:sz w:val="16"/>
          <w:szCs w:val="16"/>
        </w:rPr>
        <w:t>том</w:t>
      </w:r>
      <w:r w:rsidRPr="00A76D3D">
        <w:rPr>
          <w:spacing w:val="36"/>
          <w:sz w:val="16"/>
          <w:szCs w:val="16"/>
        </w:rPr>
        <w:t xml:space="preserve"> </w:t>
      </w:r>
      <w:r w:rsidRPr="00A76D3D">
        <w:rPr>
          <w:sz w:val="16"/>
          <w:szCs w:val="16"/>
        </w:rPr>
        <w:t>числе</w:t>
      </w:r>
      <w:r w:rsidRPr="00A76D3D">
        <w:rPr>
          <w:spacing w:val="36"/>
          <w:sz w:val="16"/>
          <w:szCs w:val="16"/>
        </w:rPr>
        <w:t xml:space="preserve"> </w:t>
      </w:r>
      <w:r w:rsidRPr="00A76D3D">
        <w:rPr>
          <w:sz w:val="16"/>
          <w:szCs w:val="16"/>
        </w:rPr>
        <w:t>посредством</w:t>
      </w:r>
      <w:r w:rsidRPr="00A76D3D">
        <w:rPr>
          <w:spacing w:val="36"/>
          <w:sz w:val="16"/>
          <w:szCs w:val="16"/>
        </w:rPr>
        <w:t xml:space="preserve"> </w:t>
      </w:r>
      <w:r w:rsidRPr="00A76D3D">
        <w:rPr>
          <w:sz w:val="16"/>
          <w:szCs w:val="16"/>
        </w:rPr>
        <w:t>электронной</w:t>
      </w:r>
      <w:r w:rsidRPr="00A76D3D">
        <w:rPr>
          <w:spacing w:val="36"/>
          <w:sz w:val="16"/>
          <w:szCs w:val="16"/>
        </w:rPr>
        <w:t xml:space="preserve"> </w:t>
      </w:r>
      <w:r w:rsidRPr="00A76D3D">
        <w:rPr>
          <w:sz w:val="16"/>
          <w:szCs w:val="16"/>
        </w:rPr>
        <w:t>почты, факсимильной связи;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4) посредством</w:t>
      </w:r>
      <w:r w:rsidRPr="00A76D3D">
        <w:rPr>
          <w:spacing w:val="-5"/>
          <w:sz w:val="16"/>
          <w:szCs w:val="16"/>
        </w:rPr>
        <w:t xml:space="preserve"> </w:t>
      </w:r>
      <w:r w:rsidRPr="00A76D3D">
        <w:rPr>
          <w:sz w:val="16"/>
          <w:szCs w:val="16"/>
        </w:rPr>
        <w:t>размещения</w:t>
      </w:r>
      <w:r w:rsidRPr="00A76D3D">
        <w:rPr>
          <w:spacing w:val="-5"/>
          <w:sz w:val="16"/>
          <w:szCs w:val="16"/>
        </w:rPr>
        <w:t xml:space="preserve"> </w:t>
      </w:r>
      <w:r w:rsidRPr="00A76D3D">
        <w:rPr>
          <w:sz w:val="16"/>
          <w:szCs w:val="16"/>
        </w:rPr>
        <w:t>в</w:t>
      </w:r>
      <w:r w:rsidRPr="00A76D3D">
        <w:rPr>
          <w:spacing w:val="-5"/>
          <w:sz w:val="16"/>
          <w:szCs w:val="16"/>
        </w:rPr>
        <w:t xml:space="preserve"> </w:t>
      </w:r>
      <w:r w:rsidRPr="00A76D3D">
        <w:rPr>
          <w:sz w:val="16"/>
          <w:szCs w:val="16"/>
        </w:rPr>
        <w:t>открытой</w:t>
      </w:r>
      <w:r w:rsidRPr="00A76D3D">
        <w:rPr>
          <w:spacing w:val="-4"/>
          <w:sz w:val="16"/>
          <w:szCs w:val="16"/>
        </w:rPr>
        <w:t xml:space="preserve"> </w:t>
      </w:r>
      <w:r w:rsidRPr="00A76D3D">
        <w:rPr>
          <w:sz w:val="16"/>
          <w:szCs w:val="16"/>
        </w:rPr>
        <w:t>и</w:t>
      </w:r>
      <w:r w:rsidRPr="00A76D3D">
        <w:rPr>
          <w:spacing w:val="-4"/>
          <w:sz w:val="16"/>
          <w:szCs w:val="16"/>
        </w:rPr>
        <w:t xml:space="preserve"> </w:t>
      </w:r>
      <w:r w:rsidRPr="00A76D3D">
        <w:rPr>
          <w:sz w:val="16"/>
          <w:szCs w:val="16"/>
        </w:rPr>
        <w:t>доступной</w:t>
      </w:r>
      <w:r w:rsidRPr="00A76D3D">
        <w:rPr>
          <w:spacing w:val="-5"/>
          <w:sz w:val="16"/>
          <w:szCs w:val="16"/>
        </w:rPr>
        <w:t xml:space="preserve"> </w:t>
      </w:r>
      <w:r w:rsidRPr="00A76D3D">
        <w:rPr>
          <w:sz w:val="16"/>
          <w:szCs w:val="16"/>
        </w:rPr>
        <w:t>форме</w:t>
      </w:r>
      <w:r w:rsidRPr="00A76D3D">
        <w:rPr>
          <w:spacing w:val="-4"/>
          <w:sz w:val="16"/>
          <w:szCs w:val="16"/>
        </w:rPr>
        <w:t xml:space="preserve"> </w:t>
      </w:r>
      <w:r w:rsidRPr="00A76D3D">
        <w:rPr>
          <w:sz w:val="16"/>
          <w:szCs w:val="16"/>
        </w:rPr>
        <w:t>информации:</w:t>
      </w:r>
    </w:p>
    <w:p w:rsidR="00EC7BB8" w:rsidRPr="00A76D3D" w:rsidRDefault="00EC7BB8" w:rsidP="00A76D3D">
      <w:pPr>
        <w:pStyle w:val="af2"/>
        <w:tabs>
          <w:tab w:val="left" w:pos="0"/>
        </w:tabs>
        <w:spacing w:after="0"/>
        <w:rPr>
          <w:sz w:val="16"/>
          <w:szCs w:val="16"/>
        </w:rPr>
      </w:pPr>
      <w:r w:rsidRPr="00A76D3D">
        <w:rPr>
          <w:sz w:val="16"/>
          <w:szCs w:val="16"/>
        </w:rPr>
        <w:t>в федеральной государственной информационной системе «Единый портал</w:t>
      </w:r>
      <w:r w:rsidRPr="00A76D3D">
        <w:rPr>
          <w:spacing w:val="1"/>
          <w:sz w:val="16"/>
          <w:szCs w:val="16"/>
        </w:rPr>
        <w:t xml:space="preserve"> </w:t>
      </w:r>
      <w:r w:rsidRPr="00A76D3D">
        <w:rPr>
          <w:sz w:val="16"/>
          <w:szCs w:val="16"/>
        </w:rPr>
        <w:t>государственных</w:t>
      </w:r>
      <w:r w:rsidRPr="00A76D3D">
        <w:rPr>
          <w:spacing w:val="1"/>
          <w:sz w:val="16"/>
          <w:szCs w:val="16"/>
        </w:rPr>
        <w:t xml:space="preserve"> </w:t>
      </w:r>
      <w:r w:rsidRPr="00A76D3D">
        <w:rPr>
          <w:sz w:val="16"/>
          <w:szCs w:val="16"/>
        </w:rPr>
        <w:t>и</w:t>
      </w:r>
      <w:r w:rsidRPr="00A76D3D">
        <w:rPr>
          <w:spacing w:val="1"/>
          <w:sz w:val="16"/>
          <w:szCs w:val="16"/>
        </w:rPr>
        <w:t xml:space="preserve"> </w:t>
      </w:r>
      <w:r w:rsidRPr="00A76D3D">
        <w:rPr>
          <w:sz w:val="16"/>
          <w:szCs w:val="16"/>
        </w:rPr>
        <w:t>муниципальных</w:t>
      </w:r>
      <w:r w:rsidRPr="00A76D3D">
        <w:rPr>
          <w:spacing w:val="1"/>
          <w:sz w:val="16"/>
          <w:szCs w:val="16"/>
        </w:rPr>
        <w:t xml:space="preserve"> </w:t>
      </w:r>
      <w:r w:rsidRPr="00A76D3D">
        <w:rPr>
          <w:sz w:val="16"/>
          <w:szCs w:val="16"/>
        </w:rPr>
        <w:t>услуг (функций)»</w:t>
      </w:r>
      <w:r w:rsidRPr="00A76D3D">
        <w:rPr>
          <w:spacing w:val="1"/>
          <w:sz w:val="16"/>
          <w:szCs w:val="16"/>
        </w:rPr>
        <w:t xml:space="preserve"> </w:t>
      </w:r>
      <w:hyperlink r:id="rId27" w:history="1">
        <w:r w:rsidRPr="00A76D3D">
          <w:rPr>
            <w:rStyle w:val="ad"/>
            <w:sz w:val="16"/>
            <w:szCs w:val="16"/>
          </w:rPr>
          <w:t>(https://www.gosuslugi.ru/)</w:t>
        </w:r>
      </w:hyperlink>
      <w:r w:rsidRPr="00A76D3D">
        <w:rPr>
          <w:spacing w:val="1"/>
          <w:sz w:val="16"/>
          <w:szCs w:val="16"/>
        </w:rPr>
        <w:t xml:space="preserve"> </w:t>
      </w:r>
      <w:r w:rsidRPr="00A76D3D">
        <w:rPr>
          <w:sz w:val="16"/>
          <w:szCs w:val="16"/>
        </w:rPr>
        <w:t>(далее – Единый</w:t>
      </w:r>
      <w:r w:rsidRPr="00A76D3D">
        <w:rPr>
          <w:spacing w:val="-2"/>
          <w:sz w:val="16"/>
          <w:szCs w:val="16"/>
        </w:rPr>
        <w:t xml:space="preserve"> </w:t>
      </w:r>
      <w:r w:rsidRPr="00A76D3D">
        <w:rPr>
          <w:sz w:val="16"/>
          <w:szCs w:val="16"/>
        </w:rPr>
        <w:t>портал);</w:t>
      </w:r>
    </w:p>
    <w:p w:rsidR="00EC7BB8" w:rsidRPr="00A76D3D" w:rsidRDefault="00EC7BB8" w:rsidP="00A76D3D">
      <w:pPr>
        <w:pStyle w:val="af2"/>
        <w:tabs>
          <w:tab w:val="left" w:pos="0"/>
        </w:tabs>
        <w:spacing w:after="0"/>
        <w:rPr>
          <w:sz w:val="16"/>
          <w:szCs w:val="16"/>
        </w:rPr>
      </w:pPr>
      <w:r w:rsidRPr="00A76D3D">
        <w:rPr>
          <w:sz w:val="16"/>
          <w:szCs w:val="16"/>
        </w:rPr>
        <w:lastRenderedPageBreak/>
        <w:t>на</w:t>
      </w:r>
      <w:r w:rsidRPr="00A76D3D">
        <w:rPr>
          <w:spacing w:val="132"/>
          <w:sz w:val="16"/>
          <w:szCs w:val="16"/>
        </w:rPr>
        <w:t xml:space="preserve"> </w:t>
      </w:r>
      <w:r w:rsidRPr="00A76D3D">
        <w:rPr>
          <w:sz w:val="16"/>
          <w:szCs w:val="16"/>
        </w:rPr>
        <w:t>региональном портале государственных</w:t>
      </w:r>
      <w:r w:rsidRPr="00A76D3D">
        <w:rPr>
          <w:spacing w:val="61"/>
          <w:sz w:val="16"/>
          <w:szCs w:val="16"/>
        </w:rPr>
        <w:t xml:space="preserve"> </w:t>
      </w:r>
      <w:r w:rsidRPr="00A76D3D">
        <w:rPr>
          <w:sz w:val="16"/>
          <w:szCs w:val="16"/>
        </w:rPr>
        <w:t>и муниципальных</w:t>
      </w:r>
      <w:r w:rsidRPr="00A76D3D">
        <w:rPr>
          <w:spacing w:val="60"/>
          <w:sz w:val="16"/>
          <w:szCs w:val="16"/>
        </w:rPr>
        <w:t xml:space="preserve"> </w:t>
      </w:r>
      <w:r w:rsidRPr="00A76D3D">
        <w:rPr>
          <w:sz w:val="16"/>
          <w:szCs w:val="16"/>
        </w:rPr>
        <w:t>услуг (функций), являющегося</w:t>
      </w:r>
      <w:r w:rsidRPr="00A76D3D">
        <w:rPr>
          <w:spacing w:val="23"/>
          <w:sz w:val="16"/>
          <w:szCs w:val="16"/>
        </w:rPr>
        <w:t xml:space="preserve"> </w:t>
      </w:r>
      <w:r w:rsidRPr="00A76D3D">
        <w:rPr>
          <w:sz w:val="16"/>
          <w:szCs w:val="16"/>
        </w:rPr>
        <w:t>государственной</w:t>
      </w:r>
      <w:r w:rsidRPr="00A76D3D">
        <w:rPr>
          <w:spacing w:val="23"/>
          <w:sz w:val="16"/>
          <w:szCs w:val="16"/>
        </w:rPr>
        <w:t xml:space="preserve"> </w:t>
      </w:r>
      <w:r w:rsidRPr="00A76D3D">
        <w:rPr>
          <w:sz w:val="16"/>
          <w:szCs w:val="16"/>
        </w:rPr>
        <w:t>информационной</w:t>
      </w:r>
      <w:r w:rsidRPr="00A76D3D">
        <w:rPr>
          <w:spacing w:val="23"/>
          <w:sz w:val="16"/>
          <w:szCs w:val="16"/>
        </w:rPr>
        <w:t xml:space="preserve"> </w:t>
      </w:r>
      <w:r w:rsidRPr="00A76D3D">
        <w:rPr>
          <w:sz w:val="16"/>
          <w:szCs w:val="16"/>
        </w:rPr>
        <w:t>системой</w:t>
      </w:r>
      <w:r w:rsidRPr="00A76D3D">
        <w:rPr>
          <w:spacing w:val="23"/>
          <w:sz w:val="16"/>
          <w:szCs w:val="16"/>
        </w:rPr>
        <w:t xml:space="preserve"> </w:t>
      </w:r>
      <w:r w:rsidRPr="00A76D3D">
        <w:rPr>
          <w:sz w:val="16"/>
          <w:szCs w:val="16"/>
        </w:rPr>
        <w:t xml:space="preserve">субъекта </w:t>
      </w:r>
      <w:r w:rsidRPr="00A76D3D">
        <w:rPr>
          <w:spacing w:val="-67"/>
          <w:sz w:val="16"/>
          <w:szCs w:val="16"/>
        </w:rPr>
        <w:t xml:space="preserve"> </w:t>
      </w:r>
      <w:r w:rsidRPr="00A76D3D">
        <w:rPr>
          <w:sz w:val="16"/>
          <w:szCs w:val="16"/>
        </w:rPr>
        <w:t>Российской</w:t>
      </w:r>
      <w:r w:rsidRPr="00A76D3D">
        <w:rPr>
          <w:spacing w:val="-2"/>
          <w:sz w:val="16"/>
          <w:szCs w:val="16"/>
        </w:rPr>
        <w:t xml:space="preserve"> </w:t>
      </w:r>
      <w:r w:rsidRPr="00A76D3D">
        <w:rPr>
          <w:sz w:val="16"/>
          <w:szCs w:val="16"/>
        </w:rPr>
        <w:t>Федерации (далее – региональный</w:t>
      </w:r>
      <w:r w:rsidRPr="00A76D3D">
        <w:rPr>
          <w:spacing w:val="-1"/>
          <w:sz w:val="16"/>
          <w:szCs w:val="16"/>
        </w:rPr>
        <w:t xml:space="preserve"> </w:t>
      </w:r>
      <w:r w:rsidRPr="00A76D3D">
        <w:rPr>
          <w:sz w:val="16"/>
          <w:szCs w:val="16"/>
        </w:rPr>
        <w:t>портал);</w:t>
      </w:r>
    </w:p>
    <w:p w:rsidR="00EC7BB8" w:rsidRPr="00A76D3D" w:rsidRDefault="00EC7BB8" w:rsidP="00A76D3D">
      <w:pPr>
        <w:tabs>
          <w:tab w:val="left" w:pos="0"/>
        </w:tabs>
        <w:rPr>
          <w:sz w:val="16"/>
          <w:szCs w:val="16"/>
        </w:rPr>
      </w:pPr>
      <w:r w:rsidRPr="00A76D3D">
        <w:rPr>
          <w:sz w:val="16"/>
          <w:szCs w:val="16"/>
        </w:rPr>
        <w:t>на официальном сайте  администрации района (</w:t>
      </w:r>
      <w:hyperlink r:id="rId28" w:history="1">
        <w:r w:rsidRPr="00A76D3D">
          <w:rPr>
            <w:rStyle w:val="ad"/>
            <w:sz w:val="16"/>
            <w:szCs w:val="16"/>
            <w:lang w:val="en-US"/>
          </w:rPr>
          <w:t>www</w:t>
        </w:r>
        <w:r w:rsidRPr="00A76D3D">
          <w:rPr>
            <w:rStyle w:val="ad"/>
            <w:sz w:val="16"/>
            <w:szCs w:val="16"/>
          </w:rPr>
          <w:t>.</w:t>
        </w:r>
        <w:r w:rsidRPr="00A76D3D">
          <w:rPr>
            <w:rStyle w:val="ad"/>
            <w:sz w:val="16"/>
            <w:szCs w:val="16"/>
            <w:lang w:val="en-US"/>
          </w:rPr>
          <w:t>pavlovsk</w:t>
        </w:r>
        <w:r w:rsidRPr="00A76D3D">
          <w:rPr>
            <w:rStyle w:val="ad"/>
            <w:sz w:val="16"/>
            <w:szCs w:val="16"/>
          </w:rPr>
          <w:t>-</w:t>
        </w:r>
        <w:r w:rsidRPr="00A76D3D">
          <w:rPr>
            <w:rStyle w:val="ad"/>
            <w:sz w:val="16"/>
            <w:szCs w:val="16"/>
            <w:lang w:val="en-US"/>
          </w:rPr>
          <w:t>region</w:t>
        </w:r>
        <w:r w:rsidRPr="00A76D3D">
          <w:rPr>
            <w:rStyle w:val="ad"/>
            <w:sz w:val="16"/>
            <w:szCs w:val="16"/>
          </w:rPr>
          <w:t>.</w:t>
        </w:r>
        <w:r w:rsidRPr="00A76D3D">
          <w:rPr>
            <w:rStyle w:val="ad"/>
            <w:sz w:val="16"/>
            <w:szCs w:val="16"/>
            <w:lang w:val="en-US"/>
          </w:rPr>
          <w:t>ru</w:t>
        </w:r>
      </w:hyperlink>
      <w:r w:rsidRPr="00A76D3D">
        <w:rPr>
          <w:sz w:val="16"/>
          <w:szCs w:val="16"/>
        </w:rPr>
        <w:t>);</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5) Посредством размещения информации на информационных </w:t>
      </w:r>
      <w:r w:rsidRPr="00A76D3D">
        <w:rPr>
          <w:spacing w:val="-1"/>
          <w:sz w:val="16"/>
          <w:szCs w:val="16"/>
        </w:rPr>
        <w:t>стендах</w:t>
      </w:r>
      <w:r w:rsidRPr="00A76D3D">
        <w:rPr>
          <w:spacing w:val="-67"/>
          <w:sz w:val="16"/>
          <w:szCs w:val="16"/>
        </w:rPr>
        <w:t xml:space="preserve"> </w:t>
      </w:r>
      <w:r w:rsidRPr="00A76D3D">
        <w:rPr>
          <w:sz w:val="16"/>
          <w:szCs w:val="16"/>
        </w:rPr>
        <w:t>администрации района</w:t>
      </w:r>
      <w:r w:rsidRPr="00A76D3D">
        <w:rPr>
          <w:spacing w:val="-1"/>
          <w:sz w:val="16"/>
          <w:szCs w:val="16"/>
        </w:rPr>
        <w:t xml:space="preserve"> </w:t>
      </w:r>
      <w:r w:rsidRPr="00A76D3D">
        <w:rPr>
          <w:sz w:val="16"/>
          <w:szCs w:val="16"/>
        </w:rPr>
        <w:t>или</w:t>
      </w:r>
      <w:r w:rsidRPr="00A76D3D">
        <w:rPr>
          <w:spacing w:val="-2"/>
          <w:sz w:val="16"/>
          <w:szCs w:val="16"/>
        </w:rPr>
        <w:t xml:space="preserve"> </w:t>
      </w:r>
      <w:r w:rsidRPr="00A76D3D">
        <w:rPr>
          <w:sz w:val="16"/>
          <w:szCs w:val="16"/>
        </w:rPr>
        <w:t>многофункционального</w:t>
      </w:r>
      <w:r w:rsidRPr="00A76D3D">
        <w:rPr>
          <w:spacing w:val="-1"/>
          <w:sz w:val="16"/>
          <w:szCs w:val="16"/>
        </w:rPr>
        <w:t xml:space="preserve"> </w:t>
      </w:r>
      <w:r w:rsidRPr="00A76D3D">
        <w:rPr>
          <w:sz w:val="16"/>
          <w:szCs w:val="16"/>
        </w:rPr>
        <w:t>центра.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1.5. Информирование</w:t>
      </w:r>
      <w:r w:rsidRPr="00A76D3D">
        <w:rPr>
          <w:spacing w:val="-9"/>
          <w:sz w:val="16"/>
          <w:szCs w:val="16"/>
        </w:rPr>
        <w:t xml:space="preserve"> </w:t>
      </w:r>
      <w:r w:rsidRPr="00A76D3D">
        <w:rPr>
          <w:sz w:val="16"/>
          <w:szCs w:val="16"/>
        </w:rPr>
        <w:t>осуществляется</w:t>
      </w:r>
      <w:r w:rsidRPr="00A76D3D">
        <w:rPr>
          <w:spacing w:val="-7"/>
          <w:sz w:val="16"/>
          <w:szCs w:val="16"/>
        </w:rPr>
        <w:t xml:space="preserve"> </w:t>
      </w:r>
      <w:r w:rsidRPr="00A76D3D">
        <w:rPr>
          <w:sz w:val="16"/>
          <w:szCs w:val="16"/>
        </w:rPr>
        <w:t>по</w:t>
      </w:r>
      <w:r w:rsidRPr="00A76D3D">
        <w:rPr>
          <w:spacing w:val="-9"/>
          <w:sz w:val="16"/>
          <w:szCs w:val="16"/>
        </w:rPr>
        <w:t xml:space="preserve"> </w:t>
      </w:r>
      <w:r w:rsidRPr="00A76D3D">
        <w:rPr>
          <w:sz w:val="16"/>
          <w:szCs w:val="16"/>
        </w:rPr>
        <w:t>вопросам, касающимся:</w:t>
      </w:r>
    </w:p>
    <w:p w:rsidR="00EC7BB8" w:rsidRPr="00A76D3D" w:rsidRDefault="00EC7BB8" w:rsidP="00A76D3D">
      <w:pPr>
        <w:pStyle w:val="af2"/>
        <w:tabs>
          <w:tab w:val="left" w:pos="0"/>
        </w:tabs>
        <w:spacing w:after="0"/>
        <w:rPr>
          <w:sz w:val="16"/>
          <w:szCs w:val="16"/>
        </w:rPr>
      </w:pPr>
      <w:r w:rsidRPr="00A76D3D">
        <w:rPr>
          <w:sz w:val="16"/>
          <w:szCs w:val="16"/>
        </w:rPr>
        <w:t>способов подачи заявления о предоставлении муниципальной услуги;</w:t>
      </w:r>
    </w:p>
    <w:p w:rsidR="00EC7BB8" w:rsidRPr="00A76D3D" w:rsidRDefault="00EC7BB8" w:rsidP="00A76D3D">
      <w:pPr>
        <w:pStyle w:val="af2"/>
        <w:tabs>
          <w:tab w:val="left" w:pos="0"/>
        </w:tabs>
        <w:spacing w:after="0"/>
        <w:rPr>
          <w:sz w:val="16"/>
          <w:szCs w:val="16"/>
        </w:rPr>
      </w:pPr>
      <w:r w:rsidRPr="00A76D3D">
        <w:rPr>
          <w:sz w:val="16"/>
          <w:szCs w:val="16"/>
        </w:rPr>
        <w:t>адресов</w:t>
      </w:r>
      <w:r w:rsidRPr="00A76D3D">
        <w:rPr>
          <w:spacing w:val="1"/>
          <w:sz w:val="16"/>
          <w:szCs w:val="16"/>
        </w:rPr>
        <w:t xml:space="preserve"> </w:t>
      </w:r>
      <w:r w:rsidRPr="00A76D3D">
        <w:rPr>
          <w:sz w:val="16"/>
          <w:szCs w:val="16"/>
        </w:rPr>
        <w:t>администрации района</w:t>
      </w:r>
      <w:r w:rsidRPr="00A76D3D">
        <w:rPr>
          <w:spacing w:val="1"/>
          <w:sz w:val="16"/>
          <w:szCs w:val="16"/>
        </w:rPr>
        <w:t xml:space="preserve"> </w:t>
      </w:r>
      <w:r w:rsidRPr="00A76D3D">
        <w:rPr>
          <w:sz w:val="16"/>
          <w:szCs w:val="16"/>
        </w:rPr>
        <w:t>и</w:t>
      </w:r>
      <w:r w:rsidRPr="00A76D3D">
        <w:rPr>
          <w:spacing w:val="1"/>
          <w:sz w:val="16"/>
          <w:szCs w:val="16"/>
        </w:rPr>
        <w:t xml:space="preserve"> </w:t>
      </w:r>
      <w:r w:rsidRPr="00A76D3D">
        <w:rPr>
          <w:sz w:val="16"/>
          <w:szCs w:val="16"/>
        </w:rPr>
        <w:t>многофункционального</w:t>
      </w:r>
      <w:r w:rsidRPr="00A76D3D">
        <w:rPr>
          <w:spacing w:val="1"/>
          <w:sz w:val="16"/>
          <w:szCs w:val="16"/>
        </w:rPr>
        <w:t xml:space="preserve"> </w:t>
      </w:r>
      <w:r w:rsidRPr="00A76D3D">
        <w:rPr>
          <w:sz w:val="16"/>
          <w:szCs w:val="16"/>
        </w:rPr>
        <w:t>центра,</w:t>
      </w:r>
      <w:r w:rsidRPr="00A76D3D">
        <w:rPr>
          <w:spacing w:val="1"/>
          <w:sz w:val="16"/>
          <w:szCs w:val="16"/>
        </w:rPr>
        <w:t xml:space="preserve"> </w:t>
      </w:r>
      <w:r w:rsidRPr="00A76D3D">
        <w:rPr>
          <w:sz w:val="16"/>
          <w:szCs w:val="16"/>
        </w:rPr>
        <w:t>обращение</w:t>
      </w:r>
      <w:r w:rsidRPr="00A76D3D">
        <w:rPr>
          <w:spacing w:val="1"/>
          <w:sz w:val="16"/>
          <w:szCs w:val="16"/>
        </w:rPr>
        <w:t xml:space="preserve"> </w:t>
      </w:r>
      <w:r w:rsidRPr="00A76D3D">
        <w:rPr>
          <w:sz w:val="16"/>
          <w:szCs w:val="16"/>
        </w:rPr>
        <w:t>в</w:t>
      </w:r>
      <w:r w:rsidRPr="00A76D3D">
        <w:rPr>
          <w:spacing w:val="1"/>
          <w:sz w:val="16"/>
          <w:szCs w:val="16"/>
        </w:rPr>
        <w:t xml:space="preserve"> </w:t>
      </w:r>
      <w:r w:rsidRPr="00A76D3D">
        <w:rPr>
          <w:sz w:val="16"/>
          <w:szCs w:val="16"/>
        </w:rPr>
        <w:t>которые</w:t>
      </w:r>
      <w:r w:rsidRPr="00A76D3D">
        <w:rPr>
          <w:spacing w:val="1"/>
          <w:sz w:val="16"/>
          <w:szCs w:val="16"/>
        </w:rPr>
        <w:t xml:space="preserve"> </w:t>
      </w:r>
      <w:r w:rsidRPr="00A76D3D">
        <w:rPr>
          <w:sz w:val="16"/>
          <w:szCs w:val="16"/>
        </w:rPr>
        <w:t>необходимо</w:t>
      </w:r>
      <w:r w:rsidRPr="00A76D3D">
        <w:rPr>
          <w:spacing w:val="1"/>
          <w:sz w:val="16"/>
          <w:szCs w:val="16"/>
        </w:rPr>
        <w:t xml:space="preserve"> </w:t>
      </w:r>
      <w:r w:rsidRPr="00A76D3D">
        <w:rPr>
          <w:sz w:val="16"/>
          <w:szCs w:val="16"/>
        </w:rPr>
        <w:t>для</w:t>
      </w:r>
      <w:r w:rsidRPr="00A76D3D">
        <w:rPr>
          <w:spacing w:val="1"/>
          <w:sz w:val="16"/>
          <w:szCs w:val="16"/>
        </w:rPr>
        <w:t xml:space="preserve"> </w:t>
      </w:r>
      <w:r w:rsidRPr="00A76D3D">
        <w:rPr>
          <w:sz w:val="16"/>
          <w:szCs w:val="16"/>
        </w:rPr>
        <w:t>предоставления</w:t>
      </w:r>
      <w:r w:rsidRPr="00A76D3D">
        <w:rPr>
          <w:spacing w:val="1"/>
          <w:sz w:val="16"/>
          <w:szCs w:val="16"/>
        </w:rPr>
        <w:t xml:space="preserve"> </w:t>
      </w:r>
      <w:r w:rsidRPr="00A76D3D">
        <w:rPr>
          <w:sz w:val="16"/>
          <w:szCs w:val="16"/>
        </w:rPr>
        <w:t>муниципальной услуги;</w:t>
      </w:r>
    </w:p>
    <w:p w:rsidR="00EC7BB8" w:rsidRPr="00A76D3D" w:rsidRDefault="00EC7BB8" w:rsidP="00A76D3D">
      <w:pPr>
        <w:pStyle w:val="af2"/>
        <w:tabs>
          <w:tab w:val="left" w:pos="0"/>
        </w:tabs>
        <w:spacing w:after="0"/>
        <w:rPr>
          <w:sz w:val="16"/>
          <w:szCs w:val="16"/>
        </w:rPr>
      </w:pPr>
      <w:r w:rsidRPr="00A76D3D">
        <w:rPr>
          <w:sz w:val="16"/>
          <w:szCs w:val="16"/>
        </w:rPr>
        <w:t>справочной</w:t>
      </w:r>
      <w:r w:rsidRPr="00A76D3D">
        <w:rPr>
          <w:spacing w:val="1"/>
          <w:sz w:val="16"/>
          <w:szCs w:val="16"/>
        </w:rPr>
        <w:t xml:space="preserve"> </w:t>
      </w:r>
      <w:r w:rsidRPr="00A76D3D">
        <w:rPr>
          <w:sz w:val="16"/>
          <w:szCs w:val="16"/>
        </w:rPr>
        <w:t>информации</w:t>
      </w:r>
      <w:r w:rsidRPr="00A76D3D">
        <w:rPr>
          <w:spacing w:val="1"/>
          <w:sz w:val="16"/>
          <w:szCs w:val="16"/>
        </w:rPr>
        <w:t xml:space="preserve"> </w:t>
      </w:r>
      <w:r w:rsidRPr="00A76D3D">
        <w:rPr>
          <w:sz w:val="16"/>
          <w:szCs w:val="16"/>
        </w:rPr>
        <w:t>о</w:t>
      </w:r>
      <w:r w:rsidRPr="00A76D3D">
        <w:rPr>
          <w:spacing w:val="1"/>
          <w:sz w:val="16"/>
          <w:szCs w:val="16"/>
        </w:rPr>
        <w:t xml:space="preserve"> </w:t>
      </w:r>
      <w:r w:rsidRPr="00A76D3D">
        <w:rPr>
          <w:sz w:val="16"/>
          <w:szCs w:val="16"/>
        </w:rPr>
        <w:t>работе</w:t>
      </w:r>
      <w:r w:rsidRPr="00A76D3D">
        <w:rPr>
          <w:spacing w:val="1"/>
          <w:sz w:val="16"/>
          <w:szCs w:val="16"/>
        </w:rPr>
        <w:t xml:space="preserve"> </w:t>
      </w:r>
      <w:r w:rsidRPr="00A76D3D">
        <w:rPr>
          <w:sz w:val="16"/>
          <w:szCs w:val="16"/>
        </w:rPr>
        <w:t>администрации района</w:t>
      </w:r>
      <w:r w:rsidRPr="00A76D3D">
        <w:rPr>
          <w:spacing w:val="1"/>
          <w:sz w:val="16"/>
          <w:szCs w:val="16"/>
        </w:rPr>
        <w:t xml:space="preserve"> </w:t>
      </w:r>
      <w:r w:rsidRPr="00A76D3D">
        <w:rPr>
          <w:sz w:val="16"/>
          <w:szCs w:val="16"/>
        </w:rPr>
        <w:t xml:space="preserve">(структурных </w:t>
      </w:r>
      <w:r w:rsidRPr="00A76D3D">
        <w:rPr>
          <w:spacing w:val="-67"/>
          <w:sz w:val="16"/>
          <w:szCs w:val="16"/>
        </w:rPr>
        <w:t xml:space="preserve"> </w:t>
      </w:r>
      <w:r w:rsidRPr="00A76D3D">
        <w:rPr>
          <w:sz w:val="16"/>
          <w:szCs w:val="16"/>
        </w:rPr>
        <w:t>подразделений</w:t>
      </w:r>
      <w:r w:rsidRPr="00A76D3D">
        <w:rPr>
          <w:spacing w:val="-2"/>
          <w:sz w:val="16"/>
          <w:szCs w:val="16"/>
        </w:rPr>
        <w:t xml:space="preserve"> </w:t>
      </w:r>
      <w:r w:rsidRPr="00A76D3D">
        <w:rPr>
          <w:sz w:val="16"/>
          <w:szCs w:val="16"/>
        </w:rPr>
        <w:t>администрации района);</w:t>
      </w:r>
    </w:p>
    <w:p w:rsidR="00EC7BB8" w:rsidRPr="00A76D3D" w:rsidRDefault="00EC7BB8" w:rsidP="00A76D3D">
      <w:pPr>
        <w:pStyle w:val="af2"/>
        <w:tabs>
          <w:tab w:val="left" w:pos="0"/>
        </w:tabs>
        <w:spacing w:after="0"/>
        <w:rPr>
          <w:sz w:val="16"/>
          <w:szCs w:val="16"/>
        </w:rPr>
      </w:pPr>
      <w:r w:rsidRPr="00A76D3D">
        <w:rPr>
          <w:sz w:val="16"/>
          <w:szCs w:val="16"/>
        </w:rPr>
        <w:t>документов, необходимых</w:t>
      </w:r>
      <w:r w:rsidRPr="00A76D3D">
        <w:rPr>
          <w:spacing w:val="47"/>
          <w:sz w:val="16"/>
          <w:szCs w:val="16"/>
        </w:rPr>
        <w:t xml:space="preserve"> </w:t>
      </w:r>
      <w:r w:rsidRPr="00A76D3D">
        <w:rPr>
          <w:sz w:val="16"/>
          <w:szCs w:val="16"/>
        </w:rPr>
        <w:t>для</w:t>
      </w:r>
      <w:r w:rsidRPr="00A76D3D">
        <w:rPr>
          <w:spacing w:val="44"/>
          <w:sz w:val="16"/>
          <w:szCs w:val="16"/>
        </w:rPr>
        <w:t xml:space="preserve"> </w:t>
      </w:r>
      <w:r w:rsidRPr="00A76D3D">
        <w:rPr>
          <w:sz w:val="16"/>
          <w:szCs w:val="16"/>
        </w:rPr>
        <w:t>предоставления</w:t>
      </w:r>
      <w:r w:rsidRPr="00A76D3D">
        <w:rPr>
          <w:spacing w:val="45"/>
          <w:sz w:val="16"/>
          <w:szCs w:val="16"/>
        </w:rPr>
        <w:t xml:space="preserve"> </w:t>
      </w:r>
      <w:r w:rsidRPr="00A76D3D">
        <w:rPr>
          <w:sz w:val="16"/>
          <w:szCs w:val="16"/>
        </w:rPr>
        <w:t>муниципальной услуги;</w:t>
      </w:r>
    </w:p>
    <w:p w:rsidR="00EC7BB8" w:rsidRPr="00A76D3D" w:rsidRDefault="00EC7BB8" w:rsidP="00A76D3D">
      <w:pPr>
        <w:pStyle w:val="af2"/>
        <w:tabs>
          <w:tab w:val="left" w:pos="0"/>
        </w:tabs>
        <w:spacing w:after="0"/>
        <w:rPr>
          <w:spacing w:val="1"/>
          <w:sz w:val="16"/>
          <w:szCs w:val="16"/>
        </w:rPr>
      </w:pPr>
      <w:r w:rsidRPr="00A76D3D">
        <w:rPr>
          <w:sz w:val="16"/>
          <w:szCs w:val="16"/>
        </w:rPr>
        <w:t>порядка и сроков предоставления муниципальной услуги;</w:t>
      </w:r>
      <w:r w:rsidRPr="00A76D3D">
        <w:rPr>
          <w:spacing w:val="1"/>
          <w:sz w:val="16"/>
          <w:szCs w:val="16"/>
        </w:rPr>
        <w:t xml:space="preserve"> </w:t>
      </w:r>
    </w:p>
    <w:p w:rsidR="00EC7BB8" w:rsidRPr="00A76D3D" w:rsidRDefault="00EC7BB8" w:rsidP="00A76D3D">
      <w:pPr>
        <w:pStyle w:val="af2"/>
        <w:tabs>
          <w:tab w:val="left" w:pos="0"/>
        </w:tabs>
        <w:spacing w:after="0"/>
        <w:rPr>
          <w:sz w:val="16"/>
          <w:szCs w:val="16"/>
        </w:rPr>
      </w:pPr>
      <w:r w:rsidRPr="00A76D3D">
        <w:rPr>
          <w:sz w:val="16"/>
          <w:szCs w:val="16"/>
        </w:rPr>
        <w:t xml:space="preserve">порядка получения сведений о ходе рассмотрения заявления </w:t>
      </w:r>
      <w:r w:rsidRPr="00A76D3D">
        <w:rPr>
          <w:spacing w:val="-1"/>
          <w:sz w:val="16"/>
          <w:szCs w:val="16"/>
        </w:rPr>
        <w:t>о</w:t>
      </w:r>
      <w:r w:rsidRPr="00A76D3D">
        <w:rPr>
          <w:sz w:val="16"/>
          <w:szCs w:val="16"/>
        </w:rPr>
        <w:t xml:space="preserve"> предоставлении муниципальной услуги и о результатах</w:t>
      </w:r>
      <w:r w:rsidRPr="00A76D3D">
        <w:rPr>
          <w:spacing w:val="-67"/>
          <w:sz w:val="16"/>
          <w:szCs w:val="16"/>
        </w:rPr>
        <w:t xml:space="preserve"> </w:t>
      </w:r>
      <w:r w:rsidRPr="00A76D3D">
        <w:rPr>
          <w:sz w:val="16"/>
          <w:szCs w:val="16"/>
        </w:rPr>
        <w:t>предоставления</w:t>
      </w:r>
      <w:r w:rsidRPr="00A76D3D">
        <w:rPr>
          <w:spacing w:val="-2"/>
          <w:sz w:val="16"/>
          <w:szCs w:val="16"/>
        </w:rPr>
        <w:t xml:space="preserve"> </w:t>
      </w:r>
      <w:r w:rsidRPr="00A76D3D">
        <w:rPr>
          <w:sz w:val="16"/>
          <w:szCs w:val="16"/>
        </w:rPr>
        <w:t>муниципальной</w:t>
      </w:r>
      <w:r w:rsidRPr="00A76D3D">
        <w:rPr>
          <w:spacing w:val="-1"/>
          <w:sz w:val="16"/>
          <w:szCs w:val="16"/>
        </w:rPr>
        <w:t xml:space="preserve"> </w:t>
      </w:r>
      <w:r w:rsidRPr="00A76D3D">
        <w:rPr>
          <w:sz w:val="16"/>
          <w:szCs w:val="16"/>
        </w:rPr>
        <w:t>услуги;</w:t>
      </w:r>
    </w:p>
    <w:p w:rsidR="00EC7BB8" w:rsidRPr="00A76D3D" w:rsidRDefault="00EC7BB8" w:rsidP="00A76D3D">
      <w:pPr>
        <w:pStyle w:val="af2"/>
        <w:tabs>
          <w:tab w:val="left" w:pos="0"/>
        </w:tabs>
        <w:spacing w:after="0"/>
        <w:rPr>
          <w:sz w:val="16"/>
          <w:szCs w:val="16"/>
        </w:rPr>
      </w:pPr>
      <w:r w:rsidRPr="00A76D3D">
        <w:rPr>
          <w:sz w:val="16"/>
          <w:szCs w:val="16"/>
        </w:rPr>
        <w:t>порядка</w:t>
      </w:r>
      <w:r w:rsidRPr="00A76D3D">
        <w:rPr>
          <w:spacing w:val="2"/>
          <w:sz w:val="16"/>
          <w:szCs w:val="16"/>
        </w:rPr>
        <w:t xml:space="preserve"> </w:t>
      </w:r>
      <w:r w:rsidRPr="00A76D3D">
        <w:rPr>
          <w:sz w:val="16"/>
          <w:szCs w:val="16"/>
        </w:rPr>
        <w:t>досудебного (внесудебного) обжалования</w:t>
      </w:r>
      <w:r w:rsidRPr="00A76D3D">
        <w:rPr>
          <w:spacing w:val="2"/>
          <w:sz w:val="16"/>
          <w:szCs w:val="16"/>
        </w:rPr>
        <w:t xml:space="preserve"> </w:t>
      </w:r>
      <w:r w:rsidRPr="00A76D3D">
        <w:rPr>
          <w:sz w:val="16"/>
          <w:szCs w:val="16"/>
        </w:rPr>
        <w:t>действий (бездействия)</w:t>
      </w:r>
      <w:r w:rsidRPr="00A76D3D">
        <w:rPr>
          <w:spacing w:val="1"/>
          <w:sz w:val="16"/>
          <w:szCs w:val="16"/>
        </w:rPr>
        <w:t xml:space="preserve"> </w:t>
      </w:r>
      <w:r w:rsidRPr="00A76D3D">
        <w:rPr>
          <w:sz w:val="16"/>
          <w:szCs w:val="16"/>
        </w:rPr>
        <w:t>должностных лиц, и принимаемых ими решений при предоставлении</w:t>
      </w:r>
      <w:r w:rsidRPr="00A76D3D">
        <w:rPr>
          <w:spacing w:val="-67"/>
          <w:sz w:val="16"/>
          <w:szCs w:val="16"/>
        </w:rPr>
        <w:t xml:space="preserve"> </w:t>
      </w:r>
      <w:r w:rsidRPr="00A76D3D">
        <w:rPr>
          <w:sz w:val="16"/>
          <w:szCs w:val="16"/>
        </w:rPr>
        <w:t>муниципальной услуги.</w:t>
      </w:r>
    </w:p>
    <w:p w:rsidR="00EC7BB8" w:rsidRPr="00A76D3D" w:rsidRDefault="00EC7BB8" w:rsidP="00A76D3D">
      <w:pPr>
        <w:pStyle w:val="af2"/>
        <w:tabs>
          <w:tab w:val="left" w:pos="0"/>
        </w:tabs>
        <w:spacing w:after="0"/>
        <w:rPr>
          <w:sz w:val="16"/>
          <w:szCs w:val="16"/>
        </w:rPr>
      </w:pPr>
      <w:r w:rsidRPr="00A76D3D">
        <w:rPr>
          <w:sz w:val="16"/>
          <w:szCs w:val="16"/>
        </w:rPr>
        <w:t>Получение информации по вопросам предоставления муниципальной услуги</w:t>
      </w:r>
      <w:r w:rsidRPr="00A76D3D">
        <w:rPr>
          <w:spacing w:val="-7"/>
          <w:sz w:val="16"/>
          <w:szCs w:val="16"/>
        </w:rPr>
        <w:t xml:space="preserve"> </w:t>
      </w:r>
      <w:r w:rsidRPr="00A76D3D">
        <w:rPr>
          <w:sz w:val="16"/>
          <w:szCs w:val="16"/>
        </w:rPr>
        <w:t>осуществляется</w:t>
      </w:r>
      <w:r w:rsidRPr="00A76D3D">
        <w:rPr>
          <w:spacing w:val="-7"/>
          <w:sz w:val="16"/>
          <w:szCs w:val="16"/>
        </w:rPr>
        <w:t xml:space="preserve"> </w:t>
      </w:r>
      <w:r w:rsidRPr="00A76D3D">
        <w:rPr>
          <w:sz w:val="16"/>
          <w:szCs w:val="16"/>
        </w:rPr>
        <w:t>бесплатно.</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1.6.  При</w:t>
      </w:r>
      <w:r w:rsidRPr="00A76D3D">
        <w:rPr>
          <w:spacing w:val="7"/>
          <w:sz w:val="16"/>
          <w:szCs w:val="16"/>
        </w:rPr>
        <w:t xml:space="preserve"> </w:t>
      </w:r>
      <w:r w:rsidRPr="00A76D3D">
        <w:rPr>
          <w:sz w:val="16"/>
          <w:szCs w:val="16"/>
        </w:rPr>
        <w:t>устном</w:t>
      </w:r>
      <w:r w:rsidRPr="00A76D3D">
        <w:rPr>
          <w:spacing w:val="8"/>
          <w:sz w:val="16"/>
          <w:szCs w:val="16"/>
        </w:rPr>
        <w:t xml:space="preserve"> </w:t>
      </w:r>
      <w:r w:rsidRPr="00A76D3D">
        <w:rPr>
          <w:sz w:val="16"/>
          <w:szCs w:val="16"/>
        </w:rPr>
        <w:t>обращении</w:t>
      </w:r>
      <w:r w:rsidRPr="00A76D3D">
        <w:rPr>
          <w:spacing w:val="7"/>
          <w:sz w:val="16"/>
          <w:szCs w:val="16"/>
        </w:rPr>
        <w:t xml:space="preserve"> </w:t>
      </w:r>
      <w:r w:rsidRPr="00A76D3D">
        <w:rPr>
          <w:sz w:val="16"/>
          <w:szCs w:val="16"/>
        </w:rPr>
        <w:t>Заявителя (лично</w:t>
      </w:r>
      <w:r w:rsidRPr="00A76D3D">
        <w:rPr>
          <w:spacing w:val="8"/>
          <w:sz w:val="16"/>
          <w:szCs w:val="16"/>
        </w:rPr>
        <w:t xml:space="preserve"> </w:t>
      </w:r>
      <w:r w:rsidRPr="00A76D3D">
        <w:rPr>
          <w:sz w:val="16"/>
          <w:szCs w:val="16"/>
        </w:rPr>
        <w:t>или</w:t>
      </w:r>
      <w:r w:rsidRPr="00A76D3D">
        <w:rPr>
          <w:spacing w:val="7"/>
          <w:sz w:val="16"/>
          <w:szCs w:val="16"/>
        </w:rPr>
        <w:t xml:space="preserve"> </w:t>
      </w:r>
      <w:r w:rsidRPr="00A76D3D">
        <w:rPr>
          <w:sz w:val="16"/>
          <w:szCs w:val="16"/>
        </w:rPr>
        <w:t>по</w:t>
      </w:r>
      <w:r w:rsidRPr="00A76D3D">
        <w:rPr>
          <w:spacing w:val="8"/>
          <w:sz w:val="16"/>
          <w:szCs w:val="16"/>
        </w:rPr>
        <w:t xml:space="preserve"> </w:t>
      </w:r>
      <w:r w:rsidRPr="00A76D3D">
        <w:rPr>
          <w:sz w:val="16"/>
          <w:szCs w:val="16"/>
        </w:rPr>
        <w:t xml:space="preserve">телефону) должностное </w:t>
      </w:r>
      <w:r w:rsidRPr="00A76D3D">
        <w:rPr>
          <w:spacing w:val="-67"/>
          <w:sz w:val="16"/>
          <w:szCs w:val="16"/>
        </w:rPr>
        <w:t xml:space="preserve"> </w:t>
      </w:r>
      <w:r w:rsidRPr="00A76D3D">
        <w:rPr>
          <w:sz w:val="16"/>
          <w:szCs w:val="16"/>
        </w:rPr>
        <w:t>лицо администрации района, работник многофункционального центра,</w:t>
      </w:r>
      <w:r w:rsidRPr="00A76D3D">
        <w:rPr>
          <w:spacing w:val="1"/>
          <w:sz w:val="16"/>
          <w:szCs w:val="16"/>
        </w:rPr>
        <w:t xml:space="preserve"> </w:t>
      </w:r>
      <w:r w:rsidRPr="00A76D3D">
        <w:rPr>
          <w:sz w:val="16"/>
          <w:szCs w:val="16"/>
        </w:rPr>
        <w:t>осуществляющий</w:t>
      </w:r>
      <w:r w:rsidRPr="00A76D3D">
        <w:rPr>
          <w:spacing w:val="31"/>
          <w:sz w:val="16"/>
          <w:szCs w:val="16"/>
        </w:rPr>
        <w:t xml:space="preserve"> </w:t>
      </w:r>
      <w:r w:rsidRPr="00A76D3D">
        <w:rPr>
          <w:sz w:val="16"/>
          <w:szCs w:val="16"/>
        </w:rPr>
        <w:t>консультирование, подробно</w:t>
      </w:r>
      <w:r w:rsidRPr="00A76D3D">
        <w:rPr>
          <w:spacing w:val="31"/>
          <w:sz w:val="16"/>
          <w:szCs w:val="16"/>
        </w:rPr>
        <w:t xml:space="preserve"> </w:t>
      </w:r>
      <w:r w:rsidRPr="00A76D3D">
        <w:rPr>
          <w:sz w:val="16"/>
          <w:szCs w:val="16"/>
        </w:rPr>
        <w:t>и</w:t>
      </w:r>
      <w:r w:rsidRPr="00A76D3D">
        <w:rPr>
          <w:spacing w:val="31"/>
          <w:sz w:val="16"/>
          <w:szCs w:val="16"/>
        </w:rPr>
        <w:t xml:space="preserve"> </w:t>
      </w:r>
      <w:r w:rsidRPr="00A76D3D">
        <w:rPr>
          <w:sz w:val="16"/>
          <w:szCs w:val="16"/>
        </w:rPr>
        <w:t>в</w:t>
      </w:r>
      <w:r w:rsidRPr="00A76D3D">
        <w:rPr>
          <w:spacing w:val="31"/>
          <w:sz w:val="16"/>
          <w:szCs w:val="16"/>
        </w:rPr>
        <w:t xml:space="preserve"> </w:t>
      </w:r>
      <w:r w:rsidRPr="00A76D3D">
        <w:rPr>
          <w:sz w:val="16"/>
          <w:szCs w:val="16"/>
        </w:rPr>
        <w:t>вежливой (корректной) форме</w:t>
      </w:r>
      <w:r w:rsidRPr="00A76D3D">
        <w:rPr>
          <w:spacing w:val="1"/>
          <w:sz w:val="16"/>
          <w:szCs w:val="16"/>
        </w:rPr>
        <w:t xml:space="preserve"> </w:t>
      </w:r>
      <w:r w:rsidRPr="00A76D3D">
        <w:rPr>
          <w:sz w:val="16"/>
          <w:szCs w:val="16"/>
        </w:rPr>
        <w:t>информирует</w:t>
      </w:r>
      <w:r w:rsidRPr="00A76D3D">
        <w:rPr>
          <w:spacing w:val="-2"/>
          <w:sz w:val="16"/>
          <w:szCs w:val="16"/>
        </w:rPr>
        <w:t xml:space="preserve"> </w:t>
      </w:r>
      <w:r w:rsidRPr="00A76D3D">
        <w:rPr>
          <w:sz w:val="16"/>
          <w:szCs w:val="16"/>
        </w:rPr>
        <w:t>обратившихся</w:t>
      </w:r>
      <w:r w:rsidRPr="00A76D3D">
        <w:rPr>
          <w:spacing w:val="-2"/>
          <w:sz w:val="16"/>
          <w:szCs w:val="16"/>
        </w:rPr>
        <w:t xml:space="preserve"> </w:t>
      </w:r>
      <w:r w:rsidRPr="00A76D3D">
        <w:rPr>
          <w:sz w:val="16"/>
          <w:szCs w:val="16"/>
        </w:rPr>
        <w:t>по</w:t>
      </w:r>
      <w:r w:rsidRPr="00A76D3D">
        <w:rPr>
          <w:spacing w:val="-1"/>
          <w:sz w:val="16"/>
          <w:szCs w:val="16"/>
        </w:rPr>
        <w:t xml:space="preserve"> </w:t>
      </w:r>
      <w:r w:rsidRPr="00A76D3D">
        <w:rPr>
          <w:sz w:val="16"/>
          <w:szCs w:val="16"/>
        </w:rPr>
        <w:t>интересующим</w:t>
      </w:r>
      <w:r w:rsidRPr="00A76D3D">
        <w:rPr>
          <w:spacing w:val="-2"/>
          <w:sz w:val="16"/>
          <w:szCs w:val="16"/>
        </w:rPr>
        <w:t xml:space="preserve"> </w:t>
      </w:r>
      <w:r w:rsidRPr="00A76D3D">
        <w:rPr>
          <w:sz w:val="16"/>
          <w:szCs w:val="16"/>
        </w:rPr>
        <w:t>вопросам.</w:t>
      </w:r>
    </w:p>
    <w:p w:rsidR="00EC7BB8" w:rsidRPr="00A76D3D" w:rsidRDefault="00EC7BB8" w:rsidP="00A76D3D">
      <w:pPr>
        <w:pStyle w:val="af2"/>
        <w:tabs>
          <w:tab w:val="left" w:pos="0"/>
        </w:tabs>
        <w:spacing w:after="0"/>
        <w:rPr>
          <w:sz w:val="16"/>
          <w:szCs w:val="16"/>
        </w:rPr>
      </w:pPr>
      <w:r w:rsidRPr="00A76D3D">
        <w:rPr>
          <w:sz w:val="16"/>
          <w:szCs w:val="16"/>
        </w:rPr>
        <w:t xml:space="preserve">Ответ на телефонный звонок  должен начинаться с информации </w:t>
      </w:r>
      <w:r w:rsidRPr="00A76D3D">
        <w:rPr>
          <w:spacing w:val="-1"/>
          <w:sz w:val="16"/>
          <w:szCs w:val="16"/>
        </w:rPr>
        <w:t>о</w:t>
      </w:r>
      <w:r w:rsidRPr="00A76D3D">
        <w:rPr>
          <w:spacing w:val="-67"/>
          <w:sz w:val="16"/>
          <w:szCs w:val="16"/>
        </w:rPr>
        <w:t xml:space="preserve"> </w:t>
      </w:r>
      <w:r w:rsidRPr="00A76D3D">
        <w:rPr>
          <w:sz w:val="16"/>
          <w:szCs w:val="16"/>
        </w:rPr>
        <w:t>наименовании</w:t>
      </w:r>
      <w:r w:rsidRPr="00A76D3D">
        <w:rPr>
          <w:spacing w:val="1"/>
          <w:sz w:val="16"/>
          <w:szCs w:val="16"/>
        </w:rPr>
        <w:t xml:space="preserve"> </w:t>
      </w:r>
      <w:r w:rsidRPr="00A76D3D">
        <w:rPr>
          <w:sz w:val="16"/>
          <w:szCs w:val="16"/>
        </w:rPr>
        <w:t>органа, в</w:t>
      </w:r>
      <w:r w:rsidRPr="00A76D3D">
        <w:rPr>
          <w:spacing w:val="1"/>
          <w:sz w:val="16"/>
          <w:szCs w:val="16"/>
        </w:rPr>
        <w:t xml:space="preserve"> </w:t>
      </w:r>
      <w:r w:rsidRPr="00A76D3D">
        <w:rPr>
          <w:sz w:val="16"/>
          <w:szCs w:val="16"/>
        </w:rPr>
        <w:t>который</w:t>
      </w:r>
      <w:r w:rsidRPr="00A76D3D">
        <w:rPr>
          <w:spacing w:val="1"/>
          <w:sz w:val="16"/>
          <w:szCs w:val="16"/>
        </w:rPr>
        <w:t xml:space="preserve"> </w:t>
      </w:r>
      <w:r w:rsidRPr="00A76D3D">
        <w:rPr>
          <w:sz w:val="16"/>
          <w:szCs w:val="16"/>
        </w:rPr>
        <w:t>позвонил</w:t>
      </w:r>
      <w:r w:rsidRPr="00A76D3D">
        <w:rPr>
          <w:spacing w:val="1"/>
          <w:sz w:val="16"/>
          <w:szCs w:val="16"/>
        </w:rPr>
        <w:t xml:space="preserve"> </w:t>
      </w:r>
      <w:r w:rsidRPr="00A76D3D">
        <w:rPr>
          <w:sz w:val="16"/>
          <w:szCs w:val="16"/>
        </w:rPr>
        <w:t>Заявитель, фамилии, имени, отчества</w:t>
      </w:r>
      <w:r w:rsidRPr="00A76D3D">
        <w:rPr>
          <w:spacing w:val="1"/>
          <w:sz w:val="16"/>
          <w:szCs w:val="16"/>
        </w:rPr>
        <w:t xml:space="preserve"> </w:t>
      </w:r>
      <w:r w:rsidRPr="00A76D3D">
        <w:rPr>
          <w:sz w:val="16"/>
          <w:szCs w:val="16"/>
        </w:rPr>
        <w:t>(последнее – при</w:t>
      </w:r>
      <w:r w:rsidRPr="00A76D3D">
        <w:rPr>
          <w:spacing w:val="1"/>
          <w:sz w:val="16"/>
          <w:szCs w:val="16"/>
        </w:rPr>
        <w:t xml:space="preserve"> </w:t>
      </w:r>
      <w:r w:rsidRPr="00A76D3D">
        <w:rPr>
          <w:sz w:val="16"/>
          <w:szCs w:val="16"/>
        </w:rPr>
        <w:t>наличии) и</w:t>
      </w:r>
      <w:r w:rsidRPr="00A76D3D">
        <w:rPr>
          <w:spacing w:val="1"/>
          <w:sz w:val="16"/>
          <w:szCs w:val="16"/>
        </w:rPr>
        <w:t xml:space="preserve"> </w:t>
      </w:r>
      <w:r w:rsidRPr="00A76D3D">
        <w:rPr>
          <w:sz w:val="16"/>
          <w:szCs w:val="16"/>
        </w:rPr>
        <w:t>должности</w:t>
      </w:r>
      <w:r w:rsidRPr="00A76D3D">
        <w:rPr>
          <w:spacing w:val="1"/>
          <w:sz w:val="16"/>
          <w:szCs w:val="16"/>
        </w:rPr>
        <w:t xml:space="preserve"> </w:t>
      </w:r>
      <w:r w:rsidRPr="00A76D3D">
        <w:rPr>
          <w:sz w:val="16"/>
          <w:szCs w:val="16"/>
        </w:rPr>
        <w:t>специалиста, принявшего</w:t>
      </w:r>
      <w:r w:rsidRPr="00A76D3D">
        <w:rPr>
          <w:spacing w:val="1"/>
          <w:sz w:val="16"/>
          <w:szCs w:val="16"/>
        </w:rPr>
        <w:t xml:space="preserve"> </w:t>
      </w:r>
      <w:r w:rsidRPr="00A76D3D">
        <w:rPr>
          <w:sz w:val="16"/>
          <w:szCs w:val="16"/>
        </w:rPr>
        <w:t>телефонный</w:t>
      </w:r>
      <w:r w:rsidRPr="00A76D3D">
        <w:rPr>
          <w:spacing w:val="1"/>
          <w:sz w:val="16"/>
          <w:szCs w:val="16"/>
        </w:rPr>
        <w:t xml:space="preserve"> </w:t>
      </w:r>
      <w:r w:rsidRPr="00A76D3D">
        <w:rPr>
          <w:sz w:val="16"/>
          <w:szCs w:val="16"/>
        </w:rPr>
        <w:t>звонок.</w:t>
      </w:r>
    </w:p>
    <w:p w:rsidR="00EC7BB8" w:rsidRPr="00A76D3D" w:rsidRDefault="00EC7BB8" w:rsidP="00A76D3D">
      <w:pPr>
        <w:pStyle w:val="af2"/>
        <w:tabs>
          <w:tab w:val="left" w:pos="0"/>
        </w:tabs>
        <w:spacing w:after="0"/>
        <w:rPr>
          <w:sz w:val="16"/>
          <w:szCs w:val="16"/>
        </w:rPr>
      </w:pPr>
      <w:r w:rsidRPr="00A76D3D">
        <w:rPr>
          <w:sz w:val="16"/>
          <w:szCs w:val="16"/>
        </w:rPr>
        <w:t>Если</w:t>
      </w:r>
      <w:r w:rsidRPr="00A76D3D">
        <w:rPr>
          <w:spacing w:val="27"/>
          <w:sz w:val="16"/>
          <w:szCs w:val="16"/>
        </w:rPr>
        <w:t xml:space="preserve"> </w:t>
      </w:r>
      <w:r w:rsidRPr="00A76D3D">
        <w:rPr>
          <w:sz w:val="16"/>
          <w:szCs w:val="16"/>
        </w:rPr>
        <w:t>должностное</w:t>
      </w:r>
      <w:r w:rsidRPr="00A76D3D">
        <w:rPr>
          <w:spacing w:val="28"/>
          <w:sz w:val="16"/>
          <w:szCs w:val="16"/>
        </w:rPr>
        <w:t xml:space="preserve"> </w:t>
      </w:r>
      <w:r w:rsidRPr="00A76D3D">
        <w:rPr>
          <w:sz w:val="16"/>
          <w:szCs w:val="16"/>
        </w:rPr>
        <w:t>лицо</w:t>
      </w:r>
      <w:r w:rsidRPr="00A76D3D">
        <w:rPr>
          <w:spacing w:val="27"/>
          <w:sz w:val="16"/>
          <w:szCs w:val="16"/>
        </w:rPr>
        <w:t xml:space="preserve"> </w:t>
      </w:r>
      <w:r w:rsidRPr="00A76D3D">
        <w:rPr>
          <w:sz w:val="16"/>
          <w:szCs w:val="16"/>
        </w:rPr>
        <w:t>администрации района</w:t>
      </w:r>
      <w:r w:rsidRPr="00A76D3D">
        <w:rPr>
          <w:spacing w:val="1"/>
          <w:sz w:val="16"/>
          <w:szCs w:val="16"/>
        </w:rPr>
        <w:t xml:space="preserve"> </w:t>
      </w:r>
      <w:r w:rsidRPr="00A76D3D">
        <w:rPr>
          <w:sz w:val="16"/>
          <w:szCs w:val="16"/>
        </w:rPr>
        <w:t>не</w:t>
      </w:r>
      <w:r w:rsidRPr="00A76D3D">
        <w:rPr>
          <w:spacing w:val="27"/>
          <w:sz w:val="16"/>
          <w:szCs w:val="16"/>
        </w:rPr>
        <w:t xml:space="preserve"> </w:t>
      </w:r>
      <w:r w:rsidRPr="00A76D3D">
        <w:rPr>
          <w:sz w:val="16"/>
          <w:szCs w:val="16"/>
        </w:rPr>
        <w:t>может</w:t>
      </w:r>
      <w:r w:rsidRPr="00A76D3D">
        <w:rPr>
          <w:spacing w:val="28"/>
          <w:sz w:val="16"/>
          <w:szCs w:val="16"/>
        </w:rPr>
        <w:t xml:space="preserve"> </w:t>
      </w:r>
      <w:r w:rsidRPr="00A76D3D">
        <w:rPr>
          <w:sz w:val="16"/>
          <w:szCs w:val="16"/>
        </w:rPr>
        <w:t>самостоятельно</w:t>
      </w:r>
      <w:r w:rsidRPr="00A76D3D">
        <w:rPr>
          <w:spacing w:val="-67"/>
          <w:sz w:val="16"/>
          <w:szCs w:val="16"/>
        </w:rPr>
        <w:t xml:space="preserve"> </w:t>
      </w:r>
      <w:r w:rsidRPr="00A76D3D">
        <w:rPr>
          <w:sz w:val="16"/>
          <w:szCs w:val="16"/>
        </w:rPr>
        <w:t>дать</w:t>
      </w:r>
      <w:r w:rsidRPr="00A76D3D">
        <w:rPr>
          <w:spacing w:val="1"/>
          <w:sz w:val="16"/>
          <w:szCs w:val="16"/>
        </w:rPr>
        <w:t xml:space="preserve"> </w:t>
      </w:r>
      <w:r w:rsidRPr="00A76D3D">
        <w:rPr>
          <w:sz w:val="16"/>
          <w:szCs w:val="16"/>
        </w:rPr>
        <w:t>ответ, телефонный</w:t>
      </w:r>
      <w:r w:rsidRPr="00A76D3D">
        <w:rPr>
          <w:spacing w:val="1"/>
          <w:sz w:val="16"/>
          <w:szCs w:val="16"/>
        </w:rPr>
        <w:t xml:space="preserve"> </w:t>
      </w:r>
      <w:r w:rsidRPr="00A76D3D">
        <w:rPr>
          <w:sz w:val="16"/>
          <w:szCs w:val="16"/>
        </w:rPr>
        <w:t>звонок</w:t>
      </w:r>
      <w:r w:rsidRPr="00A76D3D">
        <w:rPr>
          <w:spacing w:val="1"/>
          <w:sz w:val="16"/>
          <w:szCs w:val="16"/>
        </w:rPr>
        <w:t xml:space="preserve"> </w:t>
      </w:r>
      <w:r w:rsidRPr="00A76D3D">
        <w:rPr>
          <w:sz w:val="16"/>
          <w:szCs w:val="16"/>
        </w:rPr>
        <w:t>должен</w:t>
      </w:r>
      <w:r w:rsidRPr="00A76D3D">
        <w:rPr>
          <w:spacing w:val="1"/>
          <w:sz w:val="16"/>
          <w:szCs w:val="16"/>
        </w:rPr>
        <w:t xml:space="preserve"> </w:t>
      </w:r>
      <w:r w:rsidRPr="00A76D3D">
        <w:rPr>
          <w:sz w:val="16"/>
          <w:szCs w:val="16"/>
        </w:rPr>
        <w:t>быть</w:t>
      </w:r>
      <w:r w:rsidRPr="00A76D3D">
        <w:rPr>
          <w:spacing w:val="1"/>
          <w:sz w:val="16"/>
          <w:szCs w:val="16"/>
        </w:rPr>
        <w:t xml:space="preserve"> </w:t>
      </w:r>
      <w:r w:rsidRPr="00A76D3D">
        <w:rPr>
          <w:sz w:val="16"/>
          <w:szCs w:val="16"/>
        </w:rPr>
        <w:t>переадресован (переведен) на</w:t>
      </w:r>
      <w:r w:rsidRPr="00A76D3D">
        <w:rPr>
          <w:spacing w:val="1"/>
          <w:sz w:val="16"/>
          <w:szCs w:val="16"/>
        </w:rPr>
        <w:t xml:space="preserve"> </w:t>
      </w:r>
      <w:r w:rsidRPr="00A76D3D">
        <w:rPr>
          <w:sz w:val="16"/>
          <w:szCs w:val="16"/>
        </w:rPr>
        <w:t xml:space="preserve">другое </w:t>
      </w:r>
      <w:r w:rsidRPr="00A76D3D">
        <w:rPr>
          <w:spacing w:val="-67"/>
          <w:sz w:val="16"/>
          <w:szCs w:val="16"/>
        </w:rPr>
        <w:t xml:space="preserve"> </w:t>
      </w:r>
      <w:r w:rsidRPr="00A76D3D">
        <w:rPr>
          <w:sz w:val="16"/>
          <w:szCs w:val="16"/>
        </w:rPr>
        <w:t>должностное</w:t>
      </w:r>
      <w:r w:rsidRPr="00A76D3D">
        <w:rPr>
          <w:spacing w:val="9"/>
          <w:sz w:val="16"/>
          <w:szCs w:val="16"/>
        </w:rPr>
        <w:t xml:space="preserve"> </w:t>
      </w:r>
      <w:r w:rsidRPr="00A76D3D">
        <w:rPr>
          <w:sz w:val="16"/>
          <w:szCs w:val="16"/>
        </w:rPr>
        <w:t>лицо</w:t>
      </w:r>
      <w:r w:rsidRPr="00A76D3D">
        <w:rPr>
          <w:spacing w:val="9"/>
          <w:sz w:val="16"/>
          <w:szCs w:val="16"/>
        </w:rPr>
        <w:t xml:space="preserve"> </w:t>
      </w:r>
      <w:r w:rsidRPr="00A76D3D">
        <w:rPr>
          <w:sz w:val="16"/>
          <w:szCs w:val="16"/>
        </w:rPr>
        <w:t>или</w:t>
      </w:r>
      <w:r w:rsidRPr="00A76D3D">
        <w:rPr>
          <w:spacing w:val="9"/>
          <w:sz w:val="16"/>
          <w:szCs w:val="16"/>
        </w:rPr>
        <w:t xml:space="preserve"> </w:t>
      </w:r>
      <w:r w:rsidRPr="00A76D3D">
        <w:rPr>
          <w:sz w:val="16"/>
          <w:szCs w:val="16"/>
        </w:rPr>
        <w:t>же</w:t>
      </w:r>
      <w:r w:rsidRPr="00A76D3D">
        <w:rPr>
          <w:spacing w:val="9"/>
          <w:sz w:val="16"/>
          <w:szCs w:val="16"/>
        </w:rPr>
        <w:t xml:space="preserve"> </w:t>
      </w:r>
      <w:r w:rsidRPr="00A76D3D">
        <w:rPr>
          <w:sz w:val="16"/>
          <w:szCs w:val="16"/>
        </w:rPr>
        <w:t>обратившемуся</w:t>
      </w:r>
      <w:r w:rsidRPr="00A76D3D">
        <w:rPr>
          <w:spacing w:val="9"/>
          <w:sz w:val="16"/>
          <w:szCs w:val="16"/>
        </w:rPr>
        <w:t xml:space="preserve"> </w:t>
      </w:r>
      <w:r w:rsidRPr="00A76D3D">
        <w:rPr>
          <w:sz w:val="16"/>
          <w:szCs w:val="16"/>
        </w:rPr>
        <w:t>лицу</w:t>
      </w:r>
      <w:r w:rsidRPr="00A76D3D">
        <w:rPr>
          <w:spacing w:val="9"/>
          <w:sz w:val="16"/>
          <w:szCs w:val="16"/>
        </w:rPr>
        <w:t xml:space="preserve"> </w:t>
      </w:r>
      <w:r w:rsidRPr="00A76D3D">
        <w:rPr>
          <w:sz w:val="16"/>
          <w:szCs w:val="16"/>
        </w:rPr>
        <w:t>должен</w:t>
      </w:r>
      <w:r w:rsidRPr="00A76D3D">
        <w:rPr>
          <w:spacing w:val="9"/>
          <w:sz w:val="16"/>
          <w:szCs w:val="16"/>
        </w:rPr>
        <w:t xml:space="preserve"> </w:t>
      </w:r>
      <w:r w:rsidRPr="00A76D3D">
        <w:rPr>
          <w:sz w:val="16"/>
          <w:szCs w:val="16"/>
        </w:rPr>
        <w:t>быть</w:t>
      </w:r>
      <w:r w:rsidRPr="00A76D3D">
        <w:rPr>
          <w:spacing w:val="10"/>
          <w:sz w:val="16"/>
          <w:szCs w:val="16"/>
        </w:rPr>
        <w:t xml:space="preserve"> </w:t>
      </w:r>
      <w:r w:rsidRPr="00A76D3D">
        <w:rPr>
          <w:sz w:val="16"/>
          <w:szCs w:val="16"/>
        </w:rPr>
        <w:t>сообщен</w:t>
      </w:r>
      <w:r w:rsidRPr="00A76D3D">
        <w:rPr>
          <w:spacing w:val="9"/>
          <w:sz w:val="16"/>
          <w:szCs w:val="16"/>
        </w:rPr>
        <w:t xml:space="preserve"> </w:t>
      </w:r>
      <w:r w:rsidRPr="00A76D3D">
        <w:rPr>
          <w:sz w:val="16"/>
          <w:szCs w:val="16"/>
        </w:rPr>
        <w:t xml:space="preserve">телефонный </w:t>
      </w:r>
      <w:r w:rsidRPr="00A76D3D">
        <w:rPr>
          <w:spacing w:val="-67"/>
          <w:sz w:val="16"/>
          <w:szCs w:val="16"/>
        </w:rPr>
        <w:t xml:space="preserve"> </w:t>
      </w:r>
      <w:r w:rsidRPr="00A76D3D">
        <w:rPr>
          <w:sz w:val="16"/>
          <w:szCs w:val="16"/>
        </w:rPr>
        <w:t>номер, по</w:t>
      </w:r>
      <w:r w:rsidRPr="00A76D3D">
        <w:rPr>
          <w:spacing w:val="-3"/>
          <w:sz w:val="16"/>
          <w:szCs w:val="16"/>
        </w:rPr>
        <w:t xml:space="preserve"> </w:t>
      </w:r>
      <w:r w:rsidRPr="00A76D3D">
        <w:rPr>
          <w:sz w:val="16"/>
          <w:szCs w:val="16"/>
        </w:rPr>
        <w:t>которому</w:t>
      </w:r>
      <w:r w:rsidRPr="00A76D3D">
        <w:rPr>
          <w:spacing w:val="-3"/>
          <w:sz w:val="16"/>
          <w:szCs w:val="16"/>
        </w:rPr>
        <w:t xml:space="preserve"> </w:t>
      </w:r>
      <w:r w:rsidRPr="00A76D3D">
        <w:rPr>
          <w:sz w:val="16"/>
          <w:szCs w:val="16"/>
        </w:rPr>
        <w:t>можно</w:t>
      </w:r>
      <w:r w:rsidRPr="00A76D3D">
        <w:rPr>
          <w:spacing w:val="-2"/>
          <w:sz w:val="16"/>
          <w:szCs w:val="16"/>
        </w:rPr>
        <w:t xml:space="preserve"> </w:t>
      </w:r>
      <w:r w:rsidRPr="00A76D3D">
        <w:rPr>
          <w:sz w:val="16"/>
          <w:szCs w:val="16"/>
        </w:rPr>
        <w:t>будет</w:t>
      </w:r>
      <w:r w:rsidRPr="00A76D3D">
        <w:rPr>
          <w:spacing w:val="-3"/>
          <w:sz w:val="16"/>
          <w:szCs w:val="16"/>
        </w:rPr>
        <w:t xml:space="preserve"> </w:t>
      </w:r>
      <w:r w:rsidRPr="00A76D3D">
        <w:rPr>
          <w:sz w:val="16"/>
          <w:szCs w:val="16"/>
        </w:rPr>
        <w:t>получить</w:t>
      </w:r>
      <w:r w:rsidRPr="00A76D3D">
        <w:rPr>
          <w:spacing w:val="-2"/>
          <w:sz w:val="16"/>
          <w:szCs w:val="16"/>
        </w:rPr>
        <w:t xml:space="preserve"> </w:t>
      </w:r>
      <w:r w:rsidRPr="00A76D3D">
        <w:rPr>
          <w:sz w:val="16"/>
          <w:szCs w:val="16"/>
        </w:rPr>
        <w:t>необходимую</w:t>
      </w:r>
      <w:r w:rsidRPr="00A76D3D">
        <w:rPr>
          <w:spacing w:val="-3"/>
          <w:sz w:val="16"/>
          <w:szCs w:val="16"/>
        </w:rPr>
        <w:t xml:space="preserve"> </w:t>
      </w:r>
      <w:r w:rsidRPr="00A76D3D">
        <w:rPr>
          <w:sz w:val="16"/>
          <w:szCs w:val="16"/>
        </w:rPr>
        <w:t>информацию</w:t>
      </w:r>
    </w:p>
    <w:p w:rsidR="00EC7BB8" w:rsidRPr="00A76D3D" w:rsidRDefault="00EC7BB8" w:rsidP="00A76D3D">
      <w:pPr>
        <w:pStyle w:val="af2"/>
        <w:tabs>
          <w:tab w:val="left" w:pos="0"/>
        </w:tabs>
        <w:spacing w:after="0"/>
        <w:rPr>
          <w:sz w:val="16"/>
          <w:szCs w:val="16"/>
        </w:rPr>
      </w:pPr>
      <w:r w:rsidRPr="00A76D3D">
        <w:rPr>
          <w:sz w:val="16"/>
          <w:szCs w:val="16"/>
        </w:rPr>
        <w:t>Если</w:t>
      </w:r>
      <w:r w:rsidRPr="00A76D3D">
        <w:rPr>
          <w:spacing w:val="40"/>
          <w:sz w:val="16"/>
          <w:szCs w:val="16"/>
        </w:rPr>
        <w:t xml:space="preserve"> </w:t>
      </w:r>
      <w:r w:rsidRPr="00A76D3D">
        <w:rPr>
          <w:sz w:val="16"/>
          <w:szCs w:val="16"/>
        </w:rPr>
        <w:t>подготовка</w:t>
      </w:r>
      <w:r w:rsidRPr="00A76D3D">
        <w:rPr>
          <w:spacing w:val="41"/>
          <w:sz w:val="16"/>
          <w:szCs w:val="16"/>
        </w:rPr>
        <w:t xml:space="preserve"> </w:t>
      </w:r>
      <w:r w:rsidRPr="00A76D3D">
        <w:rPr>
          <w:sz w:val="16"/>
          <w:szCs w:val="16"/>
        </w:rPr>
        <w:t>ответа</w:t>
      </w:r>
      <w:r w:rsidRPr="00A76D3D">
        <w:rPr>
          <w:spacing w:val="41"/>
          <w:sz w:val="16"/>
          <w:szCs w:val="16"/>
        </w:rPr>
        <w:t xml:space="preserve"> </w:t>
      </w:r>
      <w:r w:rsidRPr="00A76D3D">
        <w:rPr>
          <w:sz w:val="16"/>
          <w:szCs w:val="16"/>
        </w:rPr>
        <w:t>требует</w:t>
      </w:r>
      <w:r w:rsidRPr="00A76D3D">
        <w:rPr>
          <w:spacing w:val="41"/>
          <w:sz w:val="16"/>
          <w:szCs w:val="16"/>
        </w:rPr>
        <w:t xml:space="preserve"> </w:t>
      </w:r>
      <w:r w:rsidRPr="00A76D3D">
        <w:rPr>
          <w:sz w:val="16"/>
          <w:szCs w:val="16"/>
        </w:rPr>
        <w:t>продолжительного</w:t>
      </w:r>
      <w:r w:rsidRPr="00A76D3D">
        <w:rPr>
          <w:spacing w:val="41"/>
          <w:sz w:val="16"/>
          <w:szCs w:val="16"/>
        </w:rPr>
        <w:t xml:space="preserve"> </w:t>
      </w:r>
      <w:r w:rsidRPr="00A76D3D">
        <w:rPr>
          <w:sz w:val="16"/>
          <w:szCs w:val="16"/>
        </w:rPr>
        <w:t>времени, он</w:t>
      </w:r>
      <w:r w:rsidRPr="00A76D3D">
        <w:rPr>
          <w:spacing w:val="41"/>
          <w:sz w:val="16"/>
          <w:szCs w:val="16"/>
        </w:rPr>
        <w:t xml:space="preserve"> </w:t>
      </w:r>
      <w:r w:rsidRPr="00A76D3D">
        <w:rPr>
          <w:sz w:val="16"/>
          <w:szCs w:val="16"/>
        </w:rPr>
        <w:t>предлагает</w:t>
      </w:r>
      <w:r w:rsidRPr="00A76D3D">
        <w:rPr>
          <w:spacing w:val="-67"/>
          <w:sz w:val="16"/>
          <w:szCs w:val="16"/>
        </w:rPr>
        <w:t xml:space="preserve"> </w:t>
      </w:r>
      <w:r w:rsidRPr="00A76D3D">
        <w:rPr>
          <w:sz w:val="16"/>
          <w:szCs w:val="16"/>
        </w:rPr>
        <w:t>Заявителю</w:t>
      </w:r>
      <w:r w:rsidRPr="00A76D3D">
        <w:rPr>
          <w:spacing w:val="-3"/>
          <w:sz w:val="16"/>
          <w:szCs w:val="16"/>
        </w:rPr>
        <w:t xml:space="preserve"> </w:t>
      </w:r>
      <w:r w:rsidRPr="00A76D3D">
        <w:rPr>
          <w:sz w:val="16"/>
          <w:szCs w:val="16"/>
        </w:rPr>
        <w:t>один</w:t>
      </w:r>
      <w:r w:rsidRPr="00A76D3D">
        <w:rPr>
          <w:spacing w:val="-2"/>
          <w:sz w:val="16"/>
          <w:szCs w:val="16"/>
        </w:rPr>
        <w:t xml:space="preserve"> </w:t>
      </w:r>
      <w:r w:rsidRPr="00A76D3D">
        <w:rPr>
          <w:sz w:val="16"/>
          <w:szCs w:val="16"/>
        </w:rPr>
        <w:t>из</w:t>
      </w:r>
      <w:r w:rsidRPr="00A76D3D">
        <w:rPr>
          <w:spacing w:val="-2"/>
          <w:sz w:val="16"/>
          <w:szCs w:val="16"/>
        </w:rPr>
        <w:t xml:space="preserve"> </w:t>
      </w:r>
      <w:r w:rsidRPr="00A76D3D">
        <w:rPr>
          <w:sz w:val="16"/>
          <w:szCs w:val="16"/>
        </w:rPr>
        <w:t>следующих</w:t>
      </w:r>
      <w:r w:rsidRPr="00A76D3D">
        <w:rPr>
          <w:spacing w:val="-2"/>
          <w:sz w:val="16"/>
          <w:szCs w:val="16"/>
        </w:rPr>
        <w:t xml:space="preserve"> </w:t>
      </w:r>
      <w:r w:rsidRPr="00A76D3D">
        <w:rPr>
          <w:sz w:val="16"/>
          <w:szCs w:val="16"/>
        </w:rPr>
        <w:t>вариантов</w:t>
      </w:r>
      <w:r w:rsidRPr="00A76D3D">
        <w:rPr>
          <w:spacing w:val="-2"/>
          <w:sz w:val="16"/>
          <w:szCs w:val="16"/>
        </w:rPr>
        <w:t xml:space="preserve"> </w:t>
      </w:r>
      <w:r w:rsidRPr="00A76D3D">
        <w:rPr>
          <w:sz w:val="16"/>
          <w:szCs w:val="16"/>
        </w:rPr>
        <w:t>дальнейших</w:t>
      </w:r>
      <w:r w:rsidRPr="00A76D3D">
        <w:rPr>
          <w:spacing w:val="-2"/>
          <w:sz w:val="16"/>
          <w:szCs w:val="16"/>
        </w:rPr>
        <w:t xml:space="preserve"> </w:t>
      </w:r>
      <w:r w:rsidRPr="00A76D3D">
        <w:rPr>
          <w:sz w:val="16"/>
          <w:szCs w:val="16"/>
        </w:rPr>
        <w:t>действий:</w:t>
      </w:r>
    </w:p>
    <w:p w:rsidR="00EC7BB8" w:rsidRPr="00A76D3D" w:rsidRDefault="00EC7BB8" w:rsidP="00A76D3D">
      <w:pPr>
        <w:pStyle w:val="af2"/>
        <w:tabs>
          <w:tab w:val="left" w:pos="0"/>
        </w:tabs>
        <w:spacing w:after="0"/>
        <w:rPr>
          <w:sz w:val="16"/>
          <w:szCs w:val="16"/>
        </w:rPr>
      </w:pPr>
      <w:r w:rsidRPr="00A76D3D">
        <w:rPr>
          <w:sz w:val="16"/>
          <w:szCs w:val="16"/>
        </w:rPr>
        <w:t>изложить обращение в письменной форме;</w:t>
      </w:r>
    </w:p>
    <w:p w:rsidR="00EC7BB8" w:rsidRPr="00A76D3D" w:rsidRDefault="00EC7BB8" w:rsidP="00A76D3D">
      <w:pPr>
        <w:pStyle w:val="af2"/>
        <w:tabs>
          <w:tab w:val="left" w:pos="0"/>
        </w:tabs>
        <w:spacing w:after="0"/>
        <w:rPr>
          <w:sz w:val="16"/>
          <w:szCs w:val="16"/>
        </w:rPr>
      </w:pPr>
      <w:r w:rsidRPr="00A76D3D">
        <w:rPr>
          <w:spacing w:val="-67"/>
          <w:sz w:val="16"/>
          <w:szCs w:val="16"/>
        </w:rPr>
        <w:t xml:space="preserve"> </w:t>
      </w:r>
      <w:r w:rsidRPr="00A76D3D">
        <w:rPr>
          <w:sz w:val="16"/>
          <w:szCs w:val="16"/>
        </w:rPr>
        <w:t>назначить</w:t>
      </w:r>
      <w:r w:rsidRPr="00A76D3D">
        <w:rPr>
          <w:spacing w:val="-8"/>
          <w:sz w:val="16"/>
          <w:szCs w:val="16"/>
        </w:rPr>
        <w:t xml:space="preserve"> </w:t>
      </w:r>
      <w:r w:rsidRPr="00A76D3D">
        <w:rPr>
          <w:sz w:val="16"/>
          <w:szCs w:val="16"/>
        </w:rPr>
        <w:t>другое</w:t>
      </w:r>
      <w:r w:rsidRPr="00A76D3D">
        <w:rPr>
          <w:spacing w:val="-7"/>
          <w:sz w:val="16"/>
          <w:szCs w:val="16"/>
        </w:rPr>
        <w:t xml:space="preserve"> </w:t>
      </w:r>
      <w:r w:rsidRPr="00A76D3D">
        <w:rPr>
          <w:sz w:val="16"/>
          <w:szCs w:val="16"/>
        </w:rPr>
        <w:t>время</w:t>
      </w:r>
      <w:r w:rsidRPr="00A76D3D">
        <w:rPr>
          <w:spacing w:val="-8"/>
          <w:sz w:val="16"/>
          <w:szCs w:val="16"/>
        </w:rPr>
        <w:t xml:space="preserve"> </w:t>
      </w:r>
      <w:r w:rsidRPr="00A76D3D">
        <w:rPr>
          <w:sz w:val="16"/>
          <w:szCs w:val="16"/>
        </w:rPr>
        <w:t>для</w:t>
      </w:r>
      <w:r w:rsidRPr="00A76D3D">
        <w:rPr>
          <w:spacing w:val="-7"/>
          <w:sz w:val="16"/>
          <w:szCs w:val="16"/>
        </w:rPr>
        <w:t xml:space="preserve"> </w:t>
      </w:r>
      <w:r w:rsidRPr="00A76D3D">
        <w:rPr>
          <w:sz w:val="16"/>
          <w:szCs w:val="16"/>
        </w:rPr>
        <w:t>консультаций.</w:t>
      </w:r>
    </w:p>
    <w:p w:rsidR="00EC7BB8" w:rsidRPr="00A76D3D" w:rsidRDefault="00EC7BB8" w:rsidP="00A76D3D">
      <w:pPr>
        <w:pStyle w:val="af2"/>
        <w:tabs>
          <w:tab w:val="left" w:pos="0"/>
        </w:tabs>
        <w:spacing w:after="0"/>
        <w:rPr>
          <w:sz w:val="16"/>
          <w:szCs w:val="16"/>
        </w:rPr>
      </w:pPr>
      <w:r w:rsidRPr="00A76D3D">
        <w:rPr>
          <w:sz w:val="16"/>
          <w:szCs w:val="16"/>
        </w:rPr>
        <w:t>Должностное лицо администрации района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C7BB8" w:rsidRPr="00A76D3D" w:rsidRDefault="00EC7BB8" w:rsidP="00A76D3D">
      <w:pPr>
        <w:pStyle w:val="af2"/>
        <w:tabs>
          <w:tab w:val="left" w:pos="0"/>
        </w:tabs>
        <w:spacing w:after="0"/>
        <w:rPr>
          <w:sz w:val="16"/>
          <w:szCs w:val="16"/>
        </w:rPr>
      </w:pPr>
      <w:r w:rsidRPr="00A76D3D">
        <w:rPr>
          <w:sz w:val="16"/>
          <w:szCs w:val="16"/>
        </w:rPr>
        <w:t>Продолжительность информирования по телефону не должна превышать 10 минут.</w:t>
      </w:r>
    </w:p>
    <w:p w:rsidR="00EC7BB8" w:rsidRPr="00A76D3D" w:rsidRDefault="00EC7BB8" w:rsidP="00A76D3D">
      <w:pPr>
        <w:pStyle w:val="af2"/>
        <w:tabs>
          <w:tab w:val="left" w:pos="0"/>
        </w:tabs>
        <w:spacing w:after="0"/>
        <w:rPr>
          <w:sz w:val="16"/>
          <w:szCs w:val="16"/>
        </w:rPr>
      </w:pPr>
      <w:r w:rsidRPr="00A76D3D">
        <w:rPr>
          <w:sz w:val="16"/>
          <w:szCs w:val="16"/>
        </w:rPr>
        <w:t>Информирование осуществляется в соответствии с графиком  приема  граждан.</w:t>
      </w:r>
    </w:p>
    <w:p w:rsidR="00EC7BB8" w:rsidRPr="00A76D3D" w:rsidRDefault="00EC7BB8" w:rsidP="00A76D3D">
      <w:pPr>
        <w:pStyle w:val="af2"/>
        <w:tabs>
          <w:tab w:val="left" w:pos="0"/>
        </w:tabs>
        <w:spacing w:after="0"/>
        <w:rPr>
          <w:sz w:val="16"/>
          <w:szCs w:val="16"/>
        </w:rPr>
      </w:pPr>
      <w:r w:rsidRPr="00A76D3D">
        <w:rPr>
          <w:sz w:val="16"/>
          <w:szCs w:val="16"/>
        </w:rPr>
        <w:t xml:space="preserve">1.7. По письменному  обращению должностное лицо администрации района, ответственное за предоставление муниципальной услуги, подробно в письменной форме разъясняет гражданину сведения </w:t>
      </w:r>
      <w:r w:rsidRPr="00A76D3D">
        <w:rPr>
          <w:spacing w:val="-1"/>
          <w:sz w:val="16"/>
          <w:szCs w:val="16"/>
        </w:rPr>
        <w:t xml:space="preserve">по </w:t>
      </w:r>
      <w:r w:rsidRPr="00A76D3D">
        <w:rPr>
          <w:spacing w:val="-67"/>
          <w:sz w:val="16"/>
          <w:szCs w:val="16"/>
        </w:rPr>
        <w:t xml:space="preserve"> </w:t>
      </w:r>
      <w:r w:rsidRPr="00A76D3D">
        <w:rPr>
          <w:sz w:val="16"/>
          <w:szCs w:val="16"/>
        </w:rPr>
        <w:t>вопросам, указанным</w:t>
      </w:r>
      <w:r w:rsidRPr="00A76D3D">
        <w:rPr>
          <w:spacing w:val="1"/>
          <w:sz w:val="16"/>
          <w:szCs w:val="16"/>
        </w:rPr>
        <w:t xml:space="preserve"> </w:t>
      </w:r>
      <w:r w:rsidRPr="00A76D3D">
        <w:rPr>
          <w:sz w:val="16"/>
          <w:szCs w:val="16"/>
        </w:rPr>
        <w:t>в</w:t>
      </w:r>
      <w:r w:rsidRPr="00A76D3D">
        <w:rPr>
          <w:spacing w:val="1"/>
          <w:sz w:val="16"/>
          <w:szCs w:val="16"/>
        </w:rPr>
        <w:t xml:space="preserve"> </w:t>
      </w:r>
      <w:r w:rsidRPr="00A76D3D">
        <w:rPr>
          <w:sz w:val="16"/>
          <w:szCs w:val="16"/>
        </w:rPr>
        <w:t>пункте 3.2. настоящего</w:t>
      </w:r>
      <w:r w:rsidRPr="00A76D3D">
        <w:rPr>
          <w:spacing w:val="1"/>
          <w:sz w:val="16"/>
          <w:szCs w:val="16"/>
        </w:rPr>
        <w:t xml:space="preserve"> раздела </w:t>
      </w:r>
      <w:r w:rsidRPr="00A76D3D">
        <w:rPr>
          <w:sz w:val="16"/>
          <w:szCs w:val="16"/>
        </w:rPr>
        <w:t>Административного</w:t>
      </w:r>
      <w:r w:rsidRPr="00A76D3D">
        <w:rPr>
          <w:spacing w:val="1"/>
          <w:sz w:val="16"/>
          <w:szCs w:val="16"/>
        </w:rPr>
        <w:t xml:space="preserve"> </w:t>
      </w:r>
      <w:r w:rsidRPr="00A76D3D">
        <w:rPr>
          <w:sz w:val="16"/>
          <w:szCs w:val="16"/>
        </w:rPr>
        <w:t>регламента</w:t>
      </w:r>
      <w:r w:rsidRPr="00A76D3D">
        <w:rPr>
          <w:spacing w:val="1"/>
          <w:sz w:val="16"/>
          <w:szCs w:val="16"/>
        </w:rPr>
        <w:t xml:space="preserve"> </w:t>
      </w:r>
      <w:r w:rsidRPr="00A76D3D">
        <w:rPr>
          <w:sz w:val="16"/>
          <w:szCs w:val="16"/>
        </w:rPr>
        <w:t>в порядке, установленном</w:t>
      </w:r>
      <w:r w:rsidRPr="00A76D3D">
        <w:rPr>
          <w:spacing w:val="122"/>
          <w:sz w:val="16"/>
          <w:szCs w:val="16"/>
        </w:rPr>
        <w:t xml:space="preserve"> </w:t>
      </w:r>
      <w:r w:rsidRPr="00A76D3D">
        <w:rPr>
          <w:sz w:val="16"/>
          <w:szCs w:val="16"/>
        </w:rPr>
        <w:t>Федеральным</w:t>
      </w:r>
      <w:r w:rsidRPr="00A76D3D">
        <w:rPr>
          <w:spacing w:val="123"/>
          <w:sz w:val="16"/>
          <w:szCs w:val="16"/>
        </w:rPr>
        <w:t xml:space="preserve"> </w:t>
      </w:r>
      <w:r w:rsidRPr="00A76D3D">
        <w:rPr>
          <w:sz w:val="16"/>
          <w:szCs w:val="16"/>
        </w:rPr>
        <w:t>законом от 2 мая 2006 г. № 59-ФЗ «О</w:t>
      </w:r>
      <w:r w:rsidRPr="00A76D3D">
        <w:rPr>
          <w:spacing w:val="-4"/>
          <w:sz w:val="16"/>
          <w:szCs w:val="16"/>
        </w:rPr>
        <w:t xml:space="preserve"> </w:t>
      </w:r>
      <w:r w:rsidRPr="00A76D3D">
        <w:rPr>
          <w:sz w:val="16"/>
          <w:szCs w:val="16"/>
        </w:rPr>
        <w:t>порядке</w:t>
      </w:r>
      <w:r w:rsidRPr="00A76D3D">
        <w:rPr>
          <w:spacing w:val="63"/>
          <w:sz w:val="16"/>
          <w:szCs w:val="16"/>
        </w:rPr>
        <w:t xml:space="preserve"> </w:t>
      </w:r>
      <w:r w:rsidRPr="00A76D3D">
        <w:rPr>
          <w:sz w:val="16"/>
          <w:szCs w:val="16"/>
        </w:rPr>
        <w:t>рассмотрения</w:t>
      </w:r>
      <w:r w:rsidRPr="00A76D3D">
        <w:rPr>
          <w:spacing w:val="63"/>
          <w:sz w:val="16"/>
          <w:szCs w:val="16"/>
        </w:rPr>
        <w:t xml:space="preserve"> </w:t>
      </w:r>
      <w:r w:rsidRPr="00A76D3D">
        <w:rPr>
          <w:sz w:val="16"/>
          <w:szCs w:val="16"/>
        </w:rPr>
        <w:t>обращений</w:t>
      </w:r>
      <w:r w:rsidRPr="00A76D3D">
        <w:rPr>
          <w:spacing w:val="63"/>
          <w:sz w:val="16"/>
          <w:szCs w:val="16"/>
        </w:rPr>
        <w:t xml:space="preserve"> </w:t>
      </w:r>
      <w:r w:rsidRPr="00A76D3D">
        <w:rPr>
          <w:sz w:val="16"/>
          <w:szCs w:val="16"/>
        </w:rPr>
        <w:t>граждан</w:t>
      </w:r>
      <w:r w:rsidRPr="00A76D3D">
        <w:rPr>
          <w:spacing w:val="64"/>
          <w:sz w:val="16"/>
          <w:szCs w:val="16"/>
        </w:rPr>
        <w:t xml:space="preserve"> </w:t>
      </w:r>
      <w:r w:rsidRPr="00A76D3D">
        <w:rPr>
          <w:sz w:val="16"/>
          <w:szCs w:val="16"/>
        </w:rPr>
        <w:t>Российской</w:t>
      </w:r>
      <w:r w:rsidRPr="00A76D3D">
        <w:rPr>
          <w:spacing w:val="63"/>
          <w:sz w:val="16"/>
          <w:szCs w:val="16"/>
        </w:rPr>
        <w:t xml:space="preserve"> </w:t>
      </w:r>
      <w:r w:rsidRPr="00A76D3D">
        <w:rPr>
          <w:sz w:val="16"/>
          <w:szCs w:val="16"/>
        </w:rPr>
        <w:t>Федерации»</w:t>
      </w:r>
      <w:r w:rsidRPr="00A76D3D">
        <w:rPr>
          <w:spacing w:val="63"/>
          <w:sz w:val="16"/>
          <w:szCs w:val="16"/>
        </w:rPr>
        <w:t xml:space="preserve"> </w:t>
      </w:r>
      <w:r w:rsidRPr="00A76D3D">
        <w:rPr>
          <w:sz w:val="16"/>
          <w:szCs w:val="16"/>
        </w:rPr>
        <w:t>(далее – Федеральный</w:t>
      </w:r>
      <w:r w:rsidRPr="00A76D3D">
        <w:rPr>
          <w:spacing w:val="-5"/>
          <w:sz w:val="16"/>
          <w:szCs w:val="16"/>
        </w:rPr>
        <w:t xml:space="preserve"> </w:t>
      </w:r>
      <w:r w:rsidRPr="00A76D3D">
        <w:rPr>
          <w:sz w:val="16"/>
          <w:szCs w:val="16"/>
        </w:rPr>
        <w:t>закон</w:t>
      </w:r>
      <w:r w:rsidRPr="00A76D3D">
        <w:rPr>
          <w:spacing w:val="-4"/>
          <w:sz w:val="16"/>
          <w:szCs w:val="16"/>
        </w:rPr>
        <w:t xml:space="preserve"> </w:t>
      </w:r>
      <w:r w:rsidRPr="00A76D3D">
        <w:rPr>
          <w:sz w:val="16"/>
          <w:szCs w:val="16"/>
        </w:rPr>
        <w:t>№ 59-ФЗ).</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1.8. На Едином портале размещаются сведения, предусмотренные</w:t>
      </w:r>
      <w:r w:rsidRPr="00A76D3D">
        <w:rPr>
          <w:spacing w:val="1"/>
          <w:sz w:val="16"/>
          <w:szCs w:val="16"/>
        </w:rPr>
        <w:t xml:space="preserve"> </w:t>
      </w:r>
      <w:r w:rsidRPr="00A76D3D">
        <w:rPr>
          <w:sz w:val="16"/>
          <w:szCs w:val="16"/>
        </w:rPr>
        <w:t xml:space="preserve">Положением о федеральной государственной информационной </w:t>
      </w:r>
      <w:r w:rsidRPr="00A76D3D">
        <w:rPr>
          <w:spacing w:val="-1"/>
          <w:sz w:val="16"/>
          <w:szCs w:val="16"/>
        </w:rPr>
        <w:t xml:space="preserve">системе </w:t>
      </w:r>
      <w:r w:rsidRPr="00A76D3D">
        <w:rPr>
          <w:sz w:val="16"/>
          <w:szCs w:val="16"/>
        </w:rPr>
        <w:t>«Федеральный</w:t>
      </w:r>
      <w:r w:rsidRPr="00A76D3D">
        <w:rPr>
          <w:spacing w:val="1"/>
          <w:sz w:val="16"/>
          <w:szCs w:val="16"/>
        </w:rPr>
        <w:t xml:space="preserve"> </w:t>
      </w:r>
      <w:r w:rsidRPr="00A76D3D">
        <w:rPr>
          <w:sz w:val="16"/>
          <w:szCs w:val="16"/>
        </w:rPr>
        <w:t>реестр</w:t>
      </w:r>
      <w:r w:rsidRPr="00A76D3D">
        <w:rPr>
          <w:spacing w:val="1"/>
          <w:sz w:val="16"/>
          <w:szCs w:val="16"/>
        </w:rPr>
        <w:t xml:space="preserve"> </w:t>
      </w:r>
      <w:r w:rsidRPr="00A76D3D">
        <w:rPr>
          <w:sz w:val="16"/>
          <w:szCs w:val="16"/>
        </w:rPr>
        <w:t>государственных</w:t>
      </w:r>
      <w:r w:rsidRPr="00A76D3D">
        <w:rPr>
          <w:spacing w:val="1"/>
          <w:sz w:val="16"/>
          <w:szCs w:val="16"/>
        </w:rPr>
        <w:t xml:space="preserve"> </w:t>
      </w:r>
      <w:r w:rsidRPr="00A76D3D">
        <w:rPr>
          <w:sz w:val="16"/>
          <w:szCs w:val="16"/>
        </w:rPr>
        <w:t>и</w:t>
      </w:r>
      <w:r w:rsidRPr="00A76D3D">
        <w:rPr>
          <w:spacing w:val="1"/>
          <w:sz w:val="16"/>
          <w:szCs w:val="16"/>
        </w:rPr>
        <w:t xml:space="preserve"> </w:t>
      </w:r>
      <w:r w:rsidRPr="00A76D3D">
        <w:rPr>
          <w:sz w:val="16"/>
          <w:szCs w:val="16"/>
        </w:rPr>
        <w:t>муниципальных</w:t>
      </w:r>
      <w:r w:rsidRPr="00A76D3D">
        <w:rPr>
          <w:spacing w:val="1"/>
          <w:sz w:val="16"/>
          <w:szCs w:val="16"/>
        </w:rPr>
        <w:t xml:space="preserve"> </w:t>
      </w:r>
      <w:r w:rsidRPr="00A76D3D">
        <w:rPr>
          <w:sz w:val="16"/>
          <w:szCs w:val="16"/>
        </w:rPr>
        <w:t>услуг (функций)»,</w:t>
      </w:r>
      <w:r w:rsidRPr="00A76D3D">
        <w:rPr>
          <w:spacing w:val="1"/>
          <w:sz w:val="16"/>
          <w:szCs w:val="16"/>
        </w:rPr>
        <w:t xml:space="preserve"> </w:t>
      </w:r>
      <w:r w:rsidRPr="00A76D3D">
        <w:rPr>
          <w:sz w:val="16"/>
          <w:szCs w:val="16"/>
        </w:rPr>
        <w:t>утвержденным</w:t>
      </w:r>
      <w:r w:rsidRPr="00A76D3D">
        <w:rPr>
          <w:spacing w:val="1"/>
          <w:sz w:val="16"/>
          <w:szCs w:val="16"/>
        </w:rPr>
        <w:t xml:space="preserve"> </w:t>
      </w:r>
      <w:r w:rsidRPr="00A76D3D">
        <w:rPr>
          <w:sz w:val="16"/>
          <w:szCs w:val="16"/>
        </w:rPr>
        <w:t>постановлением</w:t>
      </w:r>
      <w:r w:rsidRPr="00A76D3D">
        <w:rPr>
          <w:spacing w:val="1"/>
          <w:sz w:val="16"/>
          <w:szCs w:val="16"/>
        </w:rPr>
        <w:t xml:space="preserve"> </w:t>
      </w:r>
      <w:r w:rsidRPr="00A76D3D">
        <w:rPr>
          <w:sz w:val="16"/>
          <w:szCs w:val="16"/>
        </w:rPr>
        <w:t>Правительства</w:t>
      </w:r>
      <w:r w:rsidRPr="00A76D3D">
        <w:rPr>
          <w:spacing w:val="1"/>
          <w:sz w:val="16"/>
          <w:szCs w:val="16"/>
        </w:rPr>
        <w:t xml:space="preserve"> </w:t>
      </w:r>
      <w:r w:rsidRPr="00A76D3D">
        <w:rPr>
          <w:sz w:val="16"/>
          <w:szCs w:val="16"/>
        </w:rPr>
        <w:t>Российской</w:t>
      </w:r>
      <w:r w:rsidRPr="00A76D3D">
        <w:rPr>
          <w:spacing w:val="1"/>
          <w:sz w:val="16"/>
          <w:szCs w:val="16"/>
        </w:rPr>
        <w:t xml:space="preserve"> </w:t>
      </w:r>
      <w:r w:rsidRPr="00A76D3D">
        <w:rPr>
          <w:sz w:val="16"/>
          <w:szCs w:val="16"/>
        </w:rPr>
        <w:t>Федерации</w:t>
      </w:r>
      <w:r w:rsidRPr="00A76D3D">
        <w:rPr>
          <w:spacing w:val="1"/>
          <w:sz w:val="16"/>
          <w:szCs w:val="16"/>
        </w:rPr>
        <w:t xml:space="preserve"> </w:t>
      </w:r>
      <w:r w:rsidRPr="00A76D3D">
        <w:rPr>
          <w:sz w:val="16"/>
          <w:szCs w:val="16"/>
        </w:rPr>
        <w:t>от 24 октября 2011 года</w:t>
      </w:r>
      <w:r w:rsidRPr="00A76D3D">
        <w:rPr>
          <w:spacing w:val="-2"/>
          <w:sz w:val="16"/>
          <w:szCs w:val="16"/>
        </w:rPr>
        <w:t xml:space="preserve"> </w:t>
      </w:r>
      <w:r w:rsidRPr="00A76D3D">
        <w:rPr>
          <w:sz w:val="16"/>
          <w:szCs w:val="16"/>
        </w:rPr>
        <w:t>№ 861.</w:t>
      </w:r>
    </w:p>
    <w:p w:rsidR="00EC7BB8" w:rsidRPr="00A76D3D" w:rsidRDefault="00EC7BB8" w:rsidP="00A76D3D">
      <w:pPr>
        <w:pStyle w:val="af2"/>
        <w:tabs>
          <w:tab w:val="left" w:pos="0"/>
        </w:tabs>
        <w:spacing w:after="0"/>
        <w:rPr>
          <w:sz w:val="16"/>
          <w:szCs w:val="16"/>
        </w:rPr>
      </w:pPr>
      <w:r w:rsidRPr="00A76D3D">
        <w:rPr>
          <w:sz w:val="16"/>
          <w:szCs w:val="16"/>
        </w:rPr>
        <w:t>Доступ</w:t>
      </w:r>
      <w:r w:rsidRPr="00A76D3D">
        <w:rPr>
          <w:spacing w:val="31"/>
          <w:sz w:val="16"/>
          <w:szCs w:val="16"/>
        </w:rPr>
        <w:t xml:space="preserve"> </w:t>
      </w:r>
      <w:r w:rsidRPr="00A76D3D">
        <w:rPr>
          <w:sz w:val="16"/>
          <w:szCs w:val="16"/>
        </w:rPr>
        <w:t>к</w:t>
      </w:r>
      <w:r w:rsidRPr="00A76D3D">
        <w:rPr>
          <w:spacing w:val="32"/>
          <w:sz w:val="16"/>
          <w:szCs w:val="16"/>
        </w:rPr>
        <w:t xml:space="preserve"> </w:t>
      </w:r>
      <w:r w:rsidRPr="00A76D3D">
        <w:rPr>
          <w:sz w:val="16"/>
          <w:szCs w:val="16"/>
        </w:rPr>
        <w:t>информации</w:t>
      </w:r>
      <w:r w:rsidRPr="00A76D3D">
        <w:rPr>
          <w:spacing w:val="32"/>
          <w:sz w:val="16"/>
          <w:szCs w:val="16"/>
        </w:rPr>
        <w:t xml:space="preserve"> </w:t>
      </w:r>
      <w:r w:rsidRPr="00A76D3D">
        <w:rPr>
          <w:sz w:val="16"/>
          <w:szCs w:val="16"/>
        </w:rPr>
        <w:t>о</w:t>
      </w:r>
      <w:r w:rsidRPr="00A76D3D">
        <w:rPr>
          <w:spacing w:val="32"/>
          <w:sz w:val="16"/>
          <w:szCs w:val="16"/>
        </w:rPr>
        <w:t xml:space="preserve"> </w:t>
      </w:r>
      <w:r w:rsidRPr="00A76D3D">
        <w:rPr>
          <w:sz w:val="16"/>
          <w:szCs w:val="16"/>
        </w:rPr>
        <w:t>сроках</w:t>
      </w:r>
      <w:r w:rsidRPr="00A76D3D">
        <w:rPr>
          <w:spacing w:val="32"/>
          <w:sz w:val="16"/>
          <w:szCs w:val="16"/>
        </w:rPr>
        <w:t xml:space="preserve"> </w:t>
      </w:r>
      <w:r w:rsidRPr="00A76D3D">
        <w:rPr>
          <w:sz w:val="16"/>
          <w:szCs w:val="16"/>
        </w:rPr>
        <w:t>и</w:t>
      </w:r>
      <w:r w:rsidRPr="00A76D3D">
        <w:rPr>
          <w:spacing w:val="32"/>
          <w:sz w:val="16"/>
          <w:szCs w:val="16"/>
        </w:rPr>
        <w:t xml:space="preserve"> </w:t>
      </w:r>
      <w:r w:rsidRPr="00A76D3D">
        <w:rPr>
          <w:sz w:val="16"/>
          <w:szCs w:val="16"/>
        </w:rPr>
        <w:t>порядке</w:t>
      </w:r>
      <w:r w:rsidRPr="00A76D3D">
        <w:rPr>
          <w:spacing w:val="31"/>
          <w:sz w:val="16"/>
          <w:szCs w:val="16"/>
        </w:rPr>
        <w:t xml:space="preserve"> </w:t>
      </w:r>
      <w:r w:rsidRPr="00A76D3D">
        <w:rPr>
          <w:sz w:val="16"/>
          <w:szCs w:val="16"/>
        </w:rPr>
        <w:t>предоставления</w:t>
      </w:r>
      <w:r w:rsidRPr="00A76D3D">
        <w:rPr>
          <w:spacing w:val="32"/>
          <w:sz w:val="16"/>
          <w:szCs w:val="16"/>
        </w:rPr>
        <w:t xml:space="preserve"> </w:t>
      </w:r>
      <w:r w:rsidRPr="00A76D3D">
        <w:rPr>
          <w:sz w:val="16"/>
          <w:szCs w:val="16"/>
        </w:rPr>
        <w:t xml:space="preserve"> </w:t>
      </w:r>
      <w:r w:rsidRPr="00A76D3D">
        <w:rPr>
          <w:spacing w:val="-67"/>
          <w:sz w:val="16"/>
          <w:szCs w:val="16"/>
        </w:rPr>
        <w:t xml:space="preserve"> </w:t>
      </w:r>
      <w:r w:rsidRPr="00A76D3D">
        <w:rPr>
          <w:sz w:val="16"/>
          <w:szCs w:val="16"/>
        </w:rPr>
        <w:t>муниципальной услуги</w:t>
      </w:r>
      <w:r w:rsidRPr="00A76D3D">
        <w:rPr>
          <w:spacing w:val="1"/>
          <w:sz w:val="16"/>
          <w:szCs w:val="16"/>
        </w:rPr>
        <w:t xml:space="preserve"> </w:t>
      </w:r>
      <w:r w:rsidRPr="00A76D3D">
        <w:rPr>
          <w:sz w:val="16"/>
          <w:szCs w:val="16"/>
        </w:rPr>
        <w:t>осуществляется</w:t>
      </w:r>
      <w:r w:rsidRPr="00A76D3D">
        <w:rPr>
          <w:spacing w:val="1"/>
          <w:sz w:val="16"/>
          <w:szCs w:val="16"/>
        </w:rPr>
        <w:t xml:space="preserve"> </w:t>
      </w:r>
      <w:r w:rsidRPr="00A76D3D">
        <w:rPr>
          <w:sz w:val="16"/>
          <w:szCs w:val="16"/>
        </w:rPr>
        <w:t>без</w:t>
      </w:r>
      <w:r w:rsidRPr="00A76D3D">
        <w:rPr>
          <w:spacing w:val="1"/>
          <w:sz w:val="16"/>
          <w:szCs w:val="16"/>
        </w:rPr>
        <w:t xml:space="preserve"> </w:t>
      </w:r>
      <w:r w:rsidRPr="00A76D3D">
        <w:rPr>
          <w:sz w:val="16"/>
          <w:szCs w:val="16"/>
        </w:rPr>
        <w:t>выполнения</w:t>
      </w:r>
      <w:r w:rsidRPr="00A76D3D">
        <w:rPr>
          <w:spacing w:val="1"/>
          <w:sz w:val="16"/>
          <w:szCs w:val="16"/>
        </w:rPr>
        <w:t xml:space="preserve"> </w:t>
      </w:r>
      <w:r w:rsidRPr="00A76D3D">
        <w:rPr>
          <w:sz w:val="16"/>
          <w:szCs w:val="16"/>
        </w:rPr>
        <w:t>заявителем</w:t>
      </w:r>
      <w:r w:rsidRPr="00A76D3D">
        <w:rPr>
          <w:spacing w:val="1"/>
          <w:sz w:val="16"/>
          <w:szCs w:val="16"/>
        </w:rPr>
        <w:t xml:space="preserve"> </w:t>
      </w:r>
      <w:r w:rsidRPr="00A76D3D">
        <w:rPr>
          <w:sz w:val="16"/>
          <w:szCs w:val="16"/>
        </w:rPr>
        <w:t>каких-либо</w:t>
      </w:r>
      <w:r w:rsidRPr="00A76D3D">
        <w:rPr>
          <w:spacing w:val="-67"/>
          <w:sz w:val="16"/>
          <w:szCs w:val="16"/>
        </w:rPr>
        <w:t xml:space="preserve"> </w:t>
      </w:r>
      <w:r w:rsidRPr="00A76D3D">
        <w:rPr>
          <w:sz w:val="16"/>
          <w:szCs w:val="16"/>
        </w:rPr>
        <w:t>требований, в</w:t>
      </w:r>
      <w:r w:rsidRPr="00A76D3D">
        <w:rPr>
          <w:spacing w:val="20"/>
          <w:sz w:val="16"/>
          <w:szCs w:val="16"/>
        </w:rPr>
        <w:t xml:space="preserve"> </w:t>
      </w:r>
      <w:r w:rsidRPr="00A76D3D">
        <w:rPr>
          <w:sz w:val="16"/>
          <w:szCs w:val="16"/>
        </w:rPr>
        <w:t>том</w:t>
      </w:r>
      <w:r w:rsidRPr="00A76D3D">
        <w:rPr>
          <w:spacing w:val="21"/>
          <w:sz w:val="16"/>
          <w:szCs w:val="16"/>
        </w:rPr>
        <w:t xml:space="preserve"> </w:t>
      </w:r>
      <w:r w:rsidRPr="00A76D3D">
        <w:rPr>
          <w:sz w:val="16"/>
          <w:szCs w:val="16"/>
        </w:rPr>
        <w:t>числе</w:t>
      </w:r>
      <w:r w:rsidRPr="00A76D3D">
        <w:rPr>
          <w:spacing w:val="19"/>
          <w:sz w:val="16"/>
          <w:szCs w:val="16"/>
        </w:rPr>
        <w:t xml:space="preserve"> </w:t>
      </w:r>
      <w:r w:rsidRPr="00A76D3D">
        <w:rPr>
          <w:sz w:val="16"/>
          <w:szCs w:val="16"/>
        </w:rPr>
        <w:t>без</w:t>
      </w:r>
      <w:r w:rsidRPr="00A76D3D">
        <w:rPr>
          <w:spacing w:val="20"/>
          <w:sz w:val="16"/>
          <w:szCs w:val="16"/>
        </w:rPr>
        <w:t xml:space="preserve"> </w:t>
      </w:r>
      <w:r w:rsidRPr="00A76D3D">
        <w:rPr>
          <w:sz w:val="16"/>
          <w:szCs w:val="16"/>
        </w:rPr>
        <w:t>использования</w:t>
      </w:r>
      <w:r w:rsidRPr="00A76D3D">
        <w:rPr>
          <w:spacing w:val="19"/>
          <w:sz w:val="16"/>
          <w:szCs w:val="16"/>
        </w:rPr>
        <w:t xml:space="preserve"> </w:t>
      </w:r>
      <w:r w:rsidRPr="00A76D3D">
        <w:rPr>
          <w:sz w:val="16"/>
          <w:szCs w:val="16"/>
        </w:rPr>
        <w:t>программного</w:t>
      </w:r>
      <w:r w:rsidRPr="00A76D3D">
        <w:rPr>
          <w:spacing w:val="21"/>
          <w:sz w:val="16"/>
          <w:szCs w:val="16"/>
        </w:rPr>
        <w:t xml:space="preserve"> </w:t>
      </w:r>
      <w:r w:rsidRPr="00A76D3D">
        <w:rPr>
          <w:sz w:val="16"/>
          <w:szCs w:val="16"/>
        </w:rPr>
        <w:t>обеспечения, установка</w:t>
      </w:r>
      <w:r w:rsidRPr="00A76D3D">
        <w:rPr>
          <w:spacing w:val="1"/>
          <w:sz w:val="16"/>
          <w:szCs w:val="16"/>
        </w:rPr>
        <w:t xml:space="preserve"> </w:t>
      </w:r>
      <w:r w:rsidRPr="00A76D3D">
        <w:rPr>
          <w:sz w:val="16"/>
          <w:szCs w:val="16"/>
        </w:rPr>
        <w:t>которого</w:t>
      </w:r>
      <w:r w:rsidRPr="00A76D3D">
        <w:rPr>
          <w:spacing w:val="55"/>
          <w:sz w:val="16"/>
          <w:szCs w:val="16"/>
        </w:rPr>
        <w:t xml:space="preserve"> </w:t>
      </w:r>
      <w:r w:rsidRPr="00A76D3D">
        <w:rPr>
          <w:sz w:val="16"/>
          <w:szCs w:val="16"/>
        </w:rPr>
        <w:t>на</w:t>
      </w:r>
      <w:r w:rsidRPr="00A76D3D">
        <w:rPr>
          <w:spacing w:val="55"/>
          <w:sz w:val="16"/>
          <w:szCs w:val="16"/>
        </w:rPr>
        <w:t xml:space="preserve"> </w:t>
      </w:r>
      <w:r w:rsidRPr="00A76D3D">
        <w:rPr>
          <w:sz w:val="16"/>
          <w:szCs w:val="16"/>
        </w:rPr>
        <w:t>технические</w:t>
      </w:r>
      <w:r w:rsidRPr="00A76D3D">
        <w:rPr>
          <w:spacing w:val="56"/>
          <w:sz w:val="16"/>
          <w:szCs w:val="16"/>
        </w:rPr>
        <w:t xml:space="preserve"> </w:t>
      </w:r>
      <w:r w:rsidRPr="00A76D3D">
        <w:rPr>
          <w:sz w:val="16"/>
          <w:szCs w:val="16"/>
        </w:rPr>
        <w:t>средства</w:t>
      </w:r>
      <w:r w:rsidRPr="00A76D3D">
        <w:rPr>
          <w:spacing w:val="55"/>
          <w:sz w:val="16"/>
          <w:szCs w:val="16"/>
        </w:rPr>
        <w:t xml:space="preserve"> </w:t>
      </w:r>
      <w:r w:rsidRPr="00A76D3D">
        <w:rPr>
          <w:sz w:val="16"/>
          <w:szCs w:val="16"/>
        </w:rPr>
        <w:t>заявителя</w:t>
      </w:r>
      <w:r w:rsidRPr="00A76D3D">
        <w:rPr>
          <w:spacing w:val="56"/>
          <w:sz w:val="16"/>
          <w:szCs w:val="16"/>
        </w:rPr>
        <w:t xml:space="preserve"> </w:t>
      </w:r>
      <w:r w:rsidRPr="00A76D3D">
        <w:rPr>
          <w:sz w:val="16"/>
          <w:szCs w:val="16"/>
        </w:rPr>
        <w:t>требует</w:t>
      </w:r>
      <w:r w:rsidRPr="00A76D3D">
        <w:rPr>
          <w:spacing w:val="56"/>
          <w:sz w:val="16"/>
          <w:szCs w:val="16"/>
        </w:rPr>
        <w:t xml:space="preserve"> </w:t>
      </w:r>
      <w:r w:rsidRPr="00A76D3D">
        <w:rPr>
          <w:sz w:val="16"/>
          <w:szCs w:val="16"/>
        </w:rPr>
        <w:t>заключения</w:t>
      </w:r>
      <w:r w:rsidRPr="00A76D3D">
        <w:rPr>
          <w:spacing w:val="55"/>
          <w:sz w:val="16"/>
          <w:szCs w:val="16"/>
        </w:rPr>
        <w:t xml:space="preserve"> </w:t>
      </w:r>
      <w:r w:rsidRPr="00A76D3D">
        <w:rPr>
          <w:sz w:val="16"/>
          <w:szCs w:val="16"/>
        </w:rPr>
        <w:t>лицензионного</w:t>
      </w:r>
      <w:r w:rsidRPr="00A76D3D">
        <w:rPr>
          <w:spacing w:val="-67"/>
          <w:sz w:val="16"/>
          <w:szCs w:val="16"/>
        </w:rPr>
        <w:t xml:space="preserve"> </w:t>
      </w:r>
      <w:r w:rsidRPr="00A76D3D">
        <w:rPr>
          <w:sz w:val="16"/>
          <w:szCs w:val="16"/>
        </w:rPr>
        <w:t>или иного соглашения с правообладателем программного обеспечения,</w:t>
      </w:r>
      <w:r w:rsidRPr="00A76D3D">
        <w:rPr>
          <w:spacing w:val="-67"/>
          <w:sz w:val="16"/>
          <w:szCs w:val="16"/>
        </w:rPr>
        <w:t xml:space="preserve"> </w:t>
      </w:r>
      <w:r w:rsidRPr="00A76D3D">
        <w:rPr>
          <w:sz w:val="16"/>
          <w:szCs w:val="16"/>
        </w:rPr>
        <w:t>предусматривающего</w:t>
      </w:r>
      <w:r w:rsidRPr="00A76D3D">
        <w:rPr>
          <w:spacing w:val="1"/>
          <w:sz w:val="16"/>
          <w:szCs w:val="16"/>
        </w:rPr>
        <w:t xml:space="preserve"> </w:t>
      </w:r>
      <w:r w:rsidRPr="00A76D3D">
        <w:rPr>
          <w:sz w:val="16"/>
          <w:szCs w:val="16"/>
        </w:rPr>
        <w:t>взимание</w:t>
      </w:r>
      <w:r w:rsidRPr="00A76D3D">
        <w:rPr>
          <w:spacing w:val="1"/>
          <w:sz w:val="16"/>
          <w:szCs w:val="16"/>
        </w:rPr>
        <w:t xml:space="preserve"> </w:t>
      </w:r>
      <w:r w:rsidRPr="00A76D3D">
        <w:rPr>
          <w:sz w:val="16"/>
          <w:szCs w:val="16"/>
        </w:rPr>
        <w:t>платы, регистрацию</w:t>
      </w:r>
      <w:r w:rsidRPr="00A76D3D">
        <w:rPr>
          <w:spacing w:val="1"/>
          <w:sz w:val="16"/>
          <w:szCs w:val="16"/>
        </w:rPr>
        <w:t xml:space="preserve"> </w:t>
      </w:r>
      <w:r w:rsidRPr="00A76D3D">
        <w:rPr>
          <w:sz w:val="16"/>
          <w:szCs w:val="16"/>
        </w:rPr>
        <w:t>или</w:t>
      </w:r>
      <w:r w:rsidRPr="00A76D3D">
        <w:rPr>
          <w:spacing w:val="1"/>
          <w:sz w:val="16"/>
          <w:szCs w:val="16"/>
        </w:rPr>
        <w:t xml:space="preserve"> </w:t>
      </w:r>
      <w:r w:rsidRPr="00A76D3D">
        <w:rPr>
          <w:sz w:val="16"/>
          <w:szCs w:val="16"/>
        </w:rPr>
        <w:t>авторизацию заявителя,</w:t>
      </w:r>
      <w:r w:rsidRPr="00A76D3D">
        <w:rPr>
          <w:spacing w:val="1"/>
          <w:sz w:val="16"/>
          <w:szCs w:val="16"/>
        </w:rPr>
        <w:t xml:space="preserve"> </w:t>
      </w:r>
      <w:r w:rsidRPr="00A76D3D">
        <w:rPr>
          <w:sz w:val="16"/>
          <w:szCs w:val="16"/>
        </w:rPr>
        <w:t>или</w:t>
      </w:r>
      <w:r w:rsidRPr="00A76D3D">
        <w:rPr>
          <w:spacing w:val="-2"/>
          <w:sz w:val="16"/>
          <w:szCs w:val="16"/>
        </w:rPr>
        <w:t xml:space="preserve"> </w:t>
      </w:r>
      <w:r w:rsidRPr="00A76D3D">
        <w:rPr>
          <w:sz w:val="16"/>
          <w:szCs w:val="16"/>
        </w:rPr>
        <w:t>предоставление</w:t>
      </w:r>
      <w:r w:rsidRPr="00A76D3D">
        <w:rPr>
          <w:spacing w:val="-1"/>
          <w:sz w:val="16"/>
          <w:szCs w:val="16"/>
        </w:rPr>
        <w:t xml:space="preserve"> </w:t>
      </w:r>
      <w:r w:rsidRPr="00A76D3D">
        <w:rPr>
          <w:sz w:val="16"/>
          <w:szCs w:val="16"/>
        </w:rPr>
        <w:t>им</w:t>
      </w:r>
      <w:r w:rsidRPr="00A76D3D">
        <w:rPr>
          <w:spacing w:val="-2"/>
          <w:sz w:val="16"/>
          <w:szCs w:val="16"/>
        </w:rPr>
        <w:t xml:space="preserve"> </w:t>
      </w:r>
      <w:r w:rsidRPr="00A76D3D">
        <w:rPr>
          <w:sz w:val="16"/>
          <w:szCs w:val="16"/>
        </w:rPr>
        <w:t>персональных</w:t>
      </w:r>
      <w:r w:rsidRPr="00A76D3D">
        <w:rPr>
          <w:spacing w:val="-1"/>
          <w:sz w:val="16"/>
          <w:szCs w:val="16"/>
        </w:rPr>
        <w:t xml:space="preserve"> </w:t>
      </w:r>
      <w:r w:rsidRPr="00A76D3D">
        <w:rPr>
          <w:sz w:val="16"/>
          <w:szCs w:val="16"/>
        </w:rPr>
        <w:t>данных.</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1.9. На</w:t>
      </w:r>
      <w:r w:rsidRPr="00A76D3D">
        <w:rPr>
          <w:spacing w:val="52"/>
          <w:sz w:val="16"/>
          <w:szCs w:val="16"/>
        </w:rPr>
        <w:t xml:space="preserve"> </w:t>
      </w:r>
      <w:r w:rsidRPr="00A76D3D">
        <w:rPr>
          <w:sz w:val="16"/>
          <w:szCs w:val="16"/>
        </w:rPr>
        <w:t>официальном</w:t>
      </w:r>
      <w:r w:rsidRPr="00A76D3D">
        <w:rPr>
          <w:spacing w:val="52"/>
          <w:sz w:val="16"/>
          <w:szCs w:val="16"/>
        </w:rPr>
        <w:t xml:space="preserve"> </w:t>
      </w:r>
      <w:r w:rsidRPr="00A76D3D">
        <w:rPr>
          <w:sz w:val="16"/>
          <w:szCs w:val="16"/>
        </w:rPr>
        <w:t>сайте</w:t>
      </w:r>
      <w:r w:rsidRPr="00A76D3D">
        <w:rPr>
          <w:spacing w:val="53"/>
          <w:sz w:val="16"/>
          <w:szCs w:val="16"/>
        </w:rPr>
        <w:t xml:space="preserve"> </w:t>
      </w:r>
      <w:r w:rsidRPr="00A76D3D">
        <w:rPr>
          <w:sz w:val="16"/>
          <w:szCs w:val="16"/>
        </w:rPr>
        <w:t>администрации района, на</w:t>
      </w:r>
      <w:r w:rsidRPr="00A76D3D">
        <w:rPr>
          <w:spacing w:val="53"/>
          <w:sz w:val="16"/>
          <w:szCs w:val="16"/>
        </w:rPr>
        <w:t xml:space="preserve"> </w:t>
      </w:r>
      <w:r w:rsidRPr="00A76D3D">
        <w:rPr>
          <w:sz w:val="16"/>
          <w:szCs w:val="16"/>
        </w:rPr>
        <w:t>стендах</w:t>
      </w:r>
      <w:r w:rsidRPr="00A76D3D">
        <w:rPr>
          <w:spacing w:val="52"/>
          <w:sz w:val="16"/>
          <w:szCs w:val="16"/>
        </w:rPr>
        <w:t xml:space="preserve"> </w:t>
      </w:r>
      <w:r w:rsidRPr="00A76D3D">
        <w:rPr>
          <w:sz w:val="16"/>
          <w:szCs w:val="16"/>
        </w:rPr>
        <w:t>в</w:t>
      </w:r>
      <w:r w:rsidRPr="00A76D3D">
        <w:rPr>
          <w:spacing w:val="53"/>
          <w:sz w:val="16"/>
          <w:szCs w:val="16"/>
        </w:rPr>
        <w:t xml:space="preserve"> </w:t>
      </w:r>
      <w:r w:rsidRPr="00A76D3D">
        <w:rPr>
          <w:sz w:val="16"/>
          <w:szCs w:val="16"/>
        </w:rPr>
        <w:t>местах</w:t>
      </w:r>
      <w:r w:rsidRPr="00A76D3D">
        <w:rPr>
          <w:spacing w:val="-67"/>
          <w:sz w:val="16"/>
          <w:szCs w:val="16"/>
        </w:rPr>
        <w:t xml:space="preserve"> </w:t>
      </w:r>
      <w:r w:rsidRPr="00A76D3D">
        <w:rPr>
          <w:sz w:val="16"/>
          <w:szCs w:val="16"/>
        </w:rPr>
        <w:t>предоставления муниципальной услуги и в</w:t>
      </w:r>
      <w:r w:rsidRPr="00A76D3D">
        <w:rPr>
          <w:spacing w:val="1"/>
          <w:sz w:val="16"/>
          <w:szCs w:val="16"/>
        </w:rPr>
        <w:t xml:space="preserve"> </w:t>
      </w:r>
      <w:r w:rsidRPr="00A76D3D">
        <w:rPr>
          <w:sz w:val="16"/>
          <w:szCs w:val="16"/>
        </w:rPr>
        <w:t>многофункциональном</w:t>
      </w:r>
      <w:r w:rsidRPr="00A76D3D">
        <w:rPr>
          <w:spacing w:val="-9"/>
          <w:sz w:val="16"/>
          <w:szCs w:val="16"/>
        </w:rPr>
        <w:t xml:space="preserve"> </w:t>
      </w:r>
      <w:r w:rsidRPr="00A76D3D">
        <w:rPr>
          <w:sz w:val="16"/>
          <w:szCs w:val="16"/>
        </w:rPr>
        <w:t>центре</w:t>
      </w:r>
      <w:r w:rsidRPr="00A76D3D">
        <w:rPr>
          <w:spacing w:val="-8"/>
          <w:sz w:val="16"/>
          <w:szCs w:val="16"/>
        </w:rPr>
        <w:t xml:space="preserve"> </w:t>
      </w:r>
      <w:r w:rsidRPr="00A76D3D">
        <w:rPr>
          <w:sz w:val="16"/>
          <w:szCs w:val="16"/>
        </w:rPr>
        <w:t>размещается</w:t>
      </w:r>
      <w:r w:rsidRPr="00A76D3D">
        <w:rPr>
          <w:spacing w:val="-7"/>
          <w:sz w:val="16"/>
          <w:szCs w:val="16"/>
        </w:rPr>
        <w:t xml:space="preserve"> </w:t>
      </w:r>
      <w:r w:rsidRPr="00A76D3D">
        <w:rPr>
          <w:sz w:val="16"/>
          <w:szCs w:val="16"/>
        </w:rPr>
        <w:t>следующая</w:t>
      </w:r>
      <w:r w:rsidRPr="00A76D3D">
        <w:rPr>
          <w:spacing w:val="-8"/>
          <w:sz w:val="16"/>
          <w:szCs w:val="16"/>
        </w:rPr>
        <w:t xml:space="preserve"> </w:t>
      </w:r>
      <w:r w:rsidRPr="00A76D3D">
        <w:rPr>
          <w:sz w:val="16"/>
          <w:szCs w:val="16"/>
        </w:rPr>
        <w:t>справочная</w:t>
      </w:r>
      <w:r w:rsidRPr="00A76D3D">
        <w:rPr>
          <w:spacing w:val="-8"/>
          <w:sz w:val="16"/>
          <w:szCs w:val="16"/>
        </w:rPr>
        <w:t xml:space="preserve"> </w:t>
      </w:r>
      <w:r w:rsidRPr="00A76D3D">
        <w:rPr>
          <w:sz w:val="16"/>
          <w:szCs w:val="16"/>
        </w:rPr>
        <w:lastRenderedPageBreak/>
        <w:t>информация:</w:t>
      </w:r>
    </w:p>
    <w:p w:rsidR="00EC7BB8" w:rsidRPr="00A76D3D" w:rsidRDefault="00EC7BB8" w:rsidP="00A76D3D">
      <w:pPr>
        <w:pStyle w:val="af2"/>
        <w:tabs>
          <w:tab w:val="left" w:pos="0"/>
        </w:tabs>
        <w:spacing w:after="0"/>
        <w:rPr>
          <w:sz w:val="16"/>
          <w:szCs w:val="16"/>
        </w:rPr>
      </w:pPr>
      <w:r w:rsidRPr="00A76D3D">
        <w:rPr>
          <w:sz w:val="16"/>
          <w:szCs w:val="16"/>
        </w:rPr>
        <w:t>о</w:t>
      </w:r>
      <w:r w:rsidRPr="00A76D3D">
        <w:rPr>
          <w:spacing w:val="46"/>
          <w:sz w:val="16"/>
          <w:szCs w:val="16"/>
        </w:rPr>
        <w:t xml:space="preserve"> </w:t>
      </w:r>
      <w:r w:rsidRPr="00A76D3D">
        <w:rPr>
          <w:sz w:val="16"/>
          <w:szCs w:val="16"/>
        </w:rPr>
        <w:t>месте</w:t>
      </w:r>
      <w:r w:rsidRPr="00A76D3D">
        <w:rPr>
          <w:spacing w:val="45"/>
          <w:sz w:val="16"/>
          <w:szCs w:val="16"/>
        </w:rPr>
        <w:t xml:space="preserve"> </w:t>
      </w:r>
      <w:r w:rsidRPr="00A76D3D">
        <w:rPr>
          <w:sz w:val="16"/>
          <w:szCs w:val="16"/>
        </w:rPr>
        <w:t>нахождения</w:t>
      </w:r>
      <w:r w:rsidRPr="00A76D3D">
        <w:rPr>
          <w:spacing w:val="46"/>
          <w:sz w:val="16"/>
          <w:szCs w:val="16"/>
        </w:rPr>
        <w:t xml:space="preserve"> </w:t>
      </w:r>
      <w:r w:rsidRPr="00A76D3D">
        <w:rPr>
          <w:sz w:val="16"/>
          <w:szCs w:val="16"/>
        </w:rPr>
        <w:t>и</w:t>
      </w:r>
      <w:r w:rsidRPr="00A76D3D">
        <w:rPr>
          <w:spacing w:val="46"/>
          <w:sz w:val="16"/>
          <w:szCs w:val="16"/>
        </w:rPr>
        <w:t xml:space="preserve"> </w:t>
      </w:r>
      <w:r w:rsidRPr="00A76D3D">
        <w:rPr>
          <w:sz w:val="16"/>
          <w:szCs w:val="16"/>
        </w:rPr>
        <w:t>графике</w:t>
      </w:r>
      <w:r w:rsidRPr="00A76D3D">
        <w:rPr>
          <w:spacing w:val="46"/>
          <w:sz w:val="16"/>
          <w:szCs w:val="16"/>
        </w:rPr>
        <w:t xml:space="preserve"> </w:t>
      </w:r>
      <w:r w:rsidRPr="00A76D3D">
        <w:rPr>
          <w:sz w:val="16"/>
          <w:szCs w:val="16"/>
        </w:rPr>
        <w:t>работы</w:t>
      </w:r>
      <w:r w:rsidRPr="00A76D3D">
        <w:rPr>
          <w:spacing w:val="46"/>
          <w:sz w:val="16"/>
          <w:szCs w:val="16"/>
        </w:rPr>
        <w:t xml:space="preserve"> </w:t>
      </w:r>
      <w:r w:rsidRPr="00A76D3D">
        <w:rPr>
          <w:sz w:val="16"/>
          <w:szCs w:val="16"/>
        </w:rPr>
        <w:t>администрации района и</w:t>
      </w:r>
      <w:r w:rsidRPr="00A76D3D">
        <w:rPr>
          <w:spacing w:val="46"/>
          <w:sz w:val="16"/>
          <w:szCs w:val="16"/>
        </w:rPr>
        <w:t xml:space="preserve"> </w:t>
      </w:r>
      <w:r w:rsidRPr="00A76D3D">
        <w:rPr>
          <w:sz w:val="16"/>
          <w:szCs w:val="16"/>
        </w:rPr>
        <w:t>их</w:t>
      </w:r>
      <w:r w:rsidRPr="00A76D3D">
        <w:rPr>
          <w:spacing w:val="-67"/>
          <w:sz w:val="16"/>
          <w:szCs w:val="16"/>
        </w:rPr>
        <w:t xml:space="preserve"> </w:t>
      </w:r>
      <w:r w:rsidRPr="00A76D3D">
        <w:rPr>
          <w:sz w:val="16"/>
          <w:szCs w:val="16"/>
        </w:rPr>
        <w:t>структурных</w:t>
      </w:r>
      <w:r w:rsidRPr="00A76D3D">
        <w:rPr>
          <w:spacing w:val="1"/>
          <w:sz w:val="16"/>
          <w:szCs w:val="16"/>
        </w:rPr>
        <w:t xml:space="preserve"> </w:t>
      </w:r>
      <w:r w:rsidRPr="00A76D3D">
        <w:rPr>
          <w:sz w:val="16"/>
          <w:szCs w:val="16"/>
        </w:rPr>
        <w:t>подразделений, ответственных</w:t>
      </w:r>
      <w:r w:rsidRPr="00A76D3D">
        <w:rPr>
          <w:spacing w:val="1"/>
          <w:sz w:val="16"/>
          <w:szCs w:val="16"/>
        </w:rPr>
        <w:t xml:space="preserve"> </w:t>
      </w:r>
      <w:r w:rsidRPr="00A76D3D">
        <w:rPr>
          <w:sz w:val="16"/>
          <w:szCs w:val="16"/>
        </w:rPr>
        <w:t>за</w:t>
      </w:r>
      <w:r w:rsidRPr="00A76D3D">
        <w:rPr>
          <w:spacing w:val="1"/>
          <w:sz w:val="16"/>
          <w:szCs w:val="16"/>
        </w:rPr>
        <w:t xml:space="preserve"> </w:t>
      </w:r>
      <w:r w:rsidRPr="00A76D3D">
        <w:rPr>
          <w:sz w:val="16"/>
          <w:szCs w:val="16"/>
        </w:rPr>
        <w:t>предоставление</w:t>
      </w:r>
      <w:r w:rsidRPr="00A76D3D">
        <w:rPr>
          <w:spacing w:val="1"/>
          <w:sz w:val="16"/>
          <w:szCs w:val="16"/>
        </w:rPr>
        <w:t xml:space="preserve"> </w:t>
      </w:r>
      <w:r w:rsidRPr="00A76D3D">
        <w:rPr>
          <w:sz w:val="16"/>
          <w:szCs w:val="16"/>
        </w:rPr>
        <w:t>муниципальной услуги, а</w:t>
      </w:r>
      <w:r w:rsidRPr="00A76D3D">
        <w:rPr>
          <w:spacing w:val="-3"/>
          <w:sz w:val="16"/>
          <w:szCs w:val="16"/>
        </w:rPr>
        <w:t xml:space="preserve"> </w:t>
      </w:r>
      <w:r w:rsidRPr="00A76D3D">
        <w:rPr>
          <w:sz w:val="16"/>
          <w:szCs w:val="16"/>
        </w:rPr>
        <w:t>также</w:t>
      </w:r>
      <w:r w:rsidRPr="00A76D3D">
        <w:rPr>
          <w:spacing w:val="-1"/>
          <w:sz w:val="16"/>
          <w:szCs w:val="16"/>
        </w:rPr>
        <w:t xml:space="preserve"> </w:t>
      </w:r>
      <w:r w:rsidRPr="00A76D3D">
        <w:rPr>
          <w:sz w:val="16"/>
          <w:szCs w:val="16"/>
        </w:rPr>
        <w:t>многофункциональных</w:t>
      </w:r>
      <w:r w:rsidRPr="00A76D3D">
        <w:rPr>
          <w:spacing w:val="-2"/>
          <w:sz w:val="16"/>
          <w:szCs w:val="16"/>
        </w:rPr>
        <w:t xml:space="preserve"> </w:t>
      </w:r>
      <w:r w:rsidRPr="00A76D3D">
        <w:rPr>
          <w:sz w:val="16"/>
          <w:szCs w:val="16"/>
        </w:rPr>
        <w:t>центров;</w:t>
      </w:r>
    </w:p>
    <w:p w:rsidR="00EC7BB8" w:rsidRPr="00A76D3D" w:rsidRDefault="00EC7BB8" w:rsidP="00A76D3D">
      <w:pPr>
        <w:pStyle w:val="af2"/>
        <w:tabs>
          <w:tab w:val="left" w:pos="0"/>
        </w:tabs>
        <w:spacing w:after="0"/>
        <w:rPr>
          <w:sz w:val="16"/>
          <w:szCs w:val="16"/>
        </w:rPr>
      </w:pPr>
      <w:r w:rsidRPr="00A76D3D">
        <w:rPr>
          <w:sz w:val="16"/>
          <w:szCs w:val="16"/>
        </w:rPr>
        <w:t>справочные телефоны структурных подразделений</w:t>
      </w:r>
      <w:r w:rsidRPr="00A76D3D">
        <w:rPr>
          <w:spacing w:val="1"/>
          <w:sz w:val="16"/>
          <w:szCs w:val="16"/>
        </w:rPr>
        <w:t xml:space="preserve"> </w:t>
      </w:r>
      <w:r w:rsidRPr="00A76D3D">
        <w:rPr>
          <w:sz w:val="16"/>
          <w:szCs w:val="16"/>
        </w:rPr>
        <w:t>администрации района,</w:t>
      </w:r>
      <w:r w:rsidRPr="00A76D3D">
        <w:rPr>
          <w:spacing w:val="-67"/>
          <w:sz w:val="16"/>
          <w:szCs w:val="16"/>
        </w:rPr>
        <w:t xml:space="preserve"> </w:t>
      </w:r>
      <w:r w:rsidRPr="00A76D3D">
        <w:rPr>
          <w:sz w:val="16"/>
          <w:szCs w:val="16"/>
        </w:rPr>
        <w:t>ответственных</w:t>
      </w:r>
      <w:r w:rsidRPr="00A76D3D">
        <w:rPr>
          <w:spacing w:val="11"/>
          <w:sz w:val="16"/>
          <w:szCs w:val="16"/>
        </w:rPr>
        <w:t xml:space="preserve"> </w:t>
      </w:r>
      <w:r w:rsidRPr="00A76D3D">
        <w:rPr>
          <w:sz w:val="16"/>
          <w:szCs w:val="16"/>
        </w:rPr>
        <w:t>за</w:t>
      </w:r>
      <w:r w:rsidRPr="00A76D3D">
        <w:rPr>
          <w:spacing w:val="12"/>
          <w:sz w:val="16"/>
          <w:szCs w:val="16"/>
        </w:rPr>
        <w:t xml:space="preserve"> </w:t>
      </w:r>
      <w:r w:rsidRPr="00A76D3D">
        <w:rPr>
          <w:sz w:val="16"/>
          <w:szCs w:val="16"/>
        </w:rPr>
        <w:t>предоставление</w:t>
      </w:r>
      <w:r w:rsidRPr="00A76D3D">
        <w:rPr>
          <w:spacing w:val="11"/>
          <w:sz w:val="16"/>
          <w:szCs w:val="16"/>
        </w:rPr>
        <w:t xml:space="preserve"> </w:t>
      </w:r>
      <w:r w:rsidRPr="00A76D3D">
        <w:rPr>
          <w:sz w:val="16"/>
          <w:szCs w:val="16"/>
        </w:rPr>
        <w:t>муниципальной услуги;</w:t>
      </w:r>
    </w:p>
    <w:p w:rsidR="00EC7BB8" w:rsidRPr="00A76D3D" w:rsidRDefault="00EC7BB8" w:rsidP="00A76D3D">
      <w:pPr>
        <w:pStyle w:val="af2"/>
        <w:tabs>
          <w:tab w:val="left" w:pos="0"/>
        </w:tabs>
        <w:spacing w:after="0"/>
        <w:rPr>
          <w:sz w:val="16"/>
          <w:szCs w:val="16"/>
        </w:rPr>
      </w:pPr>
      <w:r w:rsidRPr="00A76D3D">
        <w:rPr>
          <w:sz w:val="16"/>
          <w:szCs w:val="16"/>
        </w:rPr>
        <w:t>адрес</w:t>
      </w:r>
      <w:r w:rsidRPr="00A76D3D">
        <w:rPr>
          <w:spacing w:val="32"/>
          <w:sz w:val="16"/>
          <w:szCs w:val="16"/>
        </w:rPr>
        <w:t xml:space="preserve"> </w:t>
      </w:r>
      <w:r w:rsidRPr="00A76D3D">
        <w:rPr>
          <w:sz w:val="16"/>
          <w:szCs w:val="16"/>
        </w:rPr>
        <w:t>официального</w:t>
      </w:r>
      <w:r w:rsidRPr="00A76D3D">
        <w:rPr>
          <w:spacing w:val="32"/>
          <w:sz w:val="16"/>
          <w:szCs w:val="16"/>
        </w:rPr>
        <w:t xml:space="preserve"> </w:t>
      </w:r>
      <w:r w:rsidRPr="00A76D3D">
        <w:rPr>
          <w:sz w:val="16"/>
          <w:szCs w:val="16"/>
        </w:rPr>
        <w:t>сайта, а</w:t>
      </w:r>
      <w:r w:rsidRPr="00A76D3D">
        <w:rPr>
          <w:spacing w:val="32"/>
          <w:sz w:val="16"/>
          <w:szCs w:val="16"/>
        </w:rPr>
        <w:t xml:space="preserve"> </w:t>
      </w:r>
      <w:r w:rsidRPr="00A76D3D">
        <w:rPr>
          <w:sz w:val="16"/>
          <w:szCs w:val="16"/>
        </w:rPr>
        <w:t>также</w:t>
      </w:r>
      <w:r w:rsidRPr="00A76D3D">
        <w:rPr>
          <w:spacing w:val="32"/>
          <w:sz w:val="16"/>
          <w:szCs w:val="16"/>
        </w:rPr>
        <w:t xml:space="preserve"> </w:t>
      </w:r>
      <w:r w:rsidRPr="00A76D3D">
        <w:rPr>
          <w:sz w:val="16"/>
          <w:szCs w:val="16"/>
        </w:rPr>
        <w:t>электронной</w:t>
      </w:r>
      <w:r w:rsidRPr="00A76D3D">
        <w:rPr>
          <w:spacing w:val="32"/>
          <w:sz w:val="16"/>
          <w:szCs w:val="16"/>
        </w:rPr>
        <w:t xml:space="preserve"> </w:t>
      </w:r>
      <w:r w:rsidRPr="00A76D3D">
        <w:rPr>
          <w:sz w:val="16"/>
          <w:szCs w:val="16"/>
        </w:rPr>
        <w:t>почты</w:t>
      </w:r>
      <w:r w:rsidRPr="00A76D3D">
        <w:rPr>
          <w:spacing w:val="32"/>
          <w:sz w:val="16"/>
          <w:szCs w:val="16"/>
        </w:rPr>
        <w:t xml:space="preserve"> </w:t>
      </w:r>
      <w:r w:rsidRPr="00A76D3D">
        <w:rPr>
          <w:sz w:val="16"/>
          <w:szCs w:val="16"/>
        </w:rPr>
        <w:t>и (или) формы</w:t>
      </w:r>
      <w:r w:rsidRPr="00A76D3D">
        <w:rPr>
          <w:spacing w:val="-67"/>
          <w:sz w:val="16"/>
          <w:szCs w:val="16"/>
        </w:rPr>
        <w:t xml:space="preserve"> </w:t>
      </w:r>
      <w:r w:rsidRPr="00A76D3D">
        <w:rPr>
          <w:sz w:val="16"/>
          <w:szCs w:val="16"/>
        </w:rPr>
        <w:t>обратной</w:t>
      </w:r>
      <w:r w:rsidRPr="00A76D3D">
        <w:rPr>
          <w:spacing w:val="-1"/>
          <w:sz w:val="16"/>
          <w:szCs w:val="16"/>
        </w:rPr>
        <w:t xml:space="preserve"> </w:t>
      </w:r>
      <w:r w:rsidRPr="00A76D3D">
        <w:rPr>
          <w:sz w:val="16"/>
          <w:szCs w:val="16"/>
        </w:rPr>
        <w:t>связи</w:t>
      </w:r>
      <w:r w:rsidRPr="00A76D3D">
        <w:rPr>
          <w:spacing w:val="-1"/>
          <w:sz w:val="16"/>
          <w:szCs w:val="16"/>
        </w:rPr>
        <w:t xml:space="preserve"> </w:t>
      </w:r>
      <w:r w:rsidRPr="00A76D3D">
        <w:rPr>
          <w:sz w:val="16"/>
          <w:szCs w:val="16"/>
        </w:rPr>
        <w:t>администрации района в</w:t>
      </w:r>
      <w:r w:rsidRPr="00A76D3D">
        <w:rPr>
          <w:spacing w:val="-2"/>
          <w:sz w:val="16"/>
          <w:szCs w:val="16"/>
        </w:rPr>
        <w:t xml:space="preserve"> </w:t>
      </w:r>
      <w:r w:rsidRPr="00A76D3D">
        <w:rPr>
          <w:sz w:val="16"/>
          <w:szCs w:val="16"/>
        </w:rPr>
        <w:t>сети «Интернет».</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1.10. В</w:t>
      </w:r>
      <w:r w:rsidRPr="00A76D3D">
        <w:rPr>
          <w:spacing w:val="13"/>
          <w:sz w:val="16"/>
          <w:szCs w:val="16"/>
        </w:rPr>
        <w:t xml:space="preserve"> </w:t>
      </w:r>
      <w:r w:rsidRPr="00A76D3D">
        <w:rPr>
          <w:sz w:val="16"/>
          <w:szCs w:val="16"/>
        </w:rPr>
        <w:t>залах</w:t>
      </w:r>
      <w:r w:rsidRPr="00A76D3D">
        <w:rPr>
          <w:spacing w:val="14"/>
          <w:sz w:val="16"/>
          <w:szCs w:val="16"/>
        </w:rPr>
        <w:t xml:space="preserve"> </w:t>
      </w:r>
      <w:r w:rsidRPr="00A76D3D">
        <w:rPr>
          <w:sz w:val="16"/>
          <w:szCs w:val="16"/>
        </w:rPr>
        <w:t>ожидания</w:t>
      </w:r>
      <w:r w:rsidRPr="00A76D3D">
        <w:rPr>
          <w:spacing w:val="13"/>
          <w:sz w:val="16"/>
          <w:szCs w:val="16"/>
        </w:rPr>
        <w:t xml:space="preserve"> </w:t>
      </w:r>
      <w:r w:rsidRPr="00A76D3D">
        <w:rPr>
          <w:sz w:val="16"/>
          <w:szCs w:val="16"/>
        </w:rPr>
        <w:t>администрации района размещаются</w:t>
      </w:r>
      <w:r w:rsidRPr="00A76D3D">
        <w:rPr>
          <w:spacing w:val="13"/>
          <w:sz w:val="16"/>
          <w:szCs w:val="16"/>
        </w:rPr>
        <w:t xml:space="preserve"> </w:t>
      </w:r>
      <w:r w:rsidRPr="00A76D3D">
        <w:rPr>
          <w:sz w:val="16"/>
          <w:szCs w:val="16"/>
        </w:rPr>
        <w:t>нормативные</w:t>
      </w:r>
      <w:r w:rsidRPr="00A76D3D">
        <w:rPr>
          <w:spacing w:val="-67"/>
          <w:sz w:val="16"/>
          <w:szCs w:val="16"/>
        </w:rPr>
        <w:t xml:space="preserve"> </w:t>
      </w:r>
      <w:r w:rsidRPr="00A76D3D">
        <w:rPr>
          <w:sz w:val="16"/>
          <w:szCs w:val="16"/>
        </w:rPr>
        <w:t>правовые акты, регулирующие порядок предоставления муниципальной услуги, в</w:t>
      </w:r>
      <w:r w:rsidRPr="00A76D3D">
        <w:rPr>
          <w:spacing w:val="1"/>
          <w:sz w:val="16"/>
          <w:szCs w:val="16"/>
        </w:rPr>
        <w:t xml:space="preserve"> </w:t>
      </w:r>
      <w:r w:rsidRPr="00A76D3D">
        <w:rPr>
          <w:sz w:val="16"/>
          <w:szCs w:val="16"/>
        </w:rPr>
        <w:t>том</w:t>
      </w:r>
      <w:r w:rsidRPr="00A76D3D">
        <w:rPr>
          <w:spacing w:val="1"/>
          <w:sz w:val="16"/>
          <w:szCs w:val="16"/>
        </w:rPr>
        <w:t xml:space="preserve"> </w:t>
      </w:r>
      <w:r w:rsidRPr="00A76D3D">
        <w:rPr>
          <w:sz w:val="16"/>
          <w:szCs w:val="16"/>
        </w:rPr>
        <w:t>числе</w:t>
      </w:r>
      <w:r w:rsidRPr="00A76D3D">
        <w:rPr>
          <w:spacing w:val="1"/>
          <w:sz w:val="16"/>
          <w:szCs w:val="16"/>
        </w:rPr>
        <w:t xml:space="preserve"> </w:t>
      </w:r>
      <w:r w:rsidRPr="00A76D3D">
        <w:rPr>
          <w:sz w:val="16"/>
          <w:szCs w:val="16"/>
        </w:rPr>
        <w:t>Административный</w:t>
      </w:r>
      <w:r w:rsidRPr="00A76D3D">
        <w:rPr>
          <w:spacing w:val="1"/>
          <w:sz w:val="16"/>
          <w:szCs w:val="16"/>
        </w:rPr>
        <w:t xml:space="preserve"> </w:t>
      </w:r>
      <w:r w:rsidRPr="00A76D3D">
        <w:rPr>
          <w:sz w:val="16"/>
          <w:szCs w:val="16"/>
        </w:rPr>
        <w:t>регламент, которые</w:t>
      </w:r>
      <w:r w:rsidRPr="00A76D3D">
        <w:rPr>
          <w:spacing w:val="1"/>
          <w:sz w:val="16"/>
          <w:szCs w:val="16"/>
        </w:rPr>
        <w:t xml:space="preserve"> </w:t>
      </w:r>
      <w:r w:rsidRPr="00A76D3D">
        <w:rPr>
          <w:sz w:val="16"/>
          <w:szCs w:val="16"/>
        </w:rPr>
        <w:t>по</w:t>
      </w:r>
      <w:r w:rsidRPr="00A76D3D">
        <w:rPr>
          <w:spacing w:val="1"/>
          <w:sz w:val="16"/>
          <w:szCs w:val="16"/>
        </w:rPr>
        <w:t xml:space="preserve"> </w:t>
      </w:r>
      <w:r w:rsidRPr="00A76D3D">
        <w:rPr>
          <w:sz w:val="16"/>
          <w:szCs w:val="16"/>
        </w:rPr>
        <w:t>требованию</w:t>
      </w:r>
      <w:r w:rsidRPr="00A76D3D">
        <w:rPr>
          <w:spacing w:val="-1"/>
          <w:sz w:val="16"/>
          <w:szCs w:val="16"/>
        </w:rPr>
        <w:t xml:space="preserve"> </w:t>
      </w:r>
      <w:r w:rsidRPr="00A76D3D">
        <w:rPr>
          <w:sz w:val="16"/>
          <w:szCs w:val="16"/>
        </w:rPr>
        <w:t>заявителя</w:t>
      </w:r>
      <w:r w:rsidRPr="00A76D3D">
        <w:rPr>
          <w:spacing w:val="-1"/>
          <w:sz w:val="16"/>
          <w:szCs w:val="16"/>
        </w:rPr>
        <w:t xml:space="preserve"> </w:t>
      </w:r>
      <w:r w:rsidRPr="00A76D3D">
        <w:rPr>
          <w:sz w:val="16"/>
          <w:szCs w:val="16"/>
        </w:rPr>
        <w:t>предоставляются</w:t>
      </w:r>
      <w:r w:rsidRPr="00A76D3D">
        <w:rPr>
          <w:spacing w:val="-2"/>
          <w:sz w:val="16"/>
          <w:szCs w:val="16"/>
        </w:rPr>
        <w:t xml:space="preserve"> </w:t>
      </w:r>
      <w:r w:rsidRPr="00A76D3D">
        <w:rPr>
          <w:sz w:val="16"/>
          <w:szCs w:val="16"/>
        </w:rPr>
        <w:t>ему</w:t>
      </w:r>
      <w:r w:rsidRPr="00A76D3D">
        <w:rPr>
          <w:spacing w:val="-1"/>
          <w:sz w:val="16"/>
          <w:szCs w:val="16"/>
        </w:rPr>
        <w:t xml:space="preserve"> </w:t>
      </w:r>
      <w:r w:rsidRPr="00A76D3D">
        <w:rPr>
          <w:sz w:val="16"/>
          <w:szCs w:val="16"/>
        </w:rPr>
        <w:t>для</w:t>
      </w:r>
      <w:r w:rsidRPr="00A76D3D">
        <w:rPr>
          <w:spacing w:val="-2"/>
          <w:sz w:val="16"/>
          <w:szCs w:val="16"/>
        </w:rPr>
        <w:t xml:space="preserve"> </w:t>
      </w:r>
      <w:r w:rsidRPr="00A76D3D">
        <w:rPr>
          <w:sz w:val="16"/>
          <w:szCs w:val="16"/>
        </w:rPr>
        <w:t>ознакомления.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1.11. Размещение</w:t>
      </w:r>
      <w:r w:rsidRPr="00A76D3D">
        <w:rPr>
          <w:spacing w:val="1"/>
          <w:sz w:val="16"/>
          <w:szCs w:val="16"/>
        </w:rPr>
        <w:t xml:space="preserve"> </w:t>
      </w:r>
      <w:r w:rsidRPr="00A76D3D">
        <w:rPr>
          <w:sz w:val="16"/>
          <w:szCs w:val="16"/>
        </w:rPr>
        <w:t>информации</w:t>
      </w:r>
      <w:r w:rsidRPr="00A76D3D">
        <w:rPr>
          <w:spacing w:val="1"/>
          <w:sz w:val="16"/>
          <w:szCs w:val="16"/>
        </w:rPr>
        <w:t xml:space="preserve"> </w:t>
      </w:r>
      <w:r w:rsidRPr="00A76D3D">
        <w:rPr>
          <w:sz w:val="16"/>
          <w:szCs w:val="16"/>
        </w:rPr>
        <w:t>о</w:t>
      </w:r>
      <w:r w:rsidRPr="00A76D3D">
        <w:rPr>
          <w:spacing w:val="1"/>
          <w:sz w:val="16"/>
          <w:szCs w:val="16"/>
        </w:rPr>
        <w:t xml:space="preserve"> </w:t>
      </w:r>
      <w:r w:rsidRPr="00A76D3D">
        <w:rPr>
          <w:sz w:val="16"/>
          <w:szCs w:val="16"/>
        </w:rPr>
        <w:t>порядке</w:t>
      </w:r>
      <w:r w:rsidRPr="00A76D3D">
        <w:rPr>
          <w:spacing w:val="1"/>
          <w:sz w:val="16"/>
          <w:szCs w:val="16"/>
        </w:rPr>
        <w:t xml:space="preserve"> </w:t>
      </w:r>
      <w:r w:rsidRPr="00A76D3D">
        <w:rPr>
          <w:sz w:val="16"/>
          <w:szCs w:val="16"/>
        </w:rPr>
        <w:t>предоставления</w:t>
      </w:r>
      <w:r w:rsidRPr="00A76D3D">
        <w:rPr>
          <w:spacing w:val="1"/>
          <w:sz w:val="16"/>
          <w:szCs w:val="16"/>
        </w:rPr>
        <w:t xml:space="preserve"> </w:t>
      </w:r>
      <w:r w:rsidRPr="00A76D3D">
        <w:rPr>
          <w:sz w:val="16"/>
          <w:szCs w:val="16"/>
        </w:rPr>
        <w:t>муниципальной услуги на информационных стендах в помещении</w:t>
      </w:r>
      <w:r w:rsidRPr="00A76D3D">
        <w:rPr>
          <w:spacing w:val="1"/>
          <w:sz w:val="16"/>
          <w:szCs w:val="16"/>
        </w:rPr>
        <w:t xml:space="preserve"> </w:t>
      </w:r>
      <w:r w:rsidRPr="00A76D3D">
        <w:rPr>
          <w:sz w:val="16"/>
          <w:szCs w:val="16"/>
        </w:rPr>
        <w:t>многофункционального</w:t>
      </w:r>
      <w:r w:rsidRPr="00A76D3D">
        <w:rPr>
          <w:spacing w:val="21"/>
          <w:sz w:val="16"/>
          <w:szCs w:val="16"/>
        </w:rPr>
        <w:t xml:space="preserve"> </w:t>
      </w:r>
      <w:r w:rsidRPr="00A76D3D">
        <w:rPr>
          <w:sz w:val="16"/>
          <w:szCs w:val="16"/>
        </w:rPr>
        <w:t>центра</w:t>
      </w:r>
      <w:r w:rsidRPr="00A76D3D">
        <w:rPr>
          <w:spacing w:val="21"/>
          <w:sz w:val="16"/>
          <w:szCs w:val="16"/>
        </w:rPr>
        <w:t xml:space="preserve"> </w:t>
      </w:r>
      <w:r w:rsidRPr="00A76D3D">
        <w:rPr>
          <w:sz w:val="16"/>
          <w:szCs w:val="16"/>
        </w:rPr>
        <w:t>осуществляется</w:t>
      </w:r>
      <w:r w:rsidRPr="00A76D3D">
        <w:rPr>
          <w:spacing w:val="21"/>
          <w:sz w:val="16"/>
          <w:szCs w:val="16"/>
        </w:rPr>
        <w:t xml:space="preserve"> </w:t>
      </w:r>
      <w:r w:rsidRPr="00A76D3D">
        <w:rPr>
          <w:sz w:val="16"/>
          <w:szCs w:val="16"/>
        </w:rPr>
        <w:t>в</w:t>
      </w:r>
      <w:r w:rsidRPr="00A76D3D">
        <w:rPr>
          <w:spacing w:val="21"/>
          <w:sz w:val="16"/>
          <w:szCs w:val="16"/>
        </w:rPr>
        <w:t xml:space="preserve"> </w:t>
      </w:r>
      <w:r w:rsidRPr="00A76D3D">
        <w:rPr>
          <w:sz w:val="16"/>
          <w:szCs w:val="16"/>
        </w:rPr>
        <w:t>соответствии</w:t>
      </w:r>
      <w:r w:rsidRPr="00A76D3D">
        <w:rPr>
          <w:spacing w:val="21"/>
          <w:sz w:val="16"/>
          <w:szCs w:val="16"/>
        </w:rPr>
        <w:t xml:space="preserve"> </w:t>
      </w:r>
      <w:r w:rsidRPr="00A76D3D">
        <w:rPr>
          <w:sz w:val="16"/>
          <w:szCs w:val="16"/>
        </w:rPr>
        <w:t>с</w:t>
      </w:r>
      <w:r w:rsidRPr="00A76D3D">
        <w:rPr>
          <w:spacing w:val="21"/>
          <w:sz w:val="16"/>
          <w:szCs w:val="16"/>
        </w:rPr>
        <w:t xml:space="preserve"> </w:t>
      </w:r>
      <w:r w:rsidRPr="00A76D3D">
        <w:rPr>
          <w:sz w:val="16"/>
          <w:szCs w:val="16"/>
        </w:rPr>
        <w:t>соглашением,</w:t>
      </w:r>
      <w:r w:rsidRPr="00A76D3D">
        <w:rPr>
          <w:spacing w:val="-67"/>
          <w:sz w:val="16"/>
          <w:szCs w:val="16"/>
        </w:rPr>
        <w:t xml:space="preserve"> </w:t>
      </w:r>
      <w:r w:rsidRPr="00A76D3D">
        <w:rPr>
          <w:sz w:val="16"/>
          <w:szCs w:val="16"/>
        </w:rPr>
        <w:t>заключенным</w:t>
      </w:r>
      <w:r w:rsidRPr="00A76D3D">
        <w:rPr>
          <w:spacing w:val="9"/>
          <w:sz w:val="16"/>
          <w:szCs w:val="16"/>
        </w:rPr>
        <w:t xml:space="preserve"> </w:t>
      </w:r>
      <w:r w:rsidRPr="00A76D3D">
        <w:rPr>
          <w:sz w:val="16"/>
          <w:szCs w:val="16"/>
        </w:rPr>
        <w:t>между</w:t>
      </w:r>
      <w:r w:rsidRPr="00A76D3D">
        <w:rPr>
          <w:spacing w:val="10"/>
          <w:sz w:val="16"/>
          <w:szCs w:val="16"/>
        </w:rPr>
        <w:t xml:space="preserve"> </w:t>
      </w:r>
      <w:r w:rsidRPr="00A76D3D">
        <w:rPr>
          <w:sz w:val="16"/>
          <w:szCs w:val="16"/>
        </w:rPr>
        <w:t>многофункциональным</w:t>
      </w:r>
      <w:r w:rsidRPr="00A76D3D">
        <w:rPr>
          <w:spacing w:val="8"/>
          <w:sz w:val="16"/>
          <w:szCs w:val="16"/>
        </w:rPr>
        <w:t xml:space="preserve"> </w:t>
      </w:r>
      <w:r w:rsidRPr="00A76D3D">
        <w:rPr>
          <w:sz w:val="16"/>
          <w:szCs w:val="16"/>
        </w:rPr>
        <w:t>центром</w:t>
      </w:r>
      <w:r w:rsidRPr="00A76D3D">
        <w:rPr>
          <w:spacing w:val="9"/>
          <w:sz w:val="16"/>
          <w:szCs w:val="16"/>
        </w:rPr>
        <w:t xml:space="preserve"> </w:t>
      </w:r>
      <w:r w:rsidRPr="00A76D3D">
        <w:rPr>
          <w:sz w:val="16"/>
          <w:szCs w:val="16"/>
        </w:rPr>
        <w:t>и</w:t>
      </w:r>
      <w:r w:rsidRPr="00A76D3D">
        <w:rPr>
          <w:spacing w:val="10"/>
          <w:sz w:val="16"/>
          <w:szCs w:val="16"/>
        </w:rPr>
        <w:t xml:space="preserve"> </w:t>
      </w:r>
      <w:r w:rsidRPr="00A76D3D">
        <w:rPr>
          <w:sz w:val="16"/>
          <w:szCs w:val="16"/>
        </w:rPr>
        <w:t>администрации района с</w:t>
      </w:r>
      <w:r w:rsidRPr="00A76D3D">
        <w:rPr>
          <w:spacing w:val="1"/>
          <w:sz w:val="16"/>
          <w:szCs w:val="16"/>
        </w:rPr>
        <w:t xml:space="preserve"> </w:t>
      </w:r>
      <w:r w:rsidRPr="00A76D3D">
        <w:rPr>
          <w:sz w:val="16"/>
          <w:szCs w:val="16"/>
        </w:rPr>
        <w:t>учетом</w:t>
      </w:r>
      <w:r w:rsidRPr="00A76D3D">
        <w:rPr>
          <w:spacing w:val="1"/>
          <w:sz w:val="16"/>
          <w:szCs w:val="16"/>
        </w:rPr>
        <w:t xml:space="preserve"> </w:t>
      </w:r>
      <w:r w:rsidRPr="00A76D3D">
        <w:rPr>
          <w:sz w:val="16"/>
          <w:szCs w:val="16"/>
        </w:rPr>
        <w:t>требований</w:t>
      </w:r>
      <w:r w:rsidRPr="00A76D3D">
        <w:rPr>
          <w:spacing w:val="1"/>
          <w:sz w:val="16"/>
          <w:szCs w:val="16"/>
        </w:rPr>
        <w:t xml:space="preserve"> </w:t>
      </w:r>
      <w:r w:rsidRPr="00A76D3D">
        <w:rPr>
          <w:sz w:val="16"/>
          <w:szCs w:val="16"/>
        </w:rPr>
        <w:t>к</w:t>
      </w:r>
      <w:r w:rsidRPr="00A76D3D">
        <w:rPr>
          <w:spacing w:val="1"/>
          <w:sz w:val="16"/>
          <w:szCs w:val="16"/>
        </w:rPr>
        <w:t xml:space="preserve"> </w:t>
      </w:r>
      <w:r w:rsidRPr="00A76D3D">
        <w:rPr>
          <w:sz w:val="16"/>
          <w:szCs w:val="16"/>
        </w:rPr>
        <w:t>информированию, установленных</w:t>
      </w:r>
      <w:r w:rsidRPr="00A76D3D">
        <w:rPr>
          <w:spacing w:val="1"/>
          <w:sz w:val="16"/>
          <w:szCs w:val="16"/>
        </w:rPr>
        <w:t xml:space="preserve"> </w:t>
      </w:r>
      <w:r w:rsidRPr="00A76D3D">
        <w:rPr>
          <w:sz w:val="16"/>
          <w:szCs w:val="16"/>
        </w:rPr>
        <w:t>Административным</w:t>
      </w:r>
      <w:r w:rsidRPr="00A76D3D">
        <w:rPr>
          <w:spacing w:val="1"/>
          <w:sz w:val="16"/>
          <w:szCs w:val="16"/>
        </w:rPr>
        <w:t xml:space="preserve"> </w:t>
      </w:r>
      <w:r w:rsidRPr="00A76D3D">
        <w:rPr>
          <w:sz w:val="16"/>
          <w:szCs w:val="16"/>
        </w:rPr>
        <w:t>регламентом.</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1.12. Информация о ходе рассмотрения заявления о предоставлении</w:t>
      </w:r>
      <w:r w:rsidRPr="00A76D3D">
        <w:rPr>
          <w:spacing w:val="1"/>
          <w:sz w:val="16"/>
          <w:szCs w:val="16"/>
        </w:rPr>
        <w:t xml:space="preserve"> </w:t>
      </w:r>
      <w:r w:rsidRPr="00A76D3D">
        <w:rPr>
          <w:sz w:val="16"/>
          <w:szCs w:val="16"/>
        </w:rPr>
        <w:t xml:space="preserve"> муниципальной услуги и о результатах предоставления</w:t>
      </w:r>
      <w:r w:rsidRPr="00A76D3D">
        <w:rPr>
          <w:spacing w:val="1"/>
          <w:sz w:val="16"/>
          <w:szCs w:val="16"/>
        </w:rPr>
        <w:t xml:space="preserve"> </w:t>
      </w:r>
      <w:r w:rsidRPr="00A76D3D">
        <w:rPr>
          <w:sz w:val="16"/>
          <w:szCs w:val="16"/>
        </w:rPr>
        <w:t>муниципальной услуги</w:t>
      </w:r>
      <w:r w:rsidRPr="00A76D3D">
        <w:rPr>
          <w:spacing w:val="1"/>
          <w:sz w:val="16"/>
          <w:szCs w:val="16"/>
        </w:rPr>
        <w:t xml:space="preserve"> </w:t>
      </w:r>
      <w:r w:rsidRPr="00A76D3D">
        <w:rPr>
          <w:sz w:val="16"/>
          <w:szCs w:val="16"/>
        </w:rPr>
        <w:t>может</w:t>
      </w:r>
      <w:r w:rsidRPr="00A76D3D">
        <w:rPr>
          <w:spacing w:val="1"/>
          <w:sz w:val="16"/>
          <w:szCs w:val="16"/>
        </w:rPr>
        <w:t xml:space="preserve"> </w:t>
      </w:r>
      <w:r w:rsidRPr="00A76D3D">
        <w:rPr>
          <w:sz w:val="16"/>
          <w:szCs w:val="16"/>
        </w:rPr>
        <w:t>быть</w:t>
      </w:r>
      <w:r w:rsidRPr="00A76D3D">
        <w:rPr>
          <w:spacing w:val="1"/>
          <w:sz w:val="16"/>
          <w:szCs w:val="16"/>
        </w:rPr>
        <w:t xml:space="preserve"> </w:t>
      </w:r>
      <w:r w:rsidRPr="00A76D3D">
        <w:rPr>
          <w:sz w:val="16"/>
          <w:szCs w:val="16"/>
        </w:rPr>
        <w:t>получена</w:t>
      </w:r>
      <w:r w:rsidRPr="00A76D3D">
        <w:rPr>
          <w:spacing w:val="1"/>
          <w:sz w:val="16"/>
          <w:szCs w:val="16"/>
        </w:rPr>
        <w:t xml:space="preserve"> </w:t>
      </w:r>
      <w:r w:rsidRPr="00A76D3D">
        <w:rPr>
          <w:sz w:val="16"/>
          <w:szCs w:val="16"/>
        </w:rPr>
        <w:t>заявителем (его</w:t>
      </w:r>
      <w:r w:rsidRPr="00A76D3D">
        <w:rPr>
          <w:spacing w:val="1"/>
          <w:sz w:val="16"/>
          <w:szCs w:val="16"/>
        </w:rPr>
        <w:t xml:space="preserve"> </w:t>
      </w:r>
      <w:r w:rsidRPr="00A76D3D">
        <w:rPr>
          <w:sz w:val="16"/>
          <w:szCs w:val="16"/>
        </w:rPr>
        <w:t>представителем) в</w:t>
      </w:r>
      <w:r w:rsidRPr="00A76D3D">
        <w:rPr>
          <w:spacing w:val="1"/>
          <w:sz w:val="16"/>
          <w:szCs w:val="16"/>
        </w:rPr>
        <w:t xml:space="preserve"> </w:t>
      </w:r>
      <w:r w:rsidRPr="00A76D3D">
        <w:rPr>
          <w:sz w:val="16"/>
          <w:szCs w:val="16"/>
        </w:rPr>
        <w:t>личном</w:t>
      </w:r>
      <w:r w:rsidRPr="00A76D3D">
        <w:rPr>
          <w:spacing w:val="1"/>
          <w:sz w:val="16"/>
          <w:szCs w:val="16"/>
        </w:rPr>
        <w:t xml:space="preserve"> </w:t>
      </w:r>
      <w:r w:rsidRPr="00A76D3D">
        <w:rPr>
          <w:sz w:val="16"/>
          <w:szCs w:val="16"/>
        </w:rPr>
        <w:t>кабинете</w:t>
      </w:r>
      <w:r w:rsidRPr="00A76D3D">
        <w:rPr>
          <w:spacing w:val="1"/>
          <w:sz w:val="16"/>
          <w:szCs w:val="16"/>
        </w:rPr>
        <w:t xml:space="preserve"> </w:t>
      </w:r>
      <w:r w:rsidRPr="00A76D3D">
        <w:rPr>
          <w:sz w:val="16"/>
          <w:szCs w:val="16"/>
        </w:rPr>
        <w:t>на</w:t>
      </w:r>
      <w:r w:rsidRPr="00A76D3D">
        <w:rPr>
          <w:spacing w:val="1"/>
          <w:sz w:val="16"/>
          <w:szCs w:val="16"/>
        </w:rPr>
        <w:t xml:space="preserve"> </w:t>
      </w:r>
      <w:r w:rsidRPr="00A76D3D">
        <w:rPr>
          <w:sz w:val="16"/>
          <w:szCs w:val="16"/>
        </w:rPr>
        <w:t>Едином</w:t>
      </w:r>
      <w:r w:rsidRPr="00A76D3D">
        <w:rPr>
          <w:spacing w:val="1"/>
          <w:sz w:val="16"/>
          <w:szCs w:val="16"/>
        </w:rPr>
        <w:t xml:space="preserve"> </w:t>
      </w:r>
      <w:r w:rsidRPr="00A76D3D">
        <w:rPr>
          <w:sz w:val="16"/>
          <w:szCs w:val="16"/>
        </w:rPr>
        <w:t>портале, региональном</w:t>
      </w:r>
      <w:r w:rsidRPr="00A76D3D">
        <w:rPr>
          <w:spacing w:val="1"/>
          <w:sz w:val="16"/>
          <w:szCs w:val="16"/>
        </w:rPr>
        <w:t xml:space="preserve"> </w:t>
      </w:r>
      <w:r w:rsidRPr="00A76D3D">
        <w:rPr>
          <w:sz w:val="16"/>
          <w:szCs w:val="16"/>
        </w:rPr>
        <w:t>портале, а</w:t>
      </w:r>
      <w:r w:rsidRPr="00A76D3D">
        <w:rPr>
          <w:spacing w:val="1"/>
          <w:sz w:val="16"/>
          <w:szCs w:val="16"/>
        </w:rPr>
        <w:t xml:space="preserve"> </w:t>
      </w:r>
      <w:r w:rsidRPr="00A76D3D">
        <w:rPr>
          <w:sz w:val="16"/>
          <w:szCs w:val="16"/>
        </w:rPr>
        <w:t>также</w:t>
      </w:r>
      <w:r w:rsidRPr="00A76D3D">
        <w:rPr>
          <w:spacing w:val="52"/>
          <w:sz w:val="16"/>
          <w:szCs w:val="16"/>
        </w:rPr>
        <w:t xml:space="preserve"> </w:t>
      </w:r>
      <w:r w:rsidRPr="00A76D3D">
        <w:rPr>
          <w:sz w:val="16"/>
          <w:szCs w:val="16"/>
        </w:rPr>
        <w:t>в</w:t>
      </w:r>
      <w:r w:rsidRPr="00A76D3D">
        <w:rPr>
          <w:spacing w:val="52"/>
          <w:sz w:val="16"/>
          <w:szCs w:val="16"/>
        </w:rPr>
        <w:t xml:space="preserve"> </w:t>
      </w:r>
      <w:r w:rsidRPr="00A76D3D">
        <w:rPr>
          <w:sz w:val="16"/>
          <w:szCs w:val="16"/>
        </w:rPr>
        <w:t>соответствующем</w:t>
      </w:r>
      <w:r w:rsidRPr="00A76D3D">
        <w:rPr>
          <w:spacing w:val="52"/>
          <w:sz w:val="16"/>
          <w:szCs w:val="16"/>
        </w:rPr>
        <w:t xml:space="preserve"> </w:t>
      </w:r>
      <w:r w:rsidRPr="00A76D3D">
        <w:rPr>
          <w:sz w:val="16"/>
          <w:szCs w:val="16"/>
        </w:rPr>
        <w:t>структурном</w:t>
      </w:r>
      <w:r w:rsidRPr="00A76D3D">
        <w:rPr>
          <w:spacing w:val="53"/>
          <w:sz w:val="16"/>
          <w:szCs w:val="16"/>
        </w:rPr>
        <w:t xml:space="preserve"> </w:t>
      </w:r>
      <w:r w:rsidRPr="00A76D3D">
        <w:rPr>
          <w:sz w:val="16"/>
          <w:szCs w:val="16"/>
        </w:rPr>
        <w:t>подразделении</w:t>
      </w:r>
      <w:r w:rsidRPr="00A76D3D">
        <w:rPr>
          <w:spacing w:val="52"/>
          <w:sz w:val="16"/>
          <w:szCs w:val="16"/>
        </w:rPr>
        <w:t xml:space="preserve"> </w:t>
      </w:r>
      <w:r w:rsidRPr="00A76D3D">
        <w:rPr>
          <w:sz w:val="16"/>
          <w:szCs w:val="16"/>
        </w:rPr>
        <w:t>администрации района при</w:t>
      </w:r>
      <w:r w:rsidRPr="00A76D3D">
        <w:rPr>
          <w:spacing w:val="-3"/>
          <w:sz w:val="16"/>
          <w:szCs w:val="16"/>
        </w:rPr>
        <w:t xml:space="preserve"> </w:t>
      </w:r>
      <w:r w:rsidRPr="00A76D3D">
        <w:rPr>
          <w:sz w:val="16"/>
          <w:szCs w:val="16"/>
        </w:rPr>
        <w:t>обращении</w:t>
      </w:r>
      <w:r w:rsidRPr="00A76D3D">
        <w:rPr>
          <w:spacing w:val="-2"/>
          <w:sz w:val="16"/>
          <w:szCs w:val="16"/>
        </w:rPr>
        <w:t xml:space="preserve"> </w:t>
      </w:r>
      <w:r w:rsidRPr="00A76D3D">
        <w:rPr>
          <w:sz w:val="16"/>
          <w:szCs w:val="16"/>
        </w:rPr>
        <w:t>заявителя</w:t>
      </w:r>
      <w:r w:rsidRPr="00A76D3D">
        <w:rPr>
          <w:spacing w:val="-3"/>
          <w:sz w:val="16"/>
          <w:szCs w:val="16"/>
        </w:rPr>
        <w:t xml:space="preserve"> </w:t>
      </w:r>
      <w:r w:rsidRPr="00A76D3D">
        <w:rPr>
          <w:sz w:val="16"/>
          <w:szCs w:val="16"/>
        </w:rPr>
        <w:t>лично, по</w:t>
      </w:r>
      <w:r w:rsidRPr="00A76D3D">
        <w:rPr>
          <w:spacing w:val="-2"/>
          <w:sz w:val="16"/>
          <w:szCs w:val="16"/>
        </w:rPr>
        <w:t xml:space="preserve"> </w:t>
      </w:r>
      <w:r w:rsidRPr="00A76D3D">
        <w:rPr>
          <w:sz w:val="16"/>
          <w:szCs w:val="16"/>
        </w:rPr>
        <w:t>телефону</w:t>
      </w:r>
      <w:r w:rsidRPr="00A76D3D">
        <w:rPr>
          <w:spacing w:val="-2"/>
          <w:sz w:val="16"/>
          <w:szCs w:val="16"/>
        </w:rPr>
        <w:t xml:space="preserve"> </w:t>
      </w:r>
      <w:r w:rsidRPr="00A76D3D">
        <w:rPr>
          <w:sz w:val="16"/>
          <w:szCs w:val="16"/>
        </w:rPr>
        <w:t>посредством</w:t>
      </w:r>
      <w:r w:rsidRPr="00A76D3D">
        <w:rPr>
          <w:spacing w:val="-3"/>
          <w:sz w:val="16"/>
          <w:szCs w:val="16"/>
        </w:rPr>
        <w:t xml:space="preserve"> </w:t>
      </w:r>
      <w:r w:rsidRPr="00A76D3D">
        <w:rPr>
          <w:sz w:val="16"/>
          <w:szCs w:val="16"/>
        </w:rPr>
        <w:t>электронной</w:t>
      </w:r>
      <w:r w:rsidRPr="00A76D3D">
        <w:rPr>
          <w:spacing w:val="-3"/>
          <w:sz w:val="16"/>
          <w:szCs w:val="16"/>
        </w:rPr>
        <w:t xml:space="preserve"> </w:t>
      </w:r>
      <w:r w:rsidRPr="00A76D3D">
        <w:rPr>
          <w:sz w:val="16"/>
          <w:szCs w:val="16"/>
        </w:rPr>
        <w:t>почты.</w:t>
      </w:r>
    </w:p>
    <w:p w:rsidR="00EC7BB8" w:rsidRPr="00A76D3D" w:rsidRDefault="00EC7BB8" w:rsidP="00A76D3D">
      <w:pPr>
        <w:tabs>
          <w:tab w:val="left" w:pos="0"/>
        </w:tabs>
        <w:jc w:val="center"/>
        <w:rPr>
          <w:sz w:val="16"/>
          <w:szCs w:val="16"/>
        </w:rPr>
      </w:pPr>
      <w:r w:rsidRPr="00A76D3D">
        <w:rPr>
          <w:sz w:val="16"/>
          <w:szCs w:val="16"/>
          <w:lang w:val="en-US"/>
        </w:rPr>
        <w:t>II</w:t>
      </w:r>
      <w:r w:rsidRPr="00A76D3D">
        <w:rPr>
          <w:sz w:val="16"/>
          <w:szCs w:val="16"/>
        </w:rPr>
        <w:t>. Стандарт предоставления муниципальной услуги</w:t>
      </w:r>
    </w:p>
    <w:p w:rsidR="00EC7BB8" w:rsidRPr="00A76D3D" w:rsidRDefault="00EC7BB8" w:rsidP="00A76D3D">
      <w:pPr>
        <w:tabs>
          <w:tab w:val="left" w:pos="0"/>
        </w:tabs>
        <w:rPr>
          <w:sz w:val="16"/>
          <w:szCs w:val="16"/>
        </w:rPr>
      </w:pPr>
    </w:p>
    <w:p w:rsidR="00EC7BB8" w:rsidRPr="00A76D3D" w:rsidRDefault="00EC7BB8" w:rsidP="00A76D3D">
      <w:pPr>
        <w:pStyle w:val="ae"/>
        <w:tabs>
          <w:tab w:val="left" w:pos="0"/>
        </w:tabs>
        <w:ind w:left="0"/>
        <w:jc w:val="center"/>
        <w:rPr>
          <w:sz w:val="16"/>
          <w:szCs w:val="16"/>
        </w:rPr>
      </w:pPr>
      <w:r w:rsidRPr="00A76D3D">
        <w:rPr>
          <w:sz w:val="16"/>
          <w:szCs w:val="16"/>
        </w:rPr>
        <w:t>Наименование муниципальной услуги</w:t>
      </w:r>
    </w:p>
    <w:p w:rsidR="00EC7BB8" w:rsidRPr="00A76D3D" w:rsidRDefault="00EC7BB8" w:rsidP="00A76D3D">
      <w:pPr>
        <w:tabs>
          <w:tab w:val="left" w:pos="0"/>
        </w:tabs>
        <w:rPr>
          <w:sz w:val="16"/>
          <w:szCs w:val="16"/>
        </w:rPr>
      </w:pPr>
    </w:p>
    <w:p w:rsidR="00EC7BB8" w:rsidRPr="00A76D3D" w:rsidRDefault="00EC7BB8" w:rsidP="00A76D3D">
      <w:pPr>
        <w:pStyle w:val="ae"/>
        <w:numPr>
          <w:ilvl w:val="1"/>
          <w:numId w:val="29"/>
        </w:numPr>
        <w:tabs>
          <w:tab w:val="left" w:pos="0"/>
        </w:tabs>
        <w:ind w:left="0" w:firstLine="0"/>
        <w:jc w:val="both"/>
        <w:rPr>
          <w:sz w:val="16"/>
          <w:szCs w:val="16"/>
        </w:rPr>
      </w:pPr>
      <w:r w:rsidRPr="00A76D3D">
        <w:rPr>
          <w:sz w:val="16"/>
          <w:szCs w:val="16"/>
        </w:rPr>
        <w:t xml:space="preserve"> Наименование муниципальной услуги – «Выдача градостроительного плана земельного участка».</w:t>
      </w:r>
    </w:p>
    <w:p w:rsidR="00EC7BB8" w:rsidRPr="00A76D3D" w:rsidRDefault="00EC7BB8" w:rsidP="00A76D3D">
      <w:pPr>
        <w:tabs>
          <w:tab w:val="left" w:pos="0"/>
        </w:tabs>
        <w:rPr>
          <w:sz w:val="16"/>
          <w:szCs w:val="16"/>
        </w:rPr>
      </w:pPr>
    </w:p>
    <w:p w:rsidR="00EC7BB8" w:rsidRPr="00A76D3D" w:rsidRDefault="00EC7BB8" w:rsidP="00A76D3D">
      <w:pPr>
        <w:pStyle w:val="ae"/>
        <w:tabs>
          <w:tab w:val="left" w:pos="0"/>
        </w:tabs>
        <w:ind w:left="0"/>
        <w:jc w:val="center"/>
        <w:rPr>
          <w:sz w:val="16"/>
          <w:szCs w:val="16"/>
        </w:rPr>
      </w:pPr>
      <w:r w:rsidRPr="00A76D3D">
        <w:rPr>
          <w:sz w:val="16"/>
          <w:szCs w:val="16"/>
        </w:rPr>
        <w:t>Наименование органа, представляющего муниципальную услугу</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Муниципальную услугу предоставляет администрация района. Структурное подразделение администрации Павловского муниципального района, обеспечивающее организацию предоставления муниципальной услуги: отдел.</w:t>
      </w:r>
    </w:p>
    <w:p w:rsidR="00EC7BB8" w:rsidRPr="00A76D3D" w:rsidRDefault="00EC7BB8" w:rsidP="00A76D3D">
      <w:pPr>
        <w:pStyle w:val="ConsPlusNormal"/>
        <w:tabs>
          <w:tab w:val="left" w:pos="0"/>
        </w:tabs>
        <w:ind w:firstLine="0"/>
        <w:jc w:val="both"/>
        <w:rPr>
          <w:rFonts w:ascii="Times New Roman" w:hAnsi="Times New Roman"/>
          <w:sz w:val="16"/>
          <w:szCs w:val="16"/>
        </w:rPr>
      </w:pPr>
      <w:r w:rsidRPr="00A76D3D">
        <w:rPr>
          <w:rFonts w:ascii="Times New Roman" w:hAnsi="Times New Roman"/>
          <w:sz w:val="16"/>
          <w:szCs w:val="16"/>
        </w:rPr>
        <w:t>За предоставлением муниципальной услуги заявитель может также обратиться в МФЦ.</w:t>
      </w:r>
    </w:p>
    <w:p w:rsidR="00EC7BB8" w:rsidRPr="00A76D3D" w:rsidRDefault="00EC7BB8" w:rsidP="00A76D3D">
      <w:pPr>
        <w:tabs>
          <w:tab w:val="left" w:pos="0"/>
        </w:tabs>
        <w:autoSpaceDE w:val="0"/>
        <w:autoSpaceDN w:val="0"/>
        <w:adjustRightInd w:val="0"/>
        <w:rPr>
          <w:sz w:val="16"/>
          <w:szCs w:val="16"/>
        </w:rPr>
      </w:pPr>
      <w:r w:rsidRPr="00A76D3D">
        <w:rPr>
          <w:sz w:val="16"/>
          <w:szCs w:val="16"/>
        </w:rPr>
        <w:t>2.2. Состав заявителей.</w:t>
      </w:r>
    </w:p>
    <w:p w:rsidR="00EC7BB8" w:rsidRPr="00A76D3D" w:rsidRDefault="00EC7BB8" w:rsidP="00A76D3D">
      <w:pPr>
        <w:tabs>
          <w:tab w:val="left" w:pos="0"/>
        </w:tabs>
        <w:autoSpaceDE w:val="0"/>
        <w:autoSpaceDN w:val="0"/>
        <w:adjustRightInd w:val="0"/>
        <w:rPr>
          <w:sz w:val="16"/>
          <w:szCs w:val="16"/>
        </w:rPr>
      </w:pPr>
      <w:r w:rsidRPr="00A76D3D">
        <w:rPr>
          <w:sz w:val="16"/>
          <w:szCs w:val="16"/>
        </w:rPr>
        <w:t xml:space="preserve">Заявителями при обращении за получением услуги являются правообладатели земельных участков, а также иные лица в случае, предусмотренном частью 11 статьи 57.3 Градостроительного кодекса Российской Федерации </w:t>
      </w:r>
    </w:p>
    <w:p w:rsidR="00EC7BB8" w:rsidRPr="00A76D3D" w:rsidRDefault="00EC7BB8" w:rsidP="00A76D3D">
      <w:pPr>
        <w:tabs>
          <w:tab w:val="left" w:pos="0"/>
        </w:tabs>
        <w:autoSpaceDE w:val="0"/>
        <w:autoSpaceDN w:val="0"/>
        <w:adjustRightInd w:val="0"/>
        <w:rPr>
          <w:sz w:val="16"/>
          <w:szCs w:val="16"/>
        </w:rPr>
      </w:pPr>
      <w:r w:rsidRPr="00A76D3D">
        <w:rPr>
          <w:sz w:val="16"/>
          <w:szCs w:val="16"/>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EC7BB8" w:rsidRPr="00A76D3D" w:rsidRDefault="00EC7BB8" w:rsidP="00A76D3D">
      <w:pPr>
        <w:pStyle w:val="ConsPlusNormal"/>
        <w:tabs>
          <w:tab w:val="left" w:pos="0"/>
        </w:tabs>
        <w:ind w:firstLine="0"/>
        <w:jc w:val="both"/>
        <w:rPr>
          <w:rFonts w:ascii="Times New Roman" w:hAnsi="Times New Roman"/>
          <w:sz w:val="16"/>
          <w:szCs w:val="16"/>
        </w:rPr>
      </w:pPr>
      <w:r w:rsidRPr="00A76D3D">
        <w:rPr>
          <w:rFonts w:ascii="Times New Roman" w:hAnsi="Times New Roman"/>
          <w:sz w:val="16"/>
          <w:szCs w:val="16"/>
        </w:rPr>
        <w:t>Администрация района при предоставлении муниципальной услуги, в целях получения документов, необходимых для подготовки градостроительных планов земельных участков, расположенных на территории Павловского муниципального района,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управлением по охране объектов культурного наследия Воронежской области, управлением лесного хозяйства Воронежской области, органами технического учета и технической инвентаризации объектов капитального строительства, организациями, осуществляющими эксплуатацию сетей инженерно-технического обеспечения.</w:t>
      </w:r>
    </w:p>
    <w:p w:rsidR="00EC7BB8" w:rsidRPr="00A76D3D" w:rsidRDefault="00EC7BB8" w:rsidP="00A76D3D">
      <w:pPr>
        <w:tabs>
          <w:tab w:val="left" w:pos="0"/>
        </w:tabs>
        <w:rPr>
          <w:sz w:val="16"/>
          <w:szCs w:val="16"/>
        </w:rPr>
      </w:pPr>
      <w:r w:rsidRPr="00A76D3D">
        <w:rPr>
          <w:sz w:val="16"/>
          <w:szCs w:val="16"/>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муниципальных услуг.</w:t>
      </w:r>
    </w:p>
    <w:p w:rsidR="00EC7BB8" w:rsidRPr="00A76D3D" w:rsidRDefault="00EC7BB8" w:rsidP="00A76D3D">
      <w:pPr>
        <w:tabs>
          <w:tab w:val="left" w:pos="0"/>
        </w:tabs>
        <w:rPr>
          <w:sz w:val="16"/>
          <w:szCs w:val="16"/>
          <w:lang w:eastAsia="ar-SA"/>
        </w:rPr>
      </w:pPr>
      <w:r w:rsidRPr="00A76D3D">
        <w:rPr>
          <w:sz w:val="16"/>
          <w:szCs w:val="16"/>
          <w:lang w:eastAsia="ar-SA"/>
        </w:rPr>
        <w:t>Возможности принятия МФЦ решения об отказе в приеме запроса и документов и (или) информации, необходимой для предоставления муниципальной услуги отсутствует.</w:t>
      </w:r>
    </w:p>
    <w:p w:rsidR="00EC7BB8" w:rsidRPr="00A76D3D" w:rsidRDefault="00EC7BB8" w:rsidP="00A76D3D">
      <w:pPr>
        <w:pStyle w:val="Heading1"/>
        <w:tabs>
          <w:tab w:val="left" w:pos="0"/>
        </w:tabs>
        <w:ind w:left="0" w:right="0"/>
        <w:jc w:val="both"/>
        <w:rPr>
          <w:b w:val="0"/>
          <w:sz w:val="16"/>
          <w:szCs w:val="16"/>
        </w:rPr>
      </w:pPr>
    </w:p>
    <w:p w:rsidR="00EC7BB8" w:rsidRPr="00A76D3D" w:rsidRDefault="00EC7BB8" w:rsidP="00A76D3D">
      <w:pPr>
        <w:pStyle w:val="Heading1"/>
        <w:tabs>
          <w:tab w:val="left" w:pos="0"/>
        </w:tabs>
        <w:ind w:left="0" w:right="0"/>
        <w:rPr>
          <w:b w:val="0"/>
          <w:sz w:val="16"/>
          <w:szCs w:val="16"/>
        </w:rPr>
      </w:pPr>
      <w:r w:rsidRPr="00A76D3D">
        <w:rPr>
          <w:b w:val="0"/>
          <w:sz w:val="16"/>
          <w:szCs w:val="16"/>
        </w:rPr>
        <w:lastRenderedPageBreak/>
        <w:t>Исчерпывающий перечень документов, необходимых для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numPr>
          <w:ilvl w:val="1"/>
          <w:numId w:val="30"/>
        </w:numPr>
        <w:tabs>
          <w:tab w:val="left" w:pos="0"/>
        </w:tabs>
        <w:autoSpaceDE w:val="0"/>
        <w:autoSpaceDN w:val="0"/>
        <w:ind w:left="0" w:firstLine="0"/>
        <w:jc w:val="both"/>
        <w:rPr>
          <w:sz w:val="16"/>
          <w:szCs w:val="16"/>
        </w:rPr>
      </w:pPr>
      <w:r w:rsidRPr="00A76D3D">
        <w:rPr>
          <w:sz w:val="16"/>
          <w:szCs w:val="16"/>
        </w:rPr>
        <w:t>Перечень</w:t>
      </w:r>
      <w:r w:rsidRPr="00A76D3D">
        <w:rPr>
          <w:spacing w:val="31"/>
          <w:sz w:val="16"/>
          <w:szCs w:val="16"/>
        </w:rPr>
        <w:t xml:space="preserve"> </w:t>
      </w:r>
      <w:r w:rsidRPr="00A76D3D">
        <w:rPr>
          <w:sz w:val="16"/>
          <w:szCs w:val="16"/>
        </w:rPr>
        <w:t>нормативных</w:t>
      </w:r>
      <w:r w:rsidRPr="00A76D3D">
        <w:rPr>
          <w:spacing w:val="32"/>
          <w:sz w:val="16"/>
          <w:szCs w:val="16"/>
        </w:rPr>
        <w:t xml:space="preserve"> </w:t>
      </w:r>
      <w:r w:rsidRPr="00A76D3D">
        <w:rPr>
          <w:sz w:val="16"/>
          <w:szCs w:val="16"/>
        </w:rPr>
        <w:t>правовых</w:t>
      </w:r>
      <w:r w:rsidRPr="00A76D3D">
        <w:rPr>
          <w:spacing w:val="32"/>
          <w:sz w:val="16"/>
          <w:szCs w:val="16"/>
        </w:rPr>
        <w:t xml:space="preserve"> </w:t>
      </w:r>
      <w:r w:rsidRPr="00A76D3D">
        <w:rPr>
          <w:sz w:val="16"/>
          <w:szCs w:val="16"/>
        </w:rPr>
        <w:t>актов, регулирующих</w:t>
      </w:r>
      <w:r w:rsidRPr="00A76D3D">
        <w:rPr>
          <w:spacing w:val="32"/>
          <w:sz w:val="16"/>
          <w:szCs w:val="16"/>
        </w:rPr>
        <w:t xml:space="preserve"> </w:t>
      </w:r>
      <w:r w:rsidRPr="00A76D3D">
        <w:rPr>
          <w:sz w:val="16"/>
          <w:szCs w:val="16"/>
        </w:rPr>
        <w:t>предоставление</w:t>
      </w:r>
      <w:r w:rsidRPr="00A76D3D">
        <w:rPr>
          <w:spacing w:val="1"/>
          <w:sz w:val="16"/>
          <w:szCs w:val="16"/>
        </w:rPr>
        <w:t xml:space="preserve"> </w:t>
      </w:r>
      <w:r w:rsidRPr="00A76D3D">
        <w:rPr>
          <w:sz w:val="16"/>
          <w:szCs w:val="16"/>
        </w:rPr>
        <w:t>муниципальной услуги (с указанием их реквизитов и</w:t>
      </w:r>
      <w:r w:rsidRPr="00A76D3D">
        <w:rPr>
          <w:spacing w:val="1"/>
          <w:sz w:val="16"/>
          <w:szCs w:val="16"/>
        </w:rPr>
        <w:t xml:space="preserve"> </w:t>
      </w:r>
      <w:r w:rsidRPr="00A76D3D">
        <w:rPr>
          <w:sz w:val="16"/>
          <w:szCs w:val="16"/>
        </w:rPr>
        <w:t>источников официального опубликования) размещается в федеральной</w:t>
      </w:r>
      <w:r w:rsidRPr="00A76D3D">
        <w:rPr>
          <w:spacing w:val="1"/>
          <w:sz w:val="16"/>
          <w:szCs w:val="16"/>
        </w:rPr>
        <w:t xml:space="preserve"> </w:t>
      </w:r>
      <w:r w:rsidRPr="00A76D3D">
        <w:rPr>
          <w:sz w:val="16"/>
          <w:szCs w:val="16"/>
        </w:rPr>
        <w:t xml:space="preserve">государственной информационной системе «Федеральный реестр государственных </w:t>
      </w:r>
      <w:r w:rsidRPr="00A76D3D">
        <w:rPr>
          <w:spacing w:val="-67"/>
          <w:sz w:val="16"/>
          <w:szCs w:val="16"/>
        </w:rPr>
        <w:t xml:space="preserve"> </w:t>
      </w:r>
      <w:r w:rsidRPr="00A76D3D">
        <w:rPr>
          <w:sz w:val="16"/>
          <w:szCs w:val="16"/>
        </w:rPr>
        <w:t>и</w:t>
      </w:r>
      <w:r w:rsidRPr="00A76D3D">
        <w:rPr>
          <w:spacing w:val="-2"/>
          <w:sz w:val="16"/>
          <w:szCs w:val="16"/>
        </w:rPr>
        <w:t xml:space="preserve"> </w:t>
      </w:r>
      <w:r w:rsidRPr="00A76D3D">
        <w:rPr>
          <w:sz w:val="16"/>
          <w:szCs w:val="16"/>
        </w:rPr>
        <w:t>муниципальных</w:t>
      </w:r>
      <w:r w:rsidRPr="00A76D3D">
        <w:rPr>
          <w:spacing w:val="-1"/>
          <w:sz w:val="16"/>
          <w:szCs w:val="16"/>
        </w:rPr>
        <w:t xml:space="preserve"> </w:t>
      </w:r>
      <w:r w:rsidRPr="00A76D3D">
        <w:rPr>
          <w:sz w:val="16"/>
          <w:szCs w:val="16"/>
        </w:rPr>
        <w:t>услуг (функций)».</w:t>
      </w:r>
    </w:p>
    <w:p w:rsidR="00EC7BB8" w:rsidRPr="00A76D3D" w:rsidRDefault="00EC7BB8" w:rsidP="00A76D3D">
      <w:pPr>
        <w:pStyle w:val="Heading1"/>
        <w:tabs>
          <w:tab w:val="left" w:pos="0"/>
        </w:tabs>
        <w:ind w:left="0" w:right="0"/>
        <w:jc w:val="both"/>
        <w:rPr>
          <w:b w:val="0"/>
          <w:sz w:val="16"/>
          <w:szCs w:val="16"/>
        </w:rPr>
      </w:pPr>
    </w:p>
    <w:p w:rsidR="00EC7BB8" w:rsidRPr="00A76D3D" w:rsidRDefault="00EC7BB8" w:rsidP="00A76D3D">
      <w:pPr>
        <w:pStyle w:val="Heading1"/>
        <w:tabs>
          <w:tab w:val="left" w:pos="0"/>
        </w:tabs>
        <w:ind w:left="0" w:right="0"/>
        <w:rPr>
          <w:b w:val="0"/>
          <w:sz w:val="16"/>
          <w:szCs w:val="16"/>
        </w:rPr>
      </w:pPr>
      <w:r w:rsidRPr="00A76D3D">
        <w:rPr>
          <w:b w:val="0"/>
          <w:sz w:val="16"/>
          <w:szCs w:val="16"/>
        </w:rPr>
        <w:t>Исчерпывающий</w:t>
      </w:r>
      <w:r w:rsidRPr="00A76D3D">
        <w:rPr>
          <w:b w:val="0"/>
          <w:spacing w:val="-9"/>
          <w:sz w:val="16"/>
          <w:szCs w:val="16"/>
        </w:rPr>
        <w:t xml:space="preserve"> </w:t>
      </w:r>
      <w:r w:rsidRPr="00A76D3D">
        <w:rPr>
          <w:b w:val="0"/>
          <w:sz w:val="16"/>
          <w:szCs w:val="16"/>
        </w:rPr>
        <w:t>перечень</w:t>
      </w:r>
      <w:r w:rsidRPr="00A76D3D">
        <w:rPr>
          <w:b w:val="0"/>
          <w:spacing w:val="-9"/>
          <w:sz w:val="16"/>
          <w:szCs w:val="16"/>
        </w:rPr>
        <w:t xml:space="preserve"> </w:t>
      </w:r>
      <w:r w:rsidRPr="00A76D3D">
        <w:rPr>
          <w:b w:val="0"/>
          <w:sz w:val="16"/>
          <w:szCs w:val="16"/>
        </w:rPr>
        <w:t>документов</w:t>
      </w:r>
      <w:r w:rsidRPr="00A76D3D">
        <w:rPr>
          <w:b w:val="0"/>
          <w:spacing w:val="-9"/>
          <w:sz w:val="16"/>
          <w:szCs w:val="16"/>
        </w:rPr>
        <w:t xml:space="preserve"> </w:t>
      </w:r>
      <w:r w:rsidRPr="00A76D3D">
        <w:rPr>
          <w:b w:val="0"/>
          <w:sz w:val="16"/>
          <w:szCs w:val="16"/>
        </w:rPr>
        <w:t>и</w:t>
      </w:r>
      <w:r w:rsidRPr="00A76D3D">
        <w:rPr>
          <w:b w:val="0"/>
          <w:spacing w:val="-9"/>
          <w:sz w:val="16"/>
          <w:szCs w:val="16"/>
        </w:rPr>
        <w:t xml:space="preserve"> </w:t>
      </w:r>
      <w:r w:rsidRPr="00A76D3D">
        <w:rPr>
          <w:b w:val="0"/>
          <w:sz w:val="16"/>
          <w:szCs w:val="16"/>
        </w:rPr>
        <w:t>сведений,</w:t>
      </w:r>
      <w:r w:rsidRPr="00A76D3D">
        <w:rPr>
          <w:sz w:val="16"/>
          <w:szCs w:val="16"/>
        </w:rPr>
        <w:t xml:space="preserve"> </w:t>
      </w:r>
      <w:r w:rsidRPr="00A76D3D">
        <w:rPr>
          <w:b w:val="0"/>
          <w:sz w:val="16"/>
          <w:szCs w:val="16"/>
        </w:rPr>
        <w:t>необходимых</w:t>
      </w:r>
      <w:r w:rsidRPr="00A76D3D">
        <w:rPr>
          <w:b w:val="0"/>
          <w:spacing w:val="-9"/>
          <w:sz w:val="16"/>
          <w:szCs w:val="16"/>
        </w:rPr>
        <w:t xml:space="preserve"> </w:t>
      </w:r>
      <w:r w:rsidRPr="00A76D3D">
        <w:rPr>
          <w:b w:val="0"/>
          <w:sz w:val="16"/>
          <w:szCs w:val="16"/>
        </w:rPr>
        <w:t>в</w:t>
      </w:r>
      <w:r w:rsidRPr="00A76D3D">
        <w:rPr>
          <w:b w:val="0"/>
          <w:spacing w:val="-67"/>
          <w:sz w:val="16"/>
          <w:szCs w:val="16"/>
        </w:rPr>
        <w:t xml:space="preserve"> </w:t>
      </w:r>
      <w:r w:rsidRPr="00A76D3D">
        <w:rPr>
          <w:b w:val="0"/>
          <w:sz w:val="16"/>
          <w:szCs w:val="16"/>
        </w:rPr>
        <w:t>соответствии</w:t>
      </w:r>
      <w:r w:rsidRPr="00A76D3D">
        <w:rPr>
          <w:b w:val="0"/>
          <w:spacing w:val="-8"/>
          <w:sz w:val="16"/>
          <w:szCs w:val="16"/>
        </w:rPr>
        <w:t xml:space="preserve"> </w:t>
      </w:r>
      <w:r w:rsidRPr="00A76D3D">
        <w:rPr>
          <w:b w:val="0"/>
          <w:sz w:val="16"/>
          <w:szCs w:val="16"/>
        </w:rPr>
        <w:t>с</w:t>
      </w:r>
      <w:r w:rsidRPr="00A76D3D">
        <w:rPr>
          <w:b w:val="0"/>
          <w:spacing w:val="-8"/>
          <w:sz w:val="16"/>
          <w:szCs w:val="16"/>
        </w:rPr>
        <w:t xml:space="preserve"> </w:t>
      </w:r>
      <w:r w:rsidRPr="00A76D3D">
        <w:rPr>
          <w:b w:val="0"/>
          <w:sz w:val="16"/>
          <w:szCs w:val="16"/>
        </w:rPr>
        <w:t>нормативными</w:t>
      </w:r>
      <w:r w:rsidRPr="00A76D3D">
        <w:rPr>
          <w:b w:val="0"/>
          <w:spacing w:val="-8"/>
          <w:sz w:val="16"/>
          <w:szCs w:val="16"/>
        </w:rPr>
        <w:t xml:space="preserve"> </w:t>
      </w:r>
      <w:r w:rsidRPr="00A76D3D">
        <w:rPr>
          <w:b w:val="0"/>
          <w:sz w:val="16"/>
          <w:szCs w:val="16"/>
        </w:rPr>
        <w:t>правовыми</w:t>
      </w:r>
      <w:r w:rsidRPr="00A76D3D">
        <w:rPr>
          <w:b w:val="0"/>
          <w:spacing w:val="-8"/>
          <w:sz w:val="16"/>
          <w:szCs w:val="16"/>
        </w:rPr>
        <w:t xml:space="preserve"> </w:t>
      </w:r>
      <w:r w:rsidRPr="00A76D3D">
        <w:rPr>
          <w:b w:val="0"/>
          <w:sz w:val="16"/>
          <w:szCs w:val="16"/>
        </w:rPr>
        <w:t>актами</w:t>
      </w:r>
      <w:r w:rsidRPr="00A76D3D">
        <w:rPr>
          <w:b w:val="0"/>
          <w:spacing w:val="-7"/>
          <w:sz w:val="16"/>
          <w:szCs w:val="16"/>
        </w:rPr>
        <w:t xml:space="preserve"> </w:t>
      </w:r>
      <w:r w:rsidRPr="00A76D3D">
        <w:rPr>
          <w:b w:val="0"/>
          <w:sz w:val="16"/>
          <w:szCs w:val="16"/>
        </w:rPr>
        <w:t>для</w:t>
      </w:r>
      <w:r w:rsidRPr="00A76D3D">
        <w:rPr>
          <w:b w:val="0"/>
          <w:spacing w:val="-7"/>
          <w:sz w:val="16"/>
          <w:szCs w:val="16"/>
        </w:rPr>
        <w:t xml:space="preserve"> </w:t>
      </w:r>
      <w:r w:rsidRPr="00A76D3D">
        <w:rPr>
          <w:b w:val="0"/>
          <w:sz w:val="16"/>
          <w:szCs w:val="16"/>
        </w:rPr>
        <w:t xml:space="preserve">предоставления </w:t>
      </w:r>
      <w:r w:rsidRPr="00A76D3D">
        <w:rPr>
          <w:b w:val="0"/>
          <w:spacing w:val="-67"/>
          <w:sz w:val="16"/>
          <w:szCs w:val="16"/>
        </w:rPr>
        <w:t xml:space="preserve"> </w:t>
      </w:r>
      <w:r w:rsidRPr="00A76D3D">
        <w:rPr>
          <w:b w:val="0"/>
          <w:sz w:val="16"/>
          <w:szCs w:val="16"/>
        </w:rPr>
        <w:t>муниципальной</w:t>
      </w:r>
      <w:r w:rsidRPr="00A76D3D">
        <w:rPr>
          <w:sz w:val="16"/>
          <w:szCs w:val="16"/>
        </w:rPr>
        <w:t xml:space="preserve"> </w:t>
      </w:r>
      <w:r w:rsidRPr="00A76D3D">
        <w:rPr>
          <w:b w:val="0"/>
          <w:sz w:val="16"/>
          <w:szCs w:val="16"/>
        </w:rPr>
        <w:t>услуги и услуг,</w:t>
      </w:r>
      <w:r w:rsidRPr="00A76D3D">
        <w:rPr>
          <w:sz w:val="16"/>
          <w:szCs w:val="16"/>
        </w:rPr>
        <w:t xml:space="preserve"> </w:t>
      </w:r>
      <w:r w:rsidRPr="00A76D3D">
        <w:rPr>
          <w:b w:val="0"/>
          <w:sz w:val="16"/>
          <w:szCs w:val="16"/>
        </w:rPr>
        <w:t>которые являются</w:t>
      </w:r>
      <w:r w:rsidRPr="00A76D3D">
        <w:rPr>
          <w:b w:val="0"/>
          <w:spacing w:val="1"/>
          <w:sz w:val="16"/>
          <w:szCs w:val="16"/>
        </w:rPr>
        <w:t xml:space="preserve"> </w:t>
      </w:r>
      <w:r w:rsidRPr="00A76D3D">
        <w:rPr>
          <w:b w:val="0"/>
          <w:sz w:val="16"/>
          <w:szCs w:val="16"/>
        </w:rPr>
        <w:t>необходимыми</w:t>
      </w:r>
      <w:r w:rsidRPr="00A76D3D">
        <w:rPr>
          <w:b w:val="0"/>
          <w:spacing w:val="-8"/>
          <w:sz w:val="16"/>
          <w:szCs w:val="16"/>
        </w:rPr>
        <w:t xml:space="preserve"> </w:t>
      </w:r>
      <w:r w:rsidRPr="00A76D3D">
        <w:rPr>
          <w:b w:val="0"/>
          <w:sz w:val="16"/>
          <w:szCs w:val="16"/>
        </w:rPr>
        <w:t>и</w:t>
      </w:r>
      <w:r w:rsidRPr="00A76D3D">
        <w:rPr>
          <w:b w:val="0"/>
          <w:spacing w:val="-7"/>
          <w:sz w:val="16"/>
          <w:szCs w:val="16"/>
        </w:rPr>
        <w:t xml:space="preserve"> </w:t>
      </w:r>
      <w:r w:rsidRPr="00A76D3D">
        <w:rPr>
          <w:b w:val="0"/>
          <w:sz w:val="16"/>
          <w:szCs w:val="16"/>
        </w:rPr>
        <w:t>обязательными</w:t>
      </w:r>
      <w:r w:rsidRPr="00A76D3D">
        <w:rPr>
          <w:b w:val="0"/>
          <w:spacing w:val="-6"/>
          <w:sz w:val="16"/>
          <w:szCs w:val="16"/>
        </w:rPr>
        <w:t xml:space="preserve"> </w:t>
      </w:r>
      <w:r w:rsidRPr="00A76D3D">
        <w:rPr>
          <w:b w:val="0"/>
          <w:sz w:val="16"/>
          <w:szCs w:val="16"/>
        </w:rPr>
        <w:t>для</w:t>
      </w:r>
      <w:r w:rsidRPr="00A76D3D">
        <w:rPr>
          <w:b w:val="0"/>
          <w:spacing w:val="-7"/>
          <w:sz w:val="16"/>
          <w:szCs w:val="16"/>
        </w:rPr>
        <w:t xml:space="preserve"> </w:t>
      </w:r>
      <w:r w:rsidRPr="00A76D3D">
        <w:rPr>
          <w:b w:val="0"/>
          <w:sz w:val="16"/>
          <w:szCs w:val="16"/>
        </w:rPr>
        <w:t>предоставления муниципальной</w:t>
      </w:r>
      <w:r w:rsidRPr="00A76D3D">
        <w:rPr>
          <w:sz w:val="16"/>
          <w:szCs w:val="16"/>
        </w:rPr>
        <w:t xml:space="preserve"> </w:t>
      </w:r>
      <w:r w:rsidRPr="00A76D3D">
        <w:rPr>
          <w:b w:val="0"/>
          <w:sz w:val="16"/>
          <w:szCs w:val="16"/>
        </w:rPr>
        <w:t>услуги,</w:t>
      </w:r>
      <w:r w:rsidRPr="00A76D3D">
        <w:rPr>
          <w:sz w:val="16"/>
          <w:szCs w:val="16"/>
        </w:rPr>
        <w:t xml:space="preserve"> </w:t>
      </w:r>
      <w:r w:rsidRPr="00A76D3D">
        <w:rPr>
          <w:b w:val="0"/>
          <w:sz w:val="16"/>
          <w:szCs w:val="16"/>
        </w:rPr>
        <w:t>подлежащих</w:t>
      </w:r>
      <w:r w:rsidRPr="00A76D3D">
        <w:rPr>
          <w:b w:val="0"/>
          <w:spacing w:val="-15"/>
          <w:sz w:val="16"/>
          <w:szCs w:val="16"/>
        </w:rPr>
        <w:t xml:space="preserve"> </w:t>
      </w:r>
      <w:r w:rsidRPr="00A76D3D">
        <w:rPr>
          <w:b w:val="0"/>
          <w:sz w:val="16"/>
          <w:szCs w:val="16"/>
        </w:rPr>
        <w:t>представлению</w:t>
      </w:r>
      <w:r w:rsidRPr="00A76D3D">
        <w:rPr>
          <w:b w:val="0"/>
          <w:spacing w:val="-15"/>
          <w:sz w:val="16"/>
          <w:szCs w:val="16"/>
        </w:rPr>
        <w:t xml:space="preserve"> </w:t>
      </w:r>
      <w:r w:rsidRPr="00A76D3D">
        <w:rPr>
          <w:b w:val="0"/>
          <w:sz w:val="16"/>
          <w:szCs w:val="16"/>
        </w:rPr>
        <w:t>заявителем,</w:t>
      </w:r>
      <w:r w:rsidRPr="00A76D3D">
        <w:rPr>
          <w:sz w:val="16"/>
          <w:szCs w:val="16"/>
        </w:rPr>
        <w:t xml:space="preserve"> </w:t>
      </w:r>
      <w:r w:rsidRPr="00A76D3D">
        <w:rPr>
          <w:b w:val="0"/>
          <w:sz w:val="16"/>
          <w:szCs w:val="16"/>
        </w:rPr>
        <w:t>способы</w:t>
      </w:r>
      <w:r w:rsidRPr="00A76D3D">
        <w:rPr>
          <w:b w:val="0"/>
          <w:spacing w:val="-15"/>
          <w:sz w:val="16"/>
          <w:szCs w:val="16"/>
        </w:rPr>
        <w:t xml:space="preserve"> </w:t>
      </w:r>
      <w:r w:rsidRPr="00A76D3D">
        <w:rPr>
          <w:b w:val="0"/>
          <w:sz w:val="16"/>
          <w:szCs w:val="16"/>
        </w:rPr>
        <w:t>их</w:t>
      </w:r>
      <w:r w:rsidRPr="00A76D3D">
        <w:rPr>
          <w:b w:val="0"/>
          <w:spacing w:val="-67"/>
          <w:sz w:val="16"/>
          <w:szCs w:val="16"/>
        </w:rPr>
        <w:t xml:space="preserve"> </w:t>
      </w:r>
      <w:r w:rsidRPr="00A76D3D">
        <w:rPr>
          <w:b w:val="0"/>
          <w:sz w:val="16"/>
          <w:szCs w:val="16"/>
        </w:rPr>
        <w:t>получения</w:t>
      </w:r>
      <w:r w:rsidRPr="00A76D3D">
        <w:rPr>
          <w:b w:val="0"/>
          <w:spacing w:val="-3"/>
          <w:sz w:val="16"/>
          <w:szCs w:val="16"/>
        </w:rPr>
        <w:t xml:space="preserve"> </w:t>
      </w:r>
      <w:r w:rsidRPr="00A76D3D">
        <w:rPr>
          <w:b w:val="0"/>
          <w:sz w:val="16"/>
          <w:szCs w:val="16"/>
        </w:rPr>
        <w:t>заявителем,</w:t>
      </w:r>
      <w:r w:rsidRPr="00A76D3D">
        <w:rPr>
          <w:sz w:val="16"/>
          <w:szCs w:val="16"/>
        </w:rPr>
        <w:t xml:space="preserve"> </w:t>
      </w:r>
      <w:r w:rsidRPr="00A76D3D">
        <w:rPr>
          <w:b w:val="0"/>
          <w:sz w:val="16"/>
          <w:szCs w:val="16"/>
        </w:rPr>
        <w:t>в</w:t>
      </w:r>
      <w:r w:rsidRPr="00A76D3D">
        <w:rPr>
          <w:b w:val="0"/>
          <w:spacing w:val="-3"/>
          <w:sz w:val="16"/>
          <w:szCs w:val="16"/>
        </w:rPr>
        <w:t xml:space="preserve"> </w:t>
      </w:r>
      <w:r w:rsidRPr="00A76D3D">
        <w:rPr>
          <w:b w:val="0"/>
          <w:sz w:val="16"/>
          <w:szCs w:val="16"/>
        </w:rPr>
        <w:t>том</w:t>
      </w:r>
      <w:r w:rsidRPr="00A76D3D">
        <w:rPr>
          <w:b w:val="0"/>
          <w:spacing w:val="-3"/>
          <w:sz w:val="16"/>
          <w:szCs w:val="16"/>
        </w:rPr>
        <w:t xml:space="preserve"> </w:t>
      </w:r>
      <w:r w:rsidRPr="00A76D3D">
        <w:rPr>
          <w:b w:val="0"/>
          <w:sz w:val="16"/>
          <w:szCs w:val="16"/>
        </w:rPr>
        <w:t>числе</w:t>
      </w:r>
      <w:r w:rsidRPr="00A76D3D">
        <w:rPr>
          <w:b w:val="0"/>
          <w:spacing w:val="-4"/>
          <w:sz w:val="16"/>
          <w:szCs w:val="16"/>
        </w:rPr>
        <w:t xml:space="preserve"> </w:t>
      </w:r>
      <w:r w:rsidRPr="00A76D3D">
        <w:rPr>
          <w:b w:val="0"/>
          <w:sz w:val="16"/>
          <w:szCs w:val="16"/>
        </w:rPr>
        <w:t>в</w:t>
      </w:r>
      <w:r w:rsidRPr="00A76D3D">
        <w:rPr>
          <w:b w:val="0"/>
          <w:spacing w:val="-3"/>
          <w:sz w:val="16"/>
          <w:szCs w:val="16"/>
        </w:rPr>
        <w:t xml:space="preserve"> </w:t>
      </w:r>
      <w:r w:rsidRPr="00A76D3D">
        <w:rPr>
          <w:b w:val="0"/>
          <w:sz w:val="16"/>
          <w:szCs w:val="16"/>
        </w:rPr>
        <w:t>электронной</w:t>
      </w:r>
      <w:r w:rsidRPr="00A76D3D">
        <w:rPr>
          <w:b w:val="0"/>
          <w:spacing w:val="-3"/>
          <w:sz w:val="16"/>
          <w:szCs w:val="16"/>
        </w:rPr>
        <w:t xml:space="preserve"> </w:t>
      </w:r>
      <w:r w:rsidRPr="00A76D3D">
        <w:rPr>
          <w:b w:val="0"/>
          <w:sz w:val="16"/>
          <w:szCs w:val="16"/>
        </w:rPr>
        <w:t>форме,</w:t>
      </w:r>
      <w:r w:rsidRPr="00A76D3D">
        <w:rPr>
          <w:sz w:val="16"/>
          <w:szCs w:val="16"/>
        </w:rPr>
        <w:t xml:space="preserve"> </w:t>
      </w:r>
      <w:r w:rsidRPr="00A76D3D">
        <w:rPr>
          <w:b w:val="0"/>
          <w:sz w:val="16"/>
          <w:szCs w:val="16"/>
        </w:rPr>
        <w:t>порядок</w:t>
      </w:r>
      <w:r w:rsidRPr="00A76D3D">
        <w:rPr>
          <w:b w:val="0"/>
          <w:spacing w:val="-3"/>
          <w:sz w:val="16"/>
          <w:szCs w:val="16"/>
        </w:rPr>
        <w:t xml:space="preserve"> </w:t>
      </w:r>
      <w:r w:rsidRPr="00A76D3D">
        <w:rPr>
          <w:b w:val="0"/>
          <w:sz w:val="16"/>
          <w:szCs w:val="16"/>
        </w:rPr>
        <w:t>их представления</w:t>
      </w:r>
    </w:p>
    <w:p w:rsidR="00EC7BB8" w:rsidRPr="00A76D3D" w:rsidRDefault="00EC7BB8" w:rsidP="00A76D3D">
      <w:pPr>
        <w:pStyle w:val="Heading1"/>
        <w:tabs>
          <w:tab w:val="left" w:pos="0"/>
        </w:tabs>
        <w:ind w:left="0" w:right="0"/>
        <w:rPr>
          <w:b w:val="0"/>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2.4. Заявитель</w:t>
      </w:r>
      <w:r w:rsidRPr="00A76D3D">
        <w:rPr>
          <w:spacing w:val="29"/>
          <w:sz w:val="16"/>
          <w:szCs w:val="16"/>
        </w:rPr>
        <w:t xml:space="preserve"> </w:t>
      </w:r>
      <w:r w:rsidRPr="00A76D3D">
        <w:rPr>
          <w:sz w:val="16"/>
          <w:szCs w:val="16"/>
        </w:rPr>
        <w:t>или</w:t>
      </w:r>
      <w:r w:rsidRPr="00A76D3D">
        <w:rPr>
          <w:spacing w:val="29"/>
          <w:sz w:val="16"/>
          <w:szCs w:val="16"/>
        </w:rPr>
        <w:t xml:space="preserve"> </w:t>
      </w:r>
      <w:r w:rsidRPr="00A76D3D">
        <w:rPr>
          <w:sz w:val="16"/>
          <w:szCs w:val="16"/>
        </w:rPr>
        <w:t>его</w:t>
      </w:r>
      <w:r w:rsidRPr="00A76D3D">
        <w:rPr>
          <w:spacing w:val="29"/>
          <w:sz w:val="16"/>
          <w:szCs w:val="16"/>
        </w:rPr>
        <w:t xml:space="preserve"> </w:t>
      </w:r>
      <w:r w:rsidRPr="00A76D3D">
        <w:rPr>
          <w:sz w:val="16"/>
          <w:szCs w:val="16"/>
        </w:rPr>
        <w:t>представитель</w:t>
      </w:r>
      <w:r w:rsidRPr="00A76D3D">
        <w:rPr>
          <w:spacing w:val="29"/>
          <w:sz w:val="16"/>
          <w:szCs w:val="16"/>
        </w:rPr>
        <w:t xml:space="preserve"> </w:t>
      </w:r>
      <w:r w:rsidRPr="00A76D3D">
        <w:rPr>
          <w:sz w:val="16"/>
          <w:szCs w:val="16"/>
        </w:rPr>
        <w:t>представляет</w:t>
      </w:r>
      <w:r w:rsidRPr="00A76D3D">
        <w:rPr>
          <w:spacing w:val="29"/>
          <w:sz w:val="16"/>
          <w:szCs w:val="16"/>
        </w:rPr>
        <w:t xml:space="preserve"> </w:t>
      </w:r>
      <w:r w:rsidRPr="00A76D3D">
        <w:rPr>
          <w:sz w:val="16"/>
          <w:szCs w:val="16"/>
        </w:rPr>
        <w:t>в</w:t>
      </w:r>
      <w:r w:rsidRPr="00A76D3D">
        <w:rPr>
          <w:spacing w:val="29"/>
          <w:sz w:val="16"/>
          <w:szCs w:val="16"/>
        </w:rPr>
        <w:t xml:space="preserve"> </w:t>
      </w:r>
      <w:r w:rsidRPr="00A76D3D">
        <w:rPr>
          <w:sz w:val="16"/>
          <w:szCs w:val="16"/>
        </w:rPr>
        <w:t>уполномоченный</w:t>
      </w:r>
      <w:r w:rsidRPr="00A76D3D">
        <w:rPr>
          <w:spacing w:val="29"/>
          <w:sz w:val="16"/>
          <w:szCs w:val="16"/>
        </w:rPr>
        <w:t xml:space="preserve"> </w:t>
      </w:r>
      <w:r w:rsidRPr="00A76D3D">
        <w:rPr>
          <w:sz w:val="16"/>
          <w:szCs w:val="16"/>
        </w:rPr>
        <w:t>в</w:t>
      </w:r>
      <w:r w:rsidRPr="00A76D3D">
        <w:rPr>
          <w:spacing w:val="1"/>
          <w:sz w:val="16"/>
          <w:szCs w:val="16"/>
        </w:rPr>
        <w:t xml:space="preserve"> </w:t>
      </w:r>
      <w:r w:rsidRPr="00A76D3D">
        <w:rPr>
          <w:sz w:val="16"/>
          <w:szCs w:val="16"/>
        </w:rPr>
        <w:t>соответствии</w:t>
      </w:r>
      <w:r w:rsidRPr="00A76D3D">
        <w:rPr>
          <w:spacing w:val="104"/>
          <w:sz w:val="16"/>
          <w:szCs w:val="16"/>
        </w:rPr>
        <w:t xml:space="preserve"> </w:t>
      </w:r>
      <w:r w:rsidRPr="00A76D3D">
        <w:rPr>
          <w:sz w:val="16"/>
          <w:szCs w:val="16"/>
        </w:rPr>
        <w:t>с</w:t>
      </w:r>
      <w:r w:rsidRPr="00A76D3D">
        <w:rPr>
          <w:spacing w:val="104"/>
          <w:sz w:val="16"/>
          <w:szCs w:val="16"/>
        </w:rPr>
        <w:t xml:space="preserve"> </w:t>
      </w:r>
      <w:r w:rsidRPr="00A76D3D">
        <w:rPr>
          <w:sz w:val="16"/>
          <w:szCs w:val="16"/>
        </w:rPr>
        <w:t>частью 5 статьи 57.3</w:t>
      </w:r>
      <w:r w:rsidRPr="00A76D3D">
        <w:rPr>
          <w:spacing w:val="32"/>
          <w:sz w:val="16"/>
          <w:szCs w:val="16"/>
        </w:rPr>
        <w:t xml:space="preserve"> </w:t>
      </w:r>
      <w:r w:rsidRPr="00A76D3D">
        <w:rPr>
          <w:sz w:val="16"/>
          <w:szCs w:val="16"/>
        </w:rPr>
        <w:t>Градостроительного</w:t>
      </w:r>
      <w:r w:rsidRPr="00A76D3D">
        <w:rPr>
          <w:spacing w:val="33"/>
          <w:sz w:val="16"/>
          <w:szCs w:val="16"/>
        </w:rPr>
        <w:t xml:space="preserve"> </w:t>
      </w:r>
      <w:r w:rsidRPr="00A76D3D">
        <w:rPr>
          <w:sz w:val="16"/>
          <w:szCs w:val="16"/>
        </w:rPr>
        <w:t>кодекса</w:t>
      </w:r>
      <w:r w:rsidRPr="00A76D3D">
        <w:rPr>
          <w:spacing w:val="33"/>
          <w:sz w:val="16"/>
          <w:szCs w:val="16"/>
        </w:rPr>
        <w:t xml:space="preserve"> </w:t>
      </w:r>
      <w:r w:rsidRPr="00A76D3D">
        <w:rPr>
          <w:sz w:val="16"/>
          <w:szCs w:val="16"/>
        </w:rPr>
        <w:t>Российской</w:t>
      </w:r>
      <w:r w:rsidRPr="00A76D3D">
        <w:rPr>
          <w:spacing w:val="-67"/>
          <w:sz w:val="16"/>
          <w:szCs w:val="16"/>
        </w:rPr>
        <w:t xml:space="preserve">           </w:t>
      </w:r>
      <w:r w:rsidRPr="00A76D3D">
        <w:rPr>
          <w:sz w:val="16"/>
          <w:szCs w:val="16"/>
        </w:rPr>
        <w:t xml:space="preserve"> Федерации орган местного самоуправления или в случае, предусмотренном частью</w:t>
      </w:r>
      <w:r w:rsidRPr="00A76D3D">
        <w:rPr>
          <w:spacing w:val="1"/>
          <w:sz w:val="16"/>
          <w:szCs w:val="16"/>
        </w:rPr>
        <w:t xml:space="preserve"> </w:t>
      </w:r>
      <w:r w:rsidRPr="00A76D3D">
        <w:rPr>
          <w:sz w:val="16"/>
          <w:szCs w:val="16"/>
        </w:rPr>
        <w:t>1.2.</w:t>
      </w:r>
      <w:r w:rsidRPr="00A76D3D">
        <w:rPr>
          <w:spacing w:val="1"/>
          <w:sz w:val="16"/>
          <w:szCs w:val="16"/>
        </w:rPr>
        <w:t xml:space="preserve"> </w:t>
      </w:r>
      <w:r w:rsidRPr="00A76D3D">
        <w:rPr>
          <w:sz w:val="16"/>
          <w:szCs w:val="16"/>
        </w:rPr>
        <w:t>статьи 17 Федерального</w:t>
      </w:r>
      <w:r w:rsidRPr="00A76D3D">
        <w:rPr>
          <w:spacing w:val="1"/>
          <w:sz w:val="16"/>
          <w:szCs w:val="16"/>
        </w:rPr>
        <w:t xml:space="preserve"> </w:t>
      </w:r>
      <w:r w:rsidRPr="00A76D3D">
        <w:rPr>
          <w:sz w:val="16"/>
          <w:szCs w:val="16"/>
        </w:rPr>
        <w:t>закона «Об</w:t>
      </w:r>
      <w:r w:rsidRPr="00A76D3D">
        <w:rPr>
          <w:spacing w:val="1"/>
          <w:sz w:val="16"/>
          <w:szCs w:val="16"/>
        </w:rPr>
        <w:t xml:space="preserve"> </w:t>
      </w:r>
      <w:r w:rsidRPr="00A76D3D">
        <w:rPr>
          <w:sz w:val="16"/>
          <w:szCs w:val="16"/>
        </w:rPr>
        <w:t>общих</w:t>
      </w:r>
      <w:r w:rsidRPr="00A76D3D">
        <w:rPr>
          <w:spacing w:val="1"/>
          <w:sz w:val="16"/>
          <w:szCs w:val="16"/>
        </w:rPr>
        <w:t xml:space="preserve"> </w:t>
      </w:r>
      <w:r w:rsidRPr="00A76D3D">
        <w:rPr>
          <w:sz w:val="16"/>
          <w:szCs w:val="16"/>
        </w:rPr>
        <w:t>принципах</w:t>
      </w:r>
      <w:r w:rsidRPr="00A76D3D">
        <w:rPr>
          <w:spacing w:val="1"/>
          <w:sz w:val="16"/>
          <w:szCs w:val="16"/>
        </w:rPr>
        <w:t xml:space="preserve"> </w:t>
      </w:r>
      <w:r w:rsidRPr="00A76D3D">
        <w:rPr>
          <w:sz w:val="16"/>
          <w:szCs w:val="16"/>
        </w:rPr>
        <w:t>организации</w:t>
      </w:r>
      <w:r w:rsidRPr="00A76D3D">
        <w:rPr>
          <w:spacing w:val="1"/>
          <w:sz w:val="16"/>
          <w:szCs w:val="16"/>
        </w:rPr>
        <w:t xml:space="preserve"> </w:t>
      </w:r>
      <w:r w:rsidRPr="00A76D3D">
        <w:rPr>
          <w:sz w:val="16"/>
          <w:szCs w:val="16"/>
        </w:rPr>
        <w:t>местного</w:t>
      </w:r>
      <w:r w:rsidRPr="00A76D3D">
        <w:rPr>
          <w:spacing w:val="1"/>
          <w:sz w:val="16"/>
          <w:szCs w:val="16"/>
        </w:rPr>
        <w:t xml:space="preserve"> </w:t>
      </w:r>
      <w:r w:rsidRPr="00A76D3D">
        <w:rPr>
          <w:sz w:val="16"/>
          <w:szCs w:val="16"/>
        </w:rPr>
        <w:t>самоуправления в Российской Федерации», орган государственной власти субъекта</w:t>
      </w:r>
      <w:r w:rsidRPr="00A76D3D">
        <w:rPr>
          <w:spacing w:val="1"/>
          <w:sz w:val="16"/>
          <w:szCs w:val="16"/>
        </w:rPr>
        <w:t xml:space="preserve"> </w:t>
      </w:r>
      <w:r w:rsidRPr="00A76D3D">
        <w:rPr>
          <w:sz w:val="16"/>
          <w:szCs w:val="16"/>
        </w:rPr>
        <w:t>Российской</w:t>
      </w:r>
      <w:r w:rsidRPr="00A76D3D">
        <w:rPr>
          <w:spacing w:val="1"/>
          <w:sz w:val="16"/>
          <w:szCs w:val="16"/>
        </w:rPr>
        <w:t xml:space="preserve"> </w:t>
      </w:r>
      <w:r w:rsidRPr="00A76D3D">
        <w:rPr>
          <w:sz w:val="16"/>
          <w:szCs w:val="16"/>
        </w:rPr>
        <w:t>Федерации (далее - уполномоченный</w:t>
      </w:r>
      <w:r w:rsidRPr="00A76D3D">
        <w:rPr>
          <w:spacing w:val="1"/>
          <w:sz w:val="16"/>
          <w:szCs w:val="16"/>
        </w:rPr>
        <w:t xml:space="preserve"> </w:t>
      </w:r>
      <w:r w:rsidRPr="00A76D3D">
        <w:rPr>
          <w:sz w:val="16"/>
          <w:szCs w:val="16"/>
        </w:rPr>
        <w:t>орган</w:t>
      </w:r>
      <w:r w:rsidRPr="00A76D3D">
        <w:rPr>
          <w:spacing w:val="1"/>
          <w:sz w:val="16"/>
          <w:szCs w:val="16"/>
        </w:rPr>
        <w:t xml:space="preserve"> </w:t>
      </w:r>
      <w:r w:rsidRPr="00A76D3D">
        <w:rPr>
          <w:sz w:val="16"/>
          <w:szCs w:val="16"/>
        </w:rPr>
        <w:t>местного</w:t>
      </w:r>
      <w:r w:rsidRPr="00A76D3D">
        <w:rPr>
          <w:spacing w:val="1"/>
          <w:sz w:val="16"/>
          <w:szCs w:val="16"/>
        </w:rPr>
        <w:t xml:space="preserve"> </w:t>
      </w:r>
      <w:r w:rsidRPr="00A76D3D">
        <w:rPr>
          <w:sz w:val="16"/>
          <w:szCs w:val="16"/>
        </w:rPr>
        <w:t>самоуправления) заявление</w:t>
      </w:r>
      <w:r w:rsidRPr="00A76D3D">
        <w:rPr>
          <w:spacing w:val="1"/>
          <w:sz w:val="16"/>
          <w:szCs w:val="16"/>
        </w:rPr>
        <w:t xml:space="preserve"> </w:t>
      </w:r>
      <w:r w:rsidRPr="00A76D3D">
        <w:rPr>
          <w:sz w:val="16"/>
          <w:szCs w:val="16"/>
        </w:rPr>
        <w:t>о</w:t>
      </w:r>
      <w:r w:rsidRPr="00A76D3D">
        <w:rPr>
          <w:spacing w:val="1"/>
          <w:sz w:val="16"/>
          <w:szCs w:val="16"/>
        </w:rPr>
        <w:t xml:space="preserve"> </w:t>
      </w:r>
      <w:r w:rsidRPr="00A76D3D">
        <w:rPr>
          <w:sz w:val="16"/>
          <w:szCs w:val="16"/>
        </w:rPr>
        <w:t>выдаче</w:t>
      </w:r>
      <w:r w:rsidRPr="00A76D3D">
        <w:rPr>
          <w:spacing w:val="1"/>
          <w:sz w:val="16"/>
          <w:szCs w:val="16"/>
        </w:rPr>
        <w:t xml:space="preserve"> </w:t>
      </w:r>
      <w:r w:rsidRPr="00A76D3D">
        <w:rPr>
          <w:sz w:val="16"/>
          <w:szCs w:val="16"/>
        </w:rPr>
        <w:t>градостроительного</w:t>
      </w:r>
      <w:r w:rsidRPr="00A76D3D">
        <w:rPr>
          <w:spacing w:val="1"/>
          <w:sz w:val="16"/>
          <w:szCs w:val="16"/>
        </w:rPr>
        <w:t xml:space="preserve"> </w:t>
      </w:r>
      <w:r w:rsidRPr="00A76D3D">
        <w:rPr>
          <w:sz w:val="16"/>
          <w:szCs w:val="16"/>
        </w:rPr>
        <w:t>плана</w:t>
      </w:r>
      <w:r w:rsidRPr="00A76D3D">
        <w:rPr>
          <w:spacing w:val="1"/>
          <w:sz w:val="16"/>
          <w:szCs w:val="16"/>
        </w:rPr>
        <w:t xml:space="preserve"> </w:t>
      </w:r>
      <w:r w:rsidRPr="00A76D3D">
        <w:rPr>
          <w:sz w:val="16"/>
          <w:szCs w:val="16"/>
        </w:rPr>
        <w:t>земельного</w:t>
      </w:r>
      <w:r w:rsidRPr="00A76D3D">
        <w:rPr>
          <w:spacing w:val="3"/>
          <w:sz w:val="16"/>
          <w:szCs w:val="16"/>
        </w:rPr>
        <w:t xml:space="preserve"> </w:t>
      </w:r>
      <w:r w:rsidRPr="00A76D3D">
        <w:rPr>
          <w:sz w:val="16"/>
          <w:szCs w:val="16"/>
        </w:rPr>
        <w:t>участка</w:t>
      </w:r>
      <w:r w:rsidRPr="00A76D3D">
        <w:rPr>
          <w:spacing w:val="3"/>
          <w:sz w:val="16"/>
          <w:szCs w:val="16"/>
        </w:rPr>
        <w:t xml:space="preserve"> </w:t>
      </w:r>
      <w:r w:rsidRPr="00A76D3D">
        <w:rPr>
          <w:sz w:val="16"/>
          <w:szCs w:val="16"/>
        </w:rPr>
        <w:t>по</w:t>
      </w:r>
      <w:r w:rsidRPr="00A76D3D">
        <w:rPr>
          <w:spacing w:val="3"/>
          <w:sz w:val="16"/>
          <w:szCs w:val="16"/>
        </w:rPr>
        <w:t xml:space="preserve"> </w:t>
      </w:r>
      <w:r w:rsidRPr="00A76D3D">
        <w:rPr>
          <w:sz w:val="16"/>
          <w:szCs w:val="16"/>
        </w:rPr>
        <w:t>форме, приведенной</w:t>
      </w:r>
      <w:r w:rsidRPr="00A76D3D">
        <w:rPr>
          <w:spacing w:val="3"/>
          <w:sz w:val="16"/>
          <w:szCs w:val="16"/>
        </w:rPr>
        <w:t xml:space="preserve"> </w:t>
      </w:r>
      <w:r w:rsidRPr="00A76D3D">
        <w:rPr>
          <w:sz w:val="16"/>
          <w:szCs w:val="16"/>
        </w:rPr>
        <w:t>в</w:t>
      </w:r>
      <w:r w:rsidRPr="00A76D3D">
        <w:rPr>
          <w:spacing w:val="3"/>
          <w:sz w:val="16"/>
          <w:szCs w:val="16"/>
        </w:rPr>
        <w:t xml:space="preserve"> </w:t>
      </w:r>
      <w:r w:rsidRPr="00A76D3D">
        <w:rPr>
          <w:sz w:val="16"/>
          <w:szCs w:val="16"/>
        </w:rPr>
        <w:t>Приложении</w:t>
      </w:r>
      <w:r w:rsidRPr="00A76D3D">
        <w:rPr>
          <w:spacing w:val="3"/>
          <w:sz w:val="16"/>
          <w:szCs w:val="16"/>
        </w:rPr>
        <w:t xml:space="preserve"> </w:t>
      </w:r>
      <w:r w:rsidRPr="00A76D3D">
        <w:rPr>
          <w:sz w:val="16"/>
          <w:szCs w:val="16"/>
        </w:rPr>
        <w:t>№ 1 к</w:t>
      </w:r>
      <w:r w:rsidRPr="00A76D3D">
        <w:rPr>
          <w:spacing w:val="3"/>
          <w:sz w:val="16"/>
          <w:szCs w:val="16"/>
        </w:rPr>
        <w:t xml:space="preserve"> </w:t>
      </w:r>
      <w:r w:rsidRPr="00A76D3D">
        <w:rPr>
          <w:sz w:val="16"/>
          <w:szCs w:val="16"/>
        </w:rPr>
        <w:t>настоящему</w:t>
      </w:r>
      <w:r w:rsidRPr="00A76D3D">
        <w:rPr>
          <w:spacing w:val="1"/>
          <w:sz w:val="16"/>
          <w:szCs w:val="16"/>
        </w:rPr>
        <w:t xml:space="preserve"> </w:t>
      </w:r>
      <w:r w:rsidRPr="00A76D3D">
        <w:rPr>
          <w:sz w:val="16"/>
          <w:szCs w:val="16"/>
        </w:rPr>
        <w:t>Административному регламенту, а также прилагаемые к нему документы, указанные в подпунктах «б» - «г» пункта 2.8 настоящего Административного регламента, одним из следующих способов по выбору заявителя:</w:t>
      </w:r>
    </w:p>
    <w:p w:rsidR="00EC7BB8" w:rsidRPr="00A76D3D" w:rsidRDefault="00EC7BB8" w:rsidP="00A76D3D">
      <w:pPr>
        <w:tabs>
          <w:tab w:val="left" w:pos="0"/>
        </w:tabs>
        <w:autoSpaceDE w:val="0"/>
        <w:autoSpaceDN w:val="0"/>
        <w:adjustRightInd w:val="0"/>
        <w:rPr>
          <w:sz w:val="16"/>
          <w:szCs w:val="16"/>
        </w:rPr>
      </w:pPr>
      <w:r w:rsidRPr="00A76D3D">
        <w:rPr>
          <w:sz w:val="16"/>
          <w:szCs w:val="16"/>
        </w:rPr>
        <w:t>а) с использованием единого портала государственных и муниципальных услуг  (далее - Единый портал) или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EC7BB8" w:rsidRPr="00A76D3D" w:rsidRDefault="00EC7BB8" w:rsidP="00A76D3D">
      <w:pPr>
        <w:tabs>
          <w:tab w:val="left" w:pos="0"/>
        </w:tabs>
        <w:autoSpaceDE w:val="0"/>
        <w:autoSpaceDN w:val="0"/>
        <w:adjustRightInd w:val="0"/>
        <w:rPr>
          <w:sz w:val="16"/>
          <w:szCs w:val="16"/>
        </w:rPr>
      </w:pPr>
      <w:r w:rsidRPr="00A76D3D">
        <w:rPr>
          <w:sz w:val="16"/>
          <w:szCs w:val="16"/>
        </w:rPr>
        <w:t>б) с использованием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EC7BB8" w:rsidRPr="00A76D3D" w:rsidRDefault="00EC7BB8" w:rsidP="00A76D3D">
      <w:pPr>
        <w:pStyle w:val="af2"/>
        <w:tabs>
          <w:tab w:val="left" w:pos="0"/>
        </w:tabs>
        <w:spacing w:after="0"/>
        <w:rPr>
          <w:sz w:val="16"/>
          <w:szCs w:val="16"/>
        </w:rPr>
      </w:pPr>
      <w:r w:rsidRPr="00A76D3D">
        <w:rPr>
          <w:sz w:val="16"/>
          <w:szCs w:val="16"/>
        </w:rPr>
        <w:t xml:space="preserve">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w:t>
      </w:r>
      <w:r w:rsidRPr="00A76D3D">
        <w:rPr>
          <w:spacing w:val="-67"/>
          <w:sz w:val="16"/>
          <w:szCs w:val="16"/>
        </w:rPr>
        <w:t xml:space="preserve"> </w:t>
      </w:r>
      <w:r w:rsidRPr="00A76D3D">
        <w:rPr>
          <w:sz w:val="16"/>
          <w:szCs w:val="16"/>
        </w:rPr>
        <w:t>информационной</w:t>
      </w:r>
      <w:r w:rsidRPr="00A76D3D">
        <w:rPr>
          <w:spacing w:val="1"/>
          <w:sz w:val="16"/>
          <w:szCs w:val="16"/>
        </w:rPr>
        <w:t xml:space="preserve"> </w:t>
      </w:r>
      <w:r w:rsidRPr="00A76D3D">
        <w:rPr>
          <w:sz w:val="16"/>
          <w:szCs w:val="16"/>
        </w:rPr>
        <w:t>системы «Единая</w:t>
      </w:r>
      <w:r w:rsidRPr="00A76D3D">
        <w:rPr>
          <w:spacing w:val="1"/>
          <w:sz w:val="16"/>
          <w:szCs w:val="16"/>
        </w:rPr>
        <w:t xml:space="preserve"> </w:t>
      </w:r>
      <w:r w:rsidRPr="00A76D3D">
        <w:rPr>
          <w:sz w:val="16"/>
          <w:szCs w:val="16"/>
        </w:rPr>
        <w:t>система</w:t>
      </w:r>
      <w:r w:rsidRPr="00A76D3D">
        <w:rPr>
          <w:spacing w:val="1"/>
          <w:sz w:val="16"/>
          <w:szCs w:val="16"/>
        </w:rPr>
        <w:t xml:space="preserve"> </w:t>
      </w:r>
      <w:r w:rsidRPr="00A76D3D">
        <w:rPr>
          <w:sz w:val="16"/>
          <w:szCs w:val="16"/>
        </w:rPr>
        <w:t>идентификации</w:t>
      </w:r>
      <w:r w:rsidRPr="00A76D3D">
        <w:rPr>
          <w:spacing w:val="1"/>
          <w:sz w:val="16"/>
          <w:szCs w:val="16"/>
        </w:rPr>
        <w:t xml:space="preserve"> </w:t>
      </w:r>
      <w:r w:rsidRPr="00A76D3D">
        <w:rPr>
          <w:sz w:val="16"/>
          <w:szCs w:val="16"/>
        </w:rPr>
        <w:t>и</w:t>
      </w:r>
      <w:r w:rsidRPr="00A76D3D">
        <w:rPr>
          <w:spacing w:val="1"/>
          <w:sz w:val="16"/>
          <w:szCs w:val="16"/>
        </w:rPr>
        <w:t xml:space="preserve"> </w:t>
      </w:r>
      <w:r w:rsidRPr="00A76D3D">
        <w:rPr>
          <w:sz w:val="16"/>
          <w:szCs w:val="16"/>
        </w:rPr>
        <w:t>аутентификации</w:t>
      </w:r>
      <w:r w:rsidRPr="00A76D3D">
        <w:rPr>
          <w:spacing w:val="1"/>
          <w:sz w:val="16"/>
          <w:szCs w:val="16"/>
        </w:rPr>
        <w:t xml:space="preserve"> </w:t>
      </w:r>
      <w:r w:rsidRPr="00A76D3D">
        <w:rPr>
          <w:sz w:val="16"/>
          <w:szCs w:val="16"/>
        </w:rPr>
        <w:t>в</w:t>
      </w:r>
      <w:r w:rsidRPr="00A76D3D">
        <w:rPr>
          <w:spacing w:val="-67"/>
          <w:sz w:val="16"/>
          <w:szCs w:val="16"/>
        </w:rPr>
        <w:t xml:space="preserve"> </w:t>
      </w:r>
      <w:r w:rsidRPr="00A76D3D">
        <w:rPr>
          <w:sz w:val="16"/>
          <w:szCs w:val="16"/>
        </w:rPr>
        <w:t>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EC7BB8" w:rsidRPr="00A76D3D" w:rsidRDefault="00EC7BB8" w:rsidP="00A76D3D">
      <w:pPr>
        <w:pStyle w:val="af2"/>
        <w:tabs>
          <w:tab w:val="left" w:pos="0"/>
        </w:tabs>
        <w:spacing w:after="0"/>
        <w:rPr>
          <w:sz w:val="16"/>
          <w:szCs w:val="16"/>
        </w:rPr>
      </w:pPr>
      <w:r w:rsidRPr="00A76D3D">
        <w:rPr>
          <w:sz w:val="16"/>
          <w:szCs w:val="16"/>
        </w:rPr>
        <w:t>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 указанными в подпунктах «б» - «г» пункта 2.8. настоящего Административного регламента. Заявление о выдаче градостроительного плана земельного участка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w:t>
      </w:r>
      <w:r w:rsidRPr="00A76D3D">
        <w:rPr>
          <w:spacing w:val="1"/>
          <w:sz w:val="16"/>
          <w:szCs w:val="16"/>
        </w:rPr>
        <w:t xml:space="preserve"> </w:t>
      </w:r>
      <w:r w:rsidRPr="00A76D3D">
        <w:rPr>
          <w:sz w:val="16"/>
          <w:szCs w:val="16"/>
        </w:rPr>
        <w:t xml:space="preserve">подписью, либо усиленной </w:t>
      </w:r>
      <w:r w:rsidRPr="00A76D3D">
        <w:rPr>
          <w:spacing w:val="-1"/>
          <w:sz w:val="16"/>
          <w:szCs w:val="16"/>
        </w:rPr>
        <w:t xml:space="preserve">неквалифицированной </w:t>
      </w:r>
      <w:r w:rsidRPr="00A76D3D">
        <w:rPr>
          <w:sz w:val="16"/>
          <w:szCs w:val="16"/>
        </w:rPr>
        <w:t>электронной подписью,</w:t>
      </w:r>
      <w:r w:rsidRPr="00A76D3D">
        <w:rPr>
          <w:spacing w:val="1"/>
          <w:sz w:val="16"/>
          <w:szCs w:val="16"/>
        </w:rPr>
        <w:t xml:space="preserve"> </w:t>
      </w:r>
      <w:r w:rsidRPr="00A76D3D">
        <w:rPr>
          <w:sz w:val="16"/>
          <w:szCs w:val="16"/>
        </w:rPr>
        <w:t>сертификат</w:t>
      </w:r>
      <w:r w:rsidRPr="00A76D3D">
        <w:rPr>
          <w:spacing w:val="3"/>
          <w:sz w:val="16"/>
          <w:szCs w:val="16"/>
        </w:rPr>
        <w:t xml:space="preserve"> </w:t>
      </w:r>
      <w:r w:rsidRPr="00A76D3D">
        <w:rPr>
          <w:sz w:val="16"/>
          <w:szCs w:val="16"/>
        </w:rPr>
        <w:t>ключа</w:t>
      </w:r>
      <w:r w:rsidRPr="00A76D3D">
        <w:rPr>
          <w:spacing w:val="3"/>
          <w:sz w:val="16"/>
          <w:szCs w:val="16"/>
        </w:rPr>
        <w:t xml:space="preserve"> </w:t>
      </w:r>
      <w:r w:rsidRPr="00A76D3D">
        <w:rPr>
          <w:sz w:val="16"/>
          <w:szCs w:val="16"/>
        </w:rPr>
        <w:t>проверки</w:t>
      </w:r>
      <w:r w:rsidRPr="00A76D3D">
        <w:rPr>
          <w:spacing w:val="3"/>
          <w:sz w:val="16"/>
          <w:szCs w:val="16"/>
        </w:rPr>
        <w:t xml:space="preserve"> </w:t>
      </w:r>
      <w:r w:rsidRPr="00A76D3D">
        <w:rPr>
          <w:sz w:val="16"/>
          <w:szCs w:val="16"/>
        </w:rPr>
        <w:t>которой</w:t>
      </w:r>
      <w:r w:rsidRPr="00A76D3D">
        <w:rPr>
          <w:spacing w:val="3"/>
          <w:sz w:val="16"/>
          <w:szCs w:val="16"/>
        </w:rPr>
        <w:t xml:space="preserve"> </w:t>
      </w:r>
      <w:r w:rsidRPr="00A76D3D">
        <w:rPr>
          <w:sz w:val="16"/>
          <w:szCs w:val="16"/>
        </w:rPr>
        <w:t>создан</w:t>
      </w:r>
      <w:r w:rsidRPr="00A76D3D">
        <w:rPr>
          <w:spacing w:val="3"/>
          <w:sz w:val="16"/>
          <w:szCs w:val="16"/>
        </w:rPr>
        <w:t xml:space="preserve"> </w:t>
      </w:r>
      <w:r w:rsidRPr="00A76D3D">
        <w:rPr>
          <w:sz w:val="16"/>
          <w:szCs w:val="16"/>
        </w:rPr>
        <w:t>и</w:t>
      </w:r>
      <w:r w:rsidRPr="00A76D3D">
        <w:rPr>
          <w:spacing w:val="3"/>
          <w:sz w:val="16"/>
          <w:szCs w:val="16"/>
        </w:rPr>
        <w:t xml:space="preserve"> </w:t>
      </w:r>
      <w:r w:rsidRPr="00A76D3D">
        <w:rPr>
          <w:sz w:val="16"/>
          <w:szCs w:val="16"/>
        </w:rPr>
        <w:t>используется</w:t>
      </w:r>
      <w:r w:rsidRPr="00A76D3D">
        <w:rPr>
          <w:spacing w:val="3"/>
          <w:sz w:val="16"/>
          <w:szCs w:val="16"/>
        </w:rPr>
        <w:t xml:space="preserve"> </w:t>
      </w:r>
      <w:r w:rsidRPr="00A76D3D">
        <w:rPr>
          <w:sz w:val="16"/>
          <w:szCs w:val="16"/>
        </w:rPr>
        <w:t>в</w:t>
      </w:r>
      <w:r w:rsidRPr="00A76D3D">
        <w:rPr>
          <w:spacing w:val="3"/>
          <w:sz w:val="16"/>
          <w:szCs w:val="16"/>
        </w:rPr>
        <w:t xml:space="preserve"> </w:t>
      </w:r>
      <w:r w:rsidRPr="00A76D3D">
        <w:rPr>
          <w:sz w:val="16"/>
          <w:szCs w:val="16"/>
        </w:rPr>
        <w:t>инфраструктуре,</w:t>
      </w:r>
      <w:r w:rsidRPr="00A76D3D">
        <w:rPr>
          <w:spacing w:val="-67"/>
          <w:sz w:val="16"/>
          <w:szCs w:val="16"/>
        </w:rPr>
        <w:t xml:space="preserve"> </w:t>
      </w:r>
      <w:r w:rsidRPr="00A76D3D">
        <w:rPr>
          <w:sz w:val="16"/>
          <w:szCs w:val="16"/>
        </w:rPr>
        <w:t xml:space="preserve">обеспечивающей информационно-технологическое </w:t>
      </w:r>
      <w:r w:rsidRPr="00A76D3D">
        <w:rPr>
          <w:spacing w:val="-1"/>
          <w:sz w:val="16"/>
          <w:szCs w:val="16"/>
        </w:rPr>
        <w:t xml:space="preserve">взаимодействие </w:t>
      </w:r>
      <w:r w:rsidRPr="00A76D3D">
        <w:rPr>
          <w:sz w:val="16"/>
          <w:szCs w:val="16"/>
        </w:rPr>
        <w:t>информационных</w:t>
      </w:r>
      <w:r w:rsidRPr="00A76D3D">
        <w:rPr>
          <w:spacing w:val="1"/>
          <w:sz w:val="16"/>
          <w:szCs w:val="16"/>
        </w:rPr>
        <w:t xml:space="preserve"> </w:t>
      </w:r>
      <w:r w:rsidRPr="00A76D3D">
        <w:rPr>
          <w:sz w:val="16"/>
          <w:szCs w:val="16"/>
        </w:rPr>
        <w:t>систем, используемых</w:t>
      </w:r>
      <w:r w:rsidRPr="00A76D3D">
        <w:rPr>
          <w:spacing w:val="1"/>
          <w:sz w:val="16"/>
          <w:szCs w:val="16"/>
        </w:rPr>
        <w:t xml:space="preserve"> </w:t>
      </w:r>
      <w:r w:rsidRPr="00A76D3D">
        <w:rPr>
          <w:sz w:val="16"/>
          <w:szCs w:val="16"/>
        </w:rPr>
        <w:t>для</w:t>
      </w:r>
      <w:r w:rsidRPr="00A76D3D">
        <w:rPr>
          <w:spacing w:val="1"/>
          <w:sz w:val="16"/>
          <w:szCs w:val="16"/>
        </w:rPr>
        <w:t xml:space="preserve"> </w:t>
      </w:r>
      <w:r w:rsidRPr="00A76D3D">
        <w:rPr>
          <w:sz w:val="16"/>
          <w:szCs w:val="16"/>
        </w:rPr>
        <w:t>предоставления</w:t>
      </w:r>
      <w:r w:rsidRPr="00A76D3D">
        <w:rPr>
          <w:spacing w:val="1"/>
          <w:sz w:val="16"/>
          <w:szCs w:val="16"/>
        </w:rPr>
        <w:t xml:space="preserve"> </w:t>
      </w:r>
      <w:r w:rsidRPr="00A76D3D">
        <w:rPr>
          <w:sz w:val="16"/>
          <w:szCs w:val="16"/>
        </w:rPr>
        <w:t>государственных</w:t>
      </w:r>
      <w:r w:rsidRPr="00A76D3D">
        <w:rPr>
          <w:spacing w:val="1"/>
          <w:sz w:val="16"/>
          <w:szCs w:val="16"/>
        </w:rPr>
        <w:t xml:space="preserve"> </w:t>
      </w:r>
      <w:r w:rsidRPr="00A76D3D">
        <w:rPr>
          <w:sz w:val="16"/>
          <w:szCs w:val="16"/>
        </w:rPr>
        <w:t>и</w:t>
      </w:r>
      <w:r w:rsidRPr="00A76D3D">
        <w:rPr>
          <w:spacing w:val="1"/>
          <w:sz w:val="16"/>
          <w:szCs w:val="16"/>
        </w:rPr>
        <w:t xml:space="preserve"> </w:t>
      </w:r>
      <w:r w:rsidRPr="00A76D3D">
        <w:rPr>
          <w:sz w:val="16"/>
          <w:szCs w:val="16"/>
        </w:rPr>
        <w:t>муниципальных</w:t>
      </w:r>
      <w:r w:rsidRPr="00A76D3D">
        <w:rPr>
          <w:spacing w:val="1"/>
          <w:sz w:val="16"/>
          <w:szCs w:val="16"/>
        </w:rPr>
        <w:t xml:space="preserve"> </w:t>
      </w:r>
      <w:r w:rsidRPr="00A76D3D">
        <w:rPr>
          <w:sz w:val="16"/>
          <w:szCs w:val="16"/>
        </w:rPr>
        <w:t>услуг</w:t>
      </w:r>
      <w:r w:rsidRPr="00A76D3D">
        <w:rPr>
          <w:spacing w:val="1"/>
          <w:sz w:val="16"/>
          <w:szCs w:val="16"/>
        </w:rPr>
        <w:t xml:space="preserve"> </w:t>
      </w:r>
      <w:r w:rsidRPr="00A76D3D">
        <w:rPr>
          <w:sz w:val="16"/>
          <w:szCs w:val="16"/>
        </w:rPr>
        <w:t>в</w:t>
      </w:r>
      <w:r w:rsidRPr="00A76D3D">
        <w:rPr>
          <w:spacing w:val="1"/>
          <w:sz w:val="16"/>
          <w:szCs w:val="16"/>
        </w:rPr>
        <w:t xml:space="preserve"> </w:t>
      </w:r>
      <w:r w:rsidRPr="00A76D3D">
        <w:rPr>
          <w:sz w:val="16"/>
          <w:szCs w:val="16"/>
        </w:rPr>
        <w:t>электронной</w:t>
      </w:r>
      <w:r w:rsidRPr="00A76D3D">
        <w:rPr>
          <w:spacing w:val="1"/>
          <w:sz w:val="16"/>
          <w:szCs w:val="16"/>
        </w:rPr>
        <w:t xml:space="preserve"> </w:t>
      </w:r>
      <w:r w:rsidRPr="00A76D3D">
        <w:rPr>
          <w:sz w:val="16"/>
          <w:szCs w:val="16"/>
        </w:rPr>
        <w:t>форме, которая</w:t>
      </w:r>
      <w:r w:rsidRPr="00A76D3D">
        <w:rPr>
          <w:spacing w:val="1"/>
          <w:sz w:val="16"/>
          <w:szCs w:val="16"/>
        </w:rPr>
        <w:t xml:space="preserve"> </w:t>
      </w:r>
      <w:r w:rsidRPr="00A76D3D">
        <w:rPr>
          <w:sz w:val="16"/>
          <w:szCs w:val="16"/>
        </w:rPr>
        <w:t>создается</w:t>
      </w:r>
      <w:r w:rsidRPr="00A76D3D">
        <w:rPr>
          <w:spacing w:val="1"/>
          <w:sz w:val="16"/>
          <w:szCs w:val="16"/>
        </w:rPr>
        <w:t xml:space="preserve"> </w:t>
      </w:r>
      <w:r w:rsidRPr="00A76D3D">
        <w:rPr>
          <w:sz w:val="16"/>
          <w:szCs w:val="16"/>
        </w:rPr>
        <w:t>и</w:t>
      </w:r>
      <w:r w:rsidRPr="00A76D3D">
        <w:rPr>
          <w:spacing w:val="1"/>
          <w:sz w:val="16"/>
          <w:szCs w:val="16"/>
        </w:rPr>
        <w:t xml:space="preserve"> </w:t>
      </w:r>
      <w:r w:rsidRPr="00A76D3D">
        <w:rPr>
          <w:sz w:val="16"/>
          <w:szCs w:val="16"/>
        </w:rPr>
        <w:t>проверяется</w:t>
      </w:r>
      <w:r w:rsidRPr="00A76D3D">
        <w:rPr>
          <w:spacing w:val="1"/>
          <w:sz w:val="16"/>
          <w:szCs w:val="16"/>
        </w:rPr>
        <w:t xml:space="preserve"> </w:t>
      </w:r>
      <w:r w:rsidRPr="00A76D3D">
        <w:rPr>
          <w:sz w:val="16"/>
          <w:szCs w:val="16"/>
        </w:rPr>
        <w:t>с</w:t>
      </w:r>
      <w:r w:rsidRPr="00A76D3D">
        <w:rPr>
          <w:spacing w:val="1"/>
          <w:sz w:val="16"/>
          <w:szCs w:val="16"/>
        </w:rPr>
        <w:t xml:space="preserve"> </w:t>
      </w:r>
      <w:r w:rsidRPr="00A76D3D">
        <w:rPr>
          <w:sz w:val="16"/>
          <w:szCs w:val="16"/>
        </w:rPr>
        <w:t>использованием</w:t>
      </w:r>
      <w:r w:rsidRPr="00A76D3D">
        <w:rPr>
          <w:spacing w:val="10"/>
          <w:sz w:val="16"/>
          <w:szCs w:val="16"/>
        </w:rPr>
        <w:t xml:space="preserve"> </w:t>
      </w:r>
      <w:r w:rsidRPr="00A76D3D">
        <w:rPr>
          <w:sz w:val="16"/>
          <w:szCs w:val="16"/>
        </w:rPr>
        <w:t>средств</w:t>
      </w:r>
      <w:r w:rsidRPr="00A76D3D">
        <w:rPr>
          <w:spacing w:val="11"/>
          <w:sz w:val="16"/>
          <w:szCs w:val="16"/>
        </w:rPr>
        <w:t xml:space="preserve"> </w:t>
      </w:r>
      <w:r w:rsidRPr="00A76D3D">
        <w:rPr>
          <w:sz w:val="16"/>
          <w:szCs w:val="16"/>
        </w:rPr>
        <w:t>электронной</w:t>
      </w:r>
      <w:r w:rsidRPr="00A76D3D">
        <w:rPr>
          <w:spacing w:val="11"/>
          <w:sz w:val="16"/>
          <w:szCs w:val="16"/>
        </w:rPr>
        <w:t xml:space="preserve"> </w:t>
      </w:r>
      <w:r w:rsidRPr="00A76D3D">
        <w:rPr>
          <w:sz w:val="16"/>
          <w:szCs w:val="16"/>
        </w:rPr>
        <w:t>подписи</w:t>
      </w:r>
      <w:r w:rsidRPr="00A76D3D">
        <w:rPr>
          <w:spacing w:val="11"/>
          <w:sz w:val="16"/>
          <w:szCs w:val="16"/>
        </w:rPr>
        <w:t xml:space="preserve"> </w:t>
      </w:r>
      <w:r w:rsidRPr="00A76D3D">
        <w:rPr>
          <w:sz w:val="16"/>
          <w:szCs w:val="16"/>
        </w:rPr>
        <w:t>и</w:t>
      </w:r>
      <w:r w:rsidRPr="00A76D3D">
        <w:rPr>
          <w:spacing w:val="12"/>
          <w:sz w:val="16"/>
          <w:szCs w:val="16"/>
        </w:rPr>
        <w:t xml:space="preserve"> </w:t>
      </w:r>
      <w:r w:rsidRPr="00A76D3D">
        <w:rPr>
          <w:sz w:val="16"/>
          <w:szCs w:val="16"/>
        </w:rPr>
        <w:t>средств</w:t>
      </w:r>
      <w:r w:rsidRPr="00A76D3D">
        <w:rPr>
          <w:spacing w:val="11"/>
          <w:sz w:val="16"/>
          <w:szCs w:val="16"/>
        </w:rPr>
        <w:t xml:space="preserve"> </w:t>
      </w:r>
      <w:r w:rsidRPr="00A76D3D">
        <w:rPr>
          <w:sz w:val="16"/>
          <w:szCs w:val="16"/>
        </w:rPr>
        <w:t>удостоверяющего</w:t>
      </w:r>
      <w:r w:rsidRPr="00A76D3D">
        <w:rPr>
          <w:spacing w:val="11"/>
          <w:sz w:val="16"/>
          <w:szCs w:val="16"/>
        </w:rPr>
        <w:t xml:space="preserve"> </w:t>
      </w:r>
      <w:r w:rsidRPr="00A76D3D">
        <w:rPr>
          <w:sz w:val="16"/>
          <w:szCs w:val="16"/>
        </w:rPr>
        <w:t>центра,</w:t>
      </w:r>
      <w:r w:rsidRPr="00A76D3D">
        <w:rPr>
          <w:spacing w:val="-67"/>
          <w:sz w:val="16"/>
          <w:szCs w:val="16"/>
        </w:rPr>
        <w:t xml:space="preserve"> </w:t>
      </w:r>
      <w:r w:rsidRPr="00A76D3D">
        <w:rPr>
          <w:sz w:val="16"/>
          <w:szCs w:val="16"/>
        </w:rPr>
        <w:t>имеющих</w:t>
      </w:r>
      <w:r w:rsidRPr="00A76D3D">
        <w:rPr>
          <w:spacing w:val="5"/>
          <w:sz w:val="16"/>
          <w:szCs w:val="16"/>
        </w:rPr>
        <w:t xml:space="preserve"> </w:t>
      </w:r>
      <w:r w:rsidRPr="00A76D3D">
        <w:rPr>
          <w:sz w:val="16"/>
          <w:szCs w:val="16"/>
        </w:rPr>
        <w:t>подтверждение</w:t>
      </w:r>
      <w:r w:rsidRPr="00A76D3D">
        <w:rPr>
          <w:spacing w:val="6"/>
          <w:sz w:val="16"/>
          <w:szCs w:val="16"/>
        </w:rPr>
        <w:t xml:space="preserve"> </w:t>
      </w:r>
      <w:r w:rsidRPr="00A76D3D">
        <w:rPr>
          <w:sz w:val="16"/>
          <w:szCs w:val="16"/>
        </w:rPr>
        <w:t>соответствия</w:t>
      </w:r>
      <w:r w:rsidRPr="00A76D3D">
        <w:rPr>
          <w:spacing w:val="5"/>
          <w:sz w:val="16"/>
          <w:szCs w:val="16"/>
        </w:rPr>
        <w:t xml:space="preserve"> </w:t>
      </w:r>
      <w:r w:rsidRPr="00A76D3D">
        <w:rPr>
          <w:sz w:val="16"/>
          <w:szCs w:val="16"/>
        </w:rPr>
        <w:t>требованиям, установленным</w:t>
      </w:r>
      <w:r w:rsidRPr="00A76D3D">
        <w:rPr>
          <w:spacing w:val="5"/>
          <w:sz w:val="16"/>
          <w:szCs w:val="16"/>
        </w:rPr>
        <w:t xml:space="preserve"> </w:t>
      </w:r>
      <w:r w:rsidRPr="00A76D3D">
        <w:rPr>
          <w:sz w:val="16"/>
          <w:szCs w:val="16"/>
        </w:rPr>
        <w:t>федеральным</w:t>
      </w:r>
      <w:r w:rsidRPr="00A76D3D">
        <w:rPr>
          <w:spacing w:val="1"/>
          <w:sz w:val="16"/>
          <w:szCs w:val="16"/>
        </w:rPr>
        <w:t xml:space="preserve"> </w:t>
      </w:r>
      <w:r w:rsidRPr="00A76D3D">
        <w:rPr>
          <w:sz w:val="16"/>
          <w:szCs w:val="16"/>
        </w:rPr>
        <w:t xml:space="preserve">органом исполнительной власти в области обеспечения безопасности </w:t>
      </w:r>
      <w:r w:rsidRPr="00A76D3D">
        <w:rPr>
          <w:spacing w:val="-1"/>
          <w:sz w:val="16"/>
          <w:szCs w:val="16"/>
        </w:rPr>
        <w:t>в</w:t>
      </w:r>
      <w:r w:rsidRPr="00A76D3D">
        <w:rPr>
          <w:spacing w:val="-67"/>
          <w:sz w:val="16"/>
          <w:szCs w:val="16"/>
        </w:rPr>
        <w:t xml:space="preserve"> </w:t>
      </w:r>
      <w:r w:rsidRPr="00A76D3D">
        <w:rPr>
          <w:sz w:val="16"/>
          <w:szCs w:val="16"/>
        </w:rPr>
        <w:t>соответствии</w:t>
      </w:r>
      <w:r w:rsidRPr="00A76D3D">
        <w:rPr>
          <w:spacing w:val="5"/>
          <w:sz w:val="16"/>
          <w:szCs w:val="16"/>
        </w:rPr>
        <w:t xml:space="preserve"> </w:t>
      </w:r>
      <w:r w:rsidRPr="00A76D3D">
        <w:rPr>
          <w:sz w:val="16"/>
          <w:szCs w:val="16"/>
        </w:rPr>
        <w:t>с</w:t>
      </w:r>
      <w:r w:rsidRPr="00A76D3D">
        <w:rPr>
          <w:spacing w:val="6"/>
          <w:sz w:val="16"/>
          <w:szCs w:val="16"/>
        </w:rPr>
        <w:t xml:space="preserve"> </w:t>
      </w:r>
      <w:r w:rsidRPr="00A76D3D">
        <w:rPr>
          <w:sz w:val="16"/>
          <w:szCs w:val="16"/>
        </w:rPr>
        <w:t>частью 5 статьи 8 Федерального</w:t>
      </w:r>
      <w:r w:rsidRPr="00A76D3D">
        <w:rPr>
          <w:spacing w:val="7"/>
          <w:sz w:val="16"/>
          <w:szCs w:val="16"/>
        </w:rPr>
        <w:t xml:space="preserve"> </w:t>
      </w:r>
      <w:r w:rsidRPr="00A76D3D">
        <w:rPr>
          <w:sz w:val="16"/>
          <w:szCs w:val="16"/>
        </w:rPr>
        <w:t>закона «Об</w:t>
      </w:r>
      <w:r w:rsidRPr="00A76D3D">
        <w:rPr>
          <w:spacing w:val="6"/>
          <w:sz w:val="16"/>
          <w:szCs w:val="16"/>
        </w:rPr>
        <w:t xml:space="preserve"> </w:t>
      </w:r>
      <w:r w:rsidRPr="00A76D3D">
        <w:rPr>
          <w:sz w:val="16"/>
          <w:szCs w:val="16"/>
        </w:rPr>
        <w:lastRenderedPageBreak/>
        <w:t>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w:t>
      </w:r>
      <w:r w:rsidRPr="00A76D3D">
        <w:rPr>
          <w:spacing w:val="1"/>
          <w:sz w:val="16"/>
          <w:szCs w:val="16"/>
        </w:rPr>
        <w:t xml:space="preserve"> </w:t>
      </w:r>
      <w:r w:rsidRPr="00A76D3D">
        <w:rPr>
          <w:sz w:val="16"/>
          <w:szCs w:val="16"/>
        </w:rPr>
        <w:t>которых</w:t>
      </w:r>
      <w:r w:rsidRPr="00A76D3D">
        <w:rPr>
          <w:spacing w:val="1"/>
          <w:sz w:val="16"/>
          <w:szCs w:val="16"/>
        </w:rPr>
        <w:t xml:space="preserve"> </w:t>
      </w:r>
      <w:r w:rsidRPr="00A76D3D">
        <w:rPr>
          <w:sz w:val="16"/>
          <w:szCs w:val="16"/>
        </w:rPr>
        <w:t>допускается</w:t>
      </w:r>
      <w:r w:rsidRPr="00A76D3D">
        <w:rPr>
          <w:spacing w:val="1"/>
          <w:sz w:val="16"/>
          <w:szCs w:val="16"/>
        </w:rPr>
        <w:t xml:space="preserve"> </w:t>
      </w:r>
      <w:r w:rsidRPr="00A76D3D">
        <w:rPr>
          <w:sz w:val="16"/>
          <w:szCs w:val="16"/>
        </w:rPr>
        <w:t>при</w:t>
      </w:r>
      <w:r w:rsidRPr="00A76D3D">
        <w:rPr>
          <w:spacing w:val="1"/>
          <w:sz w:val="16"/>
          <w:szCs w:val="16"/>
        </w:rPr>
        <w:t xml:space="preserve"> </w:t>
      </w:r>
      <w:r w:rsidRPr="00A76D3D">
        <w:rPr>
          <w:sz w:val="16"/>
          <w:szCs w:val="16"/>
        </w:rPr>
        <w:t>обращении</w:t>
      </w:r>
      <w:r w:rsidRPr="00A76D3D">
        <w:rPr>
          <w:spacing w:val="1"/>
          <w:sz w:val="16"/>
          <w:szCs w:val="16"/>
        </w:rPr>
        <w:t xml:space="preserve"> </w:t>
      </w:r>
      <w:r w:rsidRPr="00A76D3D">
        <w:rPr>
          <w:sz w:val="16"/>
          <w:szCs w:val="16"/>
        </w:rPr>
        <w:t>за</w:t>
      </w:r>
      <w:r w:rsidRPr="00A76D3D">
        <w:rPr>
          <w:spacing w:val="1"/>
          <w:sz w:val="16"/>
          <w:szCs w:val="16"/>
        </w:rPr>
        <w:t xml:space="preserve"> </w:t>
      </w:r>
      <w:r w:rsidRPr="00A76D3D">
        <w:rPr>
          <w:sz w:val="16"/>
          <w:szCs w:val="16"/>
        </w:rPr>
        <w:t>получением</w:t>
      </w:r>
      <w:r w:rsidRPr="00A76D3D">
        <w:rPr>
          <w:spacing w:val="1"/>
          <w:sz w:val="16"/>
          <w:szCs w:val="16"/>
        </w:rPr>
        <w:t xml:space="preserve"> </w:t>
      </w:r>
      <w:r w:rsidRPr="00A76D3D">
        <w:rPr>
          <w:sz w:val="16"/>
          <w:szCs w:val="16"/>
        </w:rPr>
        <w:t>государственных</w:t>
      </w:r>
      <w:r w:rsidRPr="00A76D3D">
        <w:rPr>
          <w:spacing w:val="1"/>
          <w:sz w:val="16"/>
          <w:szCs w:val="16"/>
        </w:rPr>
        <w:t xml:space="preserve"> </w:t>
      </w:r>
      <w:r w:rsidRPr="00A76D3D">
        <w:rPr>
          <w:sz w:val="16"/>
          <w:szCs w:val="16"/>
        </w:rPr>
        <w:t>и</w:t>
      </w:r>
      <w:r w:rsidRPr="00A76D3D">
        <w:rPr>
          <w:spacing w:val="1"/>
          <w:sz w:val="16"/>
          <w:szCs w:val="16"/>
        </w:rPr>
        <w:t xml:space="preserve"> </w:t>
      </w:r>
      <w:r w:rsidRPr="00A76D3D">
        <w:rPr>
          <w:sz w:val="16"/>
          <w:szCs w:val="16"/>
        </w:rPr>
        <w:t>муниципальных</w:t>
      </w:r>
      <w:r w:rsidRPr="00A76D3D">
        <w:rPr>
          <w:spacing w:val="1"/>
          <w:sz w:val="16"/>
          <w:szCs w:val="16"/>
        </w:rPr>
        <w:t xml:space="preserve"> </w:t>
      </w:r>
      <w:r w:rsidRPr="00A76D3D">
        <w:rPr>
          <w:sz w:val="16"/>
          <w:szCs w:val="16"/>
        </w:rPr>
        <w:t>услуг» (далее –</w:t>
      </w:r>
      <w:r w:rsidRPr="00A76D3D">
        <w:rPr>
          <w:spacing w:val="1"/>
          <w:sz w:val="16"/>
          <w:szCs w:val="16"/>
        </w:rPr>
        <w:t xml:space="preserve"> </w:t>
      </w:r>
      <w:r w:rsidRPr="00A76D3D">
        <w:rPr>
          <w:sz w:val="16"/>
          <w:szCs w:val="16"/>
        </w:rPr>
        <w:t>усиленная</w:t>
      </w:r>
      <w:r w:rsidRPr="00A76D3D">
        <w:rPr>
          <w:spacing w:val="-1"/>
          <w:sz w:val="16"/>
          <w:szCs w:val="16"/>
        </w:rPr>
        <w:t xml:space="preserve"> </w:t>
      </w:r>
      <w:r w:rsidRPr="00A76D3D">
        <w:rPr>
          <w:sz w:val="16"/>
          <w:szCs w:val="16"/>
        </w:rPr>
        <w:t>неквалифицированная</w:t>
      </w:r>
      <w:r w:rsidRPr="00A76D3D">
        <w:rPr>
          <w:spacing w:val="-2"/>
          <w:sz w:val="16"/>
          <w:szCs w:val="16"/>
        </w:rPr>
        <w:t xml:space="preserve"> </w:t>
      </w:r>
      <w:r w:rsidRPr="00A76D3D">
        <w:rPr>
          <w:sz w:val="16"/>
          <w:szCs w:val="16"/>
        </w:rPr>
        <w:t>электронная</w:t>
      </w:r>
      <w:r w:rsidRPr="00A76D3D">
        <w:rPr>
          <w:spacing w:val="-2"/>
          <w:sz w:val="16"/>
          <w:szCs w:val="16"/>
        </w:rPr>
        <w:t xml:space="preserve"> </w:t>
      </w:r>
      <w:r w:rsidRPr="00A76D3D">
        <w:rPr>
          <w:sz w:val="16"/>
          <w:szCs w:val="16"/>
        </w:rPr>
        <w:t>подпись).</w:t>
      </w:r>
    </w:p>
    <w:p w:rsidR="00EC7BB8" w:rsidRPr="00A76D3D" w:rsidRDefault="00EC7BB8" w:rsidP="00A76D3D">
      <w:pPr>
        <w:pStyle w:val="af2"/>
        <w:tabs>
          <w:tab w:val="left" w:pos="0"/>
        </w:tabs>
        <w:spacing w:after="0"/>
        <w:rPr>
          <w:sz w:val="16"/>
          <w:szCs w:val="16"/>
        </w:rPr>
      </w:pPr>
      <w:r w:rsidRPr="00A76D3D">
        <w:rPr>
          <w:sz w:val="16"/>
          <w:szCs w:val="16"/>
        </w:rPr>
        <w:t>в) на бумажном носителе посредством личного обращения в</w:t>
      </w:r>
      <w:r w:rsidRPr="00A76D3D">
        <w:rPr>
          <w:spacing w:val="1"/>
          <w:sz w:val="16"/>
          <w:szCs w:val="16"/>
        </w:rPr>
        <w:t xml:space="preserve"> </w:t>
      </w:r>
      <w:r w:rsidRPr="00A76D3D">
        <w:rPr>
          <w:sz w:val="16"/>
          <w:szCs w:val="16"/>
        </w:rPr>
        <w:t>уполномоченный орган местного самоуправления в</w:t>
      </w:r>
      <w:r w:rsidRPr="00A76D3D">
        <w:rPr>
          <w:spacing w:val="1"/>
          <w:sz w:val="16"/>
          <w:szCs w:val="16"/>
        </w:rPr>
        <w:t xml:space="preserve"> </w:t>
      </w:r>
      <w:r w:rsidRPr="00A76D3D">
        <w:rPr>
          <w:sz w:val="16"/>
          <w:szCs w:val="16"/>
        </w:rPr>
        <w:t>том</w:t>
      </w:r>
      <w:r w:rsidRPr="00A76D3D">
        <w:rPr>
          <w:spacing w:val="63"/>
          <w:sz w:val="16"/>
          <w:szCs w:val="16"/>
        </w:rPr>
        <w:t xml:space="preserve"> </w:t>
      </w:r>
      <w:r w:rsidRPr="00A76D3D">
        <w:rPr>
          <w:sz w:val="16"/>
          <w:szCs w:val="16"/>
        </w:rPr>
        <w:t>числе</w:t>
      </w:r>
      <w:r w:rsidRPr="00A76D3D">
        <w:rPr>
          <w:spacing w:val="64"/>
          <w:sz w:val="16"/>
          <w:szCs w:val="16"/>
        </w:rPr>
        <w:t xml:space="preserve"> </w:t>
      </w:r>
      <w:r w:rsidRPr="00A76D3D">
        <w:rPr>
          <w:sz w:val="16"/>
          <w:szCs w:val="16"/>
        </w:rPr>
        <w:t>через</w:t>
      </w:r>
      <w:r w:rsidRPr="00A76D3D">
        <w:rPr>
          <w:spacing w:val="63"/>
          <w:sz w:val="16"/>
          <w:szCs w:val="16"/>
        </w:rPr>
        <w:t xml:space="preserve"> </w:t>
      </w:r>
      <w:r w:rsidRPr="00A76D3D">
        <w:rPr>
          <w:sz w:val="16"/>
          <w:szCs w:val="16"/>
        </w:rPr>
        <w:t>многофункциональный</w:t>
      </w:r>
      <w:r w:rsidRPr="00A76D3D">
        <w:rPr>
          <w:spacing w:val="63"/>
          <w:sz w:val="16"/>
          <w:szCs w:val="16"/>
        </w:rPr>
        <w:t xml:space="preserve"> </w:t>
      </w:r>
      <w:r w:rsidRPr="00A76D3D">
        <w:rPr>
          <w:sz w:val="16"/>
          <w:szCs w:val="16"/>
        </w:rPr>
        <w:t>центр,</w:t>
      </w:r>
      <w:r w:rsidRPr="00A76D3D">
        <w:rPr>
          <w:spacing w:val="63"/>
          <w:sz w:val="16"/>
          <w:szCs w:val="16"/>
        </w:rPr>
        <w:t xml:space="preserve"> </w:t>
      </w:r>
      <w:r w:rsidRPr="00A76D3D">
        <w:rPr>
          <w:sz w:val="16"/>
          <w:szCs w:val="16"/>
        </w:rPr>
        <w:t>в</w:t>
      </w:r>
      <w:r w:rsidRPr="00A76D3D">
        <w:rPr>
          <w:spacing w:val="64"/>
          <w:sz w:val="16"/>
          <w:szCs w:val="16"/>
        </w:rPr>
        <w:t xml:space="preserve"> </w:t>
      </w:r>
      <w:r w:rsidRPr="00A76D3D">
        <w:rPr>
          <w:sz w:val="16"/>
          <w:szCs w:val="16"/>
        </w:rPr>
        <w:t>соответствии</w:t>
      </w:r>
      <w:r w:rsidRPr="00A76D3D">
        <w:rPr>
          <w:spacing w:val="64"/>
          <w:sz w:val="16"/>
          <w:szCs w:val="16"/>
        </w:rPr>
        <w:t xml:space="preserve"> </w:t>
      </w:r>
      <w:r w:rsidRPr="00A76D3D">
        <w:rPr>
          <w:sz w:val="16"/>
          <w:szCs w:val="16"/>
        </w:rPr>
        <w:t>с</w:t>
      </w:r>
      <w:r w:rsidRPr="00A76D3D">
        <w:rPr>
          <w:spacing w:val="63"/>
          <w:sz w:val="16"/>
          <w:szCs w:val="16"/>
        </w:rPr>
        <w:t xml:space="preserve"> </w:t>
      </w:r>
      <w:r w:rsidRPr="00A76D3D">
        <w:rPr>
          <w:sz w:val="16"/>
          <w:szCs w:val="16"/>
        </w:rPr>
        <w:t>соглашением</w:t>
      </w:r>
      <w:r w:rsidRPr="00A76D3D">
        <w:rPr>
          <w:spacing w:val="64"/>
          <w:sz w:val="16"/>
          <w:szCs w:val="16"/>
        </w:rPr>
        <w:t xml:space="preserve"> </w:t>
      </w:r>
      <w:r w:rsidRPr="00A76D3D">
        <w:rPr>
          <w:sz w:val="16"/>
          <w:szCs w:val="16"/>
        </w:rPr>
        <w:t>о</w:t>
      </w:r>
      <w:r w:rsidRPr="00A76D3D">
        <w:rPr>
          <w:spacing w:val="-67"/>
          <w:sz w:val="16"/>
          <w:szCs w:val="16"/>
        </w:rPr>
        <w:t xml:space="preserve"> </w:t>
      </w:r>
      <w:r w:rsidRPr="00A76D3D">
        <w:rPr>
          <w:sz w:val="16"/>
          <w:szCs w:val="16"/>
        </w:rPr>
        <w:t>взаимодействии между многофункциональным центром и уполномоченным</w:t>
      </w:r>
      <w:r w:rsidRPr="00A76D3D">
        <w:rPr>
          <w:spacing w:val="-67"/>
          <w:sz w:val="16"/>
          <w:szCs w:val="16"/>
        </w:rPr>
        <w:t xml:space="preserve"> </w:t>
      </w:r>
      <w:r w:rsidRPr="00A76D3D">
        <w:rPr>
          <w:sz w:val="16"/>
          <w:szCs w:val="16"/>
        </w:rPr>
        <w:t>органом</w:t>
      </w:r>
      <w:r w:rsidRPr="00A76D3D">
        <w:rPr>
          <w:spacing w:val="10"/>
          <w:sz w:val="16"/>
          <w:szCs w:val="16"/>
        </w:rPr>
        <w:t xml:space="preserve"> </w:t>
      </w:r>
      <w:r w:rsidRPr="00A76D3D">
        <w:rPr>
          <w:sz w:val="16"/>
          <w:szCs w:val="16"/>
        </w:rPr>
        <w:t>государственной</w:t>
      </w:r>
      <w:r w:rsidRPr="00A76D3D">
        <w:rPr>
          <w:spacing w:val="11"/>
          <w:sz w:val="16"/>
          <w:szCs w:val="16"/>
        </w:rPr>
        <w:t xml:space="preserve"> </w:t>
      </w:r>
      <w:r w:rsidRPr="00A76D3D">
        <w:rPr>
          <w:sz w:val="16"/>
          <w:szCs w:val="16"/>
        </w:rPr>
        <w:t>власти, органом</w:t>
      </w:r>
      <w:r w:rsidRPr="00A76D3D">
        <w:rPr>
          <w:spacing w:val="11"/>
          <w:sz w:val="16"/>
          <w:szCs w:val="16"/>
        </w:rPr>
        <w:t xml:space="preserve"> </w:t>
      </w:r>
      <w:r w:rsidRPr="00A76D3D">
        <w:rPr>
          <w:sz w:val="16"/>
          <w:szCs w:val="16"/>
        </w:rPr>
        <w:t>местного</w:t>
      </w:r>
      <w:r w:rsidRPr="00A76D3D">
        <w:rPr>
          <w:spacing w:val="11"/>
          <w:sz w:val="16"/>
          <w:szCs w:val="16"/>
        </w:rPr>
        <w:t xml:space="preserve"> </w:t>
      </w:r>
      <w:r w:rsidRPr="00A76D3D">
        <w:rPr>
          <w:sz w:val="16"/>
          <w:szCs w:val="16"/>
        </w:rPr>
        <w:t>самоуправления, заключенным</w:t>
      </w:r>
      <w:r w:rsidRPr="00A76D3D">
        <w:rPr>
          <w:spacing w:val="1"/>
          <w:sz w:val="16"/>
          <w:szCs w:val="16"/>
        </w:rPr>
        <w:t xml:space="preserve"> </w:t>
      </w:r>
      <w:r w:rsidRPr="00A76D3D">
        <w:rPr>
          <w:sz w:val="16"/>
          <w:szCs w:val="16"/>
        </w:rPr>
        <w:t>в</w:t>
      </w:r>
      <w:r w:rsidRPr="00A76D3D">
        <w:rPr>
          <w:spacing w:val="9"/>
          <w:sz w:val="16"/>
          <w:szCs w:val="16"/>
        </w:rPr>
        <w:t xml:space="preserve"> </w:t>
      </w:r>
      <w:r w:rsidRPr="00A76D3D">
        <w:rPr>
          <w:sz w:val="16"/>
          <w:szCs w:val="16"/>
        </w:rPr>
        <w:t>соответствии</w:t>
      </w:r>
      <w:r w:rsidRPr="00A76D3D">
        <w:rPr>
          <w:spacing w:val="9"/>
          <w:sz w:val="16"/>
          <w:szCs w:val="16"/>
        </w:rPr>
        <w:t xml:space="preserve"> </w:t>
      </w:r>
      <w:r w:rsidRPr="00A76D3D">
        <w:rPr>
          <w:sz w:val="16"/>
          <w:szCs w:val="16"/>
        </w:rPr>
        <w:t>с</w:t>
      </w:r>
      <w:r w:rsidRPr="00A76D3D">
        <w:rPr>
          <w:spacing w:val="9"/>
          <w:sz w:val="16"/>
          <w:szCs w:val="16"/>
        </w:rPr>
        <w:t xml:space="preserve"> </w:t>
      </w:r>
      <w:r w:rsidRPr="00A76D3D">
        <w:rPr>
          <w:sz w:val="16"/>
          <w:szCs w:val="16"/>
        </w:rPr>
        <w:t>постановлением</w:t>
      </w:r>
      <w:r w:rsidRPr="00A76D3D">
        <w:rPr>
          <w:spacing w:val="9"/>
          <w:sz w:val="16"/>
          <w:szCs w:val="16"/>
        </w:rPr>
        <w:t xml:space="preserve"> </w:t>
      </w:r>
      <w:r w:rsidRPr="00A76D3D">
        <w:rPr>
          <w:sz w:val="16"/>
          <w:szCs w:val="16"/>
        </w:rPr>
        <w:t>Правительства</w:t>
      </w:r>
      <w:r w:rsidRPr="00A76D3D">
        <w:rPr>
          <w:spacing w:val="9"/>
          <w:sz w:val="16"/>
          <w:szCs w:val="16"/>
        </w:rPr>
        <w:t xml:space="preserve"> </w:t>
      </w:r>
      <w:r w:rsidRPr="00A76D3D">
        <w:rPr>
          <w:sz w:val="16"/>
          <w:szCs w:val="16"/>
        </w:rPr>
        <w:t>Российской</w:t>
      </w:r>
      <w:r w:rsidRPr="00A76D3D">
        <w:rPr>
          <w:spacing w:val="9"/>
          <w:sz w:val="16"/>
          <w:szCs w:val="16"/>
        </w:rPr>
        <w:t xml:space="preserve"> </w:t>
      </w:r>
      <w:r w:rsidRPr="00A76D3D">
        <w:rPr>
          <w:sz w:val="16"/>
          <w:szCs w:val="16"/>
        </w:rPr>
        <w:t>Федерации</w:t>
      </w:r>
      <w:r w:rsidRPr="00A76D3D">
        <w:rPr>
          <w:spacing w:val="9"/>
          <w:sz w:val="16"/>
          <w:szCs w:val="16"/>
        </w:rPr>
        <w:t xml:space="preserve"> </w:t>
      </w:r>
      <w:r w:rsidRPr="00A76D3D">
        <w:rPr>
          <w:sz w:val="16"/>
          <w:szCs w:val="16"/>
        </w:rPr>
        <w:t>от 27</w:t>
      </w:r>
      <w:r w:rsidRPr="00A76D3D">
        <w:rPr>
          <w:spacing w:val="1"/>
          <w:sz w:val="16"/>
          <w:szCs w:val="16"/>
        </w:rPr>
        <w:t xml:space="preserve"> </w:t>
      </w:r>
      <w:r w:rsidRPr="00A76D3D">
        <w:rPr>
          <w:sz w:val="16"/>
          <w:szCs w:val="16"/>
        </w:rPr>
        <w:t>сентября 2011 г. № 797</w:t>
      </w:r>
      <w:r w:rsidRPr="00A76D3D">
        <w:rPr>
          <w:spacing w:val="1"/>
          <w:sz w:val="16"/>
          <w:szCs w:val="16"/>
        </w:rPr>
        <w:t xml:space="preserve"> </w:t>
      </w:r>
      <w:r w:rsidRPr="00A76D3D">
        <w:rPr>
          <w:sz w:val="16"/>
          <w:szCs w:val="16"/>
        </w:rPr>
        <w:t>«О</w:t>
      </w:r>
      <w:r w:rsidRPr="00A76D3D">
        <w:rPr>
          <w:spacing w:val="71"/>
          <w:sz w:val="16"/>
          <w:szCs w:val="16"/>
        </w:rPr>
        <w:t xml:space="preserve"> </w:t>
      </w:r>
      <w:r w:rsidRPr="00A76D3D">
        <w:rPr>
          <w:sz w:val="16"/>
          <w:szCs w:val="16"/>
        </w:rPr>
        <w:t>взаимодействии</w:t>
      </w:r>
      <w:r w:rsidRPr="00A76D3D">
        <w:rPr>
          <w:spacing w:val="71"/>
          <w:sz w:val="16"/>
          <w:szCs w:val="16"/>
        </w:rPr>
        <w:t xml:space="preserve"> </w:t>
      </w:r>
      <w:r w:rsidRPr="00A76D3D">
        <w:rPr>
          <w:sz w:val="16"/>
          <w:szCs w:val="16"/>
        </w:rPr>
        <w:t>между</w:t>
      </w:r>
      <w:r w:rsidRPr="00A76D3D">
        <w:rPr>
          <w:spacing w:val="71"/>
          <w:sz w:val="16"/>
          <w:szCs w:val="16"/>
        </w:rPr>
        <w:t xml:space="preserve"> </w:t>
      </w:r>
      <w:r w:rsidRPr="00A76D3D">
        <w:rPr>
          <w:sz w:val="16"/>
          <w:szCs w:val="16"/>
        </w:rPr>
        <w:t>многофункциональными</w:t>
      </w:r>
      <w:r w:rsidRPr="00A76D3D">
        <w:rPr>
          <w:spacing w:val="1"/>
          <w:sz w:val="16"/>
          <w:szCs w:val="16"/>
        </w:rPr>
        <w:t xml:space="preserve"> </w:t>
      </w:r>
      <w:r w:rsidRPr="00A76D3D">
        <w:rPr>
          <w:sz w:val="16"/>
          <w:szCs w:val="16"/>
        </w:rPr>
        <w:t xml:space="preserve">центрами предоставления государственных и муниципальных услуг </w:t>
      </w:r>
      <w:r w:rsidRPr="00A76D3D">
        <w:rPr>
          <w:spacing w:val="-1"/>
          <w:sz w:val="16"/>
          <w:szCs w:val="16"/>
        </w:rPr>
        <w:t>и</w:t>
      </w:r>
      <w:r w:rsidRPr="00A76D3D">
        <w:rPr>
          <w:spacing w:val="-67"/>
          <w:sz w:val="16"/>
          <w:szCs w:val="16"/>
        </w:rPr>
        <w:t xml:space="preserve"> </w:t>
      </w:r>
      <w:r w:rsidRPr="00A76D3D">
        <w:rPr>
          <w:sz w:val="16"/>
          <w:szCs w:val="16"/>
        </w:rPr>
        <w:t>федеральными органами исполнительной власти, органами государственных</w:t>
      </w:r>
      <w:r w:rsidRPr="00A76D3D">
        <w:rPr>
          <w:spacing w:val="1"/>
          <w:sz w:val="16"/>
          <w:szCs w:val="16"/>
        </w:rPr>
        <w:t xml:space="preserve"> </w:t>
      </w:r>
      <w:r w:rsidRPr="00A76D3D">
        <w:rPr>
          <w:sz w:val="16"/>
          <w:szCs w:val="16"/>
        </w:rPr>
        <w:t>внебюджетных</w:t>
      </w:r>
      <w:r w:rsidRPr="00A76D3D">
        <w:rPr>
          <w:spacing w:val="1"/>
          <w:sz w:val="16"/>
          <w:szCs w:val="16"/>
        </w:rPr>
        <w:t xml:space="preserve"> </w:t>
      </w:r>
      <w:r w:rsidRPr="00A76D3D">
        <w:rPr>
          <w:sz w:val="16"/>
          <w:szCs w:val="16"/>
        </w:rPr>
        <w:t>фондов, органами</w:t>
      </w:r>
      <w:r w:rsidRPr="00A76D3D">
        <w:rPr>
          <w:spacing w:val="1"/>
          <w:sz w:val="16"/>
          <w:szCs w:val="16"/>
        </w:rPr>
        <w:t xml:space="preserve"> </w:t>
      </w:r>
      <w:r w:rsidRPr="00A76D3D">
        <w:rPr>
          <w:sz w:val="16"/>
          <w:szCs w:val="16"/>
        </w:rPr>
        <w:t>государственной</w:t>
      </w:r>
      <w:r w:rsidRPr="00A76D3D">
        <w:rPr>
          <w:spacing w:val="1"/>
          <w:sz w:val="16"/>
          <w:szCs w:val="16"/>
        </w:rPr>
        <w:t xml:space="preserve"> </w:t>
      </w:r>
      <w:r w:rsidRPr="00A76D3D">
        <w:rPr>
          <w:sz w:val="16"/>
          <w:szCs w:val="16"/>
        </w:rPr>
        <w:t>власти</w:t>
      </w:r>
      <w:r w:rsidRPr="00A76D3D">
        <w:rPr>
          <w:spacing w:val="1"/>
          <w:sz w:val="16"/>
          <w:szCs w:val="16"/>
        </w:rPr>
        <w:t xml:space="preserve"> </w:t>
      </w:r>
      <w:r w:rsidRPr="00A76D3D">
        <w:rPr>
          <w:sz w:val="16"/>
          <w:szCs w:val="16"/>
        </w:rPr>
        <w:t>субъектов</w:t>
      </w:r>
      <w:r w:rsidRPr="00A76D3D">
        <w:rPr>
          <w:spacing w:val="1"/>
          <w:sz w:val="16"/>
          <w:szCs w:val="16"/>
        </w:rPr>
        <w:t xml:space="preserve"> </w:t>
      </w:r>
      <w:r w:rsidRPr="00A76D3D">
        <w:rPr>
          <w:sz w:val="16"/>
          <w:szCs w:val="16"/>
        </w:rPr>
        <w:t>Российской</w:t>
      </w:r>
      <w:r w:rsidRPr="00A76D3D">
        <w:rPr>
          <w:spacing w:val="-67"/>
          <w:sz w:val="16"/>
          <w:szCs w:val="16"/>
        </w:rPr>
        <w:t xml:space="preserve"> </w:t>
      </w:r>
      <w:r w:rsidRPr="00A76D3D">
        <w:rPr>
          <w:sz w:val="16"/>
          <w:szCs w:val="16"/>
        </w:rPr>
        <w:t>Федерации, органами</w:t>
      </w:r>
      <w:r w:rsidRPr="00A76D3D">
        <w:rPr>
          <w:spacing w:val="21"/>
          <w:sz w:val="16"/>
          <w:szCs w:val="16"/>
        </w:rPr>
        <w:t xml:space="preserve"> </w:t>
      </w:r>
      <w:r w:rsidRPr="00A76D3D">
        <w:rPr>
          <w:sz w:val="16"/>
          <w:szCs w:val="16"/>
        </w:rPr>
        <w:t>местного</w:t>
      </w:r>
      <w:r w:rsidRPr="00A76D3D">
        <w:rPr>
          <w:spacing w:val="21"/>
          <w:sz w:val="16"/>
          <w:szCs w:val="16"/>
        </w:rPr>
        <w:t xml:space="preserve"> </w:t>
      </w:r>
      <w:r w:rsidRPr="00A76D3D">
        <w:rPr>
          <w:sz w:val="16"/>
          <w:szCs w:val="16"/>
        </w:rPr>
        <w:t>самоуправления», либо посредством почтового отправления с уведомлением о вручении.</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s>
        <w:spacing w:after="0"/>
        <w:jc w:val="center"/>
        <w:rPr>
          <w:sz w:val="16"/>
          <w:szCs w:val="16"/>
        </w:rPr>
      </w:pPr>
      <w:r w:rsidRPr="00A76D3D">
        <w:rPr>
          <w:sz w:val="16"/>
          <w:szCs w:val="16"/>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s>
        <w:spacing w:after="0"/>
        <w:rPr>
          <w:sz w:val="16"/>
          <w:szCs w:val="16"/>
        </w:rPr>
      </w:pPr>
      <w:r w:rsidRPr="00A76D3D">
        <w:rPr>
          <w:sz w:val="16"/>
          <w:szCs w:val="16"/>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EC7BB8" w:rsidRPr="00A76D3D" w:rsidRDefault="00EC7BB8" w:rsidP="00A76D3D">
      <w:pPr>
        <w:pStyle w:val="af2"/>
        <w:tabs>
          <w:tab w:val="left" w:pos="0"/>
        </w:tabs>
        <w:spacing w:after="0"/>
        <w:rPr>
          <w:sz w:val="16"/>
          <w:szCs w:val="16"/>
        </w:rPr>
      </w:pPr>
      <w:r w:rsidRPr="00A76D3D">
        <w:rPr>
          <w:sz w:val="16"/>
          <w:szCs w:val="16"/>
        </w:rPr>
        <w:t>2.5. 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EC7BB8" w:rsidRPr="00A76D3D" w:rsidRDefault="00EC7BB8" w:rsidP="00A76D3D">
      <w:pPr>
        <w:pStyle w:val="af2"/>
        <w:tabs>
          <w:tab w:val="left" w:pos="0"/>
        </w:tabs>
        <w:spacing w:after="0"/>
        <w:rPr>
          <w:sz w:val="16"/>
          <w:szCs w:val="16"/>
        </w:rPr>
      </w:pPr>
      <w:r w:rsidRPr="00A76D3D">
        <w:rPr>
          <w:sz w:val="16"/>
          <w:szCs w:val="16"/>
        </w:rPr>
        <w:t>а) xml -для документов, в отношении которых утверждены формы и требования по формированию электронных документов в виде файлов в формате xml;</w:t>
      </w:r>
    </w:p>
    <w:p w:rsidR="00EC7BB8" w:rsidRPr="00A76D3D" w:rsidRDefault="00EC7BB8" w:rsidP="00A76D3D">
      <w:pPr>
        <w:pStyle w:val="af2"/>
        <w:tabs>
          <w:tab w:val="left" w:pos="0"/>
        </w:tabs>
        <w:spacing w:after="0"/>
        <w:rPr>
          <w:sz w:val="16"/>
          <w:szCs w:val="16"/>
        </w:rPr>
      </w:pPr>
      <w:r w:rsidRPr="00A76D3D">
        <w:rPr>
          <w:sz w:val="16"/>
          <w:szCs w:val="16"/>
        </w:rPr>
        <w:t>б) doc, docx, odt – для документов с текстовым содержанием, не включающим формулы;</w:t>
      </w:r>
    </w:p>
    <w:p w:rsidR="00EC7BB8" w:rsidRPr="00A76D3D" w:rsidRDefault="00EC7BB8" w:rsidP="00A76D3D">
      <w:pPr>
        <w:pStyle w:val="af2"/>
        <w:tabs>
          <w:tab w:val="left" w:pos="0"/>
        </w:tabs>
        <w:spacing w:after="0"/>
        <w:rPr>
          <w:sz w:val="16"/>
          <w:szCs w:val="16"/>
        </w:rPr>
      </w:pPr>
      <w:r w:rsidRPr="00A76D3D">
        <w:rPr>
          <w:sz w:val="16"/>
          <w:szCs w:val="16"/>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C7BB8" w:rsidRPr="00A76D3D" w:rsidRDefault="00EC7BB8" w:rsidP="00A76D3D">
      <w:pPr>
        <w:pStyle w:val="af2"/>
        <w:tabs>
          <w:tab w:val="left" w:pos="0"/>
        </w:tabs>
        <w:spacing w:after="0"/>
        <w:rPr>
          <w:sz w:val="16"/>
          <w:szCs w:val="16"/>
        </w:rPr>
      </w:pPr>
      <w:r w:rsidRPr="00A76D3D">
        <w:rPr>
          <w:sz w:val="16"/>
          <w:szCs w:val="16"/>
        </w:rPr>
        <w:t>2.6. В случае если оригиналы документов, прилагаемых к заявлению о выдаче градостроительного плана земельного участка,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EC7BB8" w:rsidRPr="00A76D3D" w:rsidRDefault="00EC7BB8" w:rsidP="00A76D3D">
      <w:pPr>
        <w:pStyle w:val="af2"/>
        <w:tabs>
          <w:tab w:val="left" w:pos="0"/>
        </w:tabs>
        <w:spacing w:after="0"/>
        <w:rPr>
          <w:sz w:val="16"/>
          <w:szCs w:val="16"/>
        </w:rPr>
      </w:pPr>
      <w:r w:rsidRPr="00A76D3D">
        <w:rPr>
          <w:sz w:val="16"/>
          <w:szCs w:val="16"/>
        </w:rPr>
        <w:t>«черно-белый» (при отсутствии в документе графических изображений и (или) цветного текста);</w:t>
      </w:r>
    </w:p>
    <w:p w:rsidR="00EC7BB8" w:rsidRPr="00A76D3D" w:rsidRDefault="00EC7BB8" w:rsidP="00A76D3D">
      <w:pPr>
        <w:pStyle w:val="af2"/>
        <w:tabs>
          <w:tab w:val="left" w:pos="0"/>
        </w:tabs>
        <w:spacing w:after="0"/>
        <w:rPr>
          <w:sz w:val="16"/>
          <w:szCs w:val="16"/>
        </w:rPr>
      </w:pPr>
      <w:r w:rsidRPr="00A76D3D">
        <w:rPr>
          <w:sz w:val="16"/>
          <w:szCs w:val="16"/>
        </w:rPr>
        <w:t>«оттенки серого» (при наличии в документе графических изображений, отличных от цветного графического изображения);</w:t>
      </w:r>
    </w:p>
    <w:p w:rsidR="00EC7BB8" w:rsidRPr="00A76D3D" w:rsidRDefault="00EC7BB8" w:rsidP="00A76D3D">
      <w:pPr>
        <w:pStyle w:val="af2"/>
        <w:tabs>
          <w:tab w:val="left" w:pos="0"/>
        </w:tabs>
        <w:spacing w:after="0"/>
        <w:rPr>
          <w:sz w:val="16"/>
          <w:szCs w:val="16"/>
        </w:rPr>
      </w:pPr>
      <w:r w:rsidRPr="00A76D3D">
        <w:rPr>
          <w:sz w:val="16"/>
          <w:szCs w:val="16"/>
        </w:rPr>
        <w:t>«цветной» или «режим полной цветопередачи» (при наличии в документе цветных графических изображений либо цветного текста).</w:t>
      </w:r>
    </w:p>
    <w:p w:rsidR="00EC7BB8" w:rsidRPr="00A76D3D" w:rsidRDefault="00EC7BB8" w:rsidP="00A76D3D">
      <w:pPr>
        <w:pStyle w:val="af2"/>
        <w:tabs>
          <w:tab w:val="left" w:pos="0"/>
        </w:tabs>
        <w:spacing w:after="0"/>
        <w:rPr>
          <w:sz w:val="16"/>
          <w:szCs w:val="16"/>
        </w:rPr>
      </w:pPr>
      <w:r w:rsidRPr="00A76D3D">
        <w:rPr>
          <w:sz w:val="16"/>
          <w:szCs w:val="16"/>
        </w:rPr>
        <w:t>Количество файлов должно соответствовать количеству документов, каждый из которых содержит текстовую и (или) графическую информацию.</w:t>
      </w:r>
    </w:p>
    <w:p w:rsidR="00EC7BB8" w:rsidRPr="00A76D3D" w:rsidRDefault="00EC7BB8" w:rsidP="00A76D3D">
      <w:pPr>
        <w:pStyle w:val="af2"/>
        <w:tabs>
          <w:tab w:val="left" w:pos="0"/>
        </w:tabs>
        <w:spacing w:after="0"/>
        <w:rPr>
          <w:sz w:val="16"/>
          <w:szCs w:val="16"/>
        </w:rPr>
      </w:pPr>
      <w:r w:rsidRPr="00A76D3D">
        <w:rPr>
          <w:sz w:val="16"/>
          <w:szCs w:val="16"/>
        </w:rPr>
        <w:t xml:space="preserve">2.7. Документы, прилагаемые заявителем к заявлению о выдаче градостроительного плана земельного участка, представляемые в </w:t>
      </w:r>
      <w:r w:rsidRPr="00A76D3D">
        <w:rPr>
          <w:sz w:val="16"/>
          <w:szCs w:val="16"/>
        </w:rPr>
        <w:lastRenderedPageBreak/>
        <w:t>электронной форме, должны обеспечивать возможность идентифицировать документ и количество листов в документе.</w:t>
      </w:r>
    </w:p>
    <w:p w:rsidR="00EC7BB8" w:rsidRPr="00A76D3D" w:rsidRDefault="00EC7BB8" w:rsidP="00A76D3D">
      <w:pPr>
        <w:pStyle w:val="af2"/>
        <w:tabs>
          <w:tab w:val="left" w:pos="0"/>
        </w:tabs>
        <w:spacing w:after="0"/>
        <w:rPr>
          <w:sz w:val="16"/>
          <w:szCs w:val="16"/>
        </w:rPr>
      </w:pPr>
      <w:r w:rsidRPr="00A76D3D">
        <w:rPr>
          <w:sz w:val="16"/>
          <w:szCs w:val="16"/>
        </w:rPr>
        <w:t>2.8. Исчерпывающий перечень документов, необходимых для предоставления услуги, подлежащих представлению заявителем самостоятельно:</w:t>
      </w:r>
    </w:p>
    <w:p w:rsidR="00EC7BB8" w:rsidRPr="00A76D3D" w:rsidRDefault="00EC7BB8" w:rsidP="00A76D3D">
      <w:pPr>
        <w:tabs>
          <w:tab w:val="left" w:pos="0"/>
        </w:tabs>
        <w:autoSpaceDE w:val="0"/>
        <w:autoSpaceDN w:val="0"/>
        <w:adjustRightInd w:val="0"/>
        <w:rPr>
          <w:sz w:val="16"/>
          <w:szCs w:val="16"/>
        </w:rPr>
      </w:pPr>
      <w:r w:rsidRPr="00A76D3D">
        <w:rPr>
          <w:sz w:val="16"/>
          <w:szCs w:val="16"/>
        </w:rPr>
        <w:t>а) заявление о выдаче градостроительного плана земельного участка. В случае представления заявления о выдаче градостроительного плана земельного участка в электронной форме посредством Единого портала, регионального портала,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в соответствии с подпунктом «а» - «б»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EC7BB8" w:rsidRPr="00A76D3D" w:rsidRDefault="00EC7BB8" w:rsidP="00A76D3D">
      <w:pPr>
        <w:pStyle w:val="af2"/>
        <w:tabs>
          <w:tab w:val="left" w:pos="0"/>
        </w:tabs>
        <w:spacing w:after="0"/>
        <w:rPr>
          <w:sz w:val="16"/>
          <w:szCs w:val="16"/>
        </w:rPr>
      </w:pPr>
      <w:r w:rsidRPr="00A76D3D">
        <w:rPr>
          <w:sz w:val="16"/>
          <w:szCs w:val="16"/>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EC7BB8" w:rsidRPr="00A76D3D" w:rsidRDefault="00EC7BB8" w:rsidP="00A76D3D">
      <w:pPr>
        <w:pStyle w:val="af2"/>
        <w:tabs>
          <w:tab w:val="left" w:pos="0"/>
        </w:tabs>
        <w:spacing w:after="0"/>
        <w:rPr>
          <w:sz w:val="16"/>
          <w:szCs w:val="16"/>
        </w:rPr>
      </w:pPr>
      <w:r w:rsidRPr="00A76D3D">
        <w:rPr>
          <w:sz w:val="16"/>
          <w:szCs w:val="16"/>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s>
        <w:spacing w:after="0"/>
        <w:jc w:val="center"/>
        <w:rPr>
          <w:sz w:val="16"/>
          <w:szCs w:val="16"/>
        </w:rPr>
      </w:pPr>
      <w:r w:rsidRPr="00A76D3D">
        <w:rPr>
          <w:sz w:val="16"/>
          <w:szCs w:val="16"/>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s>
        <w:spacing w:after="0"/>
        <w:rPr>
          <w:sz w:val="16"/>
          <w:szCs w:val="16"/>
        </w:rPr>
      </w:pPr>
      <w:r w:rsidRPr="00A76D3D">
        <w:rPr>
          <w:sz w:val="16"/>
          <w:szCs w:val="16"/>
        </w:rPr>
        <w:t>2.9.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района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w:t>
      </w:r>
      <w:r w:rsidRPr="00A76D3D">
        <w:rPr>
          <w:sz w:val="16"/>
          <w:szCs w:val="16"/>
        </w:rPr>
        <w:tab/>
        <w:t xml:space="preserve">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EC7BB8" w:rsidRPr="00A76D3D" w:rsidRDefault="00EC7BB8" w:rsidP="00A76D3D">
      <w:pPr>
        <w:pStyle w:val="af2"/>
        <w:tabs>
          <w:tab w:val="left" w:pos="0"/>
        </w:tabs>
        <w:spacing w:after="0"/>
        <w:rPr>
          <w:sz w:val="16"/>
          <w:szCs w:val="16"/>
        </w:rPr>
      </w:pPr>
      <w:r w:rsidRPr="00A76D3D">
        <w:rPr>
          <w:sz w:val="16"/>
          <w:szCs w:val="16"/>
        </w:rPr>
        <w:t>а) сведения из Единого государственного реестра юридических лиц (при обращении заявителя, являющегося юридическим</w:t>
      </w:r>
      <w:r w:rsidRPr="00A76D3D">
        <w:rPr>
          <w:sz w:val="16"/>
          <w:szCs w:val="16"/>
        </w:rPr>
        <w:tab/>
        <w:t>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EC7BB8" w:rsidRPr="00A76D3D" w:rsidRDefault="00EC7BB8" w:rsidP="00A76D3D">
      <w:pPr>
        <w:pStyle w:val="af2"/>
        <w:tabs>
          <w:tab w:val="left" w:pos="0"/>
        </w:tabs>
        <w:spacing w:after="0"/>
        <w:rPr>
          <w:sz w:val="16"/>
          <w:szCs w:val="16"/>
        </w:rPr>
      </w:pPr>
      <w:r w:rsidRPr="00A76D3D">
        <w:rPr>
          <w:sz w:val="16"/>
          <w:szCs w:val="16"/>
        </w:rPr>
        <w:t>б)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EC7BB8" w:rsidRPr="00A76D3D" w:rsidRDefault="00EC7BB8" w:rsidP="00A76D3D">
      <w:pPr>
        <w:pStyle w:val="af2"/>
        <w:tabs>
          <w:tab w:val="left" w:pos="0"/>
        </w:tabs>
        <w:spacing w:after="0"/>
        <w:rPr>
          <w:sz w:val="16"/>
          <w:szCs w:val="16"/>
        </w:rPr>
      </w:pPr>
      <w:r w:rsidRPr="00A76D3D">
        <w:rPr>
          <w:sz w:val="16"/>
          <w:szCs w:val="16"/>
        </w:rPr>
        <w:t xml:space="preserve">в) информация о возможности подключения (технологического присоединения) объектов капитального строительства к сетям </w:t>
      </w:r>
      <w:r w:rsidRPr="00A76D3D">
        <w:rPr>
          <w:sz w:val="16"/>
          <w:szCs w:val="16"/>
        </w:rPr>
        <w:lastRenderedPageBreak/>
        <w:t>инженерно- технического обеспечения (за исключением</w:t>
      </w:r>
      <w:r w:rsidRPr="00A76D3D">
        <w:rPr>
          <w:sz w:val="16"/>
          <w:szCs w:val="16"/>
        </w:rPr>
        <w:tab/>
        <w:t>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Российской Федерации;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г)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д) договор о комплексном развитии территории в случае, предусмотренном частью 4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е)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ж)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з) документация по планировке территории в случаях, предусмотренных частью 4 статьи 57.3 Градостроительного кодекса Российской Федерации.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Срок и порядок регистрации запроса заявителя о предоставлении муниципальной услуги, в том числе в электронной форме</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2.10. Регистрация заявления о выдаче градостроительного плана земельного участка, представленного заявителем, указанными в пункте 2.4 настоящего раздела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 случае представления заявления о выдаче градостроительного плана земельного участка в электронной форме способами, указанными в подпункте «а» - «б» пункта 2.4 настоящего раздела Административного регламента, вне рабочего времени уполномоченного органа государственной власти, органа местного самоуправления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jc w:val="center"/>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2.11. Срок предоставления услуги составляет не более четырнадцати рабочих дней после получения заявления о выдаче градостроительного плана земельного участка уполномоченным органом местного самоуправления.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Заявление о выдаче градостроительного плана земельного участка считается полученным уполномоченным органом местного самоуправления со дня его регистрации.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Исчерпывающий перечень оснований для приостановления или отказа в предоставлении муниципальной услуги</w:t>
      </w:r>
    </w:p>
    <w:p w:rsidR="00EC7BB8" w:rsidRPr="00A76D3D" w:rsidRDefault="00EC7BB8" w:rsidP="00A76D3D">
      <w:pPr>
        <w:pStyle w:val="ae"/>
        <w:widowControl w:val="0"/>
        <w:tabs>
          <w:tab w:val="left" w:pos="0"/>
        </w:tabs>
        <w:autoSpaceDE w:val="0"/>
        <w:autoSpaceDN w:val="0"/>
        <w:ind w:left="0"/>
        <w:contextualSpacing w:val="0"/>
        <w:jc w:val="center"/>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Основания для отказа в выдаче градостроительного плана земельного участка предусмотрены пунктом 2.19 настоящего раздела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jc w:val="center"/>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lastRenderedPageBreak/>
        <w:t>Исчерпывающий перечень оснований для отказа в приеме документов, необходимых для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а) заявление о выдаче градостроительного плана земельного участка представлено в орган местного самоуправления, в полномочия которых не входит предоставление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б)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 непредставление документов, предусмотренных подпунктами «а» - «в» пункта 2.8 настоящего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д) представленные документы содержат подчистки и исправления текста; </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ж) заявление о выдаче градостроительного плана земельного участка и документы, указанные в подпунктах «б» - «г»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2.14. Решение об отказе в приеме документов, указанных в пункте 2.8 настоящего раздела Административного регламента, оформляется по форме согласно Приложению № 2 к настоящему Административному регламенту.</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2.15. Решение об отказе в приеме документов, указанных в пункте 5.5 настоящего Административного регламента,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или уполномоченный орган государственной власти, орган местного самоуправления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2.16. Отказ в приеме документов, указанных в пункте 2.8 настоящего Административного регламента, не препятствует повторному обращению заявителя в администрацию района.</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Описание результата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2.17. Результатом предоставления услуги является: </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а) градостроительный план земельного участка;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б) решение об отказе в выдаче градостроительного плана земельного участка в случае наличия оснований, указанных в пункте 2.19 настоящего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2.18. 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Решение об отказе в выдаче градостроительного плана земельного участка оформляется по форме согласно Приложению № 3 к настоящему Административному регламенту.</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2.19. Исчерпывающий перечень оснований для отказа в выдаче градостроительного плана земельного участка: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б) отсутствует утвержденная документация по планировке </w:t>
      </w:r>
      <w:r w:rsidRPr="00A76D3D">
        <w:rPr>
          <w:sz w:val="16"/>
          <w:szCs w:val="16"/>
        </w:rPr>
        <w:lastRenderedPageBreak/>
        <w:t>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1.1 статьи 57.3 Градостроительного кодекса Российской Федерации.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2.20. Результат предоставления услуги, указанный в пункте 2.17 настоящего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выдаче градостроительного плана земельного участка;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выдается заявителю на бумажном носителе при личном обращении в уполномоченный орган государственной власти, орган местного самоуправления, многофункциональный центр либо направляется заявителю посредством почтового отправления в соответствии с выбранным заявителем способом</w:t>
      </w:r>
      <w:r w:rsidRPr="00A76D3D">
        <w:rPr>
          <w:sz w:val="16"/>
          <w:szCs w:val="16"/>
        </w:rPr>
        <w:tab/>
        <w:t>получения результата предоставления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2.21. Результат предоставления услуги (его копия или сведения, содержащиеся в нем), предусмотренный подпунктом «а» пункта 2.17 настоящего Административного регламента,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Порядок, размер и основания взимания государственной пошлины или иной оплаты, взимаемой за предоставление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highlight w:val="yellow"/>
        </w:rPr>
      </w:pPr>
      <w:r w:rsidRPr="00A76D3D">
        <w:rPr>
          <w:sz w:val="16"/>
          <w:szCs w:val="16"/>
        </w:rPr>
        <w:t xml:space="preserve">2.22. Предоставление услуги осуществляется без взимания платы. </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2.23. Сведения о ходе рассмотрения заявления о выдаче градостроительного плана земельного участка, представленного посредством Единого портала, регионального портала,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доводятся до заявителя путем уведомления об изменении статуса уведомления в личном кабинете заявителя на Едином портале, региональном портале,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Сведения о ходе рассмотрения заявления о выдаче градостроительного плана земельного участка, представленного способом, указанным в подпункте «в» пункта 2.4 настоящего Административного регламента, предоставляются заявителю на основании его устного (при личном обращении либо по телефону в администрацию района,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а) на бумажном носителе посредством личного обращения в администрацию района,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б) в электронной форме посредством электронной почты.</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(при личном обращении либо по телефону в администрацией района,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lastRenderedPageBreak/>
        <w:t>Порядок исправления допущенных опечаток и ошибок в выданных в результате предоставления муниципальной услуги документах</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2.24. Порядок исправления допущенных опечаток и ошибок в градостроительном плане земельного участка.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Заявитель вправе обратиться в уполномоченный орган государственной власти, орган местного самоуправления с заявлением об исправлении допущенных опечаток и ошибок в градостроительном плане земельного участка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 случае подтверждения наличия допущенных опечаток, ошибок в градостроительном плане земельного участка администрация района государственной власти, орган местного самоуправления вносит исправления в ранее выданный градостроительный план земельного участка. Дата и номер выданного градостроительного плана земельного</w:t>
      </w:r>
      <w:r w:rsidRPr="00A76D3D">
        <w:rPr>
          <w:sz w:val="16"/>
          <w:szCs w:val="16"/>
        </w:rPr>
        <w:tab/>
        <w:t>участка не изменяются, а в соответствующей графе формы градостроительного плана земельного участка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 5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2.25. Исчерпывающий перечень оснований для отказа в исправлении допущенных опечаток и ошибок в градостроительном плане земельного участка: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а) несоответствие заявителя кругу лиц, указанных в пункте 2.2 настоящего раздела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б) отсутствие факта допущения опечаток и ошибок в градостроительном плане земельного участка.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2.26. Порядок выдачи дубликата градостроительного плана земельного участка.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Заявитель вправе обратиться в уполномоченный орган государственной власти, орган местного самоуправления с заявлением о выдаче дубликата градостроительного плана земельного участка (далее - заявление о выдаче дубликата) по форме согласно Приложению № 6 к настоящему Административному регламенту в порядке, установленном пунктами 2.4 – 2.7, 2.10 настоящего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 случае отсутствия оснований для отказа в выдаче дубликата градостроительного плана земельного участка, установленных пунктом 2.27 настоящего Административного регламента, уполномоченный орган государственной власти, орган местного самоуправления выдает дубликат 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Дубликат градостроительного плана земельного участка либо решение об отказе в выдаче дубликата градостроительного плана земельного участка по форме согласно приложению № 7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2.27. Исчерпывающий перечень оснований для отказа в выдаче дубликата градостроительного плана земельного участка: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несоответствие заявителя кругу лиц, указанных в пункте 2.2 настоящего раздела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2.28. Порядок оставления заявления о выдаче градостроительного </w:t>
      </w:r>
      <w:r w:rsidRPr="00A76D3D">
        <w:rPr>
          <w:sz w:val="16"/>
          <w:szCs w:val="16"/>
        </w:rPr>
        <w:lastRenderedPageBreak/>
        <w:t>плана земельного участка без рассмотрения.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Заявитель не позднее рабочего дня, предшествующего дню окончания срока предоставления услуги, вправе обратиться в уполномоченный орган государственной власти, орган местного самоуправления с заявлением об оставлении заявления о выдаче градостроительного плана земельного участка без рассмотрения по форме согласно Приложению № 8 к настоящему Административному регламенту в порядке, установленном пунктами 2.4 – 2.7, 2.10 настоящего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местного самоуправления принимает решение об оставлении заявления о выдаче градостроительного плана земельного участка без рассмотрения.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Решение об оставлении заявления о выдаче градостроительного плана земельного участка без рассмотрения направляется заявителю по форме согласно Приложению № 9 к настоящему Административному регламенту в порядке, установленном пунктом 2.20 настоящего раздела Административного регламента, способом, указанным заявителем в заявлении об оставлении заявления о выдаче градостроительного плана земельного участка без рассмотрения, не позднее рабочего дня, следующего за днем поступления заявления об оставлении заявления о выдаче градостроительного плана земельного участка без рассмотрения.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государственной власти, орган местного самоуправления за получением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района или многофункциональном центре составляет не более 15 минут.</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2.30. Услуги, необходимые и обязательные для предоставления муниципальной услуги, отсутствуют.</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2.31. При предоставлении муниципальной услуги запрещается требовать от заявителя: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Представления документов и информации, которые в соответствии с нормативными правовыми актами Российской Федерации и Воронежской области, муниципальными правовыми актами администрации Павловского муниципального района Воронежской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w:t>
      </w:r>
      <w:r w:rsidRPr="00A76D3D">
        <w:rPr>
          <w:sz w:val="16"/>
          <w:szCs w:val="16"/>
        </w:rPr>
        <w:lastRenderedPageBreak/>
        <w:t>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выявление документально подтвержденного факта (признаков) ошибочного или противоправного действия (бездействия) должностного лица администрации района,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первого заместителя главы администрации Павловского муниципального района курирующего градостроительную сферу,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Требования к помещениям, в которых предоставляется муниципальная услуга</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2.32.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Центральный вход в здание администрации района должен быть оборудован информационной табличкой (вывеской), содержащей информацию:</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наименование;</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местонахождение и юридический адрес; режим работы;</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график приема;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номера телефонов для справок.</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Помещения, в которых предоставляется муниципальная услуга, должны соответствовать санитарно-эпидемиологическим правилам и нормативам.</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Помещения, в которых предоставляется муниципальная услуга, оснащаются: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туалетными комнатами для посетителей.</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Места для заполнения заявлений оборудуются стульями, столами </w:t>
      </w:r>
      <w:r w:rsidRPr="00A76D3D">
        <w:rPr>
          <w:sz w:val="16"/>
          <w:szCs w:val="16"/>
        </w:rPr>
        <w:lastRenderedPageBreak/>
        <w:t>(стойками), бланками заявлений, письменными принадлежностями.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Места приема Заявителей оборудуются информационными табличками (вывесками) с указанием:</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номера кабинета и наименования отдела;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фамилии, имени и отчества (последнее – при наличии), должности ответственного лица за прием документов;</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графика приема Заявителей.</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При предоставлении муниципальной услуги инвалидам обеспечиваются: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возможность беспрепятственного доступа к объекту (зданию, помещению), в котором предоставляется муниципальная услуга;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сопровождение инвалидов, имеющих стойкие расстройства функции зрения и самостоятельного передвижения;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и к муниципальной услуге с учетом ограничений их жизнедеятельности;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допуск сурдопереводчика и тифлосурдопереводчика;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Показатели доступности и качества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2.33. Основными показателями доступности предоставления муниципальной услуги являются: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возможность получения заявителем уведомлений о предоставлении муниципальной услуги с помощью Единого портала, регионального портала;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2.34. Основными показателями качества предоставления муниципальной услуги являются: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минимально возможное количество взаимодействий гражданина с должностными лицами, участвующими в предоставлении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отсутствие обоснованных жалоб на действия (бездействие) сотрудников и их некорректное (невнимательное) отношение к заявителям;</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отсутствие нарушений установленных сроков в процессе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Исчерпывающий перечень административных процедур</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3.1. Предоставление муниципальной услуги включает в себя следующие административные процедуры:</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прием, проверка документов и регистрация заявления;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(далее–СМЭВ);</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рассмотрение документов и сведений; принятие решения;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выдача результата.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Описание административных процедур представлено в Приложении № 10 к настоящему Административному регламенту.</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Перечень административных процедур (действий) при предоставлении муниципальной услуги услуг в электронной форме</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numPr>
          <w:ilvl w:val="1"/>
          <w:numId w:val="31"/>
        </w:numPr>
        <w:tabs>
          <w:tab w:val="left" w:pos="0"/>
        </w:tabs>
        <w:autoSpaceDE w:val="0"/>
        <w:autoSpaceDN w:val="0"/>
        <w:ind w:left="0" w:firstLine="0"/>
        <w:jc w:val="both"/>
        <w:rPr>
          <w:sz w:val="16"/>
          <w:szCs w:val="16"/>
        </w:rPr>
      </w:pPr>
      <w:r w:rsidRPr="00A76D3D">
        <w:rPr>
          <w:sz w:val="16"/>
          <w:szCs w:val="16"/>
        </w:rPr>
        <w:t>При предоставлении муниципальной услуги в электронной форме заявителю обеспечиваются: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получение информации о порядке и сроках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формирование заявления;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прием и регистрация администрацией района заявления</w:t>
      </w:r>
      <w:r w:rsidRPr="00A76D3D">
        <w:rPr>
          <w:sz w:val="16"/>
          <w:szCs w:val="16"/>
        </w:rPr>
        <w:tab/>
        <w:t xml:space="preserve"> и иных документов, необходимых для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получение результата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получение сведений о ходе рассмотрения заявления;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осуществление оценки качества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досудебное (внесудебное) обжалование решений и действий (бездействия) администрации района либо действия (бездействие) должностных лиц администрации района, предоставляющего муниципальную услугу, либо муниципального служащего.</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Порядок осуществления административных процедур (действий) в электронной форме</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3.3. Формирование заявления.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При формировании заявления заявителю обеспечивается: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б) возможность печати на бумажном носителе копии электронной формы</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заявления;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д) возможность вернуться на любой из этапов заполнения электронной формы заявления без потери ранее введенной информации;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е)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lastRenderedPageBreak/>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3.4. Уполномоченный орган обеспечивает в срок не позднее 1 рабочего дня с момента подачи заявления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3.5. Электронное заявление становится доступным для должностного лица администрации района, ответственного за прием и регистрацию заявления (далее –ответственное должностное лицо), в государственной информационной системе, используемой администрацией района для предоставления муниципальной услуги (далее–ГИС).</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Ответственное должностное лицо:</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Проверяет наличие электронных заявлений, поступивших посредством Единого портала, регионального портала, с периодичностью не реже 2 раз в день;</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рассматривает поступившие заявления и приложенные образы документов (документы);</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производит действия в соответствии с пунктом 3.2 раздела </w:t>
      </w:r>
      <w:r w:rsidRPr="00A76D3D">
        <w:rPr>
          <w:sz w:val="16"/>
          <w:szCs w:val="16"/>
          <w:lang w:val="en-US"/>
        </w:rPr>
        <w:t>III</w:t>
      </w:r>
      <w:r w:rsidRPr="00A76D3D">
        <w:rPr>
          <w:sz w:val="16"/>
          <w:szCs w:val="16"/>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настоящего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3.6. Заявителю в качестве результата предоставления муниципальной услуги обеспечивается возможность получения документа: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 форме электронного документа, подписанного усиленной квалифицированной электронной подписью уполномоченного должностного лица администрации района, направленного заявителю в личный кабинет на Едином портале, региональном портале;</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 виде бумажного документа, подтверждающего содержание электронного</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документа, который заявитель получает при личном обращении в многофункциональном центре.</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3.7.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При предоставлении муниципальной услуги в электронной форме заявителю направляется: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3.8. Оценка качества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r w:rsidRPr="00A76D3D">
        <w:rPr>
          <w:sz w:val="16"/>
          <w:szCs w:val="16"/>
        </w:rPr>
        <w:lastRenderedPageBreak/>
        <w:t>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3.9. Заявителю обеспечивается возможность направления жалобы на решения, действия или бездействие администрации района, должностного лица администрации района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Раздел IV. Формы контроля за исполнением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района, уполномоченными на осуществление контроля за предоставлением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района.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Текущий контроль осуществляется путем проведения проверок:</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решений о предоставлении (об отказе в предоставлении)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выявления и устранения нарушений прав граждан;</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4.2. Контроль за полнотой и качеством предоставления муниципальной услуги включает в себя проведение плановых и внеплановых проверок.</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4.3. Плановые проверки осуществляются на основании годовых планов работы администрации района, утверждаемых главой администрации Павловского муниципального района Воронежской области.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При плановой проверке полноты и качества предоставления муниципальной услуги контролю подлежат:</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соблюдение сроков предоставления муниципальной услуги; </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соблюдение положений настоящего Административного регламента; </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правильность и обоснованность принятого решения об отказе в предоставлении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Основанием для проведения внеплановых проверок являются: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администрации Павловского муниципального района Воронежской области;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обращения граждан и юридических лиц на нарушения законодательства, в том числе на качество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jc w:val="center"/>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администрации Павловского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Граждане, их объединения и организации также имеют право:</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направлять замечания и предложения по улучшению доступности и качества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вносить предложения о мерах по устранению нарушений настоящего Административного регламента.</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4.7. Должностные лица администрации района принимают меры к прекращению допущенных нарушений, устраняют причины и условия, способствующие совершению нарушений.</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tabs>
          <w:tab w:val="left" w:pos="0"/>
        </w:tabs>
        <w:autoSpaceDE w:val="0"/>
        <w:autoSpaceDN w:val="0"/>
        <w:adjustRightInd w:val="0"/>
        <w:jc w:val="center"/>
        <w:outlineLvl w:val="0"/>
        <w:rPr>
          <w:bCs/>
          <w:sz w:val="16"/>
          <w:szCs w:val="16"/>
        </w:rPr>
      </w:pPr>
      <w:r w:rsidRPr="00A76D3D">
        <w:rPr>
          <w:bCs/>
          <w:sz w:val="16"/>
          <w:szCs w:val="16"/>
          <w:lang w:val="en-US"/>
        </w:rPr>
        <w:t>V</w:t>
      </w:r>
      <w:r w:rsidRPr="00A76D3D">
        <w:rPr>
          <w:bCs/>
          <w:sz w:val="16"/>
          <w:szCs w:val="16"/>
        </w:rPr>
        <w:t xml:space="preserve">. Досудебный (внесудебный) порядок </w:t>
      </w:r>
    </w:p>
    <w:p w:rsidR="00EC7BB8" w:rsidRPr="00A76D3D" w:rsidRDefault="00EC7BB8" w:rsidP="00A76D3D">
      <w:pPr>
        <w:tabs>
          <w:tab w:val="left" w:pos="0"/>
        </w:tabs>
        <w:autoSpaceDE w:val="0"/>
        <w:autoSpaceDN w:val="0"/>
        <w:adjustRightInd w:val="0"/>
        <w:jc w:val="center"/>
        <w:outlineLvl w:val="0"/>
        <w:rPr>
          <w:bCs/>
          <w:sz w:val="16"/>
          <w:szCs w:val="16"/>
        </w:rPr>
      </w:pPr>
      <w:r w:rsidRPr="00A76D3D">
        <w:rPr>
          <w:bCs/>
          <w:sz w:val="16"/>
          <w:szCs w:val="16"/>
        </w:rPr>
        <w:t>обжалования заявителем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EC7BB8" w:rsidRPr="00A76D3D" w:rsidRDefault="00EC7BB8" w:rsidP="00A76D3D">
      <w:pPr>
        <w:tabs>
          <w:tab w:val="left" w:pos="0"/>
        </w:tabs>
        <w:autoSpaceDE w:val="0"/>
        <w:autoSpaceDN w:val="0"/>
        <w:adjustRightInd w:val="0"/>
        <w:rPr>
          <w:bCs/>
          <w:sz w:val="16"/>
          <w:szCs w:val="16"/>
        </w:rPr>
      </w:pPr>
    </w:p>
    <w:p w:rsidR="00EC7BB8" w:rsidRPr="00A76D3D" w:rsidRDefault="00EC7BB8" w:rsidP="00A76D3D">
      <w:pPr>
        <w:tabs>
          <w:tab w:val="left" w:pos="0"/>
        </w:tabs>
        <w:autoSpaceDE w:val="0"/>
        <w:autoSpaceDN w:val="0"/>
        <w:adjustRightInd w:val="0"/>
        <w:rPr>
          <w:bCs/>
          <w:sz w:val="16"/>
          <w:szCs w:val="16"/>
        </w:rPr>
      </w:pPr>
      <w:r w:rsidRPr="00A76D3D">
        <w:rPr>
          <w:bCs/>
          <w:sz w:val="16"/>
          <w:szCs w:val="16"/>
        </w:rPr>
        <w:t>5.1. Заявители имеют право на обжалование решений и действий (бездействия) администрации</w:t>
      </w:r>
      <w:r w:rsidRPr="00A76D3D">
        <w:rPr>
          <w:bCs/>
          <w:i/>
          <w:sz w:val="16"/>
          <w:szCs w:val="16"/>
        </w:rPr>
        <w:t>,</w:t>
      </w:r>
      <w:r w:rsidRPr="00A76D3D">
        <w:rPr>
          <w:bCs/>
          <w:sz w:val="16"/>
          <w:szCs w:val="16"/>
        </w:rPr>
        <w:t xml:space="preserve"> должностного лица администрации либо муниципального служащего, МФЦ, работника МФЦ, а также организаций, предусмотренных </w:t>
      </w:r>
      <w:hyperlink r:id="rId29" w:history="1">
        <w:r w:rsidRPr="00A76D3D">
          <w:rPr>
            <w:bCs/>
            <w:sz w:val="16"/>
            <w:szCs w:val="16"/>
          </w:rPr>
          <w:t>частью 1.1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 (далее - привлекаемые организации), или их работников в досудебном (внесудебном) порядке.</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5.2. Заявитель может обратиться с жалобой в том числе в следующих случаях:</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xml:space="preserve">- нарушение срока регистрации запроса о предоставлении муниципальной услуги, запроса, указанного в </w:t>
      </w:r>
      <w:hyperlink r:id="rId30" w:history="1">
        <w:r w:rsidRPr="00A76D3D">
          <w:rPr>
            <w:bCs/>
            <w:sz w:val="16"/>
            <w:szCs w:val="16"/>
          </w:rPr>
          <w:t>статье 15.1</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1"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 для предоставления муниципальной услуги;</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xml:space="preserve">- отказ в приеме документов, представление которых предусмотрено нормативными правовыми актами Российской </w:t>
      </w:r>
      <w:r w:rsidRPr="00A76D3D">
        <w:rPr>
          <w:bCs/>
          <w:sz w:val="16"/>
          <w:szCs w:val="16"/>
        </w:rPr>
        <w:lastRenderedPageBreak/>
        <w:t>Федерации, нормативными правовыми актами Воронежской области, нормативными правовыми актами администрации района</w:t>
      </w:r>
      <w:r w:rsidRPr="00A76D3D">
        <w:rPr>
          <w:bCs/>
          <w:i/>
          <w:sz w:val="16"/>
          <w:szCs w:val="16"/>
        </w:rPr>
        <w:t xml:space="preserve"> </w:t>
      </w:r>
      <w:r w:rsidRPr="00A76D3D">
        <w:rPr>
          <w:bCs/>
          <w:sz w:val="16"/>
          <w:szCs w:val="16"/>
        </w:rPr>
        <w:t>для предоставления муниципальной услуги, у заявителя;</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администрации района.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2"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3"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нарушение срока или порядка выдачи документов по результатам предоставления муниципальной услуги;</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администрации района.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4"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5" w:history="1">
        <w:r w:rsidRPr="00A76D3D">
          <w:rPr>
            <w:bCs/>
            <w:sz w:val="16"/>
            <w:szCs w:val="16"/>
          </w:rPr>
          <w:t>пунктом 4 части 1 статьи 7</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5.3. Заявители имеют право на получение информации, необходимой для обоснования и рассмотрения жалобы.</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5.4. Оснований для отказа в рассмотрении жалобы не имеется.</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5.5. Основанием для начала процедуры досудебного (внесудебного) обжалования является поступившая жалоба.</w:t>
      </w:r>
    </w:p>
    <w:p w:rsidR="00EC7BB8" w:rsidRPr="00A76D3D" w:rsidRDefault="00EC7BB8" w:rsidP="00A76D3D">
      <w:pPr>
        <w:tabs>
          <w:tab w:val="left" w:pos="0"/>
        </w:tabs>
        <w:autoSpaceDE w:val="0"/>
        <w:autoSpaceDN w:val="0"/>
        <w:adjustRightInd w:val="0"/>
        <w:rPr>
          <w:sz w:val="16"/>
          <w:szCs w:val="16"/>
        </w:rPr>
      </w:pPr>
      <w:r w:rsidRPr="00A76D3D">
        <w:rPr>
          <w:sz w:val="16"/>
          <w:szCs w:val="16"/>
        </w:rPr>
        <w:t>Жалоба подается в письменной форме на бумажном носителе, в электронной форме в администрацию, МФЦ либо в департамент цифрового развития Воронежской области, а также в привлекаемые организации.</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w:t>
      </w:r>
      <w:r w:rsidRPr="00A76D3D">
        <w:rPr>
          <w:bCs/>
          <w:sz w:val="16"/>
          <w:szCs w:val="16"/>
        </w:rPr>
        <w:lastRenderedPageBreak/>
        <w:t>информационно-телекоммуникационной сети «Интернет», в том числе Единого портала государственных и муниципальных услуг (функций) либо Портала Воронежской области в сети Интернет, официального сайта администрации, а также может быть принята при личном приеме заявителя.</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5.6. Жалоба должна содержать:</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EC7BB8" w:rsidRPr="00A76D3D" w:rsidRDefault="00EC7BB8" w:rsidP="00A76D3D">
      <w:pPr>
        <w:tabs>
          <w:tab w:val="left" w:pos="0"/>
        </w:tabs>
        <w:autoSpaceDE w:val="0"/>
        <w:autoSpaceDN w:val="0"/>
        <w:adjustRightInd w:val="0"/>
        <w:rPr>
          <w:bCs/>
          <w:i/>
          <w:sz w:val="16"/>
          <w:szCs w:val="16"/>
        </w:rPr>
      </w:pPr>
      <w:r w:rsidRPr="00A76D3D">
        <w:rPr>
          <w:bCs/>
          <w:sz w:val="16"/>
          <w:szCs w:val="16"/>
        </w:rPr>
        <w:t>5.7. Заявитель может обжаловать решения и действия (бездействие) должностных лиц, муниципальных служащих администрации главе администрации Павловского муниципального района Воронежской области.</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Глава администрации Павловского муниципального района Воронежской области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на информационных стендах.</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5.8.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Жалобы на решения и действия (бездействие) работников привлекаемых организаций подаются руководителям этих организаций.</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5.9. По результатам рассмотрения жалобы лицом, уполномоченным на ее рассмотрение, принимается одно из следующих решений:</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2) в удовлетворении жалобы отказывается.</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xml:space="preserve">5.10. Жалоба, поступившая в администрацию, МФЦ, департамент цифрового развития Воронежской области, привлекаемые </w:t>
      </w:r>
      <w:r w:rsidRPr="00A76D3D">
        <w:rPr>
          <w:bCs/>
          <w:sz w:val="16"/>
          <w:szCs w:val="16"/>
        </w:rPr>
        <w:lastRenderedPageBreak/>
        <w:t>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EC7BB8" w:rsidRPr="00A76D3D" w:rsidRDefault="00EC7BB8" w:rsidP="00A76D3D">
      <w:pPr>
        <w:tabs>
          <w:tab w:val="left" w:pos="0"/>
        </w:tabs>
        <w:autoSpaceDE w:val="0"/>
        <w:autoSpaceDN w:val="0"/>
        <w:adjustRightInd w:val="0"/>
        <w:rPr>
          <w:sz w:val="16"/>
          <w:szCs w:val="16"/>
        </w:rPr>
      </w:pPr>
      <w:r w:rsidRPr="00A76D3D">
        <w:rPr>
          <w:bCs/>
          <w:sz w:val="16"/>
          <w:szCs w:val="16"/>
        </w:rPr>
        <w:t xml:space="preserve">5.11. </w:t>
      </w:r>
      <w:r w:rsidRPr="00A76D3D">
        <w:rPr>
          <w:sz w:val="16"/>
          <w:szCs w:val="16"/>
        </w:rPr>
        <w:t>Должностное лицо или орган, уполномоченные на рассмотрение жалобы, многофункциональный центр, департамент цифрового развития Воронежской области отказывают в удовлетворении жалобы в следующих случаях:</w:t>
      </w:r>
    </w:p>
    <w:p w:rsidR="00EC7BB8" w:rsidRPr="00A76D3D" w:rsidRDefault="00EC7BB8" w:rsidP="00A76D3D">
      <w:pPr>
        <w:tabs>
          <w:tab w:val="left" w:pos="0"/>
        </w:tabs>
        <w:autoSpaceDE w:val="0"/>
        <w:autoSpaceDN w:val="0"/>
        <w:adjustRightInd w:val="0"/>
        <w:rPr>
          <w:sz w:val="16"/>
          <w:szCs w:val="16"/>
        </w:rPr>
      </w:pPr>
      <w:r w:rsidRPr="00A76D3D">
        <w:rPr>
          <w:sz w:val="16"/>
          <w:szCs w:val="16"/>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EC7BB8" w:rsidRPr="00A76D3D" w:rsidRDefault="00EC7BB8" w:rsidP="00A76D3D">
      <w:pPr>
        <w:tabs>
          <w:tab w:val="left" w:pos="0"/>
        </w:tabs>
        <w:autoSpaceDE w:val="0"/>
        <w:autoSpaceDN w:val="0"/>
        <w:adjustRightInd w:val="0"/>
        <w:rPr>
          <w:sz w:val="16"/>
          <w:szCs w:val="16"/>
        </w:rPr>
      </w:pPr>
      <w:r w:rsidRPr="00A76D3D">
        <w:rPr>
          <w:sz w:val="16"/>
          <w:szCs w:val="16"/>
        </w:rPr>
        <w:t>2) подача жалобы лицом, полномочия которого не подтверждены в порядке, установленном законодательством;</w:t>
      </w:r>
    </w:p>
    <w:p w:rsidR="00EC7BB8" w:rsidRPr="00A76D3D" w:rsidRDefault="00EC7BB8" w:rsidP="00A76D3D">
      <w:pPr>
        <w:tabs>
          <w:tab w:val="left" w:pos="0"/>
        </w:tabs>
        <w:autoSpaceDE w:val="0"/>
        <w:autoSpaceDN w:val="0"/>
        <w:adjustRightInd w:val="0"/>
        <w:rPr>
          <w:sz w:val="16"/>
          <w:szCs w:val="16"/>
        </w:rPr>
      </w:pPr>
      <w:r w:rsidRPr="00A76D3D">
        <w:rPr>
          <w:sz w:val="16"/>
          <w:szCs w:val="16"/>
        </w:rPr>
        <w:t>3) наличие решения по жалобе, принятого ранее этим же органом в соответствии с требованиями Закона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 в отношении того же заявителя и по тому же предмету жалобы;</w:t>
      </w:r>
    </w:p>
    <w:p w:rsidR="00EC7BB8" w:rsidRPr="00A76D3D" w:rsidRDefault="00EC7BB8" w:rsidP="00A76D3D">
      <w:pPr>
        <w:tabs>
          <w:tab w:val="left" w:pos="0"/>
        </w:tabs>
        <w:autoSpaceDE w:val="0"/>
        <w:autoSpaceDN w:val="0"/>
        <w:adjustRightInd w:val="0"/>
        <w:rPr>
          <w:sz w:val="16"/>
          <w:szCs w:val="16"/>
        </w:rPr>
      </w:pPr>
      <w:r w:rsidRPr="00A76D3D">
        <w:rPr>
          <w:sz w:val="16"/>
          <w:szCs w:val="16"/>
        </w:rPr>
        <w:t>4) если обжалуемые действия являются правомерными.</w:t>
      </w:r>
    </w:p>
    <w:p w:rsidR="00EC7BB8" w:rsidRPr="00A76D3D" w:rsidRDefault="00EC7BB8" w:rsidP="00A76D3D">
      <w:pPr>
        <w:tabs>
          <w:tab w:val="left" w:pos="0"/>
        </w:tabs>
        <w:autoSpaceDE w:val="0"/>
        <w:autoSpaceDN w:val="0"/>
        <w:adjustRightInd w:val="0"/>
        <w:rPr>
          <w:sz w:val="16"/>
          <w:szCs w:val="16"/>
        </w:rPr>
      </w:pPr>
      <w:r w:rsidRPr="00A76D3D">
        <w:rPr>
          <w:sz w:val="16"/>
          <w:szCs w:val="16"/>
        </w:rPr>
        <w:t>5.12. Должностное лицо или орган, уполномоченные на рассмотрение жалобы, многофункциональный центр, департамент цифрового развития Воронежской области оставляют жалобу без ответа в следующих случаях:</w:t>
      </w:r>
    </w:p>
    <w:p w:rsidR="00EC7BB8" w:rsidRPr="00A76D3D" w:rsidRDefault="00EC7BB8" w:rsidP="00A76D3D">
      <w:pPr>
        <w:tabs>
          <w:tab w:val="left" w:pos="0"/>
        </w:tabs>
        <w:autoSpaceDE w:val="0"/>
        <w:autoSpaceDN w:val="0"/>
        <w:adjustRightInd w:val="0"/>
        <w:rPr>
          <w:sz w:val="16"/>
          <w:szCs w:val="16"/>
        </w:rPr>
      </w:pPr>
      <w:r w:rsidRPr="00A76D3D">
        <w:rPr>
          <w:sz w:val="16"/>
          <w:szCs w:val="16"/>
        </w:rPr>
        <w:t>1) наличие в жалобе нецензурных либо оскорбительных выражений, угроз жизни, здоровью и имуществу должностного лица, гражданского служащего, работника многофункционального центра, а также членов его семьи;</w:t>
      </w:r>
    </w:p>
    <w:p w:rsidR="00EC7BB8" w:rsidRPr="00A76D3D" w:rsidRDefault="00EC7BB8" w:rsidP="00A76D3D">
      <w:pPr>
        <w:tabs>
          <w:tab w:val="left" w:pos="0"/>
        </w:tabs>
        <w:autoSpaceDE w:val="0"/>
        <w:autoSpaceDN w:val="0"/>
        <w:adjustRightInd w:val="0"/>
        <w:rPr>
          <w:sz w:val="16"/>
          <w:szCs w:val="16"/>
        </w:rPr>
      </w:pPr>
      <w:r w:rsidRPr="00A76D3D">
        <w:rPr>
          <w:sz w:val="16"/>
          <w:szCs w:val="16"/>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EC7BB8" w:rsidRPr="00A76D3D" w:rsidRDefault="00EC7BB8" w:rsidP="00A76D3D">
      <w:pPr>
        <w:tabs>
          <w:tab w:val="left" w:pos="0"/>
        </w:tabs>
        <w:autoSpaceDE w:val="0"/>
        <w:autoSpaceDN w:val="0"/>
        <w:adjustRightInd w:val="0"/>
        <w:rPr>
          <w:sz w:val="16"/>
          <w:szCs w:val="16"/>
        </w:rPr>
      </w:pPr>
      <w:r w:rsidRPr="00A76D3D">
        <w:rPr>
          <w:sz w:val="16"/>
          <w:szCs w:val="16"/>
        </w:rPr>
        <w:t>Должностное лицо или орган, уполномоченные на рассмотрение жалобы, многофункциональный центр,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 если данные о заявителе поддаются прочтению.</w:t>
      </w:r>
    </w:p>
    <w:p w:rsidR="00EC7BB8" w:rsidRPr="00A76D3D" w:rsidRDefault="00EC7BB8" w:rsidP="00A76D3D">
      <w:pPr>
        <w:tabs>
          <w:tab w:val="left" w:pos="0"/>
        </w:tabs>
        <w:autoSpaceDE w:val="0"/>
        <w:autoSpaceDN w:val="0"/>
        <w:adjustRightInd w:val="0"/>
        <w:rPr>
          <w:sz w:val="16"/>
          <w:szCs w:val="16"/>
        </w:rPr>
      </w:pPr>
      <w:r w:rsidRPr="00A76D3D">
        <w:rPr>
          <w:sz w:val="16"/>
          <w:szCs w:val="16"/>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xml:space="preserve">5.13. Не позднее дня, следующего за днем принятия решения, указанного в </w:t>
      </w:r>
      <w:hyperlink w:anchor="Par49" w:history="1">
        <w:r w:rsidRPr="00A76D3D">
          <w:rPr>
            <w:bCs/>
            <w:sz w:val="16"/>
            <w:szCs w:val="16"/>
          </w:rPr>
          <w:t>пункте 5.9</w:t>
        </w:r>
      </w:hyperlink>
      <w:r w:rsidRPr="00A76D3D">
        <w:rPr>
          <w:bCs/>
          <w:sz w:val="16"/>
          <w:szCs w:val="16"/>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5.14. 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 xml:space="preserve">5.15. В случае признания жалобы не подлежащей удовлетворению в ответе заявителю, указанном в </w:t>
      </w:r>
      <w:hyperlink w:anchor="Par54" w:history="1">
        <w:r w:rsidRPr="00A76D3D">
          <w:rPr>
            <w:bCs/>
            <w:sz w:val="16"/>
            <w:szCs w:val="16"/>
          </w:rPr>
          <w:t>пункте 5.13</w:t>
        </w:r>
      </w:hyperlink>
      <w:r w:rsidRPr="00A76D3D">
        <w:rPr>
          <w:bCs/>
          <w:sz w:val="16"/>
          <w:szCs w:val="16"/>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C7BB8" w:rsidRPr="00A76D3D" w:rsidRDefault="00EC7BB8" w:rsidP="00A76D3D">
      <w:pPr>
        <w:tabs>
          <w:tab w:val="left" w:pos="0"/>
        </w:tabs>
        <w:autoSpaceDE w:val="0"/>
        <w:autoSpaceDN w:val="0"/>
        <w:adjustRightInd w:val="0"/>
        <w:rPr>
          <w:bCs/>
          <w:sz w:val="16"/>
          <w:szCs w:val="16"/>
        </w:rPr>
      </w:pPr>
      <w:r w:rsidRPr="00A76D3D">
        <w:rPr>
          <w:bCs/>
          <w:sz w:val="16"/>
          <w:szCs w:val="16"/>
        </w:rPr>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EC7BB8" w:rsidRPr="00A76D3D" w:rsidRDefault="00EC7BB8" w:rsidP="00A76D3D">
      <w:pPr>
        <w:pStyle w:val="ae"/>
        <w:widowControl w:val="0"/>
        <w:tabs>
          <w:tab w:val="left" w:pos="0"/>
        </w:tabs>
        <w:autoSpaceDE w:val="0"/>
        <w:autoSpaceDN w:val="0"/>
        <w:ind w:left="0"/>
        <w:contextualSpacing w:val="0"/>
        <w:jc w:val="center"/>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6.1. Многофункциональный центр осуществляет:</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информирование заявителей о порядке предоставления </w:t>
      </w:r>
      <w:r w:rsidRPr="00A76D3D">
        <w:rPr>
          <w:sz w:val="16"/>
          <w:szCs w:val="16"/>
        </w:rPr>
        <w:lastRenderedPageBreak/>
        <w:t>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иные процедуры и действия, предусмотренные Федеральным законом № 210-ФЗ.</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Информирование заявителей</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6.2. Информирование заявителя многофункциональными центрами осуществляется следующими способами: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б) при обращении заявителя в многофункциональный центр лично, по телефону, посредством почтовых отправлений, либо по электронной почте.</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Ответ на телефонный звонок должен</w:t>
      </w:r>
      <w:r w:rsidRPr="00A76D3D">
        <w:rPr>
          <w:sz w:val="16"/>
          <w:szCs w:val="16"/>
        </w:rPr>
        <w:tab/>
        <w:t xml:space="preserve">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более10минут;</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изложить обращение в письменной форме (ответ направляется Заявителю в соответствии со способом, указанным в обращении);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назначить другое время для консультаций.</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Выдача заявителю результата предоставления муниципальной услуги</w:t>
      </w:r>
    </w:p>
    <w:p w:rsidR="00EC7BB8" w:rsidRPr="00A76D3D" w:rsidRDefault="00EC7BB8" w:rsidP="00A76D3D">
      <w:pPr>
        <w:pStyle w:val="ae"/>
        <w:widowControl w:val="0"/>
        <w:tabs>
          <w:tab w:val="left" w:pos="0"/>
        </w:tabs>
        <w:autoSpaceDE w:val="0"/>
        <w:autoSpaceDN w:val="0"/>
        <w:ind w:left="0"/>
        <w:contextualSpacing w:val="0"/>
        <w:rPr>
          <w:sz w:val="16"/>
          <w:szCs w:val="16"/>
        </w:rPr>
      </w:pP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6.3.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района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администрации района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 xml:space="preserve">Порядок и сроки передачи администрацией района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w:t>
      </w:r>
      <w:r w:rsidRPr="00A76D3D">
        <w:rPr>
          <w:sz w:val="16"/>
          <w:szCs w:val="16"/>
        </w:rPr>
        <w:lastRenderedPageBreak/>
        <w:t>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Проверяет полномочия представителя заявителя (в случае обращения представителя заявителя);</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определяет статус исполнения заявления заявителя в ГИС;</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w:t>
      </w:r>
      <w:r w:rsidRPr="00A76D3D">
        <w:rPr>
          <w:sz w:val="16"/>
          <w:szCs w:val="16"/>
        </w:rPr>
        <w:tab/>
        <w:t xml:space="preserve"> нормативными правовыми актами Российской Федерации случаях – печати с изображением Государственного герба Российской Федерации);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случаях–печати с изображением Государственного герба Российской Федерации);</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выдает документы заявителю, при необходимости запрашивает у заявителя подписи за каждый выданный документ;</w:t>
      </w:r>
    </w:p>
    <w:p w:rsidR="00EC7BB8" w:rsidRPr="00A76D3D" w:rsidRDefault="00EC7BB8" w:rsidP="00A76D3D">
      <w:pPr>
        <w:pStyle w:val="ae"/>
        <w:widowControl w:val="0"/>
        <w:tabs>
          <w:tab w:val="left" w:pos="0"/>
        </w:tabs>
        <w:autoSpaceDE w:val="0"/>
        <w:autoSpaceDN w:val="0"/>
        <w:ind w:left="0"/>
        <w:contextualSpacing w:val="0"/>
        <w:rPr>
          <w:sz w:val="16"/>
          <w:szCs w:val="16"/>
        </w:rPr>
      </w:pPr>
      <w:r w:rsidRPr="00A76D3D">
        <w:rPr>
          <w:sz w:val="16"/>
          <w:szCs w:val="16"/>
        </w:rPr>
        <w:t>запрашивает согласие заявителя на участие в смс - опросе для оценки качества предоставленных услуг многофункциональным центром.</w:t>
      </w:r>
    </w:p>
    <w:tbl>
      <w:tblPr>
        <w:tblW w:w="5000" w:type="pct"/>
        <w:tblLook w:val="04A0"/>
      </w:tblPr>
      <w:tblGrid>
        <w:gridCol w:w="2103"/>
        <w:gridCol w:w="474"/>
        <w:gridCol w:w="2153"/>
        <w:gridCol w:w="96"/>
      </w:tblGrid>
      <w:tr w:rsidR="00EC7BB8" w:rsidRPr="00A76D3D" w:rsidTr="00EC7BB8">
        <w:trPr>
          <w:gridAfter w:val="1"/>
          <w:wAfter w:w="283" w:type="dxa"/>
        </w:trPr>
        <w:tc>
          <w:tcPr>
            <w:tcW w:w="4503" w:type="dxa"/>
            <w:shd w:val="clear" w:color="auto" w:fill="auto"/>
          </w:tcPr>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 xml:space="preserve">И.о. главы  Павловского муниципального района </w:t>
            </w:r>
          </w:p>
          <w:p w:rsidR="00EC7BB8" w:rsidRPr="00A76D3D" w:rsidRDefault="00EC7BB8" w:rsidP="00A76D3D">
            <w:pPr>
              <w:tabs>
                <w:tab w:val="left" w:pos="0"/>
              </w:tabs>
              <w:rPr>
                <w:sz w:val="16"/>
                <w:szCs w:val="16"/>
              </w:rPr>
            </w:pPr>
            <w:r w:rsidRPr="00A76D3D">
              <w:rPr>
                <w:sz w:val="16"/>
                <w:szCs w:val="16"/>
              </w:rPr>
              <w:t>Воронежской области</w:t>
            </w:r>
          </w:p>
        </w:tc>
        <w:tc>
          <w:tcPr>
            <w:tcW w:w="5068" w:type="dxa"/>
            <w:gridSpan w:val="2"/>
            <w:shd w:val="clear" w:color="auto" w:fill="auto"/>
          </w:tcPr>
          <w:p w:rsidR="00EC7BB8" w:rsidRPr="00A76D3D" w:rsidRDefault="00EC7BB8" w:rsidP="00A76D3D">
            <w:pPr>
              <w:tabs>
                <w:tab w:val="left" w:pos="0"/>
              </w:tabs>
              <w:jc w:val="right"/>
              <w:rPr>
                <w:sz w:val="16"/>
                <w:szCs w:val="16"/>
              </w:rPr>
            </w:pPr>
          </w:p>
          <w:p w:rsidR="00EC7BB8" w:rsidRPr="00A76D3D" w:rsidRDefault="00EC7BB8" w:rsidP="00A76D3D">
            <w:pPr>
              <w:tabs>
                <w:tab w:val="left" w:pos="0"/>
              </w:tabs>
              <w:jc w:val="right"/>
              <w:rPr>
                <w:sz w:val="16"/>
                <w:szCs w:val="16"/>
              </w:rPr>
            </w:pPr>
          </w:p>
          <w:p w:rsidR="00EC7BB8" w:rsidRPr="00A76D3D" w:rsidRDefault="00EC7BB8" w:rsidP="00A76D3D">
            <w:pPr>
              <w:tabs>
                <w:tab w:val="left" w:pos="0"/>
              </w:tabs>
              <w:jc w:val="right"/>
              <w:rPr>
                <w:sz w:val="16"/>
                <w:szCs w:val="16"/>
              </w:rPr>
            </w:pPr>
          </w:p>
          <w:p w:rsidR="00EC7BB8" w:rsidRPr="00A76D3D" w:rsidRDefault="00EC7BB8" w:rsidP="00A76D3D">
            <w:pPr>
              <w:tabs>
                <w:tab w:val="left" w:pos="0"/>
              </w:tabs>
              <w:jc w:val="right"/>
              <w:rPr>
                <w:sz w:val="16"/>
                <w:szCs w:val="16"/>
              </w:rPr>
            </w:pPr>
            <w:r w:rsidRPr="00A76D3D">
              <w:rPr>
                <w:sz w:val="16"/>
                <w:szCs w:val="16"/>
              </w:rPr>
              <w:t>Ю.А. Черенков</w:t>
            </w:r>
          </w:p>
          <w:p w:rsidR="00EC7BB8" w:rsidRPr="00A76D3D" w:rsidRDefault="00EC7BB8" w:rsidP="00A76D3D">
            <w:pPr>
              <w:tabs>
                <w:tab w:val="left" w:pos="0"/>
              </w:tabs>
              <w:jc w:val="right"/>
              <w:rPr>
                <w:sz w:val="16"/>
                <w:szCs w:val="16"/>
              </w:rPr>
            </w:pPr>
          </w:p>
        </w:tc>
      </w:tr>
      <w:tr w:rsidR="00EC7BB8" w:rsidRPr="00A76D3D" w:rsidTr="00EC7BB8">
        <w:tblPrEx>
          <w:tblBorders>
            <w:insideH w:val="single" w:sz="4" w:space="0" w:color="000000"/>
            <w:insideV w:val="single" w:sz="4" w:space="0" w:color="000000"/>
          </w:tblBorders>
        </w:tblPrEx>
        <w:trPr>
          <w:gridBefore w:val="2"/>
          <w:wBefore w:w="5637" w:type="dxa"/>
        </w:trPr>
        <w:tc>
          <w:tcPr>
            <w:tcW w:w="4217" w:type="dxa"/>
            <w:gridSpan w:val="2"/>
          </w:tcPr>
          <w:p w:rsidR="00EC7BB8" w:rsidRPr="00A76D3D" w:rsidRDefault="00EC7BB8" w:rsidP="00A76D3D">
            <w:pPr>
              <w:tabs>
                <w:tab w:val="left" w:pos="0"/>
              </w:tabs>
              <w:rPr>
                <w:rFonts w:eastAsia="Calibri"/>
                <w:sz w:val="16"/>
                <w:szCs w:val="16"/>
              </w:rPr>
            </w:pPr>
            <w:r w:rsidRPr="00A76D3D">
              <w:rPr>
                <w:rFonts w:eastAsia="Calibri"/>
                <w:sz w:val="16"/>
                <w:szCs w:val="16"/>
              </w:rPr>
              <w:t>Приложение № 1</w:t>
            </w:r>
          </w:p>
          <w:p w:rsidR="00EC7BB8" w:rsidRPr="00A76D3D" w:rsidRDefault="00EC7BB8" w:rsidP="00A76D3D">
            <w:pPr>
              <w:tabs>
                <w:tab w:val="left" w:pos="0"/>
              </w:tabs>
              <w:rPr>
                <w:rFonts w:eastAsia="Calibri"/>
                <w:sz w:val="16"/>
                <w:szCs w:val="16"/>
              </w:rPr>
            </w:pPr>
            <w:r w:rsidRPr="00A76D3D">
              <w:rPr>
                <w:rFonts w:eastAsia="Calibri"/>
                <w:sz w:val="16"/>
                <w:szCs w:val="16"/>
              </w:rPr>
              <w:t>к Административному регламенту</w:t>
            </w:r>
          </w:p>
          <w:p w:rsidR="00EC7BB8" w:rsidRPr="00A76D3D" w:rsidRDefault="00EC7BB8" w:rsidP="00A76D3D">
            <w:pPr>
              <w:tabs>
                <w:tab w:val="left" w:pos="0"/>
              </w:tabs>
              <w:rPr>
                <w:sz w:val="16"/>
                <w:szCs w:val="16"/>
              </w:rPr>
            </w:pPr>
            <w:r w:rsidRPr="00A76D3D">
              <w:rPr>
                <w:rFonts w:eastAsia="Calibri"/>
                <w:sz w:val="16"/>
                <w:szCs w:val="16"/>
              </w:rPr>
              <w:t>администрации Павловского муниципального района по предоставлению муниципальной услуги «</w:t>
            </w:r>
            <w:r w:rsidRPr="00A76D3D">
              <w:rPr>
                <w:sz w:val="16"/>
                <w:szCs w:val="16"/>
              </w:rPr>
              <w:t>Выдача градостроительного плана земельного участка</w:t>
            </w:r>
            <w:r w:rsidRPr="00A76D3D">
              <w:rPr>
                <w:rFonts w:eastAsia="Calibri"/>
                <w:sz w:val="16"/>
                <w:szCs w:val="16"/>
              </w:rPr>
              <w:t>»</w:t>
            </w:r>
          </w:p>
        </w:tc>
      </w:tr>
    </w:tbl>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В администрацию Павловского</w:t>
      </w:r>
    </w:p>
    <w:p w:rsidR="00EC7BB8" w:rsidRPr="00A76D3D" w:rsidRDefault="00EC7BB8" w:rsidP="00A76D3D">
      <w:pPr>
        <w:tabs>
          <w:tab w:val="left" w:pos="0"/>
        </w:tabs>
        <w:rPr>
          <w:sz w:val="16"/>
          <w:szCs w:val="16"/>
        </w:rPr>
      </w:pPr>
      <w:r w:rsidRPr="00A76D3D">
        <w:rPr>
          <w:sz w:val="16"/>
          <w:szCs w:val="16"/>
        </w:rPr>
        <w:t>муниципального района</w:t>
      </w:r>
    </w:p>
    <w:p w:rsidR="00EC7BB8" w:rsidRPr="00A76D3D" w:rsidRDefault="00EC7BB8" w:rsidP="00A76D3D">
      <w:pPr>
        <w:tabs>
          <w:tab w:val="left" w:pos="0"/>
        </w:tabs>
        <w:rPr>
          <w:sz w:val="16"/>
          <w:szCs w:val="16"/>
        </w:rPr>
      </w:pPr>
      <w:r w:rsidRPr="00A76D3D">
        <w:rPr>
          <w:sz w:val="16"/>
          <w:szCs w:val="16"/>
        </w:rPr>
        <w:t>______________________________</w:t>
      </w:r>
    </w:p>
    <w:p w:rsidR="00EC7BB8" w:rsidRPr="00A76D3D" w:rsidRDefault="00EC7BB8" w:rsidP="00A76D3D">
      <w:pPr>
        <w:tabs>
          <w:tab w:val="left" w:pos="0"/>
        </w:tabs>
        <w:rPr>
          <w:sz w:val="16"/>
          <w:szCs w:val="16"/>
        </w:rPr>
      </w:pPr>
      <w:r w:rsidRPr="00A76D3D">
        <w:rPr>
          <w:sz w:val="16"/>
          <w:szCs w:val="16"/>
        </w:rPr>
        <w:t>(Ф. И. 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физических лиц</w:t>
      </w:r>
    </w:p>
    <w:p w:rsidR="00EC7BB8" w:rsidRPr="00A76D3D" w:rsidRDefault="00EC7BB8" w:rsidP="00A76D3D">
      <w:pPr>
        <w:tabs>
          <w:tab w:val="left" w:pos="0"/>
        </w:tabs>
        <w:rPr>
          <w:sz w:val="16"/>
          <w:szCs w:val="16"/>
        </w:rPr>
      </w:pPr>
      <w:r w:rsidRPr="00A76D3D">
        <w:rPr>
          <w:sz w:val="16"/>
          <w:szCs w:val="16"/>
        </w:rPr>
        <w:t>и индивидуальных предпринимателей</w:t>
      </w:r>
    </w:p>
    <w:p w:rsidR="00EC7BB8" w:rsidRPr="00A76D3D" w:rsidRDefault="00EC7BB8" w:rsidP="00A76D3D">
      <w:pPr>
        <w:tabs>
          <w:tab w:val="left" w:pos="0"/>
        </w:tabs>
        <w:rPr>
          <w:sz w:val="16"/>
          <w:szCs w:val="16"/>
        </w:rPr>
      </w:pPr>
      <w:r w:rsidRPr="00A76D3D">
        <w:rPr>
          <w:sz w:val="16"/>
          <w:szCs w:val="16"/>
        </w:rPr>
        <w:t>от ______________________________</w:t>
      </w:r>
    </w:p>
    <w:p w:rsidR="00EC7BB8" w:rsidRPr="00A76D3D" w:rsidRDefault="00EC7BB8" w:rsidP="00A76D3D">
      <w:pPr>
        <w:tabs>
          <w:tab w:val="left" w:pos="0"/>
        </w:tabs>
        <w:rPr>
          <w:sz w:val="16"/>
          <w:szCs w:val="16"/>
        </w:rPr>
      </w:pPr>
      <w:r w:rsidRPr="00A76D3D">
        <w:rPr>
          <w:sz w:val="16"/>
          <w:szCs w:val="16"/>
        </w:rPr>
        <w:t>(Ф.И.О.)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документ, удостоверяющий личность</w:t>
      </w:r>
    </w:p>
    <w:p w:rsidR="00EC7BB8" w:rsidRPr="00A76D3D" w:rsidRDefault="00EC7BB8" w:rsidP="00A76D3D">
      <w:pPr>
        <w:tabs>
          <w:tab w:val="left" w:pos="0"/>
        </w:tabs>
        <w:rPr>
          <w:sz w:val="16"/>
          <w:szCs w:val="16"/>
        </w:rPr>
      </w:pPr>
      <w:r w:rsidRPr="00A76D3D">
        <w:rPr>
          <w:sz w:val="16"/>
          <w:szCs w:val="16"/>
        </w:rPr>
        <w:t>______________________________</w:t>
      </w:r>
    </w:p>
    <w:p w:rsidR="00EC7BB8" w:rsidRPr="00A76D3D" w:rsidRDefault="00EC7BB8" w:rsidP="00A76D3D">
      <w:pPr>
        <w:tabs>
          <w:tab w:val="left" w:pos="0"/>
        </w:tabs>
        <w:rPr>
          <w:sz w:val="16"/>
          <w:szCs w:val="16"/>
        </w:rPr>
      </w:pPr>
      <w:r w:rsidRPr="00A76D3D">
        <w:rPr>
          <w:sz w:val="16"/>
          <w:szCs w:val="16"/>
        </w:rPr>
        <w:t>(серия, №, кем и когда выдан)</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 xml:space="preserve">проживающего(ей) по адресу: </w:t>
      </w:r>
    </w:p>
    <w:p w:rsidR="00EC7BB8" w:rsidRPr="00A76D3D" w:rsidRDefault="00EC7BB8" w:rsidP="00A76D3D">
      <w:pPr>
        <w:tabs>
          <w:tab w:val="left" w:pos="0"/>
        </w:tabs>
        <w:rPr>
          <w:sz w:val="16"/>
          <w:szCs w:val="16"/>
        </w:rPr>
      </w:pPr>
      <w:r w:rsidRPr="00A76D3D">
        <w:rPr>
          <w:sz w:val="16"/>
          <w:szCs w:val="16"/>
        </w:rPr>
        <w:t>______________________________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контактный телефон__________________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юридических лиц</w:t>
      </w:r>
    </w:p>
    <w:p w:rsidR="00EC7BB8" w:rsidRPr="00A76D3D" w:rsidRDefault="00EC7BB8" w:rsidP="00A76D3D">
      <w:pPr>
        <w:tabs>
          <w:tab w:val="left" w:pos="0"/>
        </w:tabs>
        <w:rPr>
          <w:sz w:val="16"/>
          <w:szCs w:val="16"/>
        </w:rPr>
      </w:pPr>
      <w:r w:rsidRPr="00A76D3D">
        <w:rPr>
          <w:sz w:val="16"/>
          <w:szCs w:val="16"/>
        </w:rPr>
        <w:t>от ______________________________</w:t>
      </w:r>
    </w:p>
    <w:p w:rsidR="00EC7BB8" w:rsidRPr="00A76D3D" w:rsidRDefault="00EC7BB8" w:rsidP="00A76D3D">
      <w:pPr>
        <w:tabs>
          <w:tab w:val="left" w:pos="0"/>
        </w:tabs>
        <w:rPr>
          <w:sz w:val="16"/>
          <w:szCs w:val="16"/>
        </w:rPr>
      </w:pPr>
      <w:r w:rsidRPr="00A76D3D">
        <w:rPr>
          <w:sz w:val="16"/>
          <w:szCs w:val="16"/>
        </w:rPr>
        <w:t>(наименование, адрес, ОГРН, ИНН)</w:t>
      </w:r>
    </w:p>
    <w:p w:rsidR="00EC7BB8" w:rsidRPr="00A76D3D" w:rsidRDefault="00EC7BB8" w:rsidP="00A76D3D">
      <w:pPr>
        <w:tabs>
          <w:tab w:val="left" w:pos="0"/>
        </w:tabs>
        <w:rPr>
          <w:sz w:val="16"/>
          <w:szCs w:val="16"/>
        </w:rPr>
      </w:pPr>
      <w:r w:rsidRPr="00A76D3D">
        <w:rPr>
          <w:sz w:val="16"/>
          <w:szCs w:val="16"/>
        </w:rPr>
        <w:t>______________________________</w:t>
      </w:r>
    </w:p>
    <w:p w:rsidR="00EC7BB8" w:rsidRPr="00A76D3D" w:rsidRDefault="00EC7BB8" w:rsidP="00A76D3D">
      <w:pPr>
        <w:tabs>
          <w:tab w:val="left" w:pos="0"/>
        </w:tabs>
        <w:rPr>
          <w:sz w:val="16"/>
          <w:szCs w:val="16"/>
        </w:rPr>
      </w:pPr>
      <w:r w:rsidRPr="00A76D3D">
        <w:rPr>
          <w:sz w:val="16"/>
          <w:szCs w:val="16"/>
        </w:rPr>
        <w:t>(контактный телефон)</w:t>
      </w:r>
    </w:p>
    <w:p w:rsidR="00EC7BB8" w:rsidRPr="00A76D3D" w:rsidRDefault="00EC7BB8" w:rsidP="00A76D3D">
      <w:pPr>
        <w:tabs>
          <w:tab w:val="left" w:pos="0"/>
        </w:tabs>
        <w:rPr>
          <w:sz w:val="16"/>
          <w:szCs w:val="16"/>
        </w:rPr>
      </w:pPr>
    </w:p>
    <w:p w:rsidR="00EC7BB8" w:rsidRPr="00A76D3D" w:rsidRDefault="00EC7BB8" w:rsidP="00A76D3D">
      <w:pPr>
        <w:pStyle w:val="af2"/>
        <w:tabs>
          <w:tab w:val="left" w:pos="0"/>
        </w:tabs>
        <w:spacing w:after="0"/>
        <w:jc w:val="right"/>
        <w:rPr>
          <w:sz w:val="16"/>
          <w:szCs w:val="16"/>
        </w:rPr>
      </w:pPr>
      <w:r w:rsidRPr="00A76D3D">
        <w:rPr>
          <w:sz w:val="16"/>
          <w:szCs w:val="16"/>
        </w:rPr>
        <w:t>ФОРМА</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Heading1"/>
        <w:tabs>
          <w:tab w:val="left" w:pos="0"/>
        </w:tabs>
        <w:ind w:left="0" w:right="0"/>
        <w:rPr>
          <w:b w:val="0"/>
          <w:sz w:val="16"/>
          <w:szCs w:val="16"/>
        </w:rPr>
      </w:pPr>
      <w:r w:rsidRPr="00A76D3D">
        <w:rPr>
          <w:b w:val="0"/>
          <w:sz w:val="16"/>
          <w:szCs w:val="16"/>
        </w:rPr>
        <w:t>З</w:t>
      </w:r>
      <w:r w:rsidRPr="00A76D3D">
        <w:rPr>
          <w:b w:val="0"/>
          <w:spacing w:val="-1"/>
          <w:sz w:val="16"/>
          <w:szCs w:val="16"/>
        </w:rPr>
        <w:t xml:space="preserve"> </w:t>
      </w:r>
      <w:r w:rsidRPr="00A76D3D">
        <w:rPr>
          <w:b w:val="0"/>
          <w:sz w:val="16"/>
          <w:szCs w:val="16"/>
        </w:rPr>
        <w:t>А</w:t>
      </w:r>
      <w:r w:rsidRPr="00A76D3D">
        <w:rPr>
          <w:b w:val="0"/>
          <w:spacing w:val="-1"/>
          <w:sz w:val="16"/>
          <w:szCs w:val="16"/>
        </w:rPr>
        <w:t xml:space="preserve"> </w:t>
      </w:r>
      <w:r w:rsidRPr="00A76D3D">
        <w:rPr>
          <w:b w:val="0"/>
          <w:sz w:val="16"/>
          <w:szCs w:val="16"/>
        </w:rPr>
        <w:t>Я</w:t>
      </w:r>
      <w:r w:rsidRPr="00A76D3D">
        <w:rPr>
          <w:b w:val="0"/>
          <w:spacing w:val="-1"/>
          <w:sz w:val="16"/>
          <w:szCs w:val="16"/>
        </w:rPr>
        <w:t xml:space="preserve"> </w:t>
      </w:r>
      <w:r w:rsidRPr="00A76D3D">
        <w:rPr>
          <w:b w:val="0"/>
          <w:sz w:val="16"/>
          <w:szCs w:val="16"/>
        </w:rPr>
        <w:t>В</w:t>
      </w:r>
      <w:r w:rsidRPr="00A76D3D">
        <w:rPr>
          <w:b w:val="0"/>
          <w:spacing w:val="-1"/>
          <w:sz w:val="16"/>
          <w:szCs w:val="16"/>
        </w:rPr>
        <w:t xml:space="preserve"> </w:t>
      </w:r>
      <w:r w:rsidRPr="00A76D3D">
        <w:rPr>
          <w:b w:val="0"/>
          <w:sz w:val="16"/>
          <w:szCs w:val="16"/>
        </w:rPr>
        <w:t>Л</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Н</w:t>
      </w:r>
      <w:r w:rsidRPr="00A76D3D">
        <w:rPr>
          <w:b w:val="0"/>
          <w:spacing w:val="-1"/>
          <w:sz w:val="16"/>
          <w:szCs w:val="16"/>
        </w:rPr>
        <w:t xml:space="preserve"> </w:t>
      </w:r>
      <w:r w:rsidRPr="00A76D3D">
        <w:rPr>
          <w:b w:val="0"/>
          <w:sz w:val="16"/>
          <w:szCs w:val="16"/>
        </w:rPr>
        <w:t>И</w:t>
      </w:r>
      <w:r w:rsidRPr="00A76D3D">
        <w:rPr>
          <w:b w:val="0"/>
          <w:spacing w:val="-1"/>
          <w:sz w:val="16"/>
          <w:szCs w:val="16"/>
        </w:rPr>
        <w:t xml:space="preserve"> </w:t>
      </w:r>
      <w:r w:rsidRPr="00A76D3D">
        <w:rPr>
          <w:b w:val="0"/>
          <w:sz w:val="16"/>
          <w:szCs w:val="16"/>
        </w:rPr>
        <w:t>Е</w:t>
      </w:r>
    </w:p>
    <w:p w:rsidR="00EC7BB8" w:rsidRPr="00A76D3D" w:rsidRDefault="00EC7BB8" w:rsidP="00A76D3D">
      <w:pPr>
        <w:tabs>
          <w:tab w:val="left" w:pos="0"/>
        </w:tabs>
        <w:jc w:val="center"/>
        <w:rPr>
          <w:sz w:val="16"/>
          <w:szCs w:val="16"/>
        </w:rPr>
      </w:pPr>
      <w:r w:rsidRPr="00A76D3D">
        <w:rPr>
          <w:sz w:val="16"/>
          <w:szCs w:val="16"/>
        </w:rPr>
        <w:t>о</w:t>
      </w:r>
      <w:r w:rsidRPr="00A76D3D">
        <w:rPr>
          <w:spacing w:val="-6"/>
          <w:sz w:val="16"/>
          <w:szCs w:val="16"/>
        </w:rPr>
        <w:t xml:space="preserve"> </w:t>
      </w:r>
      <w:r w:rsidRPr="00A76D3D">
        <w:rPr>
          <w:sz w:val="16"/>
          <w:szCs w:val="16"/>
        </w:rPr>
        <w:t>выдаче</w:t>
      </w:r>
      <w:r w:rsidRPr="00A76D3D">
        <w:rPr>
          <w:spacing w:val="-7"/>
          <w:sz w:val="16"/>
          <w:szCs w:val="16"/>
        </w:rPr>
        <w:t xml:space="preserve"> </w:t>
      </w:r>
      <w:r w:rsidRPr="00A76D3D">
        <w:rPr>
          <w:sz w:val="16"/>
          <w:szCs w:val="16"/>
        </w:rPr>
        <w:t>градостроительного</w:t>
      </w:r>
      <w:r w:rsidRPr="00A76D3D">
        <w:rPr>
          <w:spacing w:val="-6"/>
          <w:sz w:val="16"/>
          <w:szCs w:val="16"/>
        </w:rPr>
        <w:t xml:space="preserve"> </w:t>
      </w:r>
      <w:r w:rsidRPr="00A76D3D">
        <w:rPr>
          <w:sz w:val="16"/>
          <w:szCs w:val="16"/>
        </w:rPr>
        <w:t>плана</w:t>
      </w:r>
      <w:r w:rsidRPr="00A76D3D">
        <w:rPr>
          <w:spacing w:val="-7"/>
          <w:sz w:val="16"/>
          <w:szCs w:val="16"/>
        </w:rPr>
        <w:t xml:space="preserve"> </w:t>
      </w:r>
      <w:r w:rsidRPr="00A76D3D">
        <w:rPr>
          <w:sz w:val="16"/>
          <w:szCs w:val="16"/>
        </w:rPr>
        <w:t>земельного</w:t>
      </w:r>
      <w:r w:rsidRPr="00A76D3D">
        <w:rPr>
          <w:spacing w:val="-6"/>
          <w:sz w:val="16"/>
          <w:szCs w:val="16"/>
        </w:rPr>
        <w:t xml:space="preserve"> </w:t>
      </w:r>
      <w:r w:rsidRPr="00A76D3D">
        <w:rPr>
          <w:sz w:val="16"/>
          <w:szCs w:val="16"/>
        </w:rPr>
        <w:t>участка</w:t>
      </w:r>
    </w:p>
    <w:p w:rsidR="00EC7BB8" w:rsidRPr="00A76D3D" w:rsidRDefault="00EC7BB8" w:rsidP="00A76D3D">
      <w:pPr>
        <w:pStyle w:val="af2"/>
        <w:tabs>
          <w:tab w:val="left" w:pos="0"/>
        </w:tabs>
        <w:spacing w:after="0"/>
        <w:rPr>
          <w:b/>
          <w:sz w:val="16"/>
          <w:szCs w:val="16"/>
        </w:rPr>
      </w:pPr>
    </w:p>
    <w:p w:rsidR="00EC7BB8" w:rsidRPr="00A76D3D" w:rsidRDefault="00EC7BB8" w:rsidP="00A76D3D">
      <w:pPr>
        <w:pStyle w:val="af2"/>
        <w:tabs>
          <w:tab w:val="left" w:pos="0"/>
          <w:tab w:val="left" w:pos="394"/>
          <w:tab w:val="left" w:pos="1978"/>
          <w:tab w:val="left" w:pos="2748"/>
        </w:tabs>
        <w:spacing w:after="0"/>
        <w:jc w:val="right"/>
        <w:rPr>
          <w:sz w:val="16"/>
          <w:szCs w:val="16"/>
        </w:rPr>
      </w:pPr>
      <w:r w:rsidRPr="00A76D3D">
        <w:rPr>
          <w:sz w:val="16"/>
          <w:szCs w:val="16"/>
        </w:rPr>
        <w:t>«___»</w:t>
      </w:r>
      <w:r w:rsidRPr="00A76D3D">
        <w:rPr>
          <w:sz w:val="16"/>
          <w:szCs w:val="16"/>
          <w:u w:val="single"/>
        </w:rPr>
        <w:tab/>
      </w:r>
      <w:r w:rsidRPr="00A76D3D">
        <w:rPr>
          <w:sz w:val="16"/>
          <w:szCs w:val="16"/>
        </w:rPr>
        <w:t>20</w:t>
      </w:r>
      <w:r w:rsidRPr="00A76D3D">
        <w:rPr>
          <w:sz w:val="16"/>
          <w:szCs w:val="16"/>
          <w:u w:val="single"/>
        </w:rPr>
        <w:tab/>
      </w:r>
      <w:r w:rsidRPr="00A76D3D">
        <w:rPr>
          <w:sz w:val="16"/>
          <w:szCs w:val="16"/>
        </w:rPr>
        <w:t>г.</w:t>
      </w:r>
    </w:p>
    <w:p w:rsidR="00EC7BB8" w:rsidRPr="00A76D3D" w:rsidRDefault="00EC7BB8" w:rsidP="00A76D3D">
      <w:pPr>
        <w:pStyle w:val="af2"/>
        <w:tabs>
          <w:tab w:val="left" w:pos="0"/>
        </w:tabs>
        <w:spacing w:after="0"/>
        <w:rPr>
          <w:sz w:val="16"/>
          <w:szCs w:val="16"/>
        </w:rPr>
      </w:pPr>
      <w:r w:rsidRPr="00A76D3D">
        <w:rPr>
          <w:sz w:val="16"/>
          <w:szCs w:val="16"/>
        </w:rPr>
        <w:lastRenderedPageBreak/>
        <w:t>______________________________________________________________________</w:t>
      </w:r>
    </w:p>
    <w:p w:rsidR="00EC7BB8" w:rsidRPr="00A76D3D" w:rsidRDefault="00EC7BB8" w:rsidP="00A76D3D">
      <w:pPr>
        <w:tabs>
          <w:tab w:val="left" w:pos="0"/>
        </w:tabs>
        <w:rPr>
          <w:sz w:val="16"/>
          <w:szCs w:val="16"/>
        </w:rPr>
      </w:pPr>
      <w:r w:rsidRPr="00A76D3D">
        <w:rPr>
          <w:sz w:val="16"/>
          <w:szCs w:val="16"/>
        </w:rPr>
        <w:t xml:space="preserve"> (наименование</w:t>
      </w:r>
      <w:r w:rsidRPr="00A76D3D">
        <w:rPr>
          <w:spacing w:val="-8"/>
          <w:sz w:val="16"/>
          <w:szCs w:val="16"/>
        </w:rPr>
        <w:t xml:space="preserve"> </w:t>
      </w:r>
      <w:r w:rsidRPr="00A76D3D">
        <w:rPr>
          <w:sz w:val="16"/>
          <w:szCs w:val="16"/>
        </w:rPr>
        <w:t>уполномоченного</w:t>
      </w:r>
      <w:r w:rsidRPr="00A76D3D">
        <w:rPr>
          <w:spacing w:val="-8"/>
          <w:sz w:val="16"/>
          <w:szCs w:val="16"/>
        </w:rPr>
        <w:t xml:space="preserve"> </w:t>
      </w:r>
      <w:r w:rsidRPr="00A76D3D">
        <w:rPr>
          <w:sz w:val="16"/>
          <w:szCs w:val="16"/>
        </w:rPr>
        <w:t>органа</w:t>
      </w:r>
      <w:r w:rsidRPr="00A76D3D">
        <w:rPr>
          <w:spacing w:val="-8"/>
          <w:sz w:val="16"/>
          <w:szCs w:val="16"/>
        </w:rPr>
        <w:t xml:space="preserve"> </w:t>
      </w:r>
      <w:r w:rsidRPr="00A76D3D">
        <w:rPr>
          <w:sz w:val="16"/>
          <w:szCs w:val="16"/>
        </w:rPr>
        <w:t>государственной</w:t>
      </w:r>
      <w:r w:rsidRPr="00A76D3D">
        <w:rPr>
          <w:spacing w:val="-8"/>
          <w:sz w:val="16"/>
          <w:szCs w:val="16"/>
        </w:rPr>
        <w:t xml:space="preserve"> </w:t>
      </w:r>
      <w:r w:rsidRPr="00A76D3D">
        <w:rPr>
          <w:sz w:val="16"/>
          <w:szCs w:val="16"/>
        </w:rPr>
        <w:t>власти, органа</w:t>
      </w:r>
      <w:r w:rsidRPr="00A76D3D">
        <w:rPr>
          <w:spacing w:val="-8"/>
          <w:sz w:val="16"/>
          <w:szCs w:val="16"/>
        </w:rPr>
        <w:t xml:space="preserve"> </w:t>
      </w:r>
      <w:r w:rsidRPr="00A76D3D">
        <w:rPr>
          <w:sz w:val="16"/>
          <w:szCs w:val="16"/>
        </w:rPr>
        <w:t>местного</w:t>
      </w:r>
      <w:r w:rsidRPr="00A76D3D">
        <w:rPr>
          <w:spacing w:val="-7"/>
          <w:sz w:val="16"/>
          <w:szCs w:val="16"/>
        </w:rPr>
        <w:t xml:space="preserve"> </w:t>
      </w:r>
      <w:r w:rsidRPr="00A76D3D">
        <w:rPr>
          <w:sz w:val="16"/>
          <w:szCs w:val="16"/>
        </w:rPr>
        <w:t>самоуправления)</w:t>
      </w:r>
    </w:p>
    <w:p w:rsidR="00EC7BB8" w:rsidRPr="00A76D3D" w:rsidRDefault="00EC7BB8" w:rsidP="00A76D3D">
      <w:pPr>
        <w:pStyle w:val="af2"/>
        <w:tabs>
          <w:tab w:val="left" w:pos="0"/>
        </w:tabs>
        <w:spacing w:after="0"/>
        <w:rPr>
          <w:sz w:val="16"/>
          <w:szCs w:val="16"/>
        </w:rPr>
      </w:pPr>
      <w:r w:rsidRPr="00A76D3D">
        <w:rPr>
          <w:sz w:val="16"/>
          <w:szCs w:val="16"/>
        </w:rPr>
        <w:t xml:space="preserve"> </w:t>
      </w:r>
    </w:p>
    <w:p w:rsidR="00EC7BB8" w:rsidRPr="00A76D3D" w:rsidRDefault="00EC7BB8" w:rsidP="00A76D3D">
      <w:pPr>
        <w:pStyle w:val="ae"/>
        <w:widowControl w:val="0"/>
        <w:numPr>
          <w:ilvl w:val="0"/>
          <w:numId w:val="32"/>
        </w:numPr>
        <w:tabs>
          <w:tab w:val="left" w:pos="0"/>
          <w:tab w:val="left" w:pos="3156"/>
          <w:tab w:val="left" w:pos="3881"/>
        </w:tabs>
        <w:autoSpaceDE w:val="0"/>
        <w:autoSpaceDN w:val="0"/>
        <w:ind w:left="0" w:firstLine="0"/>
        <w:contextualSpacing w:val="0"/>
        <w:rPr>
          <w:sz w:val="16"/>
          <w:szCs w:val="16"/>
        </w:rPr>
      </w:pPr>
      <w:r w:rsidRPr="00A76D3D">
        <w:rPr>
          <w:sz w:val="16"/>
          <w:szCs w:val="16"/>
        </w:rPr>
        <w:t>Сведения</w:t>
      </w:r>
      <w:r w:rsidRPr="00A76D3D">
        <w:rPr>
          <w:spacing w:val="-5"/>
          <w:sz w:val="16"/>
          <w:szCs w:val="16"/>
        </w:rPr>
        <w:t xml:space="preserve"> </w:t>
      </w:r>
      <w:r w:rsidRPr="00A76D3D">
        <w:rPr>
          <w:sz w:val="16"/>
          <w:szCs w:val="16"/>
        </w:rPr>
        <w:t>о</w:t>
      </w:r>
      <w:r w:rsidRPr="00A76D3D">
        <w:rPr>
          <w:spacing w:val="-3"/>
          <w:sz w:val="16"/>
          <w:szCs w:val="16"/>
        </w:rPr>
        <w:t xml:space="preserve"> </w:t>
      </w:r>
      <w:r w:rsidRPr="00A76D3D">
        <w:rPr>
          <w:sz w:val="16"/>
          <w:szCs w:val="16"/>
        </w:rPr>
        <w:t>заявителе</w:t>
      </w:r>
      <w:r w:rsidRPr="00A76D3D">
        <w:rPr>
          <w:sz w:val="16"/>
          <w:szCs w:val="16"/>
        </w:rPr>
        <w:tab/>
      </w:r>
      <w:r w:rsidRPr="00A76D3D">
        <w:rPr>
          <w:sz w:val="16"/>
          <w:szCs w:val="16"/>
          <w:vertAlign w:val="superscript"/>
        </w:rPr>
        <w:t>1</w:t>
      </w:r>
    </w:p>
    <w:p w:rsidR="00EC7BB8" w:rsidRPr="00A76D3D" w:rsidRDefault="00EC7BB8" w:rsidP="00A76D3D">
      <w:pPr>
        <w:pStyle w:val="ae"/>
        <w:tabs>
          <w:tab w:val="left" w:pos="0"/>
        </w:tabs>
        <w:ind w:left="0"/>
        <w:rPr>
          <w:sz w:val="16"/>
          <w:szCs w:val="16"/>
        </w:rPr>
      </w:pPr>
      <w:r w:rsidRPr="00A76D3D">
        <w:rPr>
          <w:sz w:val="16"/>
          <w:szCs w:val="16"/>
        </w:rPr>
        <w:t>_________________________</w:t>
      </w:r>
    </w:p>
    <w:p w:rsidR="00EC7BB8" w:rsidRPr="00A76D3D" w:rsidRDefault="00EC7BB8" w:rsidP="00A76D3D">
      <w:pPr>
        <w:pStyle w:val="ae"/>
        <w:tabs>
          <w:tab w:val="left" w:pos="0"/>
        </w:tabs>
        <w:ind w:left="0"/>
        <w:rPr>
          <w:sz w:val="16"/>
          <w:szCs w:val="16"/>
        </w:rPr>
      </w:pPr>
      <w:r w:rsidRPr="00A76D3D">
        <w:rPr>
          <w:sz w:val="16"/>
          <w:szCs w:val="16"/>
        </w:rPr>
        <w:t>Заявителями</w:t>
      </w:r>
      <w:r w:rsidRPr="00A76D3D">
        <w:rPr>
          <w:spacing w:val="-4"/>
          <w:sz w:val="16"/>
          <w:szCs w:val="16"/>
        </w:rPr>
        <w:t xml:space="preserve"> </w:t>
      </w:r>
      <w:r w:rsidRPr="00A76D3D">
        <w:rPr>
          <w:sz w:val="16"/>
          <w:szCs w:val="16"/>
        </w:rPr>
        <w:t>являются</w:t>
      </w:r>
      <w:r w:rsidRPr="00A76D3D">
        <w:rPr>
          <w:spacing w:val="-4"/>
          <w:sz w:val="16"/>
          <w:szCs w:val="16"/>
        </w:rPr>
        <w:t xml:space="preserve"> </w:t>
      </w:r>
      <w:r w:rsidRPr="00A76D3D">
        <w:rPr>
          <w:sz w:val="16"/>
          <w:szCs w:val="16"/>
        </w:rPr>
        <w:t>правообладатели</w:t>
      </w:r>
      <w:r w:rsidRPr="00A76D3D">
        <w:rPr>
          <w:spacing w:val="-4"/>
          <w:sz w:val="16"/>
          <w:szCs w:val="16"/>
        </w:rPr>
        <w:t xml:space="preserve"> </w:t>
      </w:r>
      <w:r w:rsidRPr="00A76D3D">
        <w:rPr>
          <w:sz w:val="16"/>
          <w:szCs w:val="16"/>
        </w:rPr>
        <w:t>земельных</w:t>
      </w:r>
      <w:r w:rsidRPr="00A76D3D">
        <w:rPr>
          <w:spacing w:val="-3"/>
          <w:sz w:val="16"/>
          <w:szCs w:val="16"/>
        </w:rPr>
        <w:t xml:space="preserve"> </w:t>
      </w:r>
      <w:r w:rsidRPr="00A76D3D">
        <w:rPr>
          <w:sz w:val="16"/>
          <w:szCs w:val="16"/>
        </w:rPr>
        <w:t>участков, а</w:t>
      </w:r>
      <w:r w:rsidRPr="00A76D3D">
        <w:rPr>
          <w:spacing w:val="-4"/>
          <w:sz w:val="16"/>
          <w:szCs w:val="16"/>
        </w:rPr>
        <w:t xml:space="preserve"> </w:t>
      </w:r>
      <w:r w:rsidRPr="00A76D3D">
        <w:rPr>
          <w:sz w:val="16"/>
          <w:szCs w:val="16"/>
        </w:rPr>
        <w:t>также</w:t>
      </w:r>
      <w:r w:rsidRPr="00A76D3D">
        <w:rPr>
          <w:spacing w:val="-4"/>
          <w:sz w:val="16"/>
          <w:szCs w:val="16"/>
        </w:rPr>
        <w:t xml:space="preserve"> </w:t>
      </w:r>
      <w:r w:rsidRPr="00A76D3D">
        <w:rPr>
          <w:sz w:val="16"/>
          <w:szCs w:val="16"/>
        </w:rPr>
        <w:t>иные</w:t>
      </w:r>
      <w:r w:rsidRPr="00A76D3D">
        <w:rPr>
          <w:spacing w:val="-4"/>
          <w:sz w:val="16"/>
          <w:szCs w:val="16"/>
        </w:rPr>
        <w:t xml:space="preserve"> </w:t>
      </w:r>
      <w:r w:rsidRPr="00A76D3D">
        <w:rPr>
          <w:sz w:val="16"/>
          <w:szCs w:val="16"/>
        </w:rPr>
        <w:t>лица, указанные</w:t>
      </w:r>
      <w:r w:rsidRPr="00A76D3D">
        <w:rPr>
          <w:spacing w:val="-4"/>
          <w:sz w:val="16"/>
          <w:szCs w:val="16"/>
        </w:rPr>
        <w:t xml:space="preserve"> </w:t>
      </w:r>
      <w:r w:rsidRPr="00A76D3D">
        <w:rPr>
          <w:sz w:val="16"/>
          <w:szCs w:val="16"/>
        </w:rPr>
        <w:t>в</w:t>
      </w:r>
      <w:r w:rsidRPr="00A76D3D">
        <w:rPr>
          <w:spacing w:val="-4"/>
          <w:sz w:val="16"/>
          <w:szCs w:val="16"/>
        </w:rPr>
        <w:t xml:space="preserve"> </w:t>
      </w:r>
      <w:r w:rsidRPr="00A76D3D">
        <w:rPr>
          <w:sz w:val="16"/>
          <w:szCs w:val="16"/>
        </w:rPr>
        <w:t>части 1</w:t>
      </w:r>
      <w:r w:rsidRPr="00A76D3D">
        <w:rPr>
          <w:spacing w:val="51"/>
          <w:sz w:val="16"/>
          <w:szCs w:val="16"/>
        </w:rPr>
        <w:t>.1</w:t>
      </w:r>
      <w:r w:rsidRPr="00A76D3D">
        <w:rPr>
          <w:spacing w:val="-3"/>
          <w:sz w:val="16"/>
          <w:szCs w:val="16"/>
        </w:rPr>
        <w:t xml:space="preserve"> </w:t>
      </w:r>
      <w:r w:rsidRPr="00A76D3D">
        <w:rPr>
          <w:sz w:val="16"/>
          <w:szCs w:val="16"/>
        </w:rPr>
        <w:t>статьи 57.3 Градостроительного</w:t>
      </w:r>
      <w:r w:rsidRPr="00A76D3D">
        <w:rPr>
          <w:spacing w:val="-7"/>
          <w:sz w:val="16"/>
          <w:szCs w:val="16"/>
        </w:rPr>
        <w:t xml:space="preserve"> </w:t>
      </w:r>
      <w:r w:rsidRPr="00A76D3D">
        <w:rPr>
          <w:sz w:val="16"/>
          <w:szCs w:val="16"/>
        </w:rPr>
        <w:t>кодекса</w:t>
      </w:r>
      <w:r w:rsidRPr="00A76D3D">
        <w:rPr>
          <w:spacing w:val="-7"/>
          <w:sz w:val="16"/>
          <w:szCs w:val="16"/>
        </w:rPr>
        <w:t xml:space="preserve"> </w:t>
      </w:r>
      <w:r w:rsidRPr="00A76D3D">
        <w:rPr>
          <w:sz w:val="16"/>
          <w:szCs w:val="16"/>
        </w:rPr>
        <w:t>Российской</w:t>
      </w:r>
      <w:r w:rsidRPr="00A76D3D">
        <w:rPr>
          <w:spacing w:val="-7"/>
          <w:sz w:val="16"/>
          <w:szCs w:val="16"/>
        </w:rPr>
        <w:t xml:space="preserve"> </w:t>
      </w:r>
      <w:r w:rsidRPr="00A76D3D">
        <w:rPr>
          <w:sz w:val="16"/>
          <w:szCs w:val="16"/>
        </w:rPr>
        <w:t>Федерации</w:t>
      </w:r>
    </w:p>
    <w:p w:rsidR="00EC7BB8" w:rsidRPr="00A76D3D" w:rsidRDefault="00EC7BB8" w:rsidP="00A76D3D">
      <w:pPr>
        <w:pStyle w:val="ae"/>
        <w:tabs>
          <w:tab w:val="left" w:pos="0"/>
        </w:tabs>
        <w:ind w:left="0"/>
        <w:rPr>
          <w:sz w:val="16"/>
          <w:szCs w:val="16"/>
        </w:rPr>
      </w:pPr>
    </w:p>
    <w:p w:rsidR="00EC7BB8" w:rsidRPr="00A76D3D" w:rsidRDefault="00EC7BB8" w:rsidP="00A76D3D">
      <w:pPr>
        <w:pStyle w:val="ae"/>
        <w:widowControl w:val="0"/>
        <w:tabs>
          <w:tab w:val="left" w:pos="0"/>
          <w:tab w:val="left" w:pos="3156"/>
          <w:tab w:val="left" w:pos="3881"/>
        </w:tabs>
        <w:autoSpaceDE w:val="0"/>
        <w:autoSpaceDN w:val="0"/>
        <w:ind w:left="0"/>
        <w:contextualSpacing w:val="0"/>
        <w:rPr>
          <w:sz w:val="16"/>
          <w:szCs w:val="16"/>
        </w:rPr>
      </w:pPr>
    </w:p>
    <w:p w:rsidR="00EC7BB8" w:rsidRPr="00A76D3D" w:rsidRDefault="00EC7BB8" w:rsidP="00A76D3D">
      <w:pPr>
        <w:pStyle w:val="af2"/>
        <w:tabs>
          <w:tab w:val="left" w:pos="0"/>
        </w:tabs>
        <w:spacing w:after="0"/>
        <w:rPr>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5"/>
        <w:gridCol w:w="1943"/>
        <w:gridCol w:w="2092"/>
      </w:tblGrid>
      <w:tr w:rsidR="00EC7BB8" w:rsidRPr="00A76D3D" w:rsidTr="00EC7BB8">
        <w:tc>
          <w:tcPr>
            <w:tcW w:w="1169" w:type="dxa"/>
          </w:tcPr>
          <w:p w:rsidR="00EC7BB8" w:rsidRPr="00A76D3D" w:rsidRDefault="00EC7BB8" w:rsidP="00A76D3D">
            <w:pPr>
              <w:pStyle w:val="TableParagraph"/>
              <w:tabs>
                <w:tab w:val="left" w:pos="0"/>
              </w:tabs>
              <w:ind w:left="0"/>
              <w:jc w:val="center"/>
              <w:rPr>
                <w:rFonts w:ascii="Times New Roman" w:hAnsi="Times New Roman"/>
                <w:sz w:val="12"/>
                <w:szCs w:val="16"/>
                <w:lang w:val="ru-RU"/>
              </w:rPr>
            </w:pPr>
            <w:r w:rsidRPr="00A76D3D">
              <w:rPr>
                <w:rFonts w:ascii="Times New Roman" w:hAnsi="Times New Roman"/>
                <w:sz w:val="12"/>
                <w:szCs w:val="16"/>
                <w:lang w:val="ru-RU"/>
              </w:rPr>
              <w:t xml:space="preserve">1.1 </w:t>
            </w:r>
          </w:p>
        </w:tc>
        <w:tc>
          <w:tcPr>
            <w:tcW w:w="395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Сведения</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о</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физическом</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 xml:space="preserve">лице, в </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случае если заявителем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является</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физическое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лицо:</w:t>
            </w:r>
          </w:p>
        </w:tc>
        <w:tc>
          <w:tcPr>
            <w:tcW w:w="4264"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169"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 xml:space="preserve">1.1.1 </w:t>
            </w:r>
          </w:p>
        </w:tc>
        <w:tc>
          <w:tcPr>
            <w:tcW w:w="395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pacing w:val="-1"/>
                <w:sz w:val="12"/>
                <w:szCs w:val="16"/>
                <w:lang w:val="ru-RU"/>
              </w:rPr>
              <w:t>Фамилия, имя, отчество (при</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наличии)</w:t>
            </w:r>
          </w:p>
        </w:tc>
        <w:tc>
          <w:tcPr>
            <w:tcW w:w="4264"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169"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 xml:space="preserve">1.1.2 </w:t>
            </w:r>
          </w:p>
        </w:tc>
        <w:tc>
          <w:tcPr>
            <w:tcW w:w="395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Реквизиты документа,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удостоверяющего личность</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(не</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указываются</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случае, если</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заявитель является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индивидуальным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предпринимателем)</w:t>
            </w:r>
          </w:p>
        </w:tc>
        <w:tc>
          <w:tcPr>
            <w:tcW w:w="4264"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169"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1.1.3</w:t>
            </w:r>
          </w:p>
        </w:tc>
        <w:tc>
          <w:tcPr>
            <w:tcW w:w="395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Основной государственный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регистрационный номер</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индивидуального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предпринимателя, в</w:t>
            </w:r>
            <w:r w:rsidRPr="00A76D3D">
              <w:rPr>
                <w:rFonts w:ascii="Times New Roman" w:hAnsi="Times New Roman"/>
                <w:spacing w:val="-12"/>
                <w:sz w:val="12"/>
                <w:szCs w:val="16"/>
                <w:lang w:val="ru-RU"/>
              </w:rPr>
              <w:t xml:space="preserve"> </w:t>
            </w:r>
            <w:r w:rsidRPr="00A76D3D">
              <w:rPr>
                <w:rFonts w:ascii="Times New Roman" w:hAnsi="Times New Roman"/>
                <w:sz w:val="12"/>
                <w:szCs w:val="16"/>
                <w:lang w:val="ru-RU"/>
              </w:rPr>
              <w:t>случае</w:t>
            </w:r>
            <w:r w:rsidRPr="00A76D3D">
              <w:rPr>
                <w:rFonts w:ascii="Times New Roman" w:hAnsi="Times New Roman"/>
                <w:spacing w:val="-11"/>
                <w:sz w:val="12"/>
                <w:szCs w:val="16"/>
                <w:lang w:val="ru-RU"/>
              </w:rPr>
              <w:t xml:space="preserve"> </w:t>
            </w:r>
            <w:r w:rsidRPr="00A76D3D">
              <w:rPr>
                <w:rFonts w:ascii="Times New Roman" w:hAnsi="Times New Roman"/>
                <w:sz w:val="12"/>
                <w:szCs w:val="16"/>
                <w:lang w:val="ru-RU"/>
              </w:rPr>
              <w:t>если</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заявитель является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индивидуальным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предпринимателем</w:t>
            </w:r>
          </w:p>
        </w:tc>
        <w:tc>
          <w:tcPr>
            <w:tcW w:w="4264"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169"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 xml:space="preserve">1.2 </w:t>
            </w:r>
          </w:p>
        </w:tc>
        <w:tc>
          <w:tcPr>
            <w:tcW w:w="395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Сведения о юридическом лице,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в случае если заявителем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является</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юридическое</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лицо:</w:t>
            </w:r>
          </w:p>
        </w:tc>
        <w:tc>
          <w:tcPr>
            <w:tcW w:w="4264"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bl>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s>
        <w:spacing w:after="0"/>
        <w:rPr>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
        <w:gridCol w:w="2004"/>
        <w:gridCol w:w="2092"/>
      </w:tblGrid>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1.2.1</w:t>
            </w:r>
          </w:p>
        </w:tc>
        <w:tc>
          <w:tcPr>
            <w:tcW w:w="4084"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Полное</w:t>
            </w:r>
            <w:r w:rsidRPr="00A76D3D">
              <w:rPr>
                <w:rFonts w:ascii="Times New Roman" w:hAnsi="Times New Roman"/>
                <w:spacing w:val="-8"/>
                <w:sz w:val="12"/>
                <w:szCs w:val="16"/>
              </w:rPr>
              <w:t xml:space="preserve"> </w:t>
            </w:r>
            <w:r w:rsidRPr="00A76D3D">
              <w:rPr>
                <w:rFonts w:ascii="Times New Roman" w:hAnsi="Times New Roman"/>
                <w:sz w:val="12"/>
                <w:szCs w:val="16"/>
              </w:rPr>
              <w:t>наименование</w:t>
            </w:r>
          </w:p>
        </w:tc>
        <w:tc>
          <w:tcPr>
            <w:tcW w:w="4264" w:type="dxa"/>
          </w:tcPr>
          <w:p w:rsidR="00EC7BB8" w:rsidRPr="00A76D3D" w:rsidRDefault="00EC7BB8" w:rsidP="00A76D3D">
            <w:pPr>
              <w:pStyle w:val="TableParagraph"/>
              <w:tabs>
                <w:tab w:val="left" w:pos="0"/>
              </w:tabs>
              <w:ind w:left="0"/>
              <w:rPr>
                <w:rFonts w:ascii="Times New Roman" w:hAnsi="Times New Roman"/>
                <w:sz w:val="12"/>
                <w:szCs w:val="16"/>
              </w:rPr>
            </w:pPr>
          </w:p>
        </w:tc>
      </w:tr>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1.2.2</w:t>
            </w:r>
          </w:p>
        </w:tc>
        <w:tc>
          <w:tcPr>
            <w:tcW w:w="4084"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Основной</w:t>
            </w:r>
            <w:r w:rsidRPr="00A76D3D">
              <w:rPr>
                <w:rFonts w:ascii="Times New Roman" w:hAnsi="Times New Roman"/>
                <w:sz w:val="12"/>
                <w:szCs w:val="16"/>
                <w:lang w:val="ru-RU"/>
              </w:rPr>
              <w:t xml:space="preserve">  </w:t>
            </w:r>
            <w:r w:rsidRPr="00A76D3D">
              <w:rPr>
                <w:rFonts w:ascii="Times New Roman" w:hAnsi="Times New Roman"/>
                <w:sz w:val="12"/>
                <w:szCs w:val="16"/>
              </w:rPr>
              <w:t>государственный</w:t>
            </w:r>
            <w:r w:rsidRPr="00A76D3D">
              <w:rPr>
                <w:rFonts w:ascii="Times New Roman" w:hAnsi="Times New Roman"/>
                <w:spacing w:val="-68"/>
                <w:sz w:val="12"/>
                <w:szCs w:val="16"/>
              </w:rPr>
              <w:t xml:space="preserve"> </w:t>
            </w:r>
            <w:r w:rsidRPr="00A76D3D">
              <w:rPr>
                <w:rFonts w:ascii="Times New Roman" w:hAnsi="Times New Roman"/>
                <w:sz w:val="12"/>
                <w:szCs w:val="16"/>
              </w:rPr>
              <w:t>регистрационный</w:t>
            </w:r>
            <w:r w:rsidRPr="00A76D3D">
              <w:rPr>
                <w:rFonts w:ascii="Times New Roman" w:hAnsi="Times New Roman"/>
                <w:spacing w:val="-7"/>
                <w:sz w:val="12"/>
                <w:szCs w:val="16"/>
              </w:rPr>
              <w:t xml:space="preserve"> </w:t>
            </w:r>
            <w:r w:rsidRPr="00A76D3D">
              <w:rPr>
                <w:rFonts w:ascii="Times New Roman" w:hAnsi="Times New Roman"/>
                <w:sz w:val="12"/>
                <w:szCs w:val="16"/>
              </w:rPr>
              <w:t>номер</w:t>
            </w:r>
          </w:p>
        </w:tc>
        <w:tc>
          <w:tcPr>
            <w:tcW w:w="4264" w:type="dxa"/>
          </w:tcPr>
          <w:p w:rsidR="00EC7BB8" w:rsidRPr="00A76D3D" w:rsidRDefault="00EC7BB8" w:rsidP="00A76D3D">
            <w:pPr>
              <w:pStyle w:val="TableParagraph"/>
              <w:tabs>
                <w:tab w:val="left" w:pos="0"/>
              </w:tabs>
              <w:ind w:left="0"/>
              <w:rPr>
                <w:rFonts w:ascii="Times New Roman" w:hAnsi="Times New Roman"/>
                <w:sz w:val="12"/>
                <w:szCs w:val="16"/>
              </w:rPr>
            </w:pPr>
          </w:p>
        </w:tc>
      </w:tr>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1.2.3</w:t>
            </w:r>
          </w:p>
        </w:tc>
        <w:tc>
          <w:tcPr>
            <w:tcW w:w="4084"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Идентификационный</w:t>
            </w:r>
            <w:r w:rsidRPr="00A76D3D">
              <w:rPr>
                <w:rFonts w:ascii="Times New Roman" w:hAnsi="Times New Roman"/>
                <w:spacing w:val="-16"/>
                <w:sz w:val="12"/>
                <w:szCs w:val="16"/>
                <w:lang w:val="ru-RU"/>
              </w:rPr>
              <w:t xml:space="preserve"> </w:t>
            </w:r>
            <w:r w:rsidRPr="00A76D3D">
              <w:rPr>
                <w:rFonts w:ascii="Times New Roman" w:hAnsi="Times New Roman"/>
                <w:sz w:val="12"/>
                <w:szCs w:val="16"/>
                <w:lang w:val="ru-RU"/>
              </w:rPr>
              <w:t>номер</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налогоплательщика –</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юридического</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лица</w:t>
            </w:r>
          </w:p>
        </w:tc>
        <w:tc>
          <w:tcPr>
            <w:tcW w:w="4264"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bl>
    <w:p w:rsidR="00EC7BB8" w:rsidRPr="00A76D3D" w:rsidRDefault="00EC7BB8" w:rsidP="00A76D3D">
      <w:pPr>
        <w:pStyle w:val="af2"/>
        <w:tabs>
          <w:tab w:val="left" w:pos="0"/>
        </w:tabs>
        <w:spacing w:after="0"/>
        <w:rPr>
          <w:sz w:val="16"/>
          <w:szCs w:val="16"/>
        </w:rPr>
      </w:pPr>
    </w:p>
    <w:p w:rsidR="00EC7BB8" w:rsidRPr="00A76D3D" w:rsidRDefault="00EC7BB8" w:rsidP="00A76D3D">
      <w:pPr>
        <w:pStyle w:val="ae"/>
        <w:widowControl w:val="0"/>
        <w:numPr>
          <w:ilvl w:val="0"/>
          <w:numId w:val="32"/>
        </w:numPr>
        <w:tabs>
          <w:tab w:val="left" w:pos="0"/>
        </w:tabs>
        <w:autoSpaceDE w:val="0"/>
        <w:autoSpaceDN w:val="0"/>
        <w:ind w:left="0" w:firstLine="0"/>
        <w:jc w:val="center"/>
        <w:rPr>
          <w:sz w:val="16"/>
          <w:szCs w:val="16"/>
        </w:rPr>
      </w:pPr>
      <w:r w:rsidRPr="00A76D3D">
        <w:rPr>
          <w:sz w:val="16"/>
          <w:szCs w:val="16"/>
        </w:rPr>
        <w:t>Сведения</w:t>
      </w:r>
      <w:r w:rsidRPr="00A76D3D">
        <w:rPr>
          <w:spacing w:val="-3"/>
          <w:sz w:val="16"/>
          <w:szCs w:val="16"/>
        </w:rPr>
        <w:t xml:space="preserve"> </w:t>
      </w:r>
      <w:r w:rsidRPr="00A76D3D">
        <w:rPr>
          <w:sz w:val="16"/>
          <w:szCs w:val="16"/>
        </w:rPr>
        <w:t>о</w:t>
      </w:r>
      <w:r w:rsidRPr="00A76D3D">
        <w:rPr>
          <w:spacing w:val="-2"/>
          <w:sz w:val="16"/>
          <w:szCs w:val="16"/>
        </w:rPr>
        <w:t xml:space="preserve"> </w:t>
      </w:r>
      <w:r w:rsidRPr="00A76D3D">
        <w:rPr>
          <w:sz w:val="16"/>
          <w:szCs w:val="16"/>
        </w:rPr>
        <w:t>земельном</w:t>
      </w:r>
      <w:r w:rsidRPr="00A76D3D">
        <w:rPr>
          <w:spacing w:val="-2"/>
          <w:sz w:val="16"/>
          <w:szCs w:val="16"/>
        </w:rPr>
        <w:t xml:space="preserve"> </w:t>
      </w:r>
      <w:r w:rsidRPr="00A76D3D">
        <w:rPr>
          <w:sz w:val="16"/>
          <w:szCs w:val="16"/>
        </w:rPr>
        <w:t>участке</w:t>
      </w:r>
    </w:p>
    <w:p w:rsidR="00EC7BB8" w:rsidRPr="00A76D3D" w:rsidRDefault="00EC7BB8" w:rsidP="00A76D3D">
      <w:pPr>
        <w:pStyle w:val="af2"/>
        <w:tabs>
          <w:tab w:val="left" w:pos="0"/>
        </w:tabs>
        <w:spacing w:after="0"/>
        <w:rPr>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0"/>
        <w:gridCol w:w="1886"/>
        <w:gridCol w:w="2244"/>
      </w:tblGrid>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2.1</w:t>
            </w:r>
          </w:p>
        </w:tc>
        <w:tc>
          <w:tcPr>
            <w:tcW w:w="4117"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Кадастровый</w:t>
            </w:r>
            <w:r w:rsidRPr="00A76D3D">
              <w:rPr>
                <w:rFonts w:ascii="Times New Roman" w:hAnsi="Times New Roman"/>
                <w:spacing w:val="-7"/>
                <w:sz w:val="12"/>
                <w:szCs w:val="16"/>
              </w:rPr>
              <w:t xml:space="preserve"> </w:t>
            </w:r>
            <w:r w:rsidRPr="00A76D3D">
              <w:rPr>
                <w:rFonts w:ascii="Times New Roman" w:hAnsi="Times New Roman"/>
                <w:sz w:val="12"/>
                <w:szCs w:val="16"/>
              </w:rPr>
              <w:t>номер</w:t>
            </w:r>
            <w:r w:rsidRPr="00A76D3D">
              <w:rPr>
                <w:rFonts w:ascii="Times New Roman" w:hAnsi="Times New Roman"/>
                <w:spacing w:val="-6"/>
                <w:sz w:val="12"/>
                <w:szCs w:val="16"/>
              </w:rPr>
              <w:t xml:space="preserve"> </w:t>
            </w:r>
            <w:r w:rsidRPr="00A76D3D">
              <w:rPr>
                <w:rFonts w:ascii="Times New Roman" w:hAnsi="Times New Roman"/>
                <w:sz w:val="12"/>
                <w:szCs w:val="16"/>
              </w:rPr>
              <w:t>земельного</w:t>
            </w:r>
            <w:r w:rsidRPr="00A76D3D">
              <w:rPr>
                <w:rFonts w:ascii="Times New Roman" w:hAnsi="Times New Roman"/>
                <w:spacing w:val="-67"/>
                <w:sz w:val="12"/>
                <w:szCs w:val="16"/>
              </w:rPr>
              <w:t xml:space="preserve"> </w:t>
            </w:r>
            <w:r w:rsidRPr="00A76D3D">
              <w:rPr>
                <w:rFonts w:ascii="Times New Roman" w:hAnsi="Times New Roman"/>
                <w:sz w:val="12"/>
                <w:szCs w:val="16"/>
              </w:rPr>
              <w:t>участка</w:t>
            </w:r>
          </w:p>
        </w:tc>
        <w:tc>
          <w:tcPr>
            <w:tcW w:w="4905" w:type="dxa"/>
          </w:tcPr>
          <w:p w:rsidR="00EC7BB8" w:rsidRPr="00A76D3D" w:rsidRDefault="00EC7BB8" w:rsidP="00A76D3D">
            <w:pPr>
              <w:pStyle w:val="TableParagraph"/>
              <w:tabs>
                <w:tab w:val="left" w:pos="0"/>
              </w:tabs>
              <w:ind w:left="0"/>
              <w:rPr>
                <w:rFonts w:ascii="Times New Roman" w:hAnsi="Times New Roman"/>
                <w:sz w:val="12"/>
                <w:szCs w:val="16"/>
              </w:rPr>
            </w:pPr>
          </w:p>
        </w:tc>
      </w:tr>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2.2</w:t>
            </w:r>
          </w:p>
        </w:tc>
        <w:tc>
          <w:tcPr>
            <w:tcW w:w="4117"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lang w:val="ru-RU"/>
              </w:rPr>
              <w:t>Реквизиты</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утвержденного проекта межевания территории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 (или) схемы расположения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образуемого</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земельного</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участка</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на кадастровом плане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территории, и проектная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площадь образуемого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земельного участка</w:t>
            </w:r>
            <w:r w:rsidRPr="00A76D3D">
              <w:rPr>
                <w:rFonts w:ascii="Times New Roman" w:hAnsi="Times New Roman"/>
                <w:spacing w:val="1"/>
                <w:sz w:val="12"/>
                <w:szCs w:val="16"/>
                <w:lang w:val="ru-RU"/>
              </w:rPr>
              <w:t xml:space="preserve"> </w:t>
            </w:r>
            <w:r w:rsidRPr="00A76D3D">
              <w:rPr>
                <w:rFonts w:ascii="Times New Roman" w:hAnsi="Times New Roman"/>
                <w:i/>
                <w:sz w:val="12"/>
                <w:szCs w:val="16"/>
                <w:lang w:val="ru-RU"/>
              </w:rPr>
              <w:t>(указываются в случае,</w:t>
            </w:r>
            <w:r w:rsidRPr="00A76D3D">
              <w:rPr>
                <w:rFonts w:ascii="Times New Roman" w:hAnsi="Times New Roman"/>
                <w:i/>
                <w:spacing w:val="1"/>
                <w:sz w:val="12"/>
                <w:szCs w:val="16"/>
                <w:lang w:val="ru-RU"/>
              </w:rPr>
              <w:t xml:space="preserve"> </w:t>
            </w:r>
            <w:r w:rsidRPr="00A76D3D">
              <w:rPr>
                <w:rFonts w:ascii="Times New Roman" w:hAnsi="Times New Roman"/>
                <w:i/>
                <w:sz w:val="12"/>
                <w:szCs w:val="16"/>
                <w:lang w:val="ru-RU"/>
              </w:rPr>
              <w:t>предусмотренном</w:t>
            </w:r>
            <w:r w:rsidRPr="00A76D3D">
              <w:rPr>
                <w:rFonts w:ascii="Times New Roman" w:hAnsi="Times New Roman"/>
                <w:i/>
                <w:spacing w:val="-1"/>
                <w:sz w:val="12"/>
                <w:szCs w:val="16"/>
                <w:lang w:val="ru-RU"/>
              </w:rPr>
              <w:t xml:space="preserve"> </w:t>
            </w:r>
            <w:r w:rsidRPr="00A76D3D">
              <w:rPr>
                <w:rFonts w:ascii="Times New Roman" w:hAnsi="Times New Roman"/>
                <w:i/>
                <w:sz w:val="12"/>
                <w:szCs w:val="16"/>
                <w:lang w:val="ru-RU"/>
              </w:rPr>
              <w:t>частью 1.1 статьи 57.3</w:t>
            </w:r>
            <w:r w:rsidRPr="00A76D3D">
              <w:rPr>
                <w:rFonts w:ascii="Times New Roman" w:hAnsi="Times New Roman"/>
                <w:i/>
                <w:spacing w:val="1"/>
                <w:sz w:val="12"/>
                <w:szCs w:val="16"/>
                <w:lang w:val="ru-RU"/>
              </w:rPr>
              <w:t xml:space="preserve"> </w:t>
            </w:r>
            <w:r w:rsidRPr="00A76D3D">
              <w:rPr>
                <w:rFonts w:ascii="Times New Roman" w:hAnsi="Times New Roman"/>
                <w:i/>
                <w:spacing w:val="-1"/>
                <w:sz w:val="12"/>
                <w:szCs w:val="16"/>
                <w:lang w:val="ru-RU"/>
              </w:rPr>
              <w:t xml:space="preserve">Градостроительного </w:t>
            </w:r>
            <w:r w:rsidRPr="00A76D3D">
              <w:rPr>
                <w:rFonts w:ascii="Times New Roman" w:hAnsi="Times New Roman"/>
                <w:i/>
                <w:sz w:val="12"/>
                <w:szCs w:val="16"/>
                <w:lang w:val="ru-RU"/>
              </w:rPr>
              <w:t>кодекса</w:t>
            </w:r>
            <w:r w:rsidRPr="00A76D3D">
              <w:rPr>
                <w:rFonts w:ascii="Times New Roman" w:hAnsi="Times New Roman"/>
                <w:i/>
                <w:spacing w:val="-67"/>
                <w:sz w:val="12"/>
                <w:szCs w:val="16"/>
                <w:lang w:val="ru-RU"/>
              </w:rPr>
              <w:t xml:space="preserve"> </w:t>
            </w:r>
            <w:r w:rsidRPr="00A76D3D">
              <w:rPr>
                <w:rFonts w:ascii="Times New Roman" w:hAnsi="Times New Roman"/>
                <w:i/>
                <w:sz w:val="12"/>
                <w:szCs w:val="16"/>
                <w:lang w:val="ru-RU"/>
              </w:rPr>
              <w:t>Российской</w:t>
            </w:r>
            <w:r w:rsidRPr="00A76D3D">
              <w:rPr>
                <w:rFonts w:ascii="Times New Roman" w:hAnsi="Times New Roman"/>
                <w:i/>
                <w:spacing w:val="-2"/>
                <w:sz w:val="12"/>
                <w:szCs w:val="16"/>
                <w:lang w:val="ru-RU"/>
              </w:rPr>
              <w:t xml:space="preserve"> </w:t>
            </w:r>
            <w:r w:rsidRPr="00A76D3D">
              <w:rPr>
                <w:rFonts w:ascii="Times New Roman" w:hAnsi="Times New Roman"/>
                <w:i/>
                <w:sz w:val="12"/>
                <w:szCs w:val="16"/>
                <w:lang w:val="ru-RU"/>
              </w:rPr>
              <w:t>Федерации)</w:t>
            </w:r>
          </w:p>
        </w:tc>
        <w:tc>
          <w:tcPr>
            <w:tcW w:w="4905"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lang w:val="ru-RU"/>
              </w:rPr>
            </w:pPr>
            <w:r w:rsidRPr="00A76D3D">
              <w:rPr>
                <w:rFonts w:ascii="Times New Roman" w:hAnsi="Times New Roman"/>
                <w:sz w:val="12"/>
                <w:szCs w:val="16"/>
                <w:lang w:val="ru-RU"/>
              </w:rPr>
              <w:t>2.3</w:t>
            </w:r>
          </w:p>
        </w:tc>
        <w:tc>
          <w:tcPr>
            <w:tcW w:w="4117"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Цель</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использования</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земельного</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участка</w:t>
            </w:r>
          </w:p>
        </w:tc>
        <w:tc>
          <w:tcPr>
            <w:tcW w:w="4905"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lang w:val="ru-RU"/>
              </w:rPr>
            </w:pPr>
            <w:r w:rsidRPr="00A76D3D">
              <w:rPr>
                <w:rFonts w:ascii="Times New Roman" w:hAnsi="Times New Roman"/>
                <w:sz w:val="12"/>
                <w:szCs w:val="16"/>
                <w:lang w:val="ru-RU"/>
              </w:rPr>
              <w:t>2.4</w:t>
            </w:r>
          </w:p>
        </w:tc>
        <w:tc>
          <w:tcPr>
            <w:tcW w:w="4117"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Адрес или описание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местоположения</w:t>
            </w:r>
            <w:r w:rsidRPr="00A76D3D">
              <w:rPr>
                <w:rFonts w:ascii="Times New Roman" w:hAnsi="Times New Roman"/>
                <w:spacing w:val="-12"/>
                <w:sz w:val="12"/>
                <w:szCs w:val="16"/>
                <w:lang w:val="ru-RU"/>
              </w:rPr>
              <w:t xml:space="preserve"> </w:t>
            </w:r>
            <w:r w:rsidRPr="00A76D3D">
              <w:rPr>
                <w:rFonts w:ascii="Times New Roman" w:hAnsi="Times New Roman"/>
                <w:sz w:val="12"/>
                <w:szCs w:val="16"/>
                <w:lang w:val="ru-RU"/>
              </w:rPr>
              <w:t>земельного</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участка</w:t>
            </w:r>
          </w:p>
          <w:p w:rsidR="00EC7BB8" w:rsidRPr="00A76D3D" w:rsidRDefault="00EC7BB8" w:rsidP="00A76D3D">
            <w:pPr>
              <w:pStyle w:val="TableParagraph"/>
              <w:tabs>
                <w:tab w:val="left" w:pos="0"/>
              </w:tabs>
              <w:ind w:left="0"/>
              <w:rPr>
                <w:rFonts w:ascii="Times New Roman" w:hAnsi="Times New Roman"/>
                <w:i/>
                <w:sz w:val="12"/>
                <w:szCs w:val="16"/>
                <w:lang w:val="ru-RU"/>
              </w:rPr>
            </w:pPr>
            <w:r w:rsidRPr="00A76D3D">
              <w:rPr>
                <w:rFonts w:ascii="Times New Roman" w:hAnsi="Times New Roman"/>
                <w:i/>
                <w:sz w:val="12"/>
                <w:szCs w:val="16"/>
                <w:lang w:val="ru-RU"/>
              </w:rPr>
              <w:t>(указываются в случае,</w:t>
            </w:r>
            <w:r w:rsidRPr="00A76D3D">
              <w:rPr>
                <w:rFonts w:ascii="Times New Roman" w:hAnsi="Times New Roman"/>
                <w:i/>
                <w:spacing w:val="1"/>
                <w:sz w:val="12"/>
                <w:szCs w:val="16"/>
                <w:lang w:val="ru-RU"/>
              </w:rPr>
              <w:t xml:space="preserve"> </w:t>
            </w:r>
            <w:r w:rsidRPr="00A76D3D">
              <w:rPr>
                <w:rFonts w:ascii="Times New Roman" w:hAnsi="Times New Roman"/>
                <w:i/>
                <w:sz w:val="12"/>
                <w:szCs w:val="16"/>
                <w:lang w:val="ru-RU"/>
              </w:rPr>
              <w:t>предусмотренном</w:t>
            </w:r>
            <w:r w:rsidRPr="00A76D3D">
              <w:rPr>
                <w:rFonts w:ascii="Times New Roman" w:hAnsi="Times New Roman"/>
                <w:i/>
                <w:spacing w:val="-8"/>
                <w:sz w:val="12"/>
                <w:szCs w:val="16"/>
                <w:lang w:val="ru-RU"/>
              </w:rPr>
              <w:t xml:space="preserve"> </w:t>
            </w:r>
            <w:r w:rsidRPr="00A76D3D">
              <w:rPr>
                <w:rFonts w:ascii="Times New Roman" w:hAnsi="Times New Roman"/>
                <w:i/>
                <w:sz w:val="12"/>
                <w:szCs w:val="16"/>
                <w:lang w:val="ru-RU"/>
              </w:rPr>
              <w:t>частью 1</w:t>
            </w:r>
            <w:r w:rsidRPr="00A76D3D">
              <w:rPr>
                <w:rFonts w:ascii="Times New Roman" w:hAnsi="Times New Roman"/>
                <w:i/>
                <w:spacing w:val="-7"/>
                <w:sz w:val="12"/>
                <w:szCs w:val="16"/>
                <w:lang w:val="ru-RU"/>
              </w:rPr>
              <w:t>.1</w:t>
            </w:r>
          </w:p>
          <w:p w:rsidR="00EC7BB8" w:rsidRPr="00A76D3D" w:rsidRDefault="00EC7BB8" w:rsidP="00A76D3D">
            <w:pPr>
              <w:pStyle w:val="TableParagraph"/>
              <w:tabs>
                <w:tab w:val="left" w:pos="0"/>
              </w:tabs>
              <w:ind w:left="0"/>
              <w:rPr>
                <w:rFonts w:ascii="Times New Roman" w:hAnsi="Times New Roman"/>
                <w:i/>
                <w:sz w:val="12"/>
                <w:szCs w:val="16"/>
                <w:lang w:val="ru-RU"/>
              </w:rPr>
            </w:pPr>
            <w:r w:rsidRPr="00A76D3D">
              <w:rPr>
                <w:rFonts w:ascii="Times New Roman" w:hAnsi="Times New Roman"/>
                <w:i/>
                <w:sz w:val="12"/>
                <w:szCs w:val="16"/>
                <w:lang w:val="ru-RU"/>
              </w:rPr>
              <w:t>статьи 57.3</w:t>
            </w:r>
            <w:r w:rsidRPr="00A76D3D">
              <w:rPr>
                <w:rFonts w:ascii="Times New Roman" w:hAnsi="Times New Roman"/>
                <w:i/>
                <w:spacing w:val="1"/>
                <w:sz w:val="12"/>
                <w:szCs w:val="16"/>
                <w:lang w:val="ru-RU"/>
              </w:rPr>
              <w:t xml:space="preserve"> </w:t>
            </w:r>
            <w:r w:rsidRPr="00A76D3D">
              <w:rPr>
                <w:rFonts w:ascii="Times New Roman" w:hAnsi="Times New Roman"/>
                <w:i/>
                <w:spacing w:val="-1"/>
                <w:sz w:val="12"/>
                <w:szCs w:val="16"/>
                <w:lang w:val="ru-RU"/>
              </w:rPr>
              <w:t xml:space="preserve">Градостроительного </w:t>
            </w:r>
            <w:r w:rsidRPr="00A76D3D">
              <w:rPr>
                <w:rFonts w:ascii="Times New Roman" w:hAnsi="Times New Roman"/>
                <w:i/>
                <w:sz w:val="12"/>
                <w:szCs w:val="16"/>
                <w:lang w:val="ru-RU"/>
              </w:rPr>
              <w:t>кодекса</w:t>
            </w:r>
            <w:r w:rsidRPr="00A76D3D">
              <w:rPr>
                <w:rFonts w:ascii="Times New Roman" w:hAnsi="Times New Roman"/>
                <w:i/>
                <w:spacing w:val="-67"/>
                <w:sz w:val="12"/>
                <w:szCs w:val="16"/>
                <w:lang w:val="ru-RU"/>
              </w:rPr>
              <w:t xml:space="preserve"> </w:t>
            </w:r>
            <w:r w:rsidRPr="00A76D3D">
              <w:rPr>
                <w:rFonts w:ascii="Times New Roman" w:hAnsi="Times New Roman"/>
                <w:i/>
                <w:sz w:val="12"/>
                <w:szCs w:val="16"/>
                <w:lang w:val="ru-RU"/>
              </w:rPr>
              <w:t>Российской</w:t>
            </w:r>
            <w:r w:rsidRPr="00A76D3D">
              <w:rPr>
                <w:rFonts w:ascii="Times New Roman" w:hAnsi="Times New Roman"/>
                <w:i/>
                <w:spacing w:val="-2"/>
                <w:sz w:val="12"/>
                <w:szCs w:val="16"/>
                <w:lang w:val="ru-RU"/>
              </w:rPr>
              <w:t xml:space="preserve"> </w:t>
            </w:r>
            <w:r w:rsidRPr="00A76D3D">
              <w:rPr>
                <w:rFonts w:ascii="Times New Roman" w:hAnsi="Times New Roman"/>
                <w:i/>
                <w:sz w:val="12"/>
                <w:szCs w:val="16"/>
                <w:lang w:val="ru-RU"/>
              </w:rPr>
              <w:t>Федерации)</w:t>
            </w:r>
          </w:p>
        </w:tc>
        <w:tc>
          <w:tcPr>
            <w:tcW w:w="4905"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bl>
    <w:p w:rsidR="00EC7BB8" w:rsidRPr="00A76D3D" w:rsidRDefault="00EC7BB8" w:rsidP="00A76D3D">
      <w:pPr>
        <w:pStyle w:val="af2"/>
        <w:tabs>
          <w:tab w:val="left" w:pos="0"/>
        </w:tabs>
        <w:spacing w:after="0"/>
        <w:rPr>
          <w:sz w:val="16"/>
          <w:szCs w:val="16"/>
        </w:rPr>
      </w:pPr>
      <w:r w:rsidRPr="00A76D3D">
        <w:rPr>
          <w:sz w:val="16"/>
          <w:szCs w:val="16"/>
        </w:rPr>
        <w:t>Прошу</w:t>
      </w:r>
      <w:r w:rsidRPr="00A76D3D">
        <w:rPr>
          <w:spacing w:val="-6"/>
          <w:sz w:val="16"/>
          <w:szCs w:val="16"/>
        </w:rPr>
        <w:t xml:space="preserve"> </w:t>
      </w:r>
      <w:r w:rsidRPr="00A76D3D">
        <w:rPr>
          <w:sz w:val="16"/>
          <w:szCs w:val="16"/>
        </w:rPr>
        <w:t>выдать</w:t>
      </w:r>
      <w:r w:rsidRPr="00A76D3D">
        <w:rPr>
          <w:spacing w:val="-5"/>
          <w:sz w:val="16"/>
          <w:szCs w:val="16"/>
        </w:rPr>
        <w:t xml:space="preserve"> </w:t>
      </w:r>
      <w:r w:rsidRPr="00A76D3D">
        <w:rPr>
          <w:sz w:val="16"/>
          <w:szCs w:val="16"/>
        </w:rPr>
        <w:t>градостроительный</w:t>
      </w:r>
      <w:r w:rsidRPr="00A76D3D">
        <w:rPr>
          <w:spacing w:val="-6"/>
          <w:sz w:val="16"/>
          <w:szCs w:val="16"/>
        </w:rPr>
        <w:t xml:space="preserve"> </w:t>
      </w:r>
      <w:r w:rsidRPr="00A76D3D">
        <w:rPr>
          <w:sz w:val="16"/>
          <w:szCs w:val="16"/>
        </w:rPr>
        <w:t>план</w:t>
      </w:r>
      <w:r w:rsidRPr="00A76D3D">
        <w:rPr>
          <w:spacing w:val="-5"/>
          <w:sz w:val="16"/>
          <w:szCs w:val="16"/>
        </w:rPr>
        <w:t xml:space="preserve"> </w:t>
      </w:r>
      <w:r w:rsidRPr="00A76D3D">
        <w:rPr>
          <w:sz w:val="16"/>
          <w:szCs w:val="16"/>
        </w:rPr>
        <w:t>земельного</w:t>
      </w:r>
      <w:r w:rsidRPr="00A76D3D">
        <w:rPr>
          <w:spacing w:val="-5"/>
          <w:sz w:val="16"/>
          <w:szCs w:val="16"/>
        </w:rPr>
        <w:t xml:space="preserve"> </w:t>
      </w:r>
      <w:r w:rsidRPr="00A76D3D">
        <w:rPr>
          <w:sz w:val="16"/>
          <w:szCs w:val="16"/>
        </w:rPr>
        <w:t>участка.</w:t>
      </w:r>
    </w:p>
    <w:p w:rsidR="00EC7BB8" w:rsidRPr="00A76D3D" w:rsidRDefault="00EC7BB8" w:rsidP="00A76D3D">
      <w:pPr>
        <w:pStyle w:val="af2"/>
        <w:tabs>
          <w:tab w:val="left" w:pos="0"/>
          <w:tab w:val="left" w:pos="3828"/>
        </w:tabs>
        <w:spacing w:after="0"/>
        <w:rPr>
          <w:sz w:val="16"/>
          <w:szCs w:val="16"/>
        </w:rPr>
      </w:pPr>
      <w:r w:rsidRPr="00A76D3D">
        <w:rPr>
          <w:sz w:val="16"/>
          <w:szCs w:val="16"/>
        </w:rPr>
        <w:t>Приложение:</w:t>
      </w:r>
      <w:r w:rsidRPr="00A76D3D">
        <w:rPr>
          <w:sz w:val="16"/>
          <w:szCs w:val="16"/>
          <w:u w:val="single"/>
        </w:rPr>
        <w:tab/>
      </w:r>
      <w:r w:rsidRPr="00A76D3D">
        <w:rPr>
          <w:sz w:val="16"/>
          <w:szCs w:val="16"/>
        </w:rPr>
        <w:t xml:space="preserve"> Номер</w:t>
      </w:r>
      <w:r w:rsidRPr="00A76D3D">
        <w:rPr>
          <w:spacing w:val="-6"/>
          <w:sz w:val="16"/>
          <w:szCs w:val="16"/>
        </w:rPr>
        <w:t xml:space="preserve"> </w:t>
      </w:r>
      <w:r w:rsidRPr="00A76D3D">
        <w:rPr>
          <w:sz w:val="16"/>
          <w:szCs w:val="16"/>
        </w:rPr>
        <w:t>телефона</w:t>
      </w:r>
      <w:r w:rsidRPr="00A76D3D">
        <w:rPr>
          <w:spacing w:val="-4"/>
          <w:sz w:val="16"/>
          <w:szCs w:val="16"/>
        </w:rPr>
        <w:t xml:space="preserve"> </w:t>
      </w:r>
      <w:r w:rsidRPr="00A76D3D">
        <w:rPr>
          <w:sz w:val="16"/>
          <w:szCs w:val="16"/>
        </w:rPr>
        <w:t>и</w:t>
      </w:r>
      <w:r w:rsidRPr="00A76D3D">
        <w:rPr>
          <w:spacing w:val="-5"/>
          <w:sz w:val="16"/>
          <w:szCs w:val="16"/>
        </w:rPr>
        <w:t xml:space="preserve"> </w:t>
      </w:r>
      <w:r w:rsidRPr="00A76D3D">
        <w:rPr>
          <w:sz w:val="16"/>
          <w:szCs w:val="16"/>
        </w:rPr>
        <w:t>адрес</w:t>
      </w:r>
      <w:r w:rsidRPr="00A76D3D">
        <w:rPr>
          <w:spacing w:val="-5"/>
          <w:sz w:val="16"/>
          <w:szCs w:val="16"/>
        </w:rPr>
        <w:t xml:space="preserve"> </w:t>
      </w:r>
      <w:r w:rsidRPr="00A76D3D">
        <w:rPr>
          <w:sz w:val="16"/>
          <w:szCs w:val="16"/>
        </w:rPr>
        <w:t>электронной</w:t>
      </w:r>
      <w:r w:rsidRPr="00A76D3D">
        <w:rPr>
          <w:spacing w:val="-5"/>
          <w:sz w:val="16"/>
          <w:szCs w:val="16"/>
        </w:rPr>
        <w:t xml:space="preserve"> </w:t>
      </w:r>
      <w:r w:rsidRPr="00A76D3D">
        <w:rPr>
          <w:sz w:val="16"/>
          <w:szCs w:val="16"/>
        </w:rPr>
        <w:t>почты</w:t>
      </w:r>
      <w:r w:rsidRPr="00A76D3D">
        <w:rPr>
          <w:spacing w:val="-5"/>
          <w:sz w:val="16"/>
          <w:szCs w:val="16"/>
        </w:rPr>
        <w:t xml:space="preserve"> </w:t>
      </w:r>
      <w:r w:rsidRPr="00A76D3D">
        <w:rPr>
          <w:sz w:val="16"/>
          <w:szCs w:val="16"/>
        </w:rPr>
        <w:t>для</w:t>
      </w:r>
      <w:r w:rsidRPr="00A76D3D">
        <w:rPr>
          <w:spacing w:val="-5"/>
          <w:sz w:val="16"/>
          <w:szCs w:val="16"/>
        </w:rPr>
        <w:t xml:space="preserve"> </w:t>
      </w:r>
      <w:r w:rsidRPr="00A76D3D">
        <w:rPr>
          <w:sz w:val="16"/>
          <w:szCs w:val="16"/>
        </w:rPr>
        <w:t>связи:</w:t>
      </w:r>
      <w:r w:rsidRPr="00A76D3D">
        <w:rPr>
          <w:spacing w:val="-1"/>
          <w:sz w:val="16"/>
          <w:szCs w:val="16"/>
        </w:rPr>
        <w:t xml:space="preserve"> </w:t>
      </w:r>
      <w:r w:rsidRPr="00A76D3D">
        <w:rPr>
          <w:sz w:val="16"/>
          <w:szCs w:val="16"/>
          <w:u w:val="single"/>
        </w:rPr>
        <w:t xml:space="preserve"> </w:t>
      </w:r>
      <w:r w:rsidRPr="00A76D3D">
        <w:rPr>
          <w:sz w:val="16"/>
          <w:szCs w:val="16"/>
          <w:u w:val="single"/>
        </w:rPr>
        <w:tab/>
      </w:r>
      <w:r w:rsidRPr="00A76D3D">
        <w:rPr>
          <w:sz w:val="16"/>
          <w:szCs w:val="16"/>
        </w:rPr>
        <w:t xml:space="preserve"> </w:t>
      </w:r>
    </w:p>
    <w:p w:rsidR="00EC7BB8" w:rsidRPr="00A76D3D" w:rsidRDefault="00EC7BB8" w:rsidP="00A76D3D">
      <w:pPr>
        <w:pStyle w:val="af2"/>
        <w:tabs>
          <w:tab w:val="left" w:pos="0"/>
          <w:tab w:val="left" w:pos="3828"/>
        </w:tabs>
        <w:spacing w:after="0"/>
        <w:rPr>
          <w:sz w:val="16"/>
          <w:szCs w:val="16"/>
        </w:rPr>
      </w:pPr>
      <w:r w:rsidRPr="00A76D3D">
        <w:rPr>
          <w:sz w:val="16"/>
          <w:szCs w:val="16"/>
        </w:rPr>
        <w:t>Результат</w:t>
      </w:r>
      <w:r w:rsidRPr="00A76D3D">
        <w:rPr>
          <w:spacing w:val="-2"/>
          <w:sz w:val="16"/>
          <w:szCs w:val="16"/>
        </w:rPr>
        <w:t xml:space="preserve"> </w:t>
      </w:r>
      <w:r w:rsidRPr="00A76D3D">
        <w:rPr>
          <w:sz w:val="16"/>
          <w:szCs w:val="16"/>
        </w:rPr>
        <w:t>предоставления</w:t>
      </w:r>
      <w:r w:rsidRPr="00A76D3D">
        <w:rPr>
          <w:spacing w:val="-1"/>
          <w:sz w:val="16"/>
          <w:szCs w:val="16"/>
        </w:rPr>
        <w:t xml:space="preserve"> </w:t>
      </w:r>
      <w:r w:rsidRPr="00A76D3D">
        <w:rPr>
          <w:sz w:val="16"/>
          <w:szCs w:val="16"/>
        </w:rPr>
        <w:t>услуги</w:t>
      </w:r>
      <w:r w:rsidRPr="00A76D3D">
        <w:rPr>
          <w:spacing w:val="-1"/>
          <w:sz w:val="16"/>
          <w:szCs w:val="16"/>
        </w:rPr>
        <w:t xml:space="preserve"> </w:t>
      </w:r>
      <w:r w:rsidRPr="00A76D3D">
        <w:rPr>
          <w:sz w:val="16"/>
          <w:szCs w:val="16"/>
        </w:rPr>
        <w:t>прошу:</w:t>
      </w:r>
    </w:p>
    <w:tbl>
      <w:tblPr>
        <w:tblStyle w:val="af4"/>
        <w:tblW w:w="5000" w:type="pct"/>
        <w:tblLayout w:type="fixed"/>
        <w:tblLook w:val="04A0"/>
      </w:tblPr>
      <w:tblGrid>
        <w:gridCol w:w="3951"/>
        <w:gridCol w:w="875"/>
      </w:tblGrid>
      <w:tr w:rsidR="00EC7BB8" w:rsidRPr="00A76D3D" w:rsidTr="00EC7BB8">
        <w:tc>
          <w:tcPr>
            <w:tcW w:w="7938" w:type="dxa"/>
          </w:tcPr>
          <w:p w:rsidR="00EC7BB8" w:rsidRPr="00A76D3D" w:rsidRDefault="00EC7BB8" w:rsidP="00A76D3D">
            <w:pPr>
              <w:tabs>
                <w:tab w:val="left" w:pos="0"/>
              </w:tabs>
              <w:rPr>
                <w:sz w:val="12"/>
                <w:szCs w:val="16"/>
              </w:rPr>
            </w:pPr>
            <w:r w:rsidRPr="00A76D3D">
              <w:rPr>
                <w:sz w:val="12"/>
                <w:szCs w:val="16"/>
              </w:rPr>
              <w:t>направить</w:t>
            </w:r>
            <w:r w:rsidRPr="00A76D3D">
              <w:rPr>
                <w:spacing w:val="-4"/>
                <w:sz w:val="12"/>
                <w:szCs w:val="16"/>
              </w:rPr>
              <w:t xml:space="preserve"> </w:t>
            </w:r>
            <w:r w:rsidRPr="00A76D3D">
              <w:rPr>
                <w:sz w:val="12"/>
                <w:szCs w:val="16"/>
              </w:rPr>
              <w:t>в</w:t>
            </w:r>
            <w:r w:rsidRPr="00A76D3D">
              <w:rPr>
                <w:spacing w:val="-2"/>
                <w:sz w:val="12"/>
                <w:szCs w:val="16"/>
              </w:rPr>
              <w:t xml:space="preserve"> </w:t>
            </w:r>
            <w:r w:rsidRPr="00A76D3D">
              <w:rPr>
                <w:sz w:val="12"/>
                <w:szCs w:val="16"/>
              </w:rPr>
              <w:t>форме</w:t>
            </w:r>
            <w:r w:rsidRPr="00A76D3D">
              <w:rPr>
                <w:spacing w:val="-3"/>
                <w:sz w:val="12"/>
                <w:szCs w:val="16"/>
              </w:rPr>
              <w:t xml:space="preserve"> </w:t>
            </w:r>
            <w:r w:rsidRPr="00A76D3D">
              <w:rPr>
                <w:sz w:val="12"/>
                <w:szCs w:val="16"/>
              </w:rPr>
              <w:t>электронного</w:t>
            </w:r>
            <w:r w:rsidRPr="00A76D3D">
              <w:rPr>
                <w:spacing w:val="-3"/>
                <w:sz w:val="12"/>
                <w:szCs w:val="16"/>
              </w:rPr>
              <w:t xml:space="preserve"> </w:t>
            </w:r>
            <w:r w:rsidRPr="00A76D3D">
              <w:rPr>
                <w:sz w:val="12"/>
                <w:szCs w:val="16"/>
              </w:rPr>
              <w:t>документа</w:t>
            </w:r>
            <w:r w:rsidRPr="00A76D3D">
              <w:rPr>
                <w:spacing w:val="-4"/>
                <w:sz w:val="12"/>
                <w:szCs w:val="16"/>
              </w:rPr>
              <w:t xml:space="preserve"> </w:t>
            </w:r>
            <w:r w:rsidRPr="00A76D3D">
              <w:rPr>
                <w:sz w:val="12"/>
                <w:szCs w:val="16"/>
              </w:rPr>
              <w:t>в</w:t>
            </w:r>
            <w:r w:rsidRPr="00A76D3D">
              <w:rPr>
                <w:spacing w:val="-3"/>
                <w:sz w:val="12"/>
                <w:szCs w:val="16"/>
              </w:rPr>
              <w:t xml:space="preserve"> </w:t>
            </w:r>
            <w:r w:rsidRPr="00A76D3D">
              <w:rPr>
                <w:sz w:val="12"/>
                <w:szCs w:val="16"/>
              </w:rPr>
              <w:t>личный</w:t>
            </w:r>
            <w:r w:rsidRPr="00A76D3D">
              <w:rPr>
                <w:spacing w:val="-3"/>
                <w:sz w:val="12"/>
                <w:szCs w:val="16"/>
              </w:rPr>
              <w:t xml:space="preserve"> </w:t>
            </w:r>
            <w:r w:rsidRPr="00A76D3D">
              <w:rPr>
                <w:sz w:val="12"/>
                <w:szCs w:val="16"/>
              </w:rPr>
              <w:t>кабинет в федеральной</w:t>
            </w:r>
            <w:r w:rsidRPr="00A76D3D">
              <w:rPr>
                <w:spacing w:val="-15"/>
                <w:sz w:val="12"/>
                <w:szCs w:val="16"/>
              </w:rPr>
              <w:t xml:space="preserve"> </w:t>
            </w:r>
            <w:r w:rsidRPr="00A76D3D">
              <w:rPr>
                <w:sz w:val="12"/>
                <w:szCs w:val="16"/>
              </w:rPr>
              <w:t>государственной</w:t>
            </w:r>
            <w:r w:rsidRPr="00A76D3D">
              <w:rPr>
                <w:spacing w:val="-15"/>
                <w:sz w:val="12"/>
                <w:szCs w:val="16"/>
              </w:rPr>
              <w:t xml:space="preserve"> </w:t>
            </w:r>
            <w:r w:rsidRPr="00A76D3D">
              <w:rPr>
                <w:sz w:val="12"/>
                <w:szCs w:val="16"/>
              </w:rPr>
              <w:t>информационной</w:t>
            </w:r>
            <w:r w:rsidRPr="00A76D3D">
              <w:rPr>
                <w:spacing w:val="-15"/>
                <w:sz w:val="12"/>
                <w:szCs w:val="16"/>
              </w:rPr>
              <w:t xml:space="preserve"> </w:t>
            </w:r>
            <w:r w:rsidRPr="00A76D3D">
              <w:rPr>
                <w:sz w:val="12"/>
                <w:szCs w:val="16"/>
              </w:rPr>
              <w:t>системе «Единый</w:t>
            </w:r>
            <w:r w:rsidRPr="00A76D3D">
              <w:rPr>
                <w:spacing w:val="-67"/>
                <w:sz w:val="12"/>
                <w:szCs w:val="16"/>
              </w:rPr>
              <w:t xml:space="preserve"> </w:t>
            </w:r>
            <w:r w:rsidRPr="00A76D3D">
              <w:rPr>
                <w:sz w:val="12"/>
                <w:szCs w:val="16"/>
              </w:rPr>
              <w:t>портал государственных и муниципальных услуг (функций)»/на</w:t>
            </w:r>
            <w:r w:rsidRPr="00A76D3D">
              <w:rPr>
                <w:spacing w:val="1"/>
                <w:sz w:val="12"/>
                <w:szCs w:val="16"/>
              </w:rPr>
              <w:t xml:space="preserve"> </w:t>
            </w:r>
            <w:r w:rsidRPr="00A76D3D">
              <w:rPr>
                <w:sz w:val="12"/>
                <w:szCs w:val="16"/>
              </w:rPr>
              <w:t>региональном</w:t>
            </w:r>
            <w:r w:rsidRPr="00A76D3D">
              <w:rPr>
                <w:spacing w:val="-6"/>
                <w:sz w:val="12"/>
                <w:szCs w:val="16"/>
              </w:rPr>
              <w:t xml:space="preserve"> </w:t>
            </w:r>
            <w:r w:rsidRPr="00A76D3D">
              <w:rPr>
                <w:sz w:val="12"/>
                <w:szCs w:val="16"/>
              </w:rPr>
              <w:t>портале</w:t>
            </w:r>
            <w:r w:rsidRPr="00A76D3D">
              <w:rPr>
                <w:spacing w:val="-6"/>
                <w:sz w:val="12"/>
                <w:szCs w:val="16"/>
              </w:rPr>
              <w:t xml:space="preserve"> </w:t>
            </w:r>
            <w:r w:rsidRPr="00A76D3D">
              <w:rPr>
                <w:sz w:val="12"/>
                <w:szCs w:val="16"/>
              </w:rPr>
              <w:t>государственных</w:t>
            </w:r>
            <w:r w:rsidRPr="00A76D3D">
              <w:rPr>
                <w:spacing w:val="-5"/>
                <w:sz w:val="12"/>
                <w:szCs w:val="16"/>
              </w:rPr>
              <w:t xml:space="preserve"> </w:t>
            </w:r>
            <w:r w:rsidRPr="00A76D3D">
              <w:rPr>
                <w:sz w:val="12"/>
                <w:szCs w:val="16"/>
              </w:rPr>
              <w:t>и</w:t>
            </w:r>
            <w:r w:rsidRPr="00A76D3D">
              <w:rPr>
                <w:spacing w:val="-6"/>
                <w:sz w:val="12"/>
                <w:szCs w:val="16"/>
              </w:rPr>
              <w:t xml:space="preserve"> </w:t>
            </w:r>
            <w:r w:rsidRPr="00A76D3D">
              <w:rPr>
                <w:sz w:val="12"/>
                <w:szCs w:val="16"/>
              </w:rPr>
              <w:t>муниципальных</w:t>
            </w:r>
            <w:r w:rsidRPr="00A76D3D">
              <w:rPr>
                <w:spacing w:val="-5"/>
                <w:sz w:val="12"/>
                <w:szCs w:val="16"/>
              </w:rPr>
              <w:t xml:space="preserve"> </w:t>
            </w:r>
            <w:r w:rsidRPr="00A76D3D">
              <w:rPr>
                <w:sz w:val="12"/>
                <w:szCs w:val="16"/>
              </w:rPr>
              <w:t>услуг</w:t>
            </w:r>
          </w:p>
        </w:tc>
        <w:tc>
          <w:tcPr>
            <w:tcW w:w="1560" w:type="dxa"/>
          </w:tcPr>
          <w:p w:rsidR="00EC7BB8" w:rsidRPr="00A76D3D" w:rsidRDefault="00EC7BB8" w:rsidP="00A76D3D">
            <w:pPr>
              <w:pStyle w:val="af2"/>
              <w:tabs>
                <w:tab w:val="left" w:pos="0"/>
              </w:tabs>
              <w:spacing w:after="0"/>
              <w:rPr>
                <w:sz w:val="12"/>
                <w:szCs w:val="16"/>
              </w:rPr>
            </w:pPr>
          </w:p>
        </w:tc>
      </w:tr>
      <w:tr w:rsidR="00EC7BB8" w:rsidRPr="00A76D3D" w:rsidTr="00EC7BB8">
        <w:tc>
          <w:tcPr>
            <w:tcW w:w="7938" w:type="dxa"/>
          </w:tcPr>
          <w:p w:rsidR="00EC7BB8" w:rsidRPr="00A76D3D" w:rsidRDefault="00EC7BB8" w:rsidP="00A76D3D">
            <w:pPr>
              <w:tabs>
                <w:tab w:val="left" w:pos="0"/>
              </w:tabs>
              <w:rPr>
                <w:sz w:val="12"/>
                <w:szCs w:val="16"/>
              </w:rPr>
            </w:pPr>
            <w:r w:rsidRPr="00A76D3D">
              <w:rPr>
                <w:sz w:val="12"/>
                <w:szCs w:val="16"/>
              </w:rPr>
              <w:t>выдать на бумажном носителе при личном обращении в</w:t>
            </w:r>
            <w:r w:rsidRPr="00A76D3D">
              <w:rPr>
                <w:spacing w:val="1"/>
                <w:sz w:val="12"/>
                <w:szCs w:val="16"/>
              </w:rPr>
              <w:t xml:space="preserve"> </w:t>
            </w:r>
            <w:r w:rsidRPr="00A76D3D">
              <w:rPr>
                <w:sz w:val="12"/>
                <w:szCs w:val="16"/>
              </w:rPr>
              <w:t>уполномоченный орган государственной власти, орган местного</w:t>
            </w:r>
            <w:r w:rsidRPr="00A76D3D">
              <w:rPr>
                <w:spacing w:val="1"/>
                <w:sz w:val="12"/>
                <w:szCs w:val="16"/>
              </w:rPr>
              <w:t xml:space="preserve"> </w:t>
            </w:r>
            <w:r w:rsidRPr="00A76D3D">
              <w:rPr>
                <w:sz w:val="12"/>
                <w:szCs w:val="16"/>
              </w:rPr>
              <w:t>самоуправления</w:t>
            </w:r>
            <w:r w:rsidRPr="00A76D3D">
              <w:rPr>
                <w:spacing w:val="-10"/>
                <w:sz w:val="12"/>
                <w:szCs w:val="16"/>
              </w:rPr>
              <w:t xml:space="preserve"> </w:t>
            </w:r>
            <w:r w:rsidRPr="00A76D3D">
              <w:rPr>
                <w:sz w:val="12"/>
                <w:szCs w:val="16"/>
              </w:rPr>
              <w:t>либо</w:t>
            </w:r>
            <w:r w:rsidRPr="00A76D3D">
              <w:rPr>
                <w:spacing w:val="-9"/>
                <w:sz w:val="12"/>
                <w:szCs w:val="16"/>
              </w:rPr>
              <w:t xml:space="preserve"> </w:t>
            </w:r>
            <w:r w:rsidRPr="00A76D3D">
              <w:rPr>
                <w:sz w:val="12"/>
                <w:szCs w:val="16"/>
              </w:rPr>
              <w:t>в</w:t>
            </w:r>
            <w:r w:rsidRPr="00A76D3D">
              <w:rPr>
                <w:spacing w:val="-9"/>
                <w:sz w:val="12"/>
                <w:szCs w:val="16"/>
              </w:rPr>
              <w:t xml:space="preserve"> </w:t>
            </w:r>
            <w:r w:rsidRPr="00A76D3D">
              <w:rPr>
                <w:sz w:val="12"/>
                <w:szCs w:val="16"/>
              </w:rPr>
              <w:t>многофункциональный</w:t>
            </w:r>
            <w:r w:rsidRPr="00A76D3D">
              <w:rPr>
                <w:spacing w:val="-10"/>
                <w:sz w:val="12"/>
                <w:szCs w:val="16"/>
              </w:rPr>
              <w:t xml:space="preserve"> </w:t>
            </w:r>
            <w:r w:rsidRPr="00A76D3D">
              <w:rPr>
                <w:sz w:val="12"/>
                <w:szCs w:val="16"/>
              </w:rPr>
              <w:t>центр</w:t>
            </w:r>
            <w:r w:rsidRPr="00A76D3D">
              <w:rPr>
                <w:spacing w:val="-10"/>
                <w:sz w:val="12"/>
                <w:szCs w:val="16"/>
              </w:rPr>
              <w:t xml:space="preserve"> </w:t>
            </w:r>
            <w:r w:rsidRPr="00A76D3D">
              <w:rPr>
                <w:sz w:val="12"/>
                <w:szCs w:val="16"/>
              </w:rPr>
              <w:t>предоставления</w:t>
            </w:r>
            <w:r w:rsidRPr="00A76D3D">
              <w:rPr>
                <w:spacing w:val="-67"/>
                <w:sz w:val="12"/>
                <w:szCs w:val="16"/>
              </w:rPr>
              <w:t xml:space="preserve"> </w:t>
            </w:r>
            <w:r w:rsidRPr="00A76D3D">
              <w:rPr>
                <w:sz w:val="12"/>
                <w:szCs w:val="16"/>
              </w:rPr>
              <w:t>государственных</w:t>
            </w:r>
            <w:r w:rsidRPr="00A76D3D">
              <w:rPr>
                <w:spacing w:val="-7"/>
                <w:sz w:val="12"/>
                <w:szCs w:val="16"/>
              </w:rPr>
              <w:t xml:space="preserve"> </w:t>
            </w:r>
            <w:r w:rsidRPr="00A76D3D">
              <w:rPr>
                <w:sz w:val="12"/>
                <w:szCs w:val="16"/>
              </w:rPr>
              <w:t>и</w:t>
            </w:r>
            <w:r w:rsidRPr="00A76D3D">
              <w:rPr>
                <w:spacing w:val="-6"/>
                <w:sz w:val="12"/>
                <w:szCs w:val="16"/>
              </w:rPr>
              <w:t xml:space="preserve"> </w:t>
            </w:r>
            <w:r w:rsidRPr="00A76D3D">
              <w:rPr>
                <w:sz w:val="12"/>
                <w:szCs w:val="16"/>
              </w:rPr>
              <w:t>муниципальных</w:t>
            </w:r>
            <w:r w:rsidRPr="00A76D3D">
              <w:rPr>
                <w:spacing w:val="-6"/>
                <w:sz w:val="12"/>
                <w:szCs w:val="16"/>
              </w:rPr>
              <w:t xml:space="preserve"> </w:t>
            </w:r>
            <w:r w:rsidRPr="00A76D3D">
              <w:rPr>
                <w:sz w:val="12"/>
                <w:szCs w:val="16"/>
              </w:rPr>
              <w:t>услуг, расположенный</w:t>
            </w:r>
            <w:r w:rsidRPr="00A76D3D">
              <w:rPr>
                <w:spacing w:val="-5"/>
                <w:sz w:val="12"/>
                <w:szCs w:val="16"/>
              </w:rPr>
              <w:t xml:space="preserve"> </w:t>
            </w:r>
            <w:r w:rsidRPr="00A76D3D">
              <w:rPr>
                <w:sz w:val="12"/>
                <w:szCs w:val="16"/>
              </w:rPr>
              <w:t>по</w:t>
            </w:r>
            <w:r w:rsidRPr="00A76D3D">
              <w:rPr>
                <w:spacing w:val="-6"/>
                <w:sz w:val="12"/>
                <w:szCs w:val="16"/>
              </w:rPr>
              <w:t xml:space="preserve"> </w:t>
            </w:r>
            <w:r w:rsidRPr="00A76D3D">
              <w:rPr>
                <w:sz w:val="12"/>
                <w:szCs w:val="16"/>
              </w:rPr>
              <w:t>адресу:___________________________________</w:t>
            </w:r>
          </w:p>
        </w:tc>
        <w:tc>
          <w:tcPr>
            <w:tcW w:w="1560" w:type="dxa"/>
          </w:tcPr>
          <w:p w:rsidR="00EC7BB8" w:rsidRPr="00A76D3D" w:rsidRDefault="00EC7BB8" w:rsidP="00A76D3D">
            <w:pPr>
              <w:pStyle w:val="af2"/>
              <w:tabs>
                <w:tab w:val="left" w:pos="0"/>
              </w:tabs>
              <w:spacing w:after="0"/>
              <w:rPr>
                <w:sz w:val="12"/>
                <w:szCs w:val="16"/>
              </w:rPr>
            </w:pPr>
          </w:p>
        </w:tc>
      </w:tr>
      <w:tr w:rsidR="00EC7BB8" w:rsidRPr="00A76D3D" w:rsidTr="00EC7BB8">
        <w:tc>
          <w:tcPr>
            <w:tcW w:w="7938" w:type="dxa"/>
          </w:tcPr>
          <w:p w:rsidR="00EC7BB8" w:rsidRPr="00A76D3D" w:rsidRDefault="00EC7BB8" w:rsidP="00A76D3D">
            <w:pPr>
              <w:tabs>
                <w:tab w:val="left" w:pos="0"/>
              </w:tabs>
              <w:rPr>
                <w:sz w:val="12"/>
                <w:szCs w:val="16"/>
              </w:rPr>
            </w:pPr>
            <w:r w:rsidRPr="00A76D3D">
              <w:rPr>
                <w:sz w:val="12"/>
                <w:szCs w:val="16"/>
              </w:rPr>
              <w:t>направить</w:t>
            </w:r>
            <w:r w:rsidRPr="00A76D3D">
              <w:rPr>
                <w:spacing w:val="-6"/>
                <w:sz w:val="12"/>
                <w:szCs w:val="16"/>
              </w:rPr>
              <w:t xml:space="preserve"> </w:t>
            </w:r>
            <w:r w:rsidRPr="00A76D3D">
              <w:rPr>
                <w:sz w:val="12"/>
                <w:szCs w:val="16"/>
              </w:rPr>
              <w:t>на</w:t>
            </w:r>
            <w:r w:rsidRPr="00A76D3D">
              <w:rPr>
                <w:spacing w:val="-6"/>
                <w:sz w:val="12"/>
                <w:szCs w:val="16"/>
              </w:rPr>
              <w:t xml:space="preserve"> </w:t>
            </w:r>
            <w:r w:rsidRPr="00A76D3D">
              <w:rPr>
                <w:sz w:val="12"/>
                <w:szCs w:val="16"/>
              </w:rPr>
              <w:t>бумажном</w:t>
            </w:r>
            <w:r w:rsidRPr="00A76D3D">
              <w:rPr>
                <w:spacing w:val="-6"/>
                <w:sz w:val="12"/>
                <w:szCs w:val="16"/>
              </w:rPr>
              <w:t xml:space="preserve"> </w:t>
            </w:r>
            <w:r w:rsidRPr="00A76D3D">
              <w:rPr>
                <w:sz w:val="12"/>
                <w:szCs w:val="16"/>
              </w:rPr>
              <w:t>носителе</w:t>
            </w:r>
            <w:r w:rsidRPr="00A76D3D">
              <w:rPr>
                <w:spacing w:val="-6"/>
                <w:sz w:val="12"/>
                <w:szCs w:val="16"/>
              </w:rPr>
              <w:t xml:space="preserve"> </w:t>
            </w:r>
            <w:r w:rsidRPr="00A76D3D">
              <w:rPr>
                <w:sz w:val="12"/>
                <w:szCs w:val="16"/>
              </w:rPr>
              <w:t>на</w:t>
            </w:r>
            <w:r w:rsidRPr="00A76D3D">
              <w:rPr>
                <w:spacing w:val="-6"/>
                <w:sz w:val="12"/>
                <w:szCs w:val="16"/>
              </w:rPr>
              <w:t xml:space="preserve"> </w:t>
            </w:r>
            <w:r w:rsidRPr="00A76D3D">
              <w:rPr>
                <w:sz w:val="12"/>
                <w:szCs w:val="16"/>
              </w:rPr>
              <w:t>почтовый</w:t>
            </w:r>
            <w:r w:rsidRPr="00A76D3D">
              <w:rPr>
                <w:spacing w:val="-6"/>
                <w:sz w:val="12"/>
                <w:szCs w:val="16"/>
              </w:rPr>
              <w:t xml:space="preserve"> </w:t>
            </w:r>
            <w:r w:rsidRPr="00A76D3D">
              <w:rPr>
                <w:sz w:val="12"/>
                <w:szCs w:val="16"/>
              </w:rPr>
              <w:t>адрес:___________________________________________________</w:t>
            </w:r>
          </w:p>
        </w:tc>
        <w:tc>
          <w:tcPr>
            <w:tcW w:w="1560" w:type="dxa"/>
          </w:tcPr>
          <w:p w:rsidR="00EC7BB8" w:rsidRPr="00A76D3D" w:rsidRDefault="00EC7BB8" w:rsidP="00A76D3D">
            <w:pPr>
              <w:pStyle w:val="af2"/>
              <w:tabs>
                <w:tab w:val="left" w:pos="0"/>
              </w:tabs>
              <w:spacing w:after="0"/>
              <w:rPr>
                <w:sz w:val="12"/>
                <w:szCs w:val="16"/>
              </w:rPr>
            </w:pPr>
          </w:p>
        </w:tc>
      </w:tr>
      <w:tr w:rsidR="00EC7BB8" w:rsidRPr="00A76D3D" w:rsidTr="00EC7BB8">
        <w:tc>
          <w:tcPr>
            <w:tcW w:w="9498" w:type="dxa"/>
            <w:gridSpan w:val="2"/>
          </w:tcPr>
          <w:p w:rsidR="00EC7BB8" w:rsidRPr="00A76D3D" w:rsidRDefault="00EC7BB8" w:rsidP="00A76D3D">
            <w:pPr>
              <w:pStyle w:val="af2"/>
              <w:tabs>
                <w:tab w:val="left" w:pos="0"/>
              </w:tabs>
              <w:spacing w:after="0"/>
              <w:jc w:val="center"/>
              <w:rPr>
                <w:sz w:val="12"/>
                <w:szCs w:val="16"/>
              </w:rPr>
            </w:pPr>
            <w:r w:rsidRPr="00A76D3D">
              <w:rPr>
                <w:i/>
                <w:sz w:val="12"/>
                <w:szCs w:val="16"/>
              </w:rPr>
              <w:t>Указывается</w:t>
            </w:r>
            <w:r w:rsidRPr="00A76D3D">
              <w:rPr>
                <w:i/>
                <w:spacing w:val="-5"/>
                <w:sz w:val="12"/>
                <w:szCs w:val="16"/>
              </w:rPr>
              <w:t xml:space="preserve"> </w:t>
            </w:r>
            <w:r w:rsidRPr="00A76D3D">
              <w:rPr>
                <w:i/>
                <w:sz w:val="12"/>
                <w:szCs w:val="16"/>
              </w:rPr>
              <w:t>один</w:t>
            </w:r>
            <w:r w:rsidRPr="00A76D3D">
              <w:rPr>
                <w:i/>
                <w:spacing w:val="-5"/>
                <w:sz w:val="12"/>
                <w:szCs w:val="16"/>
              </w:rPr>
              <w:t xml:space="preserve"> </w:t>
            </w:r>
            <w:r w:rsidRPr="00A76D3D">
              <w:rPr>
                <w:i/>
                <w:sz w:val="12"/>
                <w:szCs w:val="16"/>
              </w:rPr>
              <w:t>из</w:t>
            </w:r>
            <w:r w:rsidRPr="00A76D3D">
              <w:rPr>
                <w:i/>
                <w:spacing w:val="-4"/>
                <w:sz w:val="12"/>
                <w:szCs w:val="16"/>
              </w:rPr>
              <w:t xml:space="preserve"> </w:t>
            </w:r>
            <w:r w:rsidRPr="00A76D3D">
              <w:rPr>
                <w:i/>
                <w:sz w:val="12"/>
                <w:szCs w:val="16"/>
              </w:rPr>
              <w:t>перечисленных</w:t>
            </w:r>
            <w:r w:rsidRPr="00A76D3D">
              <w:rPr>
                <w:i/>
                <w:spacing w:val="-4"/>
                <w:sz w:val="12"/>
                <w:szCs w:val="16"/>
              </w:rPr>
              <w:t xml:space="preserve"> </w:t>
            </w:r>
            <w:r w:rsidRPr="00A76D3D">
              <w:rPr>
                <w:i/>
                <w:sz w:val="12"/>
                <w:szCs w:val="16"/>
              </w:rPr>
              <w:t>способов</w:t>
            </w:r>
          </w:p>
        </w:tc>
      </w:tr>
    </w:tbl>
    <w:p w:rsidR="00EC7BB8" w:rsidRPr="00A76D3D" w:rsidRDefault="00EC7BB8" w:rsidP="00A76D3D">
      <w:pPr>
        <w:pStyle w:val="af2"/>
        <w:tabs>
          <w:tab w:val="left" w:pos="0"/>
        </w:tabs>
        <w:spacing w:after="0"/>
        <w:rPr>
          <w:sz w:val="16"/>
          <w:szCs w:val="16"/>
        </w:rPr>
      </w:pP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 xml:space="preserve"> «____» __________ 20___ г.   _________/_______________/</w:t>
      </w:r>
    </w:p>
    <w:p w:rsidR="00EC7BB8" w:rsidRPr="00A76D3D" w:rsidRDefault="00EC7BB8" w:rsidP="00A76D3D">
      <w:pPr>
        <w:tabs>
          <w:tab w:val="left" w:pos="0"/>
        </w:tabs>
        <w:rPr>
          <w:sz w:val="16"/>
          <w:szCs w:val="16"/>
        </w:rPr>
      </w:pPr>
      <w:r w:rsidRPr="00A76D3D">
        <w:rPr>
          <w:sz w:val="16"/>
          <w:szCs w:val="16"/>
        </w:rPr>
        <w:t xml:space="preserve">      (подпись)            (Ф.И.О.)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p>
    <w:p w:rsidR="00EC7BB8" w:rsidRPr="00A76D3D" w:rsidRDefault="00EC7BB8" w:rsidP="00A76D3D">
      <w:pPr>
        <w:tabs>
          <w:tab w:val="left" w:pos="0"/>
        </w:tabs>
        <w:rPr>
          <w:rFonts w:eastAsia="Calibri"/>
          <w:sz w:val="16"/>
          <w:szCs w:val="16"/>
        </w:rPr>
      </w:pPr>
      <w:r w:rsidRPr="00A76D3D">
        <w:rPr>
          <w:rFonts w:eastAsia="Calibri"/>
          <w:sz w:val="16"/>
          <w:szCs w:val="16"/>
        </w:rPr>
        <w:t>Приложение № 2</w:t>
      </w:r>
    </w:p>
    <w:p w:rsidR="00EC7BB8" w:rsidRPr="00A76D3D" w:rsidRDefault="00EC7BB8" w:rsidP="00A76D3D">
      <w:pPr>
        <w:tabs>
          <w:tab w:val="left" w:pos="0"/>
        </w:tabs>
        <w:rPr>
          <w:rFonts w:eastAsia="Calibri"/>
          <w:sz w:val="16"/>
          <w:szCs w:val="16"/>
        </w:rPr>
      </w:pPr>
      <w:r w:rsidRPr="00A76D3D">
        <w:rPr>
          <w:rFonts w:eastAsia="Calibri"/>
          <w:sz w:val="16"/>
          <w:szCs w:val="16"/>
        </w:rPr>
        <w:t>к Административному регламенту администрации Павловского муниципального района по предоставлению муниципальной услуги «</w:t>
      </w:r>
      <w:r w:rsidRPr="00A76D3D">
        <w:rPr>
          <w:sz w:val="16"/>
          <w:szCs w:val="16"/>
        </w:rPr>
        <w:t>Выдача градостроительного плана земельного участка</w:t>
      </w:r>
      <w:r w:rsidRPr="00A76D3D">
        <w:rPr>
          <w:rFonts w:eastAsia="Calibri"/>
          <w:sz w:val="16"/>
          <w:szCs w:val="16"/>
        </w:rPr>
        <w:t>»</w:t>
      </w:r>
    </w:p>
    <w:p w:rsidR="00EC7BB8" w:rsidRPr="00A76D3D" w:rsidRDefault="00EC7BB8" w:rsidP="00A76D3D">
      <w:pPr>
        <w:tabs>
          <w:tab w:val="left" w:pos="0"/>
        </w:tabs>
        <w:rPr>
          <w:rFonts w:eastAsia="Calibri"/>
          <w:sz w:val="16"/>
          <w:szCs w:val="16"/>
        </w:rPr>
      </w:pPr>
    </w:p>
    <w:p w:rsidR="00EC7BB8" w:rsidRPr="00A76D3D" w:rsidRDefault="00EC7BB8" w:rsidP="00A76D3D">
      <w:pPr>
        <w:tabs>
          <w:tab w:val="left" w:pos="0"/>
        </w:tabs>
        <w:rPr>
          <w:sz w:val="16"/>
          <w:szCs w:val="16"/>
        </w:rPr>
      </w:pPr>
      <w:r w:rsidRPr="00A76D3D">
        <w:rPr>
          <w:sz w:val="16"/>
          <w:szCs w:val="16"/>
        </w:rPr>
        <w:t>В администрацию Павловского</w:t>
      </w:r>
    </w:p>
    <w:p w:rsidR="00EC7BB8" w:rsidRPr="00A76D3D" w:rsidRDefault="00EC7BB8" w:rsidP="00A76D3D">
      <w:pPr>
        <w:tabs>
          <w:tab w:val="left" w:pos="0"/>
        </w:tabs>
        <w:rPr>
          <w:sz w:val="16"/>
          <w:szCs w:val="16"/>
        </w:rPr>
      </w:pPr>
      <w:r w:rsidRPr="00A76D3D">
        <w:rPr>
          <w:sz w:val="16"/>
          <w:szCs w:val="16"/>
        </w:rPr>
        <w:t>муниципального района</w:t>
      </w:r>
    </w:p>
    <w:p w:rsidR="00EC7BB8" w:rsidRPr="00A76D3D" w:rsidRDefault="00EC7BB8" w:rsidP="00A76D3D">
      <w:pPr>
        <w:tabs>
          <w:tab w:val="left" w:pos="0"/>
        </w:tabs>
        <w:rPr>
          <w:sz w:val="16"/>
          <w:szCs w:val="16"/>
        </w:rPr>
      </w:pPr>
      <w:r w:rsidRPr="00A76D3D">
        <w:rPr>
          <w:sz w:val="16"/>
          <w:szCs w:val="16"/>
        </w:rPr>
        <w:t>______________________________</w:t>
      </w:r>
    </w:p>
    <w:p w:rsidR="00EC7BB8" w:rsidRPr="00A76D3D" w:rsidRDefault="00EC7BB8" w:rsidP="00A76D3D">
      <w:pPr>
        <w:tabs>
          <w:tab w:val="left" w:pos="0"/>
        </w:tabs>
        <w:rPr>
          <w:sz w:val="16"/>
          <w:szCs w:val="16"/>
        </w:rPr>
      </w:pPr>
      <w:r w:rsidRPr="00A76D3D">
        <w:rPr>
          <w:sz w:val="16"/>
          <w:szCs w:val="16"/>
        </w:rPr>
        <w:t>(Ф. И. 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физических лиц и индивидуальных предпринимателей</w:t>
      </w:r>
    </w:p>
    <w:p w:rsidR="00EC7BB8" w:rsidRPr="00A76D3D" w:rsidRDefault="00EC7BB8" w:rsidP="00A76D3D">
      <w:pPr>
        <w:tabs>
          <w:tab w:val="left" w:pos="0"/>
        </w:tabs>
        <w:rPr>
          <w:sz w:val="16"/>
          <w:szCs w:val="16"/>
        </w:rPr>
      </w:pPr>
      <w:r w:rsidRPr="00A76D3D">
        <w:rPr>
          <w:sz w:val="16"/>
          <w:szCs w:val="16"/>
        </w:rPr>
        <w:t>от ______________________________</w:t>
      </w:r>
    </w:p>
    <w:p w:rsidR="00EC7BB8" w:rsidRPr="00A76D3D" w:rsidRDefault="00EC7BB8" w:rsidP="00A76D3D">
      <w:pPr>
        <w:tabs>
          <w:tab w:val="left" w:pos="0"/>
        </w:tabs>
        <w:rPr>
          <w:sz w:val="16"/>
          <w:szCs w:val="16"/>
        </w:rPr>
      </w:pPr>
      <w:r w:rsidRPr="00A76D3D">
        <w:rPr>
          <w:sz w:val="16"/>
          <w:szCs w:val="16"/>
        </w:rPr>
        <w:t>(Ф.И.О.)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документ, удостоверяющий личность</w:t>
      </w:r>
    </w:p>
    <w:p w:rsidR="00EC7BB8" w:rsidRPr="00A76D3D" w:rsidRDefault="00EC7BB8" w:rsidP="00A76D3D">
      <w:pPr>
        <w:tabs>
          <w:tab w:val="left" w:pos="0"/>
        </w:tabs>
        <w:rPr>
          <w:sz w:val="16"/>
          <w:szCs w:val="16"/>
        </w:rPr>
      </w:pPr>
      <w:r w:rsidRPr="00A76D3D">
        <w:rPr>
          <w:sz w:val="16"/>
          <w:szCs w:val="16"/>
        </w:rPr>
        <w:t>______________________________</w:t>
      </w:r>
    </w:p>
    <w:p w:rsidR="00EC7BB8" w:rsidRPr="00A76D3D" w:rsidRDefault="00EC7BB8" w:rsidP="00A76D3D">
      <w:pPr>
        <w:tabs>
          <w:tab w:val="left" w:pos="0"/>
        </w:tabs>
        <w:rPr>
          <w:sz w:val="16"/>
          <w:szCs w:val="16"/>
        </w:rPr>
      </w:pPr>
      <w:r w:rsidRPr="00A76D3D">
        <w:rPr>
          <w:sz w:val="16"/>
          <w:szCs w:val="16"/>
        </w:rPr>
        <w:t>(серия, №, кем и когда выдан)</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 xml:space="preserve">проживающего(ей) по адресу: </w:t>
      </w:r>
    </w:p>
    <w:p w:rsidR="00EC7BB8" w:rsidRPr="00A76D3D" w:rsidRDefault="00EC7BB8" w:rsidP="00A76D3D">
      <w:pPr>
        <w:tabs>
          <w:tab w:val="left" w:pos="0"/>
        </w:tabs>
        <w:rPr>
          <w:sz w:val="16"/>
          <w:szCs w:val="16"/>
        </w:rPr>
      </w:pPr>
      <w:r w:rsidRPr="00A76D3D">
        <w:rPr>
          <w:sz w:val="16"/>
          <w:szCs w:val="16"/>
        </w:rPr>
        <w:t>______________________________</w:t>
      </w:r>
    </w:p>
    <w:p w:rsidR="00EC7BB8" w:rsidRPr="00A76D3D" w:rsidRDefault="00EC7BB8" w:rsidP="00A76D3D">
      <w:pPr>
        <w:tabs>
          <w:tab w:val="left" w:pos="0"/>
        </w:tabs>
        <w:rPr>
          <w:sz w:val="16"/>
          <w:szCs w:val="16"/>
        </w:rPr>
      </w:pPr>
      <w:r w:rsidRPr="00A76D3D">
        <w:rPr>
          <w:sz w:val="16"/>
          <w:szCs w:val="16"/>
        </w:rPr>
        <w:t>контактный телефон__________________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юридических лиц</w:t>
      </w:r>
    </w:p>
    <w:p w:rsidR="00EC7BB8" w:rsidRPr="00A76D3D" w:rsidRDefault="00EC7BB8" w:rsidP="00A76D3D">
      <w:pPr>
        <w:tabs>
          <w:tab w:val="left" w:pos="0"/>
        </w:tabs>
        <w:rPr>
          <w:sz w:val="16"/>
          <w:szCs w:val="16"/>
        </w:rPr>
      </w:pPr>
      <w:r w:rsidRPr="00A76D3D">
        <w:rPr>
          <w:sz w:val="16"/>
          <w:szCs w:val="16"/>
        </w:rPr>
        <w:t>от ______________________________</w:t>
      </w:r>
    </w:p>
    <w:p w:rsidR="00EC7BB8" w:rsidRPr="00A76D3D" w:rsidRDefault="00EC7BB8" w:rsidP="00A76D3D">
      <w:pPr>
        <w:tabs>
          <w:tab w:val="left" w:pos="0"/>
        </w:tabs>
        <w:rPr>
          <w:sz w:val="16"/>
          <w:szCs w:val="16"/>
        </w:rPr>
      </w:pPr>
      <w:r w:rsidRPr="00A76D3D">
        <w:rPr>
          <w:sz w:val="16"/>
          <w:szCs w:val="16"/>
        </w:rPr>
        <w:t>(наименование, адрес, ОГРН, ИНН)</w:t>
      </w:r>
    </w:p>
    <w:p w:rsidR="00EC7BB8" w:rsidRPr="00A76D3D" w:rsidRDefault="00EC7BB8" w:rsidP="00A76D3D">
      <w:pPr>
        <w:tabs>
          <w:tab w:val="left" w:pos="0"/>
        </w:tabs>
        <w:rPr>
          <w:sz w:val="16"/>
          <w:szCs w:val="16"/>
        </w:rPr>
      </w:pPr>
      <w:r w:rsidRPr="00A76D3D">
        <w:rPr>
          <w:sz w:val="16"/>
          <w:szCs w:val="16"/>
        </w:rPr>
        <w:t>______________________________</w:t>
      </w:r>
    </w:p>
    <w:p w:rsidR="00EC7BB8" w:rsidRPr="00A76D3D" w:rsidRDefault="00EC7BB8" w:rsidP="00A76D3D">
      <w:pPr>
        <w:tabs>
          <w:tab w:val="left" w:pos="0"/>
        </w:tabs>
        <w:rPr>
          <w:sz w:val="16"/>
          <w:szCs w:val="16"/>
        </w:rPr>
      </w:pPr>
      <w:r w:rsidRPr="00A76D3D">
        <w:rPr>
          <w:sz w:val="16"/>
          <w:szCs w:val="16"/>
        </w:rPr>
        <w:t>(контактный телефон)</w:t>
      </w:r>
    </w:p>
    <w:p w:rsidR="00EC7BB8" w:rsidRPr="00A76D3D" w:rsidRDefault="00EC7BB8" w:rsidP="00A76D3D">
      <w:pPr>
        <w:pStyle w:val="af2"/>
        <w:tabs>
          <w:tab w:val="left" w:pos="0"/>
        </w:tabs>
        <w:spacing w:after="0"/>
        <w:jc w:val="right"/>
        <w:rPr>
          <w:sz w:val="16"/>
          <w:szCs w:val="16"/>
        </w:rPr>
      </w:pPr>
      <w:r w:rsidRPr="00A76D3D">
        <w:rPr>
          <w:sz w:val="16"/>
          <w:szCs w:val="16"/>
        </w:rPr>
        <w:t>ФОРМА</w:t>
      </w:r>
    </w:p>
    <w:p w:rsidR="00EC7BB8" w:rsidRPr="00A76D3D" w:rsidRDefault="00EC7BB8" w:rsidP="00A76D3D">
      <w:pPr>
        <w:tabs>
          <w:tab w:val="left" w:pos="0"/>
        </w:tabs>
        <w:rPr>
          <w:sz w:val="16"/>
          <w:szCs w:val="16"/>
        </w:rPr>
      </w:pPr>
    </w:p>
    <w:p w:rsidR="00EC7BB8" w:rsidRPr="00A76D3D" w:rsidRDefault="00EC7BB8" w:rsidP="00A76D3D">
      <w:pPr>
        <w:pStyle w:val="Heading1"/>
        <w:tabs>
          <w:tab w:val="left" w:pos="0"/>
        </w:tabs>
        <w:ind w:left="0" w:right="0"/>
        <w:rPr>
          <w:b w:val="0"/>
          <w:sz w:val="16"/>
          <w:szCs w:val="16"/>
        </w:rPr>
      </w:pPr>
      <w:r w:rsidRPr="00A76D3D">
        <w:rPr>
          <w:b w:val="0"/>
          <w:sz w:val="16"/>
          <w:szCs w:val="16"/>
        </w:rPr>
        <w:t>Р</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Ш</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Н</w:t>
      </w:r>
      <w:r w:rsidRPr="00A76D3D">
        <w:rPr>
          <w:b w:val="0"/>
          <w:spacing w:val="-1"/>
          <w:sz w:val="16"/>
          <w:szCs w:val="16"/>
        </w:rPr>
        <w:t xml:space="preserve"> </w:t>
      </w:r>
      <w:r w:rsidRPr="00A76D3D">
        <w:rPr>
          <w:b w:val="0"/>
          <w:sz w:val="16"/>
          <w:szCs w:val="16"/>
        </w:rPr>
        <w:t>И</w:t>
      </w:r>
      <w:r w:rsidRPr="00A76D3D">
        <w:rPr>
          <w:b w:val="0"/>
          <w:spacing w:val="-1"/>
          <w:sz w:val="16"/>
          <w:szCs w:val="16"/>
        </w:rPr>
        <w:t xml:space="preserve"> </w:t>
      </w:r>
      <w:r w:rsidRPr="00A76D3D">
        <w:rPr>
          <w:b w:val="0"/>
          <w:sz w:val="16"/>
          <w:szCs w:val="16"/>
        </w:rPr>
        <w:t>Е</w:t>
      </w:r>
    </w:p>
    <w:p w:rsidR="00EC7BB8" w:rsidRPr="00A76D3D" w:rsidRDefault="00EC7BB8" w:rsidP="00A76D3D">
      <w:pPr>
        <w:tabs>
          <w:tab w:val="left" w:pos="0"/>
        </w:tabs>
        <w:jc w:val="center"/>
        <w:rPr>
          <w:sz w:val="16"/>
          <w:szCs w:val="16"/>
        </w:rPr>
      </w:pPr>
      <w:r w:rsidRPr="00A76D3D">
        <w:rPr>
          <w:sz w:val="16"/>
          <w:szCs w:val="16"/>
        </w:rPr>
        <w:t>об</w:t>
      </w:r>
      <w:r w:rsidRPr="00A76D3D">
        <w:rPr>
          <w:spacing w:val="-3"/>
          <w:sz w:val="16"/>
          <w:szCs w:val="16"/>
        </w:rPr>
        <w:t xml:space="preserve"> </w:t>
      </w:r>
      <w:r w:rsidRPr="00A76D3D">
        <w:rPr>
          <w:sz w:val="16"/>
          <w:szCs w:val="16"/>
        </w:rPr>
        <w:t>отказе</w:t>
      </w:r>
      <w:r w:rsidRPr="00A76D3D">
        <w:rPr>
          <w:spacing w:val="-3"/>
          <w:sz w:val="16"/>
          <w:szCs w:val="16"/>
        </w:rPr>
        <w:t xml:space="preserve"> </w:t>
      </w:r>
      <w:r w:rsidRPr="00A76D3D">
        <w:rPr>
          <w:sz w:val="16"/>
          <w:szCs w:val="16"/>
        </w:rPr>
        <w:t>в</w:t>
      </w:r>
      <w:r w:rsidRPr="00A76D3D">
        <w:rPr>
          <w:spacing w:val="-4"/>
          <w:sz w:val="16"/>
          <w:szCs w:val="16"/>
        </w:rPr>
        <w:t xml:space="preserve"> </w:t>
      </w:r>
      <w:r w:rsidRPr="00A76D3D">
        <w:rPr>
          <w:sz w:val="16"/>
          <w:szCs w:val="16"/>
        </w:rPr>
        <w:t>приеме</w:t>
      </w:r>
      <w:r w:rsidRPr="00A76D3D">
        <w:rPr>
          <w:spacing w:val="-4"/>
          <w:sz w:val="16"/>
          <w:szCs w:val="16"/>
        </w:rPr>
        <w:t xml:space="preserve"> </w:t>
      </w:r>
      <w:r w:rsidRPr="00A76D3D">
        <w:rPr>
          <w:sz w:val="16"/>
          <w:szCs w:val="16"/>
        </w:rPr>
        <w:t>документов</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s>
        <w:spacing w:after="0"/>
        <w:rPr>
          <w:sz w:val="16"/>
          <w:szCs w:val="16"/>
        </w:rPr>
      </w:pPr>
    </w:p>
    <w:p w:rsidR="00EC7BB8" w:rsidRPr="00A76D3D" w:rsidRDefault="00EC7BB8" w:rsidP="00A76D3D">
      <w:pPr>
        <w:tabs>
          <w:tab w:val="left" w:pos="0"/>
        </w:tabs>
        <w:jc w:val="center"/>
        <w:rPr>
          <w:sz w:val="16"/>
          <w:szCs w:val="16"/>
        </w:rPr>
      </w:pPr>
      <w:r w:rsidRPr="00A76D3D">
        <w:rPr>
          <w:sz w:val="16"/>
          <w:szCs w:val="16"/>
        </w:rPr>
        <w:t>(наименование</w:t>
      </w:r>
      <w:r w:rsidRPr="00A76D3D">
        <w:rPr>
          <w:spacing w:val="-6"/>
          <w:sz w:val="16"/>
          <w:szCs w:val="16"/>
        </w:rPr>
        <w:t xml:space="preserve"> </w:t>
      </w:r>
      <w:r w:rsidRPr="00A76D3D">
        <w:rPr>
          <w:sz w:val="16"/>
          <w:szCs w:val="16"/>
        </w:rPr>
        <w:t>уполномоченного</w:t>
      </w:r>
      <w:r w:rsidRPr="00A76D3D">
        <w:rPr>
          <w:spacing w:val="-5"/>
          <w:sz w:val="16"/>
          <w:szCs w:val="16"/>
        </w:rPr>
        <w:t xml:space="preserve"> </w:t>
      </w:r>
      <w:r w:rsidRPr="00A76D3D">
        <w:rPr>
          <w:sz w:val="16"/>
          <w:szCs w:val="16"/>
        </w:rPr>
        <w:t>органа</w:t>
      </w:r>
      <w:r w:rsidRPr="00A76D3D">
        <w:rPr>
          <w:spacing w:val="-6"/>
          <w:sz w:val="16"/>
          <w:szCs w:val="16"/>
        </w:rPr>
        <w:t xml:space="preserve"> </w:t>
      </w:r>
      <w:r w:rsidRPr="00A76D3D">
        <w:rPr>
          <w:sz w:val="16"/>
          <w:szCs w:val="16"/>
        </w:rPr>
        <w:t>государственной</w:t>
      </w:r>
      <w:r w:rsidRPr="00A76D3D">
        <w:rPr>
          <w:spacing w:val="-5"/>
          <w:sz w:val="16"/>
          <w:szCs w:val="16"/>
        </w:rPr>
        <w:t xml:space="preserve"> </w:t>
      </w:r>
      <w:r w:rsidRPr="00A76D3D">
        <w:rPr>
          <w:sz w:val="16"/>
          <w:szCs w:val="16"/>
        </w:rPr>
        <w:t>власти, органа</w:t>
      </w:r>
      <w:r w:rsidRPr="00A76D3D">
        <w:rPr>
          <w:spacing w:val="-6"/>
          <w:sz w:val="16"/>
          <w:szCs w:val="16"/>
        </w:rPr>
        <w:t xml:space="preserve"> </w:t>
      </w:r>
      <w:r w:rsidRPr="00A76D3D">
        <w:rPr>
          <w:sz w:val="16"/>
          <w:szCs w:val="16"/>
        </w:rPr>
        <w:t>местного</w:t>
      </w:r>
      <w:r w:rsidRPr="00A76D3D">
        <w:rPr>
          <w:spacing w:val="-4"/>
          <w:sz w:val="16"/>
          <w:szCs w:val="16"/>
        </w:rPr>
        <w:t xml:space="preserve"> </w:t>
      </w:r>
      <w:r w:rsidRPr="00A76D3D">
        <w:rPr>
          <w:sz w:val="16"/>
          <w:szCs w:val="16"/>
        </w:rPr>
        <w:t>самоуправления)</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s>
        <w:spacing w:after="0"/>
        <w:rPr>
          <w:spacing w:val="-67"/>
          <w:sz w:val="16"/>
          <w:szCs w:val="16"/>
        </w:rPr>
      </w:pPr>
      <w:r w:rsidRPr="00A76D3D">
        <w:rPr>
          <w:sz w:val="16"/>
          <w:szCs w:val="16"/>
        </w:rPr>
        <w:t>В приеме документов для предоставления услуги «Выдача градостроительного</w:t>
      </w:r>
      <w:r w:rsidRPr="00A76D3D">
        <w:rPr>
          <w:spacing w:val="48"/>
          <w:sz w:val="16"/>
          <w:szCs w:val="16"/>
        </w:rPr>
        <w:t xml:space="preserve"> </w:t>
      </w:r>
      <w:r w:rsidRPr="00A76D3D">
        <w:rPr>
          <w:sz w:val="16"/>
          <w:szCs w:val="16"/>
        </w:rPr>
        <w:t>плана</w:t>
      </w:r>
      <w:r w:rsidRPr="00A76D3D">
        <w:rPr>
          <w:spacing w:val="48"/>
          <w:sz w:val="16"/>
          <w:szCs w:val="16"/>
        </w:rPr>
        <w:t xml:space="preserve"> </w:t>
      </w:r>
      <w:r w:rsidRPr="00A76D3D">
        <w:rPr>
          <w:sz w:val="16"/>
          <w:szCs w:val="16"/>
        </w:rPr>
        <w:t>земельного</w:t>
      </w:r>
      <w:r w:rsidRPr="00A76D3D">
        <w:rPr>
          <w:spacing w:val="48"/>
          <w:sz w:val="16"/>
          <w:szCs w:val="16"/>
        </w:rPr>
        <w:t xml:space="preserve"> </w:t>
      </w:r>
      <w:r w:rsidRPr="00A76D3D">
        <w:rPr>
          <w:sz w:val="16"/>
          <w:szCs w:val="16"/>
        </w:rPr>
        <w:t>участка» Вам</w:t>
      </w:r>
      <w:r w:rsidRPr="00A76D3D">
        <w:rPr>
          <w:spacing w:val="48"/>
          <w:sz w:val="16"/>
          <w:szCs w:val="16"/>
        </w:rPr>
        <w:t xml:space="preserve"> </w:t>
      </w:r>
      <w:r w:rsidRPr="00A76D3D">
        <w:rPr>
          <w:sz w:val="16"/>
          <w:szCs w:val="16"/>
        </w:rPr>
        <w:t>отказано</w:t>
      </w:r>
      <w:r w:rsidRPr="00A76D3D">
        <w:rPr>
          <w:spacing w:val="48"/>
          <w:sz w:val="16"/>
          <w:szCs w:val="16"/>
        </w:rPr>
        <w:t xml:space="preserve"> </w:t>
      </w:r>
      <w:r w:rsidRPr="00A76D3D">
        <w:rPr>
          <w:sz w:val="16"/>
          <w:szCs w:val="16"/>
        </w:rPr>
        <w:t>по</w:t>
      </w:r>
      <w:r w:rsidRPr="00A76D3D">
        <w:rPr>
          <w:spacing w:val="48"/>
          <w:sz w:val="16"/>
          <w:szCs w:val="16"/>
        </w:rPr>
        <w:t xml:space="preserve"> </w:t>
      </w:r>
      <w:r w:rsidRPr="00A76D3D">
        <w:rPr>
          <w:sz w:val="16"/>
          <w:szCs w:val="16"/>
        </w:rPr>
        <w:t>следующим</w:t>
      </w:r>
      <w:r w:rsidRPr="00A76D3D">
        <w:rPr>
          <w:spacing w:val="-67"/>
          <w:sz w:val="16"/>
          <w:szCs w:val="16"/>
        </w:rPr>
        <w:t xml:space="preserve">             </w:t>
      </w:r>
      <w:r w:rsidRPr="00A76D3D">
        <w:rPr>
          <w:sz w:val="16"/>
          <w:szCs w:val="16"/>
        </w:rPr>
        <w:t>о снованиям:</w:t>
      </w:r>
    </w:p>
    <w:p w:rsidR="00EC7BB8" w:rsidRPr="00A76D3D" w:rsidRDefault="00EC7BB8" w:rsidP="00A76D3D">
      <w:pPr>
        <w:pStyle w:val="af2"/>
        <w:tabs>
          <w:tab w:val="left" w:pos="0"/>
        </w:tabs>
        <w:spacing w:after="0"/>
        <w:rPr>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2236"/>
        <w:gridCol w:w="1798"/>
      </w:tblGrid>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 пункта</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Админи-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стратив-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регламен-</w:t>
            </w:r>
            <w:r w:rsidRPr="00A76D3D">
              <w:rPr>
                <w:rFonts w:ascii="Times New Roman" w:hAnsi="Times New Roman"/>
                <w:spacing w:val="-58"/>
                <w:sz w:val="12"/>
                <w:szCs w:val="16"/>
                <w:lang w:val="ru-RU"/>
              </w:rPr>
              <w:t xml:space="preserve"> </w:t>
            </w:r>
            <w:r w:rsidRPr="00A76D3D">
              <w:rPr>
                <w:rFonts w:ascii="Times New Roman" w:hAnsi="Times New Roman"/>
                <w:sz w:val="12"/>
                <w:szCs w:val="16"/>
                <w:lang w:val="ru-RU"/>
              </w:rPr>
              <w:t>та</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Наименование</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основания</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для</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отказа</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соответствии с Административным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регламентом</w:t>
            </w:r>
          </w:p>
        </w:tc>
        <w:tc>
          <w:tcPr>
            <w:tcW w:w="3754"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Разъяснение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причин</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отказа</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приеме</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документов</w:t>
            </w:r>
          </w:p>
        </w:tc>
      </w:tr>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подпункт</w:t>
            </w:r>
            <w:r w:rsidRPr="00A76D3D">
              <w:rPr>
                <w:rFonts w:ascii="Times New Roman" w:hAnsi="Times New Roman"/>
                <w:sz w:val="12"/>
                <w:szCs w:val="16"/>
                <w:lang w:val="ru-RU"/>
              </w:rPr>
              <w:t xml:space="preserve"> </w:t>
            </w:r>
            <w:r w:rsidRPr="00A76D3D">
              <w:rPr>
                <w:rFonts w:ascii="Times New Roman" w:hAnsi="Times New Roman"/>
                <w:spacing w:val="-58"/>
                <w:sz w:val="12"/>
                <w:szCs w:val="16"/>
              </w:rPr>
              <w:t xml:space="preserve"> </w:t>
            </w:r>
            <w:r w:rsidRPr="00A76D3D">
              <w:rPr>
                <w:rFonts w:ascii="Times New Roman" w:hAnsi="Times New Roman"/>
                <w:spacing w:val="-1"/>
                <w:sz w:val="12"/>
                <w:szCs w:val="16"/>
                <w:lang w:val="ru-RU"/>
              </w:rPr>
              <w:t>«</w:t>
            </w:r>
            <w:r w:rsidRPr="00A76D3D">
              <w:rPr>
                <w:rFonts w:ascii="Times New Roman" w:hAnsi="Times New Roman"/>
                <w:spacing w:val="-1"/>
                <w:sz w:val="12"/>
                <w:szCs w:val="16"/>
              </w:rPr>
              <w:t>а</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rPr>
              <w:t>пункта</w:t>
            </w:r>
            <w:r w:rsidRPr="00A76D3D">
              <w:rPr>
                <w:rFonts w:ascii="Times New Roman" w:hAnsi="Times New Roman"/>
                <w:spacing w:val="-58"/>
                <w:sz w:val="12"/>
                <w:szCs w:val="16"/>
              </w:rPr>
              <w:t xml:space="preserve"> </w:t>
            </w:r>
            <w:r w:rsidRPr="00A76D3D">
              <w:rPr>
                <w:rFonts w:ascii="Times New Roman" w:hAnsi="Times New Roman"/>
                <w:sz w:val="12"/>
                <w:szCs w:val="16"/>
              </w:rPr>
              <w:t>2.13</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заявление о выдаче градостроительного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плана земельного участка представлено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орган государственной власти, орган</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местного самоуправления, в полномочия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которых</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не</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входит</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предоставление</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услуги</w:t>
            </w:r>
          </w:p>
        </w:tc>
        <w:tc>
          <w:tcPr>
            <w:tcW w:w="3754" w:type="dxa"/>
          </w:tcPr>
          <w:p w:rsidR="00EC7BB8" w:rsidRPr="00A76D3D" w:rsidRDefault="00EC7BB8" w:rsidP="00A76D3D">
            <w:pPr>
              <w:pStyle w:val="TableParagraph"/>
              <w:tabs>
                <w:tab w:val="left" w:pos="0"/>
              </w:tabs>
              <w:ind w:left="0"/>
              <w:rPr>
                <w:rFonts w:ascii="Times New Roman" w:hAnsi="Times New Roman"/>
                <w:i/>
                <w:sz w:val="12"/>
                <w:szCs w:val="16"/>
                <w:lang w:val="ru-RU"/>
              </w:rPr>
            </w:pPr>
            <w:r w:rsidRPr="00A76D3D">
              <w:rPr>
                <w:rFonts w:ascii="Times New Roman" w:hAnsi="Times New Roman"/>
                <w:i/>
                <w:sz w:val="12"/>
                <w:szCs w:val="16"/>
                <w:lang w:val="ru-RU"/>
              </w:rPr>
              <w:t>Указывается, какое ведомство</w:t>
            </w:r>
            <w:r w:rsidRPr="00A76D3D">
              <w:rPr>
                <w:rFonts w:ascii="Times New Roman" w:hAnsi="Times New Roman"/>
                <w:i/>
                <w:spacing w:val="1"/>
                <w:sz w:val="12"/>
                <w:szCs w:val="16"/>
                <w:lang w:val="ru-RU"/>
              </w:rPr>
              <w:t xml:space="preserve"> </w:t>
            </w:r>
            <w:r w:rsidRPr="00A76D3D">
              <w:rPr>
                <w:rFonts w:ascii="Times New Roman" w:hAnsi="Times New Roman"/>
                <w:i/>
                <w:sz w:val="12"/>
                <w:szCs w:val="16"/>
                <w:lang w:val="ru-RU"/>
              </w:rPr>
              <w:t>предоставляет услугу, информация о</w:t>
            </w:r>
            <w:r w:rsidRPr="00A76D3D">
              <w:rPr>
                <w:rFonts w:ascii="Times New Roman" w:hAnsi="Times New Roman"/>
                <w:i/>
                <w:spacing w:val="-58"/>
                <w:sz w:val="12"/>
                <w:szCs w:val="16"/>
                <w:lang w:val="ru-RU"/>
              </w:rPr>
              <w:t xml:space="preserve">      е         г       о           </w:t>
            </w:r>
            <w:r w:rsidRPr="00A76D3D">
              <w:rPr>
                <w:rFonts w:ascii="Times New Roman" w:hAnsi="Times New Roman"/>
                <w:i/>
                <w:sz w:val="12"/>
                <w:szCs w:val="16"/>
                <w:lang w:val="ru-RU"/>
              </w:rPr>
              <w:t>местонахождении</w:t>
            </w:r>
          </w:p>
        </w:tc>
      </w:tr>
    </w:tbl>
    <w:p w:rsidR="00EC7BB8" w:rsidRPr="00A76D3D" w:rsidRDefault="004255A9" w:rsidP="00A76D3D">
      <w:pPr>
        <w:pStyle w:val="af2"/>
        <w:tabs>
          <w:tab w:val="left" w:pos="0"/>
        </w:tabs>
        <w:spacing w:after="0"/>
        <w:rPr>
          <w:sz w:val="16"/>
          <w:szCs w:val="16"/>
        </w:rPr>
      </w:pPr>
      <w:r w:rsidRPr="00A76D3D">
        <w:rPr>
          <w:sz w:val="16"/>
          <w:szCs w:val="16"/>
        </w:rPr>
        <w:pict>
          <v:shape id="_x0000_s1081" style="position:absolute;margin-left:63.8pt;margin-top:15.85pt;width:141.75pt;height:.1pt;z-index:-251649536;mso-wrap-distance-left:0;mso-wrap-distance-right:0;mso-position-horizontal-relative:page;mso-position-vertical-relative:text" coordorigin="1276,317" coordsize="2835,0" path="m1276,317r2835,e" filled="f" strokeweight=".21558mm">
            <v:path arrowok="t"/>
            <w10:wrap type="topAndBottom" anchorx="page"/>
          </v:shape>
        </w:pict>
      </w:r>
    </w:p>
    <w:p w:rsidR="00EC7BB8" w:rsidRPr="00A76D3D" w:rsidRDefault="00EC7BB8" w:rsidP="00A76D3D">
      <w:pPr>
        <w:tabs>
          <w:tab w:val="left" w:pos="0"/>
        </w:tabs>
        <w:rPr>
          <w:sz w:val="16"/>
          <w:szCs w:val="16"/>
        </w:rPr>
      </w:pPr>
      <w:r w:rsidRPr="00A76D3D">
        <w:rPr>
          <w:sz w:val="16"/>
          <w:szCs w:val="16"/>
          <w:vertAlign w:val="superscript"/>
        </w:rPr>
        <w:t>2</w:t>
      </w:r>
      <w:r w:rsidRPr="00A76D3D">
        <w:rPr>
          <w:spacing w:val="-4"/>
          <w:sz w:val="16"/>
          <w:szCs w:val="16"/>
        </w:rPr>
        <w:t xml:space="preserve"> </w:t>
      </w:r>
      <w:r w:rsidRPr="00A76D3D">
        <w:rPr>
          <w:sz w:val="16"/>
          <w:szCs w:val="16"/>
        </w:rPr>
        <w:t>Заявителями</w:t>
      </w:r>
      <w:r w:rsidRPr="00A76D3D">
        <w:rPr>
          <w:spacing w:val="-4"/>
          <w:sz w:val="16"/>
          <w:szCs w:val="16"/>
        </w:rPr>
        <w:t xml:space="preserve"> </w:t>
      </w:r>
      <w:r w:rsidRPr="00A76D3D">
        <w:rPr>
          <w:sz w:val="16"/>
          <w:szCs w:val="16"/>
        </w:rPr>
        <w:t>являются</w:t>
      </w:r>
      <w:r w:rsidRPr="00A76D3D">
        <w:rPr>
          <w:spacing w:val="-4"/>
          <w:sz w:val="16"/>
          <w:szCs w:val="16"/>
        </w:rPr>
        <w:t xml:space="preserve"> </w:t>
      </w:r>
      <w:r w:rsidRPr="00A76D3D">
        <w:rPr>
          <w:sz w:val="16"/>
          <w:szCs w:val="16"/>
        </w:rPr>
        <w:t>правообладатели</w:t>
      </w:r>
      <w:r w:rsidRPr="00A76D3D">
        <w:rPr>
          <w:spacing w:val="-4"/>
          <w:sz w:val="16"/>
          <w:szCs w:val="16"/>
        </w:rPr>
        <w:t xml:space="preserve"> </w:t>
      </w:r>
      <w:r w:rsidRPr="00A76D3D">
        <w:rPr>
          <w:sz w:val="16"/>
          <w:szCs w:val="16"/>
        </w:rPr>
        <w:t>земельных</w:t>
      </w:r>
      <w:r w:rsidRPr="00A76D3D">
        <w:rPr>
          <w:spacing w:val="-3"/>
          <w:sz w:val="16"/>
          <w:szCs w:val="16"/>
        </w:rPr>
        <w:t xml:space="preserve"> </w:t>
      </w:r>
      <w:r w:rsidRPr="00A76D3D">
        <w:rPr>
          <w:sz w:val="16"/>
          <w:szCs w:val="16"/>
        </w:rPr>
        <w:t>участков, а</w:t>
      </w:r>
      <w:r w:rsidRPr="00A76D3D">
        <w:rPr>
          <w:spacing w:val="-4"/>
          <w:sz w:val="16"/>
          <w:szCs w:val="16"/>
        </w:rPr>
        <w:t xml:space="preserve"> </w:t>
      </w:r>
      <w:r w:rsidRPr="00A76D3D">
        <w:rPr>
          <w:sz w:val="16"/>
          <w:szCs w:val="16"/>
        </w:rPr>
        <w:t>также</w:t>
      </w:r>
      <w:r w:rsidRPr="00A76D3D">
        <w:rPr>
          <w:spacing w:val="-4"/>
          <w:sz w:val="16"/>
          <w:szCs w:val="16"/>
        </w:rPr>
        <w:t xml:space="preserve"> </w:t>
      </w:r>
      <w:r w:rsidRPr="00A76D3D">
        <w:rPr>
          <w:sz w:val="16"/>
          <w:szCs w:val="16"/>
        </w:rPr>
        <w:t>иные</w:t>
      </w:r>
      <w:r w:rsidRPr="00A76D3D">
        <w:rPr>
          <w:spacing w:val="-4"/>
          <w:sz w:val="16"/>
          <w:szCs w:val="16"/>
        </w:rPr>
        <w:t xml:space="preserve"> </w:t>
      </w:r>
      <w:r w:rsidRPr="00A76D3D">
        <w:rPr>
          <w:sz w:val="16"/>
          <w:szCs w:val="16"/>
        </w:rPr>
        <w:t>лица, указанные</w:t>
      </w:r>
      <w:r w:rsidRPr="00A76D3D">
        <w:rPr>
          <w:spacing w:val="-4"/>
          <w:sz w:val="16"/>
          <w:szCs w:val="16"/>
        </w:rPr>
        <w:t xml:space="preserve"> </w:t>
      </w:r>
      <w:r w:rsidRPr="00A76D3D">
        <w:rPr>
          <w:sz w:val="16"/>
          <w:szCs w:val="16"/>
        </w:rPr>
        <w:t>в</w:t>
      </w:r>
      <w:r w:rsidRPr="00A76D3D">
        <w:rPr>
          <w:spacing w:val="-4"/>
          <w:sz w:val="16"/>
          <w:szCs w:val="16"/>
        </w:rPr>
        <w:t xml:space="preserve"> </w:t>
      </w:r>
      <w:r w:rsidRPr="00A76D3D">
        <w:rPr>
          <w:sz w:val="16"/>
          <w:szCs w:val="16"/>
        </w:rPr>
        <w:t>части 1.1 статьи 57.3</w:t>
      </w:r>
    </w:p>
    <w:p w:rsidR="00EC7BB8" w:rsidRPr="00A76D3D" w:rsidRDefault="00EC7BB8" w:rsidP="00A76D3D">
      <w:pPr>
        <w:tabs>
          <w:tab w:val="left" w:pos="0"/>
        </w:tabs>
        <w:rPr>
          <w:sz w:val="16"/>
          <w:szCs w:val="16"/>
        </w:rPr>
      </w:pPr>
      <w:r w:rsidRPr="00A76D3D">
        <w:rPr>
          <w:sz w:val="16"/>
          <w:szCs w:val="16"/>
        </w:rPr>
        <w:t>Градостроительного</w:t>
      </w:r>
      <w:r w:rsidRPr="00A76D3D">
        <w:rPr>
          <w:spacing w:val="-7"/>
          <w:sz w:val="16"/>
          <w:szCs w:val="16"/>
        </w:rPr>
        <w:t xml:space="preserve"> </w:t>
      </w:r>
      <w:r w:rsidRPr="00A76D3D">
        <w:rPr>
          <w:sz w:val="16"/>
          <w:szCs w:val="16"/>
        </w:rPr>
        <w:t>кодекса</w:t>
      </w:r>
      <w:r w:rsidRPr="00A76D3D">
        <w:rPr>
          <w:spacing w:val="-7"/>
          <w:sz w:val="16"/>
          <w:szCs w:val="16"/>
        </w:rPr>
        <w:t xml:space="preserve"> </w:t>
      </w:r>
      <w:r w:rsidRPr="00A76D3D">
        <w:rPr>
          <w:sz w:val="16"/>
          <w:szCs w:val="16"/>
        </w:rPr>
        <w:t>Российской</w:t>
      </w:r>
      <w:r w:rsidRPr="00A76D3D">
        <w:rPr>
          <w:spacing w:val="-7"/>
          <w:sz w:val="16"/>
          <w:szCs w:val="16"/>
        </w:rPr>
        <w:t xml:space="preserve"> </w:t>
      </w:r>
      <w:r w:rsidRPr="00A76D3D">
        <w:rPr>
          <w:sz w:val="16"/>
          <w:szCs w:val="16"/>
        </w:rPr>
        <w:t>Федерации</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2236"/>
        <w:gridCol w:w="1798"/>
      </w:tblGrid>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pacing w:val="-1"/>
                <w:sz w:val="12"/>
                <w:szCs w:val="16"/>
              </w:rPr>
              <w:t>подпункт</w:t>
            </w:r>
            <w:r w:rsidRPr="00A76D3D">
              <w:rPr>
                <w:rFonts w:ascii="Times New Roman" w:hAnsi="Times New Roman"/>
                <w:spacing w:val="-57"/>
                <w:sz w:val="12"/>
                <w:szCs w:val="16"/>
              </w:rPr>
              <w:t xml:space="preserve"> </w:t>
            </w:r>
            <w:r w:rsidRPr="00A76D3D">
              <w:rPr>
                <w:rFonts w:ascii="Times New Roman" w:hAnsi="Times New Roman"/>
                <w:sz w:val="12"/>
                <w:szCs w:val="16"/>
                <w:lang w:val="ru-RU"/>
              </w:rPr>
              <w:t xml:space="preserve"> «</w:t>
            </w:r>
            <w:r w:rsidRPr="00A76D3D">
              <w:rPr>
                <w:rFonts w:ascii="Times New Roman" w:hAnsi="Times New Roman"/>
                <w:sz w:val="12"/>
                <w:szCs w:val="16"/>
              </w:rPr>
              <w:t>б</w:t>
            </w:r>
            <w:r w:rsidRPr="00A76D3D">
              <w:rPr>
                <w:rFonts w:ascii="Times New Roman" w:hAnsi="Times New Roman"/>
                <w:sz w:val="12"/>
                <w:szCs w:val="16"/>
                <w:lang w:val="ru-RU"/>
              </w:rPr>
              <w:t>»</w:t>
            </w:r>
            <w:r w:rsidRPr="00A76D3D">
              <w:rPr>
                <w:rFonts w:ascii="Times New Roman" w:hAnsi="Times New Roman"/>
                <w:spacing w:val="1"/>
                <w:sz w:val="12"/>
                <w:szCs w:val="16"/>
              </w:rPr>
              <w:t xml:space="preserve"> </w:t>
            </w:r>
            <w:r w:rsidRPr="00A76D3D">
              <w:rPr>
                <w:rFonts w:ascii="Times New Roman" w:hAnsi="Times New Roman"/>
                <w:sz w:val="12"/>
                <w:szCs w:val="16"/>
              </w:rPr>
              <w:t>пункта</w:t>
            </w:r>
            <w:r w:rsidRPr="00A76D3D">
              <w:rPr>
                <w:rFonts w:ascii="Times New Roman" w:hAnsi="Times New Roman"/>
                <w:spacing w:val="1"/>
                <w:sz w:val="12"/>
                <w:szCs w:val="16"/>
              </w:rPr>
              <w:t xml:space="preserve"> </w:t>
            </w:r>
            <w:r w:rsidRPr="00A76D3D">
              <w:rPr>
                <w:rFonts w:ascii="Times New Roman" w:hAnsi="Times New Roman"/>
                <w:sz w:val="12"/>
                <w:szCs w:val="16"/>
              </w:rPr>
              <w:t>2.13</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неполное заполнение полей в форме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заявления о выдаче градостроительного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плана земельного участка, в том числе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интерактивной</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форме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заявления</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на</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Едином</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портале,</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региональном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портале</w:t>
            </w:r>
          </w:p>
        </w:tc>
        <w:tc>
          <w:tcPr>
            <w:tcW w:w="3754" w:type="dxa"/>
          </w:tcPr>
          <w:p w:rsidR="00EC7BB8" w:rsidRPr="00A76D3D" w:rsidRDefault="00EC7BB8" w:rsidP="00A76D3D">
            <w:pPr>
              <w:pStyle w:val="TableParagraph"/>
              <w:tabs>
                <w:tab w:val="left" w:pos="0"/>
              </w:tabs>
              <w:ind w:left="0"/>
              <w:rPr>
                <w:rFonts w:ascii="Times New Roman" w:hAnsi="Times New Roman"/>
                <w:i/>
                <w:sz w:val="12"/>
                <w:szCs w:val="16"/>
              </w:rPr>
            </w:pPr>
            <w:r w:rsidRPr="00A76D3D">
              <w:rPr>
                <w:rFonts w:ascii="Times New Roman" w:hAnsi="Times New Roman"/>
                <w:i/>
                <w:sz w:val="12"/>
                <w:szCs w:val="16"/>
              </w:rPr>
              <w:t>Указываются</w:t>
            </w:r>
            <w:r w:rsidRPr="00A76D3D">
              <w:rPr>
                <w:rFonts w:ascii="Times New Roman" w:hAnsi="Times New Roman"/>
                <w:i/>
                <w:spacing w:val="-6"/>
                <w:sz w:val="12"/>
                <w:szCs w:val="16"/>
              </w:rPr>
              <w:t xml:space="preserve"> </w:t>
            </w:r>
            <w:r w:rsidRPr="00A76D3D">
              <w:rPr>
                <w:rFonts w:ascii="Times New Roman" w:hAnsi="Times New Roman"/>
                <w:i/>
                <w:sz w:val="12"/>
                <w:szCs w:val="16"/>
              </w:rPr>
              <w:t>основания</w:t>
            </w:r>
            <w:r w:rsidRPr="00A76D3D">
              <w:rPr>
                <w:rFonts w:ascii="Times New Roman" w:hAnsi="Times New Roman"/>
                <w:i/>
                <w:spacing w:val="-5"/>
                <w:sz w:val="12"/>
                <w:szCs w:val="16"/>
              </w:rPr>
              <w:t xml:space="preserve"> </w:t>
            </w:r>
            <w:r w:rsidRPr="00A76D3D">
              <w:rPr>
                <w:rFonts w:ascii="Times New Roman" w:hAnsi="Times New Roman"/>
                <w:i/>
                <w:sz w:val="12"/>
                <w:szCs w:val="16"/>
              </w:rPr>
              <w:t>такого</w:t>
            </w:r>
            <w:r w:rsidRPr="00A76D3D">
              <w:rPr>
                <w:rFonts w:ascii="Times New Roman" w:hAnsi="Times New Roman"/>
                <w:i/>
                <w:spacing w:val="-6"/>
                <w:sz w:val="12"/>
                <w:szCs w:val="16"/>
              </w:rPr>
              <w:t xml:space="preserve"> </w:t>
            </w:r>
            <w:r w:rsidRPr="00A76D3D">
              <w:rPr>
                <w:rFonts w:ascii="Times New Roman" w:hAnsi="Times New Roman"/>
                <w:i/>
                <w:sz w:val="12"/>
                <w:szCs w:val="16"/>
              </w:rPr>
              <w:t>вывода</w:t>
            </w:r>
          </w:p>
        </w:tc>
      </w:tr>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подпункт</w:t>
            </w:r>
            <w:r w:rsidRPr="00A76D3D">
              <w:rPr>
                <w:rFonts w:ascii="Times New Roman" w:hAnsi="Times New Roman"/>
                <w:spacing w:val="-58"/>
                <w:sz w:val="12"/>
                <w:szCs w:val="16"/>
              </w:rPr>
              <w:t xml:space="preserve"> </w:t>
            </w:r>
            <w:r w:rsidRPr="00A76D3D">
              <w:rPr>
                <w:rFonts w:ascii="Times New Roman" w:hAnsi="Times New Roman"/>
                <w:spacing w:val="-58"/>
                <w:sz w:val="12"/>
                <w:szCs w:val="16"/>
                <w:lang w:val="ru-RU"/>
              </w:rPr>
              <w:t xml:space="preserve">   </w:t>
            </w:r>
            <w:r w:rsidRPr="00A76D3D">
              <w:rPr>
                <w:rFonts w:ascii="Times New Roman" w:hAnsi="Times New Roman"/>
                <w:spacing w:val="-1"/>
                <w:sz w:val="12"/>
                <w:szCs w:val="16"/>
                <w:lang w:val="ru-RU"/>
              </w:rPr>
              <w:t>«</w:t>
            </w:r>
            <w:r w:rsidRPr="00A76D3D">
              <w:rPr>
                <w:rFonts w:ascii="Times New Roman" w:hAnsi="Times New Roman"/>
                <w:spacing w:val="-1"/>
                <w:sz w:val="12"/>
                <w:szCs w:val="16"/>
              </w:rPr>
              <w:t>в</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rPr>
              <w:t>пункта</w:t>
            </w:r>
            <w:r w:rsidRPr="00A76D3D">
              <w:rPr>
                <w:rFonts w:ascii="Times New Roman" w:hAnsi="Times New Roman"/>
                <w:spacing w:val="-58"/>
                <w:sz w:val="12"/>
                <w:szCs w:val="16"/>
              </w:rPr>
              <w:t xml:space="preserve"> </w:t>
            </w:r>
            <w:r w:rsidRPr="00A76D3D">
              <w:rPr>
                <w:rFonts w:ascii="Times New Roman" w:hAnsi="Times New Roman"/>
                <w:sz w:val="12"/>
                <w:szCs w:val="16"/>
              </w:rPr>
              <w:t>2.13</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непредставление документов,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предусмотренных подпунктами «а» -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пункта 2.8</w:t>
            </w:r>
            <w:r w:rsidRPr="00A76D3D">
              <w:rPr>
                <w:rFonts w:ascii="Times New Roman" w:hAnsi="Times New Roman"/>
                <w:spacing w:val="48"/>
                <w:sz w:val="12"/>
                <w:szCs w:val="16"/>
                <w:lang w:val="ru-RU"/>
              </w:rPr>
              <w:t xml:space="preserve"> </w:t>
            </w:r>
            <w:r w:rsidRPr="00A76D3D">
              <w:rPr>
                <w:rFonts w:ascii="Times New Roman" w:hAnsi="Times New Roman"/>
                <w:sz w:val="12"/>
                <w:szCs w:val="16"/>
                <w:lang w:val="ru-RU"/>
              </w:rPr>
              <w:t>Административного</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регламента;</w:t>
            </w:r>
          </w:p>
        </w:tc>
        <w:tc>
          <w:tcPr>
            <w:tcW w:w="3754" w:type="dxa"/>
          </w:tcPr>
          <w:p w:rsidR="00EC7BB8" w:rsidRPr="00A76D3D" w:rsidRDefault="00EC7BB8" w:rsidP="00A76D3D">
            <w:pPr>
              <w:pStyle w:val="TableParagraph"/>
              <w:tabs>
                <w:tab w:val="left" w:pos="0"/>
              </w:tabs>
              <w:ind w:left="0"/>
              <w:rPr>
                <w:rFonts w:ascii="Times New Roman" w:hAnsi="Times New Roman"/>
                <w:i/>
                <w:sz w:val="12"/>
                <w:szCs w:val="16"/>
                <w:lang w:val="ru-RU"/>
              </w:rPr>
            </w:pPr>
            <w:r w:rsidRPr="00A76D3D">
              <w:rPr>
                <w:rFonts w:ascii="Times New Roman" w:hAnsi="Times New Roman"/>
                <w:i/>
                <w:sz w:val="12"/>
                <w:szCs w:val="16"/>
                <w:lang w:val="ru-RU"/>
              </w:rPr>
              <w:t>Указывается</w:t>
            </w:r>
            <w:r w:rsidRPr="00A76D3D">
              <w:rPr>
                <w:rFonts w:ascii="Times New Roman" w:hAnsi="Times New Roman"/>
                <w:i/>
                <w:spacing w:val="-6"/>
                <w:sz w:val="12"/>
                <w:szCs w:val="16"/>
                <w:lang w:val="ru-RU"/>
              </w:rPr>
              <w:t xml:space="preserve"> </w:t>
            </w:r>
            <w:r w:rsidRPr="00A76D3D">
              <w:rPr>
                <w:rFonts w:ascii="Times New Roman" w:hAnsi="Times New Roman"/>
                <w:i/>
                <w:sz w:val="12"/>
                <w:szCs w:val="16"/>
                <w:lang w:val="ru-RU"/>
              </w:rPr>
              <w:t>исчерпывающий</w:t>
            </w:r>
            <w:r w:rsidRPr="00A76D3D">
              <w:rPr>
                <w:rFonts w:ascii="Times New Roman" w:hAnsi="Times New Roman"/>
                <w:i/>
                <w:spacing w:val="-5"/>
                <w:sz w:val="12"/>
                <w:szCs w:val="16"/>
                <w:lang w:val="ru-RU"/>
              </w:rPr>
              <w:t xml:space="preserve"> </w:t>
            </w:r>
            <w:r w:rsidRPr="00A76D3D">
              <w:rPr>
                <w:rFonts w:ascii="Times New Roman" w:hAnsi="Times New Roman"/>
                <w:i/>
                <w:sz w:val="12"/>
                <w:szCs w:val="16"/>
                <w:lang w:val="ru-RU"/>
              </w:rPr>
              <w:t>перечень</w:t>
            </w:r>
            <w:r w:rsidRPr="00A76D3D">
              <w:rPr>
                <w:rFonts w:ascii="Times New Roman" w:hAnsi="Times New Roman"/>
                <w:i/>
                <w:spacing w:val="-57"/>
                <w:sz w:val="12"/>
                <w:szCs w:val="16"/>
                <w:lang w:val="ru-RU"/>
              </w:rPr>
              <w:t xml:space="preserve">      </w:t>
            </w:r>
            <w:r w:rsidRPr="00A76D3D">
              <w:rPr>
                <w:rFonts w:ascii="Times New Roman" w:hAnsi="Times New Roman"/>
                <w:i/>
                <w:sz w:val="12"/>
                <w:szCs w:val="16"/>
                <w:lang w:val="ru-RU"/>
              </w:rPr>
              <w:t>документов, не представленных</w:t>
            </w:r>
            <w:r w:rsidRPr="00A76D3D">
              <w:rPr>
                <w:rFonts w:ascii="Times New Roman" w:hAnsi="Times New Roman"/>
                <w:i/>
                <w:spacing w:val="1"/>
                <w:sz w:val="12"/>
                <w:szCs w:val="16"/>
                <w:lang w:val="ru-RU"/>
              </w:rPr>
              <w:t xml:space="preserve"> </w:t>
            </w:r>
            <w:r w:rsidRPr="00A76D3D">
              <w:rPr>
                <w:rFonts w:ascii="Times New Roman" w:hAnsi="Times New Roman"/>
                <w:i/>
                <w:sz w:val="12"/>
                <w:szCs w:val="16"/>
                <w:lang w:val="ru-RU"/>
              </w:rPr>
              <w:t>заявителем</w:t>
            </w:r>
          </w:p>
        </w:tc>
      </w:tr>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подпункт</w:t>
            </w:r>
            <w:r w:rsidRPr="00A76D3D">
              <w:rPr>
                <w:rFonts w:ascii="Times New Roman" w:hAnsi="Times New Roman"/>
                <w:spacing w:val="-58"/>
                <w:sz w:val="12"/>
                <w:szCs w:val="16"/>
              </w:rPr>
              <w:t xml:space="preserve"> </w:t>
            </w:r>
            <w:r w:rsidRPr="00A76D3D">
              <w:rPr>
                <w:rFonts w:ascii="Times New Roman" w:hAnsi="Times New Roman"/>
                <w:spacing w:val="-58"/>
                <w:sz w:val="12"/>
                <w:szCs w:val="16"/>
                <w:lang w:val="ru-RU"/>
              </w:rPr>
              <w:t xml:space="preserve">    </w:t>
            </w:r>
            <w:r w:rsidRPr="00A76D3D">
              <w:rPr>
                <w:rFonts w:ascii="Times New Roman" w:hAnsi="Times New Roman"/>
                <w:spacing w:val="-1"/>
                <w:sz w:val="12"/>
                <w:szCs w:val="16"/>
                <w:lang w:val="ru-RU"/>
              </w:rPr>
              <w:t>«</w:t>
            </w:r>
            <w:r w:rsidRPr="00A76D3D">
              <w:rPr>
                <w:rFonts w:ascii="Times New Roman" w:hAnsi="Times New Roman"/>
                <w:spacing w:val="-1"/>
                <w:sz w:val="12"/>
                <w:szCs w:val="16"/>
              </w:rPr>
              <w:t>г</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rPr>
              <w:t>пункта</w:t>
            </w:r>
            <w:r w:rsidRPr="00A76D3D">
              <w:rPr>
                <w:rFonts w:ascii="Times New Roman" w:hAnsi="Times New Roman"/>
                <w:spacing w:val="-58"/>
                <w:sz w:val="12"/>
                <w:szCs w:val="16"/>
              </w:rPr>
              <w:t xml:space="preserve"> </w:t>
            </w:r>
            <w:r w:rsidRPr="00A76D3D">
              <w:rPr>
                <w:rFonts w:ascii="Times New Roman" w:hAnsi="Times New Roman"/>
                <w:sz w:val="12"/>
                <w:szCs w:val="16"/>
              </w:rPr>
              <w:t>2.13</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представленные</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документы</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утратили</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силу</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на день обращения за получением услуги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(документ, удостоверяющий личность;</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документ, удостоверяющий полномочия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представителя заявителя, в случае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обращения за получением услуги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указанным</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лицом)</w:t>
            </w:r>
          </w:p>
        </w:tc>
        <w:tc>
          <w:tcPr>
            <w:tcW w:w="3754" w:type="dxa"/>
          </w:tcPr>
          <w:p w:rsidR="00EC7BB8" w:rsidRPr="00A76D3D" w:rsidRDefault="00EC7BB8" w:rsidP="00A76D3D">
            <w:pPr>
              <w:pStyle w:val="TableParagraph"/>
              <w:tabs>
                <w:tab w:val="left" w:pos="0"/>
              </w:tabs>
              <w:ind w:left="0"/>
              <w:rPr>
                <w:rFonts w:ascii="Times New Roman" w:hAnsi="Times New Roman"/>
                <w:i/>
                <w:sz w:val="12"/>
                <w:szCs w:val="16"/>
                <w:lang w:val="ru-RU"/>
              </w:rPr>
            </w:pPr>
            <w:r w:rsidRPr="00A76D3D">
              <w:rPr>
                <w:rFonts w:ascii="Times New Roman" w:hAnsi="Times New Roman"/>
                <w:i/>
                <w:sz w:val="12"/>
                <w:szCs w:val="16"/>
                <w:lang w:val="ru-RU"/>
              </w:rPr>
              <w:t>Указывается</w:t>
            </w:r>
            <w:r w:rsidRPr="00A76D3D">
              <w:rPr>
                <w:rFonts w:ascii="Times New Roman" w:hAnsi="Times New Roman"/>
                <w:i/>
                <w:spacing w:val="-6"/>
                <w:sz w:val="12"/>
                <w:szCs w:val="16"/>
                <w:lang w:val="ru-RU"/>
              </w:rPr>
              <w:t xml:space="preserve"> </w:t>
            </w:r>
            <w:r w:rsidRPr="00A76D3D">
              <w:rPr>
                <w:rFonts w:ascii="Times New Roman" w:hAnsi="Times New Roman"/>
                <w:i/>
                <w:sz w:val="12"/>
                <w:szCs w:val="16"/>
                <w:lang w:val="ru-RU"/>
              </w:rPr>
              <w:t>исчерпывающий</w:t>
            </w:r>
            <w:r w:rsidRPr="00A76D3D">
              <w:rPr>
                <w:rFonts w:ascii="Times New Roman" w:hAnsi="Times New Roman"/>
                <w:i/>
                <w:spacing w:val="-5"/>
                <w:sz w:val="12"/>
                <w:szCs w:val="16"/>
                <w:lang w:val="ru-RU"/>
              </w:rPr>
              <w:t xml:space="preserve"> </w:t>
            </w:r>
            <w:r w:rsidRPr="00A76D3D">
              <w:rPr>
                <w:rFonts w:ascii="Times New Roman" w:hAnsi="Times New Roman"/>
                <w:i/>
                <w:sz w:val="12"/>
                <w:szCs w:val="16"/>
                <w:lang w:val="ru-RU"/>
              </w:rPr>
              <w:t>перечень</w:t>
            </w:r>
            <w:r w:rsidRPr="00A76D3D">
              <w:rPr>
                <w:rFonts w:ascii="Times New Roman" w:hAnsi="Times New Roman"/>
                <w:i/>
                <w:spacing w:val="-57"/>
                <w:sz w:val="12"/>
                <w:szCs w:val="16"/>
                <w:lang w:val="ru-RU"/>
              </w:rPr>
              <w:t xml:space="preserve"> </w:t>
            </w:r>
            <w:r w:rsidRPr="00A76D3D">
              <w:rPr>
                <w:rFonts w:ascii="Times New Roman" w:hAnsi="Times New Roman"/>
                <w:i/>
                <w:sz w:val="12"/>
                <w:szCs w:val="16"/>
                <w:lang w:val="ru-RU"/>
              </w:rPr>
              <w:t>документов,</w:t>
            </w:r>
            <w:r w:rsidRPr="00A76D3D">
              <w:rPr>
                <w:rFonts w:ascii="Times New Roman" w:hAnsi="Times New Roman"/>
                <w:i/>
                <w:spacing w:val="-2"/>
                <w:sz w:val="12"/>
                <w:szCs w:val="16"/>
                <w:lang w:val="ru-RU"/>
              </w:rPr>
              <w:t xml:space="preserve"> </w:t>
            </w:r>
            <w:r w:rsidRPr="00A76D3D">
              <w:rPr>
                <w:rFonts w:ascii="Times New Roman" w:hAnsi="Times New Roman"/>
                <w:i/>
                <w:sz w:val="12"/>
                <w:szCs w:val="16"/>
                <w:lang w:val="ru-RU"/>
              </w:rPr>
              <w:t>утративших</w:t>
            </w:r>
            <w:r w:rsidRPr="00A76D3D">
              <w:rPr>
                <w:rFonts w:ascii="Times New Roman" w:hAnsi="Times New Roman"/>
                <w:i/>
                <w:spacing w:val="-2"/>
                <w:sz w:val="12"/>
                <w:szCs w:val="16"/>
                <w:lang w:val="ru-RU"/>
              </w:rPr>
              <w:t xml:space="preserve"> </w:t>
            </w:r>
            <w:r w:rsidRPr="00A76D3D">
              <w:rPr>
                <w:rFonts w:ascii="Times New Roman" w:hAnsi="Times New Roman"/>
                <w:i/>
                <w:sz w:val="12"/>
                <w:szCs w:val="16"/>
                <w:lang w:val="ru-RU"/>
              </w:rPr>
              <w:t>силу</w:t>
            </w:r>
          </w:p>
        </w:tc>
      </w:tr>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pacing w:val="-1"/>
                <w:sz w:val="12"/>
                <w:szCs w:val="16"/>
              </w:rPr>
              <w:t>подпункт</w:t>
            </w:r>
            <w:r w:rsidRPr="00A76D3D">
              <w:rPr>
                <w:rFonts w:ascii="Times New Roman" w:hAnsi="Times New Roman"/>
                <w:spacing w:val="-1"/>
                <w:sz w:val="12"/>
                <w:szCs w:val="16"/>
                <w:lang w:val="ru-RU"/>
              </w:rPr>
              <w:t xml:space="preserve"> </w:t>
            </w:r>
            <w:r w:rsidRPr="00A76D3D">
              <w:rPr>
                <w:rFonts w:ascii="Times New Roman" w:hAnsi="Times New Roman"/>
                <w:spacing w:val="-57"/>
                <w:sz w:val="12"/>
                <w:szCs w:val="16"/>
              </w:rPr>
              <w:t xml:space="preserve"> </w:t>
            </w:r>
            <w:r w:rsidRPr="00A76D3D">
              <w:rPr>
                <w:rFonts w:ascii="Times New Roman" w:hAnsi="Times New Roman"/>
                <w:sz w:val="12"/>
                <w:szCs w:val="16"/>
                <w:lang w:val="ru-RU"/>
              </w:rPr>
              <w:t>«</w:t>
            </w:r>
            <w:r w:rsidRPr="00A76D3D">
              <w:rPr>
                <w:rFonts w:ascii="Times New Roman" w:hAnsi="Times New Roman"/>
                <w:sz w:val="12"/>
                <w:szCs w:val="16"/>
              </w:rPr>
              <w:t>д</w:t>
            </w:r>
            <w:r w:rsidRPr="00A76D3D">
              <w:rPr>
                <w:rFonts w:ascii="Times New Roman" w:hAnsi="Times New Roman"/>
                <w:sz w:val="12"/>
                <w:szCs w:val="16"/>
                <w:lang w:val="ru-RU"/>
              </w:rPr>
              <w:t>»</w:t>
            </w:r>
            <w:r w:rsidRPr="00A76D3D">
              <w:rPr>
                <w:rFonts w:ascii="Times New Roman" w:hAnsi="Times New Roman"/>
                <w:spacing w:val="1"/>
                <w:sz w:val="12"/>
                <w:szCs w:val="16"/>
              </w:rPr>
              <w:t xml:space="preserve"> </w:t>
            </w:r>
            <w:r w:rsidRPr="00A76D3D">
              <w:rPr>
                <w:rFonts w:ascii="Times New Roman" w:hAnsi="Times New Roman"/>
                <w:sz w:val="12"/>
                <w:szCs w:val="16"/>
              </w:rPr>
              <w:t>пункта</w:t>
            </w:r>
            <w:r w:rsidRPr="00A76D3D">
              <w:rPr>
                <w:rFonts w:ascii="Times New Roman" w:hAnsi="Times New Roman"/>
                <w:spacing w:val="1"/>
                <w:sz w:val="12"/>
                <w:szCs w:val="16"/>
              </w:rPr>
              <w:t xml:space="preserve"> </w:t>
            </w:r>
            <w:r w:rsidRPr="00A76D3D">
              <w:rPr>
                <w:rFonts w:ascii="Times New Roman" w:hAnsi="Times New Roman"/>
                <w:sz w:val="12"/>
                <w:szCs w:val="16"/>
              </w:rPr>
              <w:t>2.13</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представленные</w:t>
            </w:r>
            <w:r w:rsidRPr="00A76D3D">
              <w:rPr>
                <w:rFonts w:ascii="Times New Roman" w:hAnsi="Times New Roman"/>
                <w:spacing w:val="-13"/>
                <w:sz w:val="12"/>
                <w:szCs w:val="16"/>
                <w:lang w:val="ru-RU"/>
              </w:rPr>
              <w:t xml:space="preserve"> </w:t>
            </w:r>
            <w:r w:rsidRPr="00A76D3D">
              <w:rPr>
                <w:rFonts w:ascii="Times New Roman" w:hAnsi="Times New Roman"/>
                <w:sz w:val="12"/>
                <w:szCs w:val="16"/>
                <w:lang w:val="ru-RU"/>
              </w:rPr>
              <w:t>документы</w:t>
            </w:r>
            <w:r w:rsidRPr="00A76D3D">
              <w:rPr>
                <w:rFonts w:ascii="Times New Roman" w:hAnsi="Times New Roman"/>
                <w:spacing w:val="-13"/>
                <w:sz w:val="12"/>
                <w:szCs w:val="16"/>
                <w:lang w:val="ru-RU"/>
              </w:rPr>
              <w:t xml:space="preserve"> </w:t>
            </w:r>
            <w:r w:rsidRPr="00A76D3D">
              <w:rPr>
                <w:rFonts w:ascii="Times New Roman" w:hAnsi="Times New Roman"/>
                <w:sz w:val="12"/>
                <w:szCs w:val="16"/>
                <w:lang w:val="ru-RU"/>
              </w:rPr>
              <w:t>содержат</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подчистки</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исправления</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текста</w:t>
            </w:r>
          </w:p>
        </w:tc>
        <w:tc>
          <w:tcPr>
            <w:tcW w:w="3754" w:type="dxa"/>
          </w:tcPr>
          <w:p w:rsidR="00EC7BB8" w:rsidRPr="00A76D3D" w:rsidRDefault="00EC7BB8" w:rsidP="00A76D3D">
            <w:pPr>
              <w:pStyle w:val="TableParagraph"/>
              <w:tabs>
                <w:tab w:val="left" w:pos="0"/>
              </w:tabs>
              <w:ind w:left="0"/>
              <w:rPr>
                <w:rFonts w:ascii="Times New Roman" w:hAnsi="Times New Roman"/>
                <w:i/>
                <w:sz w:val="12"/>
                <w:szCs w:val="16"/>
                <w:lang w:val="ru-RU"/>
              </w:rPr>
            </w:pPr>
            <w:r w:rsidRPr="00A76D3D">
              <w:rPr>
                <w:rFonts w:ascii="Times New Roman" w:hAnsi="Times New Roman"/>
                <w:i/>
                <w:sz w:val="12"/>
                <w:szCs w:val="16"/>
                <w:lang w:val="ru-RU"/>
              </w:rPr>
              <w:t>Указывается</w:t>
            </w:r>
            <w:r w:rsidRPr="00A76D3D">
              <w:rPr>
                <w:rFonts w:ascii="Times New Roman" w:hAnsi="Times New Roman"/>
                <w:i/>
                <w:spacing w:val="-6"/>
                <w:sz w:val="12"/>
                <w:szCs w:val="16"/>
                <w:lang w:val="ru-RU"/>
              </w:rPr>
              <w:t xml:space="preserve"> </w:t>
            </w:r>
            <w:r w:rsidRPr="00A76D3D">
              <w:rPr>
                <w:rFonts w:ascii="Times New Roman" w:hAnsi="Times New Roman"/>
                <w:i/>
                <w:sz w:val="12"/>
                <w:szCs w:val="16"/>
                <w:lang w:val="ru-RU"/>
              </w:rPr>
              <w:t>исчерпывающий</w:t>
            </w:r>
            <w:r w:rsidRPr="00A76D3D">
              <w:rPr>
                <w:rFonts w:ascii="Times New Roman" w:hAnsi="Times New Roman"/>
                <w:i/>
                <w:spacing w:val="-5"/>
                <w:sz w:val="12"/>
                <w:szCs w:val="16"/>
                <w:lang w:val="ru-RU"/>
              </w:rPr>
              <w:t xml:space="preserve"> </w:t>
            </w:r>
            <w:r w:rsidRPr="00A76D3D">
              <w:rPr>
                <w:rFonts w:ascii="Times New Roman" w:hAnsi="Times New Roman"/>
                <w:i/>
                <w:sz w:val="12"/>
                <w:szCs w:val="16"/>
                <w:lang w:val="ru-RU"/>
              </w:rPr>
              <w:t>перечень</w:t>
            </w:r>
            <w:r w:rsidRPr="00A76D3D">
              <w:rPr>
                <w:rFonts w:ascii="Times New Roman" w:hAnsi="Times New Roman"/>
                <w:i/>
                <w:spacing w:val="-57"/>
                <w:sz w:val="12"/>
                <w:szCs w:val="16"/>
                <w:lang w:val="ru-RU"/>
              </w:rPr>
              <w:t xml:space="preserve"> </w:t>
            </w:r>
            <w:r w:rsidRPr="00A76D3D">
              <w:rPr>
                <w:rFonts w:ascii="Times New Roman" w:hAnsi="Times New Roman"/>
                <w:i/>
                <w:sz w:val="12"/>
                <w:szCs w:val="16"/>
                <w:lang w:val="ru-RU"/>
              </w:rPr>
              <w:t>документов, содержащих подчистки и</w:t>
            </w:r>
            <w:r w:rsidRPr="00A76D3D">
              <w:rPr>
                <w:rFonts w:ascii="Times New Roman" w:hAnsi="Times New Roman"/>
                <w:i/>
                <w:spacing w:val="1"/>
                <w:sz w:val="12"/>
                <w:szCs w:val="16"/>
                <w:lang w:val="ru-RU"/>
              </w:rPr>
              <w:t xml:space="preserve"> </w:t>
            </w:r>
            <w:r w:rsidRPr="00A76D3D">
              <w:rPr>
                <w:rFonts w:ascii="Times New Roman" w:hAnsi="Times New Roman"/>
                <w:i/>
                <w:sz w:val="12"/>
                <w:szCs w:val="16"/>
                <w:lang w:val="ru-RU"/>
              </w:rPr>
              <w:t>исправления</w:t>
            </w:r>
            <w:r w:rsidRPr="00A76D3D">
              <w:rPr>
                <w:rFonts w:ascii="Times New Roman" w:hAnsi="Times New Roman"/>
                <w:i/>
                <w:spacing w:val="-1"/>
                <w:sz w:val="12"/>
                <w:szCs w:val="16"/>
                <w:lang w:val="ru-RU"/>
              </w:rPr>
              <w:t xml:space="preserve"> </w:t>
            </w:r>
            <w:r w:rsidRPr="00A76D3D">
              <w:rPr>
                <w:rFonts w:ascii="Times New Roman" w:hAnsi="Times New Roman"/>
                <w:i/>
                <w:sz w:val="12"/>
                <w:szCs w:val="16"/>
                <w:lang w:val="ru-RU"/>
              </w:rPr>
              <w:t>текста</w:t>
            </w:r>
          </w:p>
        </w:tc>
      </w:tr>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подпункт</w:t>
            </w:r>
            <w:r w:rsidRPr="00A76D3D">
              <w:rPr>
                <w:rFonts w:ascii="Times New Roman" w:hAnsi="Times New Roman"/>
                <w:sz w:val="12"/>
                <w:szCs w:val="16"/>
                <w:lang w:val="ru-RU"/>
              </w:rPr>
              <w:t xml:space="preserve"> </w:t>
            </w:r>
            <w:r w:rsidRPr="00A76D3D">
              <w:rPr>
                <w:rFonts w:ascii="Times New Roman" w:hAnsi="Times New Roman"/>
                <w:spacing w:val="-58"/>
                <w:sz w:val="12"/>
                <w:szCs w:val="16"/>
              </w:rPr>
              <w:t xml:space="preserve"> </w:t>
            </w:r>
            <w:r w:rsidRPr="00A76D3D">
              <w:rPr>
                <w:rFonts w:ascii="Times New Roman" w:hAnsi="Times New Roman"/>
                <w:spacing w:val="-1"/>
                <w:sz w:val="12"/>
                <w:szCs w:val="16"/>
                <w:lang w:val="ru-RU"/>
              </w:rPr>
              <w:t>«</w:t>
            </w:r>
            <w:r w:rsidRPr="00A76D3D">
              <w:rPr>
                <w:rFonts w:ascii="Times New Roman" w:hAnsi="Times New Roman"/>
                <w:spacing w:val="-1"/>
                <w:sz w:val="12"/>
                <w:szCs w:val="16"/>
              </w:rPr>
              <w:t>е</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rPr>
              <w:t>пункта</w:t>
            </w:r>
            <w:r w:rsidRPr="00A76D3D">
              <w:rPr>
                <w:rFonts w:ascii="Times New Roman" w:hAnsi="Times New Roman"/>
                <w:spacing w:val="-58"/>
                <w:sz w:val="12"/>
                <w:szCs w:val="16"/>
              </w:rPr>
              <w:t xml:space="preserve"> </w:t>
            </w:r>
            <w:r w:rsidRPr="00A76D3D">
              <w:rPr>
                <w:rFonts w:ascii="Times New Roman" w:hAnsi="Times New Roman"/>
                <w:sz w:val="12"/>
                <w:szCs w:val="16"/>
              </w:rPr>
              <w:t>2.13</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представленные в электронной форме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документы</w:t>
            </w:r>
            <w:r w:rsidRPr="00A76D3D">
              <w:rPr>
                <w:rFonts w:ascii="Times New Roman" w:hAnsi="Times New Roman"/>
                <w:spacing w:val="-14"/>
                <w:sz w:val="12"/>
                <w:szCs w:val="16"/>
                <w:lang w:val="ru-RU"/>
              </w:rPr>
              <w:t xml:space="preserve"> </w:t>
            </w:r>
            <w:r w:rsidRPr="00A76D3D">
              <w:rPr>
                <w:rFonts w:ascii="Times New Roman" w:hAnsi="Times New Roman"/>
                <w:sz w:val="12"/>
                <w:szCs w:val="16"/>
                <w:lang w:val="ru-RU"/>
              </w:rPr>
              <w:t>содержат</w:t>
            </w:r>
            <w:r w:rsidRPr="00A76D3D">
              <w:rPr>
                <w:rFonts w:ascii="Times New Roman" w:hAnsi="Times New Roman"/>
                <w:spacing w:val="-14"/>
                <w:sz w:val="12"/>
                <w:szCs w:val="16"/>
                <w:lang w:val="ru-RU"/>
              </w:rPr>
              <w:t xml:space="preserve"> </w:t>
            </w:r>
            <w:r w:rsidRPr="00A76D3D">
              <w:rPr>
                <w:rFonts w:ascii="Times New Roman" w:hAnsi="Times New Roman"/>
                <w:sz w:val="12"/>
                <w:szCs w:val="16"/>
                <w:lang w:val="ru-RU"/>
              </w:rPr>
              <w:t xml:space="preserve">повреждения, наличие </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которых не позволяет в полном объеме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получить информацию и сведения,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содержащиеся</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в документах</w:t>
            </w:r>
          </w:p>
        </w:tc>
        <w:tc>
          <w:tcPr>
            <w:tcW w:w="3754" w:type="dxa"/>
          </w:tcPr>
          <w:p w:rsidR="00EC7BB8" w:rsidRPr="00A76D3D" w:rsidRDefault="00EC7BB8" w:rsidP="00A76D3D">
            <w:pPr>
              <w:pStyle w:val="TableParagraph"/>
              <w:tabs>
                <w:tab w:val="left" w:pos="0"/>
              </w:tabs>
              <w:ind w:left="0"/>
              <w:rPr>
                <w:rFonts w:ascii="Times New Roman" w:hAnsi="Times New Roman"/>
                <w:i/>
                <w:sz w:val="12"/>
                <w:szCs w:val="16"/>
                <w:lang w:val="ru-RU"/>
              </w:rPr>
            </w:pPr>
            <w:r w:rsidRPr="00A76D3D">
              <w:rPr>
                <w:rFonts w:ascii="Times New Roman" w:hAnsi="Times New Roman"/>
                <w:i/>
                <w:sz w:val="12"/>
                <w:szCs w:val="16"/>
                <w:lang w:val="ru-RU"/>
              </w:rPr>
              <w:t>Указывается исчерпывающий перечень</w:t>
            </w:r>
            <w:r w:rsidRPr="00A76D3D">
              <w:rPr>
                <w:rFonts w:ascii="Times New Roman" w:hAnsi="Times New Roman"/>
                <w:i/>
                <w:spacing w:val="-57"/>
                <w:sz w:val="12"/>
                <w:szCs w:val="16"/>
                <w:lang w:val="ru-RU"/>
              </w:rPr>
              <w:t xml:space="preserve"> </w:t>
            </w:r>
            <w:r w:rsidRPr="00A76D3D">
              <w:rPr>
                <w:rFonts w:ascii="Times New Roman" w:hAnsi="Times New Roman"/>
                <w:i/>
                <w:sz w:val="12"/>
                <w:szCs w:val="16"/>
                <w:lang w:val="ru-RU"/>
              </w:rPr>
              <w:t>документов, содержащих</w:t>
            </w:r>
            <w:r w:rsidRPr="00A76D3D">
              <w:rPr>
                <w:rFonts w:ascii="Times New Roman" w:hAnsi="Times New Roman"/>
                <w:i/>
                <w:spacing w:val="-9"/>
                <w:sz w:val="12"/>
                <w:szCs w:val="16"/>
                <w:lang w:val="ru-RU"/>
              </w:rPr>
              <w:t xml:space="preserve"> </w:t>
            </w:r>
            <w:r w:rsidRPr="00A76D3D">
              <w:rPr>
                <w:rFonts w:ascii="Times New Roman" w:hAnsi="Times New Roman"/>
                <w:i/>
                <w:sz w:val="12"/>
                <w:szCs w:val="16"/>
                <w:lang w:val="ru-RU"/>
              </w:rPr>
              <w:t>повреждения</w:t>
            </w:r>
          </w:p>
        </w:tc>
      </w:tr>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pacing w:val="-1"/>
                <w:sz w:val="12"/>
                <w:szCs w:val="16"/>
              </w:rPr>
              <w:t>подпункт</w:t>
            </w:r>
            <w:r w:rsidRPr="00A76D3D">
              <w:rPr>
                <w:rFonts w:ascii="Times New Roman" w:hAnsi="Times New Roman"/>
                <w:spacing w:val="-1"/>
                <w:sz w:val="12"/>
                <w:szCs w:val="16"/>
                <w:lang w:val="ru-RU"/>
              </w:rPr>
              <w:t xml:space="preserve"> </w:t>
            </w:r>
            <w:r w:rsidRPr="00A76D3D">
              <w:rPr>
                <w:rFonts w:ascii="Times New Roman" w:hAnsi="Times New Roman"/>
                <w:spacing w:val="-57"/>
                <w:sz w:val="12"/>
                <w:szCs w:val="16"/>
              </w:rPr>
              <w:t xml:space="preserve"> </w:t>
            </w:r>
            <w:r w:rsidRPr="00A76D3D">
              <w:rPr>
                <w:rFonts w:ascii="Times New Roman" w:hAnsi="Times New Roman"/>
                <w:sz w:val="12"/>
                <w:szCs w:val="16"/>
                <w:lang w:val="ru-RU"/>
              </w:rPr>
              <w:t>«</w:t>
            </w:r>
            <w:r w:rsidRPr="00A76D3D">
              <w:rPr>
                <w:rFonts w:ascii="Times New Roman" w:hAnsi="Times New Roman"/>
                <w:sz w:val="12"/>
                <w:szCs w:val="16"/>
              </w:rPr>
              <w:t>ж</w:t>
            </w:r>
            <w:r w:rsidRPr="00A76D3D">
              <w:rPr>
                <w:rFonts w:ascii="Times New Roman" w:hAnsi="Times New Roman"/>
                <w:sz w:val="12"/>
                <w:szCs w:val="16"/>
                <w:lang w:val="ru-RU"/>
              </w:rPr>
              <w:t>»</w:t>
            </w:r>
            <w:r w:rsidRPr="00A76D3D">
              <w:rPr>
                <w:rFonts w:ascii="Times New Roman" w:hAnsi="Times New Roman"/>
                <w:spacing w:val="1"/>
                <w:sz w:val="12"/>
                <w:szCs w:val="16"/>
              </w:rPr>
              <w:t xml:space="preserve"> </w:t>
            </w:r>
            <w:r w:rsidRPr="00A76D3D">
              <w:rPr>
                <w:rFonts w:ascii="Times New Roman" w:hAnsi="Times New Roman"/>
                <w:sz w:val="12"/>
                <w:szCs w:val="16"/>
              </w:rPr>
              <w:t>пункта</w:t>
            </w:r>
            <w:r w:rsidRPr="00A76D3D">
              <w:rPr>
                <w:rFonts w:ascii="Times New Roman" w:hAnsi="Times New Roman"/>
                <w:spacing w:val="1"/>
                <w:sz w:val="12"/>
                <w:szCs w:val="16"/>
              </w:rPr>
              <w:t xml:space="preserve"> </w:t>
            </w:r>
            <w:r w:rsidRPr="00A76D3D">
              <w:rPr>
                <w:rFonts w:ascii="Times New Roman" w:hAnsi="Times New Roman"/>
                <w:sz w:val="12"/>
                <w:szCs w:val="16"/>
              </w:rPr>
              <w:t>2.13</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заявление о выдаче градостроительного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плана земельного участка и документы,</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указанные</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подпунктах «б»</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«г» пункта 2.8</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Административного регламента,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представлены в электронной форме с</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нарушением требований, установленных</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пунктами 2.5 – 2.7 Административного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регламента</w:t>
            </w:r>
          </w:p>
        </w:tc>
        <w:tc>
          <w:tcPr>
            <w:tcW w:w="3754" w:type="dxa"/>
          </w:tcPr>
          <w:p w:rsidR="00EC7BB8" w:rsidRPr="00A76D3D" w:rsidRDefault="00EC7BB8" w:rsidP="00A76D3D">
            <w:pPr>
              <w:pStyle w:val="TableParagraph"/>
              <w:tabs>
                <w:tab w:val="left" w:pos="0"/>
              </w:tabs>
              <w:ind w:left="0"/>
              <w:rPr>
                <w:rFonts w:ascii="Times New Roman" w:hAnsi="Times New Roman"/>
                <w:i/>
                <w:sz w:val="12"/>
                <w:szCs w:val="16"/>
              </w:rPr>
            </w:pPr>
            <w:r w:rsidRPr="00A76D3D">
              <w:rPr>
                <w:rFonts w:ascii="Times New Roman" w:hAnsi="Times New Roman"/>
                <w:i/>
                <w:sz w:val="12"/>
                <w:szCs w:val="16"/>
              </w:rPr>
              <w:t>Указываются</w:t>
            </w:r>
            <w:r w:rsidRPr="00A76D3D">
              <w:rPr>
                <w:rFonts w:ascii="Times New Roman" w:hAnsi="Times New Roman"/>
                <w:i/>
                <w:spacing w:val="-6"/>
                <w:sz w:val="12"/>
                <w:szCs w:val="16"/>
              </w:rPr>
              <w:t xml:space="preserve"> </w:t>
            </w:r>
            <w:r w:rsidRPr="00A76D3D">
              <w:rPr>
                <w:rFonts w:ascii="Times New Roman" w:hAnsi="Times New Roman"/>
                <w:i/>
                <w:sz w:val="12"/>
                <w:szCs w:val="16"/>
              </w:rPr>
              <w:t>основания</w:t>
            </w:r>
            <w:r w:rsidRPr="00A76D3D">
              <w:rPr>
                <w:rFonts w:ascii="Times New Roman" w:hAnsi="Times New Roman"/>
                <w:i/>
                <w:spacing w:val="-5"/>
                <w:sz w:val="12"/>
                <w:szCs w:val="16"/>
              </w:rPr>
              <w:t xml:space="preserve"> </w:t>
            </w:r>
            <w:r w:rsidRPr="00A76D3D">
              <w:rPr>
                <w:rFonts w:ascii="Times New Roman" w:hAnsi="Times New Roman"/>
                <w:i/>
                <w:sz w:val="12"/>
                <w:szCs w:val="16"/>
              </w:rPr>
              <w:t>такого</w:t>
            </w:r>
            <w:r w:rsidRPr="00A76D3D">
              <w:rPr>
                <w:rFonts w:ascii="Times New Roman" w:hAnsi="Times New Roman"/>
                <w:i/>
                <w:spacing w:val="-6"/>
                <w:sz w:val="12"/>
                <w:szCs w:val="16"/>
              </w:rPr>
              <w:t xml:space="preserve"> </w:t>
            </w:r>
            <w:r w:rsidRPr="00A76D3D">
              <w:rPr>
                <w:rFonts w:ascii="Times New Roman" w:hAnsi="Times New Roman"/>
                <w:i/>
                <w:sz w:val="12"/>
                <w:szCs w:val="16"/>
              </w:rPr>
              <w:t>вывода</w:t>
            </w:r>
          </w:p>
        </w:tc>
      </w:tr>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подпункт</w:t>
            </w:r>
            <w:r w:rsidRPr="00A76D3D">
              <w:rPr>
                <w:rFonts w:ascii="Times New Roman" w:hAnsi="Times New Roman"/>
                <w:spacing w:val="-58"/>
                <w:sz w:val="12"/>
                <w:szCs w:val="16"/>
              </w:rPr>
              <w:t xml:space="preserve"> </w:t>
            </w:r>
            <w:r w:rsidRPr="00A76D3D">
              <w:rPr>
                <w:rFonts w:ascii="Times New Roman" w:hAnsi="Times New Roman"/>
                <w:spacing w:val="-1"/>
                <w:sz w:val="12"/>
                <w:szCs w:val="16"/>
                <w:lang w:val="ru-RU"/>
              </w:rPr>
              <w:t>«</w:t>
            </w:r>
            <w:r w:rsidRPr="00A76D3D">
              <w:rPr>
                <w:rFonts w:ascii="Times New Roman" w:hAnsi="Times New Roman"/>
                <w:spacing w:val="-1"/>
                <w:sz w:val="12"/>
                <w:szCs w:val="16"/>
              </w:rPr>
              <w:t>з</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rPr>
              <w:t>пункта</w:t>
            </w:r>
            <w:r w:rsidRPr="00A76D3D">
              <w:rPr>
                <w:rFonts w:ascii="Times New Roman" w:hAnsi="Times New Roman"/>
                <w:spacing w:val="-58"/>
                <w:sz w:val="12"/>
                <w:szCs w:val="16"/>
              </w:rPr>
              <w:t xml:space="preserve"> </w:t>
            </w:r>
            <w:r w:rsidRPr="00A76D3D">
              <w:rPr>
                <w:rFonts w:ascii="Times New Roman" w:hAnsi="Times New Roman"/>
                <w:sz w:val="12"/>
                <w:szCs w:val="16"/>
              </w:rPr>
              <w:t>2.13</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выявлено несоблюдение установленных</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статьей 11 Федерального закона «Об</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электронной подписи» условий признания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квалифицированной</w:t>
            </w:r>
            <w:r w:rsidRPr="00A76D3D">
              <w:rPr>
                <w:rFonts w:ascii="Times New Roman" w:hAnsi="Times New Roman"/>
                <w:spacing w:val="-14"/>
                <w:sz w:val="12"/>
                <w:szCs w:val="16"/>
                <w:lang w:val="ru-RU"/>
              </w:rPr>
              <w:t xml:space="preserve"> </w:t>
            </w:r>
            <w:r w:rsidRPr="00A76D3D">
              <w:rPr>
                <w:rFonts w:ascii="Times New Roman" w:hAnsi="Times New Roman"/>
                <w:sz w:val="12"/>
                <w:szCs w:val="16"/>
                <w:lang w:val="ru-RU"/>
              </w:rPr>
              <w:t>электронной</w:t>
            </w:r>
            <w:r w:rsidRPr="00A76D3D">
              <w:rPr>
                <w:rFonts w:ascii="Times New Roman" w:hAnsi="Times New Roman"/>
                <w:spacing w:val="-14"/>
                <w:sz w:val="12"/>
                <w:szCs w:val="16"/>
                <w:lang w:val="ru-RU"/>
              </w:rPr>
              <w:t xml:space="preserve"> </w:t>
            </w:r>
            <w:r w:rsidRPr="00A76D3D">
              <w:rPr>
                <w:rFonts w:ascii="Times New Roman" w:hAnsi="Times New Roman"/>
                <w:sz w:val="12"/>
                <w:szCs w:val="16"/>
                <w:lang w:val="ru-RU"/>
              </w:rPr>
              <w:t>подписи</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действительной в документах,</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lastRenderedPageBreak/>
              <w:t>представленных</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электронной</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форме</w:t>
            </w:r>
          </w:p>
        </w:tc>
        <w:tc>
          <w:tcPr>
            <w:tcW w:w="3754" w:type="dxa"/>
          </w:tcPr>
          <w:p w:rsidR="00EC7BB8" w:rsidRPr="00A76D3D" w:rsidRDefault="00EC7BB8" w:rsidP="00A76D3D">
            <w:pPr>
              <w:pStyle w:val="TableParagraph"/>
              <w:tabs>
                <w:tab w:val="left" w:pos="0"/>
              </w:tabs>
              <w:ind w:left="0"/>
              <w:rPr>
                <w:rFonts w:ascii="Times New Roman" w:hAnsi="Times New Roman"/>
                <w:i/>
                <w:sz w:val="12"/>
                <w:szCs w:val="16"/>
                <w:lang w:val="ru-RU"/>
              </w:rPr>
            </w:pPr>
            <w:r w:rsidRPr="00A76D3D">
              <w:rPr>
                <w:rFonts w:ascii="Times New Roman" w:hAnsi="Times New Roman"/>
                <w:i/>
                <w:sz w:val="12"/>
                <w:szCs w:val="16"/>
                <w:lang w:val="ru-RU"/>
              </w:rPr>
              <w:t>Указывается</w:t>
            </w:r>
            <w:r w:rsidRPr="00A76D3D">
              <w:rPr>
                <w:rFonts w:ascii="Times New Roman" w:hAnsi="Times New Roman"/>
                <w:i/>
                <w:spacing w:val="-6"/>
                <w:sz w:val="12"/>
                <w:szCs w:val="16"/>
                <w:lang w:val="ru-RU"/>
              </w:rPr>
              <w:t xml:space="preserve"> </w:t>
            </w:r>
            <w:r w:rsidRPr="00A76D3D">
              <w:rPr>
                <w:rFonts w:ascii="Times New Roman" w:hAnsi="Times New Roman"/>
                <w:i/>
                <w:sz w:val="12"/>
                <w:szCs w:val="16"/>
                <w:lang w:val="ru-RU"/>
              </w:rPr>
              <w:t>исчерпывающий</w:t>
            </w:r>
            <w:r w:rsidRPr="00A76D3D">
              <w:rPr>
                <w:rFonts w:ascii="Times New Roman" w:hAnsi="Times New Roman"/>
                <w:i/>
                <w:spacing w:val="-5"/>
                <w:sz w:val="12"/>
                <w:szCs w:val="16"/>
                <w:lang w:val="ru-RU"/>
              </w:rPr>
              <w:t xml:space="preserve"> </w:t>
            </w:r>
            <w:r w:rsidRPr="00A76D3D">
              <w:rPr>
                <w:rFonts w:ascii="Times New Roman" w:hAnsi="Times New Roman"/>
                <w:i/>
                <w:sz w:val="12"/>
                <w:szCs w:val="16"/>
                <w:lang w:val="ru-RU"/>
              </w:rPr>
              <w:t>перечень</w:t>
            </w:r>
            <w:r w:rsidRPr="00A76D3D">
              <w:rPr>
                <w:rFonts w:ascii="Times New Roman" w:hAnsi="Times New Roman"/>
                <w:i/>
                <w:spacing w:val="-57"/>
                <w:sz w:val="12"/>
                <w:szCs w:val="16"/>
                <w:lang w:val="ru-RU"/>
              </w:rPr>
              <w:t xml:space="preserve"> </w:t>
            </w:r>
            <w:r w:rsidRPr="00A76D3D">
              <w:rPr>
                <w:rFonts w:ascii="Times New Roman" w:hAnsi="Times New Roman"/>
                <w:i/>
                <w:sz w:val="12"/>
                <w:szCs w:val="16"/>
                <w:lang w:val="ru-RU"/>
              </w:rPr>
              <w:t>электронных документов, не</w:t>
            </w:r>
            <w:r w:rsidRPr="00A76D3D">
              <w:rPr>
                <w:rFonts w:ascii="Times New Roman" w:hAnsi="Times New Roman"/>
                <w:i/>
                <w:spacing w:val="1"/>
                <w:sz w:val="12"/>
                <w:szCs w:val="16"/>
                <w:lang w:val="ru-RU"/>
              </w:rPr>
              <w:t xml:space="preserve"> </w:t>
            </w:r>
            <w:r w:rsidRPr="00A76D3D">
              <w:rPr>
                <w:rFonts w:ascii="Times New Roman" w:hAnsi="Times New Roman"/>
                <w:i/>
                <w:sz w:val="12"/>
                <w:szCs w:val="16"/>
                <w:lang w:val="ru-RU"/>
              </w:rPr>
              <w:t>соответствующих указанному</w:t>
            </w:r>
            <w:r w:rsidRPr="00A76D3D">
              <w:rPr>
                <w:rFonts w:ascii="Times New Roman" w:hAnsi="Times New Roman"/>
                <w:i/>
                <w:spacing w:val="1"/>
                <w:sz w:val="12"/>
                <w:szCs w:val="16"/>
                <w:lang w:val="ru-RU"/>
              </w:rPr>
              <w:t xml:space="preserve"> </w:t>
            </w:r>
            <w:r w:rsidRPr="00A76D3D">
              <w:rPr>
                <w:rFonts w:ascii="Times New Roman" w:hAnsi="Times New Roman"/>
                <w:i/>
                <w:sz w:val="12"/>
                <w:szCs w:val="16"/>
                <w:lang w:val="ru-RU"/>
              </w:rPr>
              <w:t>критерию</w:t>
            </w:r>
          </w:p>
        </w:tc>
      </w:tr>
    </w:tbl>
    <w:p w:rsidR="00EC7BB8" w:rsidRPr="00A76D3D" w:rsidRDefault="00EC7BB8" w:rsidP="00A76D3D">
      <w:pPr>
        <w:pStyle w:val="af2"/>
        <w:tabs>
          <w:tab w:val="left" w:pos="0"/>
          <w:tab w:val="left" w:pos="8953"/>
          <w:tab w:val="left" w:pos="9639"/>
        </w:tabs>
        <w:spacing w:after="0"/>
        <w:rPr>
          <w:sz w:val="16"/>
          <w:szCs w:val="16"/>
        </w:rPr>
      </w:pPr>
      <w:r w:rsidRPr="00A76D3D">
        <w:rPr>
          <w:sz w:val="16"/>
          <w:szCs w:val="16"/>
        </w:rPr>
        <w:t>Дополнительно</w:t>
      </w:r>
      <w:r w:rsidRPr="00A76D3D">
        <w:rPr>
          <w:spacing w:val="57"/>
          <w:sz w:val="16"/>
          <w:szCs w:val="16"/>
        </w:rPr>
        <w:t xml:space="preserve"> </w:t>
      </w:r>
      <w:r w:rsidRPr="00A76D3D">
        <w:rPr>
          <w:sz w:val="16"/>
          <w:szCs w:val="16"/>
        </w:rPr>
        <w:t xml:space="preserve">информируем: </w:t>
      </w:r>
      <w:r w:rsidRPr="00A76D3D">
        <w:rPr>
          <w:spacing w:val="1"/>
          <w:sz w:val="16"/>
          <w:szCs w:val="16"/>
        </w:rPr>
        <w:t xml:space="preserve"> </w:t>
      </w:r>
      <w:r w:rsidRPr="00A76D3D">
        <w:rPr>
          <w:sz w:val="16"/>
          <w:szCs w:val="16"/>
          <w:u w:val="single"/>
        </w:rPr>
        <w:t xml:space="preserve"> </w:t>
      </w:r>
      <w:r w:rsidRPr="00A76D3D">
        <w:rPr>
          <w:sz w:val="16"/>
          <w:szCs w:val="16"/>
          <w:u w:val="single"/>
        </w:rPr>
        <w:tab/>
        <w:t xml:space="preserve">   </w:t>
      </w:r>
      <w:r w:rsidRPr="00A76D3D">
        <w:rPr>
          <w:sz w:val="16"/>
          <w:szCs w:val="16"/>
          <w:u w:val="single"/>
        </w:rPr>
        <w:tab/>
        <w:t xml:space="preserve">  </w:t>
      </w:r>
    </w:p>
    <w:p w:rsidR="00EC7BB8" w:rsidRPr="00A76D3D" w:rsidRDefault="00EC7BB8" w:rsidP="00A76D3D">
      <w:pPr>
        <w:pStyle w:val="af2"/>
        <w:tabs>
          <w:tab w:val="left" w:pos="0"/>
          <w:tab w:val="left" w:pos="9799"/>
        </w:tabs>
        <w:spacing w:after="0"/>
        <w:rPr>
          <w:sz w:val="16"/>
          <w:szCs w:val="16"/>
        </w:rPr>
      </w:pPr>
      <w:r w:rsidRPr="00A76D3D">
        <w:rPr>
          <w:sz w:val="16"/>
          <w:szCs w:val="16"/>
          <w:u w:val="single"/>
        </w:rPr>
        <w:t xml:space="preserve"> </w:t>
      </w:r>
      <w:r w:rsidRPr="00A76D3D">
        <w:rPr>
          <w:sz w:val="16"/>
          <w:szCs w:val="16"/>
          <w:u w:val="single"/>
        </w:rPr>
        <w:tab/>
      </w:r>
      <w:r w:rsidRPr="00A76D3D">
        <w:rPr>
          <w:sz w:val="16"/>
          <w:szCs w:val="16"/>
        </w:rPr>
        <w:t>.</w:t>
      </w:r>
    </w:p>
    <w:p w:rsidR="00EC7BB8" w:rsidRPr="00A76D3D" w:rsidRDefault="00EC7BB8" w:rsidP="00A76D3D">
      <w:pPr>
        <w:tabs>
          <w:tab w:val="left" w:pos="0"/>
        </w:tabs>
        <w:jc w:val="center"/>
        <w:rPr>
          <w:sz w:val="16"/>
          <w:szCs w:val="16"/>
        </w:rPr>
      </w:pPr>
      <w:r w:rsidRPr="00A76D3D">
        <w:rPr>
          <w:sz w:val="16"/>
          <w:szCs w:val="16"/>
        </w:rPr>
        <w:t>(указывается</w:t>
      </w:r>
      <w:r w:rsidRPr="00A76D3D">
        <w:rPr>
          <w:spacing w:val="-6"/>
          <w:sz w:val="16"/>
          <w:szCs w:val="16"/>
        </w:rPr>
        <w:t xml:space="preserve"> </w:t>
      </w:r>
      <w:r w:rsidRPr="00A76D3D">
        <w:rPr>
          <w:sz w:val="16"/>
          <w:szCs w:val="16"/>
        </w:rPr>
        <w:t>информация, необходимая</w:t>
      </w:r>
      <w:r w:rsidRPr="00A76D3D">
        <w:rPr>
          <w:spacing w:val="-6"/>
          <w:sz w:val="16"/>
          <w:szCs w:val="16"/>
        </w:rPr>
        <w:t xml:space="preserve"> </w:t>
      </w:r>
      <w:r w:rsidRPr="00A76D3D">
        <w:rPr>
          <w:sz w:val="16"/>
          <w:szCs w:val="16"/>
        </w:rPr>
        <w:t>для</w:t>
      </w:r>
      <w:r w:rsidRPr="00A76D3D">
        <w:rPr>
          <w:spacing w:val="-6"/>
          <w:sz w:val="16"/>
          <w:szCs w:val="16"/>
        </w:rPr>
        <w:t xml:space="preserve"> </w:t>
      </w:r>
      <w:r w:rsidRPr="00A76D3D">
        <w:rPr>
          <w:sz w:val="16"/>
          <w:szCs w:val="16"/>
        </w:rPr>
        <w:t>устранения</w:t>
      </w:r>
      <w:r w:rsidRPr="00A76D3D">
        <w:rPr>
          <w:spacing w:val="-6"/>
          <w:sz w:val="16"/>
          <w:szCs w:val="16"/>
        </w:rPr>
        <w:t xml:space="preserve"> </w:t>
      </w:r>
      <w:r w:rsidRPr="00A76D3D">
        <w:rPr>
          <w:sz w:val="16"/>
          <w:szCs w:val="16"/>
        </w:rPr>
        <w:t>причин</w:t>
      </w:r>
      <w:r w:rsidRPr="00A76D3D">
        <w:rPr>
          <w:spacing w:val="-5"/>
          <w:sz w:val="16"/>
          <w:szCs w:val="16"/>
        </w:rPr>
        <w:t xml:space="preserve"> </w:t>
      </w:r>
      <w:r w:rsidRPr="00A76D3D">
        <w:rPr>
          <w:sz w:val="16"/>
          <w:szCs w:val="16"/>
        </w:rPr>
        <w:t>отказа</w:t>
      </w:r>
      <w:r w:rsidRPr="00A76D3D">
        <w:rPr>
          <w:spacing w:val="-6"/>
          <w:sz w:val="16"/>
          <w:szCs w:val="16"/>
        </w:rPr>
        <w:t xml:space="preserve"> </w:t>
      </w:r>
      <w:r w:rsidRPr="00A76D3D">
        <w:rPr>
          <w:sz w:val="16"/>
          <w:szCs w:val="16"/>
        </w:rPr>
        <w:t>в</w:t>
      </w:r>
      <w:r w:rsidRPr="00A76D3D">
        <w:rPr>
          <w:spacing w:val="-6"/>
          <w:sz w:val="16"/>
          <w:szCs w:val="16"/>
        </w:rPr>
        <w:t xml:space="preserve"> </w:t>
      </w:r>
      <w:r w:rsidRPr="00A76D3D">
        <w:rPr>
          <w:sz w:val="16"/>
          <w:szCs w:val="16"/>
        </w:rPr>
        <w:t>приеме</w:t>
      </w:r>
      <w:r w:rsidRPr="00A76D3D">
        <w:rPr>
          <w:spacing w:val="-6"/>
          <w:sz w:val="16"/>
          <w:szCs w:val="16"/>
        </w:rPr>
        <w:t xml:space="preserve"> </w:t>
      </w:r>
      <w:r w:rsidRPr="00A76D3D">
        <w:rPr>
          <w:sz w:val="16"/>
          <w:szCs w:val="16"/>
        </w:rPr>
        <w:t>документов, а</w:t>
      </w:r>
      <w:r w:rsidRPr="00A76D3D">
        <w:rPr>
          <w:spacing w:val="-6"/>
          <w:sz w:val="16"/>
          <w:szCs w:val="16"/>
        </w:rPr>
        <w:t xml:space="preserve"> </w:t>
      </w:r>
      <w:r w:rsidRPr="00A76D3D">
        <w:rPr>
          <w:sz w:val="16"/>
          <w:szCs w:val="16"/>
        </w:rPr>
        <w:t>также</w:t>
      </w:r>
      <w:r w:rsidRPr="00A76D3D">
        <w:rPr>
          <w:spacing w:val="-5"/>
          <w:sz w:val="16"/>
          <w:szCs w:val="16"/>
        </w:rPr>
        <w:t xml:space="preserve"> </w:t>
      </w:r>
      <w:r w:rsidRPr="00A76D3D">
        <w:rPr>
          <w:sz w:val="16"/>
          <w:szCs w:val="16"/>
        </w:rPr>
        <w:t>иная</w:t>
      </w:r>
      <w:r w:rsidRPr="00A76D3D">
        <w:rPr>
          <w:spacing w:val="1"/>
          <w:sz w:val="16"/>
          <w:szCs w:val="16"/>
        </w:rPr>
        <w:t xml:space="preserve"> </w:t>
      </w:r>
      <w:r w:rsidRPr="00A76D3D">
        <w:rPr>
          <w:sz w:val="16"/>
          <w:szCs w:val="16"/>
        </w:rPr>
        <w:t>дополнительная</w:t>
      </w:r>
      <w:r w:rsidRPr="00A76D3D">
        <w:rPr>
          <w:spacing w:val="-2"/>
          <w:sz w:val="16"/>
          <w:szCs w:val="16"/>
        </w:rPr>
        <w:t xml:space="preserve"> </w:t>
      </w:r>
      <w:r w:rsidRPr="00A76D3D">
        <w:rPr>
          <w:sz w:val="16"/>
          <w:szCs w:val="16"/>
        </w:rPr>
        <w:t>информация</w:t>
      </w:r>
      <w:r w:rsidRPr="00A76D3D">
        <w:rPr>
          <w:spacing w:val="-1"/>
          <w:sz w:val="16"/>
          <w:szCs w:val="16"/>
        </w:rPr>
        <w:t xml:space="preserve"> </w:t>
      </w:r>
      <w:r w:rsidRPr="00A76D3D">
        <w:rPr>
          <w:sz w:val="16"/>
          <w:szCs w:val="16"/>
        </w:rPr>
        <w:t>при</w:t>
      </w:r>
      <w:r w:rsidRPr="00A76D3D">
        <w:rPr>
          <w:spacing w:val="-1"/>
          <w:sz w:val="16"/>
          <w:szCs w:val="16"/>
        </w:rPr>
        <w:t xml:space="preserve"> </w:t>
      </w:r>
      <w:r w:rsidRPr="00A76D3D">
        <w:rPr>
          <w:sz w:val="16"/>
          <w:szCs w:val="16"/>
        </w:rPr>
        <w:t>наличии)</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s>
        <w:spacing w:after="0"/>
        <w:rPr>
          <w:sz w:val="16"/>
          <w:szCs w:val="16"/>
        </w:rPr>
      </w:pPr>
    </w:p>
    <w:p w:rsidR="00EC7BB8" w:rsidRPr="00A76D3D" w:rsidRDefault="004255A9" w:rsidP="00A76D3D">
      <w:pPr>
        <w:pStyle w:val="af2"/>
        <w:tabs>
          <w:tab w:val="left" w:pos="0"/>
        </w:tabs>
        <w:spacing w:after="0"/>
        <w:rPr>
          <w:sz w:val="16"/>
          <w:szCs w:val="16"/>
        </w:rPr>
      </w:pPr>
      <w:r w:rsidRPr="00A76D3D">
        <w:rPr>
          <w:sz w:val="16"/>
          <w:szCs w:val="16"/>
        </w:rPr>
        <w:pict>
          <v:shape id="_x0000_s1082" style="position:absolute;margin-left:62.4pt;margin-top:12.4pt;width:155.95pt;height:.1pt;z-index:-251648512;mso-wrap-distance-left:0;mso-wrap-distance-right:0;mso-position-horizontal-relative:page" coordorigin="1248,248" coordsize="3119,0" path="m1248,248r3119,e" filled="f" strokeweight=".5pt">
            <v:path arrowok="t"/>
            <w10:wrap type="topAndBottom" anchorx="page"/>
          </v:shape>
        </w:pict>
      </w:r>
      <w:r w:rsidRPr="00A76D3D">
        <w:rPr>
          <w:sz w:val="16"/>
          <w:szCs w:val="16"/>
        </w:rPr>
        <w:pict>
          <v:shape id="_x0000_s1084" style="position:absolute;margin-left:360.1pt;margin-top:12.4pt;width:198.45pt;height:.1pt;z-index:-251646464;mso-wrap-distance-left:0;mso-wrap-distance-right:0;mso-position-horizontal-relative:page" coordorigin="7202,248" coordsize="3969,0" path="m7202,248r3969,e" filled="f" strokeweight=".5pt">
            <v:path arrowok="t"/>
            <w10:wrap type="topAndBottom" anchorx="page"/>
          </v:shape>
        </w:pict>
      </w:r>
      <w:r w:rsidR="00EC7BB8" w:rsidRPr="00A76D3D">
        <w:rPr>
          <w:sz w:val="16"/>
          <w:szCs w:val="16"/>
        </w:rPr>
        <w:t xml:space="preserve">(должность)                       </w:t>
      </w:r>
      <w:r w:rsidR="00EC7BB8" w:rsidRPr="00A76D3D">
        <w:rPr>
          <w:sz w:val="16"/>
          <w:szCs w:val="16"/>
        </w:rPr>
        <w:tab/>
        <w:t>(подпись)</w:t>
      </w:r>
      <w:r w:rsidR="00EC7BB8" w:rsidRPr="00A76D3D">
        <w:rPr>
          <w:sz w:val="16"/>
          <w:szCs w:val="16"/>
        </w:rPr>
        <w:tab/>
        <w:t xml:space="preserve">         (фамилия, имя, отчество (при</w:t>
      </w:r>
      <w:r w:rsidR="00EC7BB8" w:rsidRPr="00A76D3D">
        <w:rPr>
          <w:spacing w:val="-10"/>
          <w:sz w:val="16"/>
          <w:szCs w:val="16"/>
        </w:rPr>
        <w:t xml:space="preserve"> </w:t>
      </w:r>
      <w:r w:rsidR="00EC7BB8" w:rsidRPr="00A76D3D">
        <w:rPr>
          <w:sz w:val="16"/>
          <w:szCs w:val="16"/>
        </w:rPr>
        <w:t>наличии)</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p>
    <w:p w:rsidR="00EC7BB8" w:rsidRPr="00A76D3D" w:rsidRDefault="00EC7BB8" w:rsidP="00A76D3D">
      <w:pPr>
        <w:tabs>
          <w:tab w:val="left" w:pos="0"/>
        </w:tabs>
        <w:rPr>
          <w:rFonts w:eastAsia="Calibri"/>
          <w:sz w:val="16"/>
          <w:szCs w:val="16"/>
        </w:rPr>
      </w:pPr>
      <w:r w:rsidRPr="00A76D3D">
        <w:rPr>
          <w:rFonts w:eastAsia="Calibri"/>
          <w:sz w:val="16"/>
          <w:szCs w:val="16"/>
        </w:rPr>
        <w:t>Приложение № 3</w:t>
      </w:r>
    </w:p>
    <w:p w:rsidR="00EC7BB8" w:rsidRPr="00A76D3D" w:rsidRDefault="00EC7BB8" w:rsidP="00A76D3D">
      <w:pPr>
        <w:tabs>
          <w:tab w:val="left" w:pos="0"/>
        </w:tabs>
        <w:rPr>
          <w:rFonts w:eastAsia="Calibri"/>
          <w:sz w:val="16"/>
          <w:szCs w:val="16"/>
        </w:rPr>
      </w:pPr>
      <w:r w:rsidRPr="00A76D3D">
        <w:rPr>
          <w:rFonts w:eastAsia="Calibri"/>
          <w:sz w:val="16"/>
          <w:szCs w:val="16"/>
        </w:rPr>
        <w:t>к Административному регламенту</w:t>
      </w:r>
    </w:p>
    <w:p w:rsidR="00EC7BB8" w:rsidRPr="00A76D3D" w:rsidRDefault="00EC7BB8" w:rsidP="00A76D3D">
      <w:pPr>
        <w:tabs>
          <w:tab w:val="left" w:pos="0"/>
        </w:tabs>
        <w:rPr>
          <w:rFonts w:eastAsia="Calibri"/>
          <w:sz w:val="16"/>
          <w:szCs w:val="16"/>
        </w:rPr>
      </w:pPr>
      <w:r w:rsidRPr="00A76D3D">
        <w:rPr>
          <w:rFonts w:eastAsia="Calibri"/>
          <w:sz w:val="16"/>
          <w:szCs w:val="16"/>
        </w:rPr>
        <w:t>администрации Павловского муниципального района по предоставлению муниципальной услуги «</w:t>
      </w:r>
      <w:r w:rsidRPr="00A76D3D">
        <w:rPr>
          <w:sz w:val="16"/>
          <w:szCs w:val="16"/>
        </w:rPr>
        <w:t>Выдача градостроительного плана земельного участка</w:t>
      </w:r>
      <w:r w:rsidRPr="00A76D3D">
        <w:rPr>
          <w:rFonts w:eastAsia="Calibri"/>
          <w:sz w:val="16"/>
          <w:szCs w:val="16"/>
        </w:rPr>
        <w:t>»</w:t>
      </w:r>
    </w:p>
    <w:p w:rsidR="00EC7BB8" w:rsidRPr="00A76D3D" w:rsidRDefault="00EC7BB8" w:rsidP="00A76D3D">
      <w:pPr>
        <w:tabs>
          <w:tab w:val="left" w:pos="0"/>
        </w:tabs>
        <w:rPr>
          <w:rFonts w:eastAsia="Calibri"/>
          <w:sz w:val="16"/>
          <w:szCs w:val="16"/>
        </w:rPr>
      </w:pPr>
    </w:p>
    <w:p w:rsidR="00EC7BB8" w:rsidRPr="00A76D3D" w:rsidRDefault="00EC7BB8" w:rsidP="00A76D3D">
      <w:pPr>
        <w:tabs>
          <w:tab w:val="left" w:pos="0"/>
        </w:tabs>
        <w:rPr>
          <w:sz w:val="16"/>
          <w:szCs w:val="16"/>
        </w:rPr>
      </w:pPr>
      <w:r w:rsidRPr="00A76D3D">
        <w:rPr>
          <w:sz w:val="16"/>
          <w:szCs w:val="16"/>
        </w:rPr>
        <w:t>В администрацию Павловского</w:t>
      </w:r>
    </w:p>
    <w:p w:rsidR="00EC7BB8" w:rsidRPr="00A76D3D" w:rsidRDefault="00EC7BB8" w:rsidP="00A76D3D">
      <w:pPr>
        <w:tabs>
          <w:tab w:val="left" w:pos="0"/>
        </w:tabs>
        <w:rPr>
          <w:sz w:val="16"/>
          <w:szCs w:val="16"/>
        </w:rPr>
      </w:pPr>
      <w:r w:rsidRPr="00A76D3D">
        <w:rPr>
          <w:sz w:val="16"/>
          <w:szCs w:val="16"/>
        </w:rPr>
        <w:t>муниципального района</w:t>
      </w:r>
    </w:p>
    <w:p w:rsidR="00EC7BB8" w:rsidRPr="00A76D3D" w:rsidRDefault="00EC7BB8" w:rsidP="00A76D3D">
      <w:pPr>
        <w:tabs>
          <w:tab w:val="left" w:pos="0"/>
        </w:tabs>
        <w:rPr>
          <w:sz w:val="16"/>
          <w:szCs w:val="16"/>
        </w:rPr>
      </w:pPr>
      <w:r w:rsidRPr="00A76D3D">
        <w:rPr>
          <w:sz w:val="16"/>
          <w:szCs w:val="16"/>
        </w:rPr>
        <w:t>_________________________________</w:t>
      </w:r>
    </w:p>
    <w:p w:rsidR="00EC7BB8" w:rsidRPr="00A76D3D" w:rsidRDefault="00EC7BB8" w:rsidP="00A76D3D">
      <w:pPr>
        <w:tabs>
          <w:tab w:val="left" w:pos="0"/>
        </w:tabs>
        <w:rPr>
          <w:sz w:val="16"/>
          <w:szCs w:val="16"/>
        </w:rPr>
      </w:pPr>
      <w:r w:rsidRPr="00A76D3D">
        <w:rPr>
          <w:sz w:val="16"/>
          <w:szCs w:val="16"/>
        </w:rPr>
        <w:t>(Ф. И. 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физических лиц и индивидуальных предпринимателей</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(Ф.И.О.)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документ, удостоверяющий личность</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(серия, №, кем и когда выдан)</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 xml:space="preserve">проживающего(ей) по адресу: </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Контактный телефон________________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юридических лиц</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(наименование, адрес, ОГРН, ИНН)</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(контактный телефон)</w:t>
      </w:r>
    </w:p>
    <w:p w:rsidR="00EC7BB8" w:rsidRPr="00A76D3D" w:rsidRDefault="00EC7BB8" w:rsidP="00A76D3D">
      <w:pPr>
        <w:tabs>
          <w:tab w:val="left" w:pos="0"/>
        </w:tabs>
        <w:rPr>
          <w:sz w:val="16"/>
          <w:szCs w:val="16"/>
        </w:rPr>
      </w:pPr>
    </w:p>
    <w:p w:rsidR="00EC7BB8" w:rsidRPr="00A76D3D" w:rsidRDefault="00EC7BB8" w:rsidP="00A76D3D">
      <w:pPr>
        <w:pStyle w:val="af2"/>
        <w:tabs>
          <w:tab w:val="left" w:pos="0"/>
        </w:tabs>
        <w:spacing w:after="0"/>
        <w:jc w:val="right"/>
        <w:rPr>
          <w:sz w:val="16"/>
          <w:szCs w:val="16"/>
        </w:rPr>
      </w:pPr>
      <w:r w:rsidRPr="00A76D3D">
        <w:rPr>
          <w:sz w:val="16"/>
          <w:szCs w:val="16"/>
        </w:rPr>
        <w:t>ФОРМА</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p>
    <w:p w:rsidR="00EC7BB8" w:rsidRPr="00A76D3D" w:rsidRDefault="00EC7BB8" w:rsidP="00A76D3D">
      <w:pPr>
        <w:pStyle w:val="Heading1"/>
        <w:tabs>
          <w:tab w:val="left" w:pos="0"/>
        </w:tabs>
        <w:ind w:left="0" w:right="0"/>
        <w:rPr>
          <w:b w:val="0"/>
          <w:sz w:val="16"/>
          <w:szCs w:val="16"/>
        </w:rPr>
      </w:pPr>
      <w:r w:rsidRPr="00A76D3D">
        <w:rPr>
          <w:b w:val="0"/>
          <w:sz w:val="16"/>
          <w:szCs w:val="16"/>
        </w:rPr>
        <w:t>Р</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Ш</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Н</w:t>
      </w:r>
      <w:r w:rsidRPr="00A76D3D">
        <w:rPr>
          <w:b w:val="0"/>
          <w:spacing w:val="-1"/>
          <w:sz w:val="16"/>
          <w:szCs w:val="16"/>
        </w:rPr>
        <w:t xml:space="preserve"> </w:t>
      </w:r>
      <w:r w:rsidRPr="00A76D3D">
        <w:rPr>
          <w:b w:val="0"/>
          <w:sz w:val="16"/>
          <w:szCs w:val="16"/>
        </w:rPr>
        <w:t>И</w:t>
      </w:r>
      <w:r w:rsidRPr="00A76D3D">
        <w:rPr>
          <w:b w:val="0"/>
          <w:spacing w:val="-1"/>
          <w:sz w:val="16"/>
          <w:szCs w:val="16"/>
        </w:rPr>
        <w:t xml:space="preserve"> </w:t>
      </w:r>
      <w:r w:rsidRPr="00A76D3D">
        <w:rPr>
          <w:b w:val="0"/>
          <w:sz w:val="16"/>
          <w:szCs w:val="16"/>
        </w:rPr>
        <w:t>Е</w:t>
      </w:r>
    </w:p>
    <w:p w:rsidR="00EC7BB8" w:rsidRPr="00A76D3D" w:rsidRDefault="00EC7BB8" w:rsidP="00A76D3D">
      <w:pPr>
        <w:tabs>
          <w:tab w:val="left" w:pos="0"/>
        </w:tabs>
        <w:jc w:val="center"/>
        <w:rPr>
          <w:sz w:val="16"/>
          <w:szCs w:val="16"/>
        </w:rPr>
      </w:pPr>
      <w:r w:rsidRPr="00A76D3D">
        <w:rPr>
          <w:sz w:val="16"/>
          <w:szCs w:val="16"/>
        </w:rPr>
        <w:t>об</w:t>
      </w:r>
      <w:r w:rsidRPr="00A76D3D">
        <w:rPr>
          <w:spacing w:val="-6"/>
          <w:sz w:val="16"/>
          <w:szCs w:val="16"/>
        </w:rPr>
        <w:t xml:space="preserve"> </w:t>
      </w:r>
      <w:r w:rsidRPr="00A76D3D">
        <w:rPr>
          <w:sz w:val="16"/>
          <w:szCs w:val="16"/>
        </w:rPr>
        <w:t>отказе</w:t>
      </w:r>
      <w:r w:rsidRPr="00A76D3D">
        <w:rPr>
          <w:spacing w:val="-5"/>
          <w:sz w:val="16"/>
          <w:szCs w:val="16"/>
        </w:rPr>
        <w:t xml:space="preserve"> </w:t>
      </w:r>
      <w:r w:rsidRPr="00A76D3D">
        <w:rPr>
          <w:sz w:val="16"/>
          <w:szCs w:val="16"/>
        </w:rPr>
        <w:t>в</w:t>
      </w:r>
      <w:r w:rsidRPr="00A76D3D">
        <w:rPr>
          <w:spacing w:val="-6"/>
          <w:sz w:val="16"/>
          <w:szCs w:val="16"/>
        </w:rPr>
        <w:t xml:space="preserve"> </w:t>
      </w:r>
      <w:r w:rsidRPr="00A76D3D">
        <w:rPr>
          <w:sz w:val="16"/>
          <w:szCs w:val="16"/>
        </w:rPr>
        <w:t>выдаче</w:t>
      </w:r>
      <w:r w:rsidRPr="00A76D3D">
        <w:rPr>
          <w:spacing w:val="-6"/>
          <w:sz w:val="16"/>
          <w:szCs w:val="16"/>
        </w:rPr>
        <w:t xml:space="preserve"> </w:t>
      </w:r>
      <w:r w:rsidRPr="00A76D3D">
        <w:rPr>
          <w:sz w:val="16"/>
          <w:szCs w:val="16"/>
        </w:rPr>
        <w:t>градостроительного</w:t>
      </w:r>
      <w:r w:rsidRPr="00A76D3D">
        <w:rPr>
          <w:spacing w:val="-6"/>
          <w:sz w:val="16"/>
          <w:szCs w:val="16"/>
        </w:rPr>
        <w:t xml:space="preserve"> </w:t>
      </w:r>
      <w:r w:rsidRPr="00A76D3D">
        <w:rPr>
          <w:sz w:val="16"/>
          <w:szCs w:val="16"/>
        </w:rPr>
        <w:t>плана</w:t>
      </w:r>
      <w:r w:rsidRPr="00A76D3D">
        <w:rPr>
          <w:spacing w:val="-5"/>
          <w:sz w:val="16"/>
          <w:szCs w:val="16"/>
        </w:rPr>
        <w:t xml:space="preserve"> </w:t>
      </w:r>
      <w:r w:rsidRPr="00A76D3D">
        <w:rPr>
          <w:sz w:val="16"/>
          <w:szCs w:val="16"/>
        </w:rPr>
        <w:t>земельного</w:t>
      </w:r>
      <w:r w:rsidRPr="00A76D3D">
        <w:rPr>
          <w:spacing w:val="-6"/>
          <w:sz w:val="16"/>
          <w:szCs w:val="16"/>
        </w:rPr>
        <w:t xml:space="preserve"> </w:t>
      </w:r>
      <w:r w:rsidRPr="00A76D3D">
        <w:rPr>
          <w:sz w:val="16"/>
          <w:szCs w:val="16"/>
        </w:rPr>
        <w:t>участка</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s>
        <w:spacing w:after="0"/>
        <w:rPr>
          <w:sz w:val="16"/>
          <w:szCs w:val="16"/>
        </w:rPr>
      </w:pPr>
    </w:p>
    <w:p w:rsidR="00EC7BB8" w:rsidRPr="00A76D3D" w:rsidRDefault="00EC7BB8" w:rsidP="00A76D3D">
      <w:pPr>
        <w:tabs>
          <w:tab w:val="left" w:pos="0"/>
        </w:tabs>
        <w:rPr>
          <w:sz w:val="16"/>
          <w:szCs w:val="16"/>
        </w:rPr>
      </w:pPr>
      <w:r w:rsidRPr="00A76D3D">
        <w:rPr>
          <w:sz w:val="16"/>
          <w:szCs w:val="16"/>
        </w:rPr>
        <w:t>(наименование</w:t>
      </w:r>
      <w:r w:rsidRPr="00A76D3D">
        <w:rPr>
          <w:spacing w:val="-7"/>
          <w:sz w:val="16"/>
          <w:szCs w:val="16"/>
        </w:rPr>
        <w:t xml:space="preserve"> </w:t>
      </w:r>
      <w:r w:rsidRPr="00A76D3D">
        <w:rPr>
          <w:sz w:val="16"/>
          <w:szCs w:val="16"/>
        </w:rPr>
        <w:t>уполномоченного</w:t>
      </w:r>
      <w:r w:rsidRPr="00A76D3D">
        <w:rPr>
          <w:spacing w:val="-6"/>
          <w:sz w:val="16"/>
          <w:szCs w:val="16"/>
        </w:rPr>
        <w:t xml:space="preserve"> </w:t>
      </w:r>
      <w:r w:rsidRPr="00A76D3D">
        <w:rPr>
          <w:sz w:val="16"/>
          <w:szCs w:val="16"/>
        </w:rPr>
        <w:t>органа</w:t>
      </w:r>
      <w:r w:rsidRPr="00A76D3D">
        <w:rPr>
          <w:spacing w:val="-7"/>
          <w:sz w:val="16"/>
          <w:szCs w:val="16"/>
        </w:rPr>
        <w:t xml:space="preserve"> </w:t>
      </w:r>
      <w:r w:rsidRPr="00A76D3D">
        <w:rPr>
          <w:sz w:val="16"/>
          <w:szCs w:val="16"/>
        </w:rPr>
        <w:t>государственной</w:t>
      </w:r>
      <w:r w:rsidRPr="00A76D3D">
        <w:rPr>
          <w:spacing w:val="-6"/>
          <w:sz w:val="16"/>
          <w:szCs w:val="16"/>
        </w:rPr>
        <w:t xml:space="preserve"> </w:t>
      </w:r>
      <w:r w:rsidRPr="00A76D3D">
        <w:rPr>
          <w:sz w:val="16"/>
          <w:szCs w:val="16"/>
        </w:rPr>
        <w:t>власти, органа</w:t>
      </w:r>
      <w:r w:rsidRPr="00A76D3D">
        <w:rPr>
          <w:spacing w:val="-7"/>
          <w:sz w:val="16"/>
          <w:szCs w:val="16"/>
        </w:rPr>
        <w:t xml:space="preserve"> </w:t>
      </w:r>
      <w:r w:rsidRPr="00A76D3D">
        <w:rPr>
          <w:sz w:val="16"/>
          <w:szCs w:val="16"/>
        </w:rPr>
        <w:t>местного</w:t>
      </w:r>
      <w:r w:rsidRPr="00A76D3D">
        <w:rPr>
          <w:spacing w:val="-5"/>
          <w:sz w:val="16"/>
          <w:szCs w:val="16"/>
        </w:rPr>
        <w:t xml:space="preserve"> </w:t>
      </w:r>
      <w:r w:rsidRPr="00A76D3D">
        <w:rPr>
          <w:sz w:val="16"/>
          <w:szCs w:val="16"/>
        </w:rPr>
        <w:t>самоуправления)</w:t>
      </w:r>
    </w:p>
    <w:p w:rsidR="00EC7BB8" w:rsidRPr="00A76D3D" w:rsidRDefault="00EC7BB8" w:rsidP="00A76D3D">
      <w:pPr>
        <w:pStyle w:val="af2"/>
        <w:tabs>
          <w:tab w:val="left" w:pos="0"/>
          <w:tab w:val="left" w:pos="706"/>
          <w:tab w:val="left" w:pos="1837"/>
          <w:tab w:val="left" w:pos="2361"/>
          <w:tab w:val="left" w:pos="3021"/>
          <w:tab w:val="left" w:pos="4207"/>
          <w:tab w:val="left" w:pos="4684"/>
          <w:tab w:val="left" w:pos="5597"/>
          <w:tab w:val="left" w:pos="5938"/>
          <w:tab w:val="left" w:pos="6351"/>
          <w:tab w:val="left" w:pos="6991"/>
          <w:tab w:val="left" w:pos="7604"/>
          <w:tab w:val="left" w:pos="8905"/>
          <w:tab w:val="left" w:pos="9589"/>
        </w:tabs>
        <w:spacing w:after="0"/>
        <w:rPr>
          <w:sz w:val="16"/>
          <w:szCs w:val="16"/>
        </w:rPr>
      </w:pPr>
      <w:r w:rsidRPr="00A76D3D">
        <w:rPr>
          <w:sz w:val="16"/>
          <w:szCs w:val="16"/>
        </w:rPr>
        <w:t xml:space="preserve">По результатам рассмотрения заявления о выдаче градостроительного </w:t>
      </w:r>
      <w:r w:rsidRPr="00A76D3D">
        <w:rPr>
          <w:spacing w:val="-1"/>
          <w:sz w:val="16"/>
          <w:szCs w:val="16"/>
        </w:rPr>
        <w:t>плана</w:t>
      </w:r>
      <w:r w:rsidRPr="00A76D3D">
        <w:rPr>
          <w:spacing w:val="-67"/>
          <w:sz w:val="16"/>
          <w:szCs w:val="16"/>
        </w:rPr>
        <w:t xml:space="preserve"> </w:t>
      </w:r>
      <w:r w:rsidRPr="00A76D3D">
        <w:rPr>
          <w:sz w:val="16"/>
          <w:szCs w:val="16"/>
        </w:rPr>
        <w:t xml:space="preserve">земельного участка от </w:t>
      </w:r>
      <w:r w:rsidRPr="00A76D3D">
        <w:rPr>
          <w:sz w:val="16"/>
          <w:szCs w:val="16"/>
          <w:u w:val="single"/>
        </w:rPr>
        <w:tab/>
      </w:r>
      <w:r w:rsidRPr="00A76D3D">
        <w:rPr>
          <w:sz w:val="16"/>
          <w:szCs w:val="16"/>
          <w:u w:val="single"/>
        </w:rPr>
        <w:tab/>
      </w:r>
      <w:r w:rsidRPr="00A76D3D">
        <w:rPr>
          <w:sz w:val="16"/>
          <w:szCs w:val="16"/>
        </w:rPr>
        <w:t>№</w:t>
      </w:r>
      <w:r w:rsidRPr="00A76D3D">
        <w:rPr>
          <w:sz w:val="16"/>
          <w:szCs w:val="16"/>
          <w:u w:val="single"/>
        </w:rPr>
        <w:tab/>
      </w:r>
      <w:r w:rsidRPr="00A76D3D">
        <w:rPr>
          <w:sz w:val="16"/>
          <w:szCs w:val="16"/>
          <w:u w:val="single"/>
        </w:rPr>
        <w:tab/>
      </w:r>
      <w:r w:rsidRPr="00A76D3D">
        <w:rPr>
          <w:sz w:val="16"/>
          <w:szCs w:val="16"/>
        </w:rPr>
        <w:t>принято решение об отказе (дата</w:t>
      </w:r>
      <w:r w:rsidRPr="00A76D3D">
        <w:rPr>
          <w:spacing w:val="-3"/>
          <w:sz w:val="16"/>
          <w:szCs w:val="16"/>
        </w:rPr>
        <w:t xml:space="preserve"> </w:t>
      </w:r>
      <w:r w:rsidRPr="00A76D3D">
        <w:rPr>
          <w:sz w:val="16"/>
          <w:szCs w:val="16"/>
        </w:rPr>
        <w:t>и</w:t>
      </w:r>
      <w:r w:rsidRPr="00A76D3D">
        <w:rPr>
          <w:spacing w:val="-3"/>
          <w:sz w:val="16"/>
          <w:szCs w:val="16"/>
        </w:rPr>
        <w:t xml:space="preserve"> </w:t>
      </w:r>
      <w:r w:rsidRPr="00A76D3D">
        <w:rPr>
          <w:sz w:val="16"/>
          <w:szCs w:val="16"/>
        </w:rPr>
        <w:t>номер</w:t>
      </w:r>
      <w:r w:rsidRPr="00A76D3D">
        <w:rPr>
          <w:spacing w:val="-3"/>
          <w:sz w:val="16"/>
          <w:szCs w:val="16"/>
        </w:rPr>
        <w:t xml:space="preserve"> </w:t>
      </w:r>
      <w:r w:rsidRPr="00A76D3D">
        <w:rPr>
          <w:sz w:val="16"/>
          <w:szCs w:val="16"/>
        </w:rPr>
        <w:t>регистрации) выдачи</w:t>
      </w:r>
      <w:r w:rsidRPr="00A76D3D">
        <w:rPr>
          <w:spacing w:val="-6"/>
          <w:sz w:val="16"/>
          <w:szCs w:val="16"/>
        </w:rPr>
        <w:t xml:space="preserve"> </w:t>
      </w:r>
      <w:r w:rsidRPr="00A76D3D">
        <w:rPr>
          <w:sz w:val="16"/>
          <w:szCs w:val="16"/>
        </w:rPr>
        <w:t>градостроительного</w:t>
      </w:r>
      <w:r w:rsidRPr="00A76D3D">
        <w:rPr>
          <w:spacing w:val="-6"/>
          <w:sz w:val="16"/>
          <w:szCs w:val="16"/>
        </w:rPr>
        <w:t xml:space="preserve"> </w:t>
      </w:r>
      <w:r w:rsidRPr="00A76D3D">
        <w:rPr>
          <w:sz w:val="16"/>
          <w:szCs w:val="16"/>
        </w:rPr>
        <w:t>плана</w:t>
      </w:r>
      <w:r w:rsidRPr="00A76D3D">
        <w:rPr>
          <w:spacing w:val="-6"/>
          <w:sz w:val="16"/>
          <w:szCs w:val="16"/>
        </w:rPr>
        <w:t xml:space="preserve"> </w:t>
      </w:r>
      <w:r w:rsidRPr="00A76D3D">
        <w:rPr>
          <w:sz w:val="16"/>
          <w:szCs w:val="16"/>
        </w:rPr>
        <w:t>земельного</w:t>
      </w:r>
      <w:r w:rsidRPr="00A76D3D">
        <w:rPr>
          <w:spacing w:val="-6"/>
          <w:sz w:val="16"/>
          <w:szCs w:val="16"/>
        </w:rPr>
        <w:t xml:space="preserve"> </w:t>
      </w:r>
      <w:r w:rsidRPr="00A76D3D">
        <w:rPr>
          <w:sz w:val="16"/>
          <w:szCs w:val="16"/>
        </w:rPr>
        <w:t>участка.</w:t>
      </w:r>
    </w:p>
    <w:p w:rsidR="00EC7BB8" w:rsidRPr="00A76D3D" w:rsidRDefault="00EC7BB8" w:rsidP="00A76D3D">
      <w:pPr>
        <w:pStyle w:val="af2"/>
        <w:tabs>
          <w:tab w:val="left" w:pos="0"/>
        </w:tabs>
        <w:spacing w:after="0"/>
        <w:rPr>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2236"/>
        <w:gridCol w:w="1798"/>
      </w:tblGrid>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 пункта</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Админи-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стратив-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регламен-</w:t>
            </w:r>
            <w:r w:rsidRPr="00A76D3D">
              <w:rPr>
                <w:rFonts w:ascii="Times New Roman" w:hAnsi="Times New Roman"/>
                <w:spacing w:val="-58"/>
                <w:sz w:val="12"/>
                <w:szCs w:val="16"/>
                <w:lang w:val="ru-RU"/>
              </w:rPr>
              <w:t xml:space="preserve"> </w:t>
            </w:r>
            <w:r w:rsidRPr="00A76D3D">
              <w:rPr>
                <w:rFonts w:ascii="Times New Roman" w:hAnsi="Times New Roman"/>
                <w:sz w:val="12"/>
                <w:szCs w:val="16"/>
                <w:lang w:val="ru-RU"/>
              </w:rPr>
              <w:t>та</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p>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Наименование</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основания</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для</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отказа</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соответствии с Административным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регламентом</w:t>
            </w:r>
          </w:p>
        </w:tc>
        <w:tc>
          <w:tcPr>
            <w:tcW w:w="3754" w:type="dxa"/>
          </w:tcPr>
          <w:p w:rsidR="00EC7BB8" w:rsidRPr="00A76D3D" w:rsidRDefault="00EC7BB8" w:rsidP="00A76D3D">
            <w:pPr>
              <w:pStyle w:val="TableParagraph"/>
              <w:tabs>
                <w:tab w:val="left" w:pos="0"/>
              </w:tabs>
              <w:ind w:left="0"/>
              <w:rPr>
                <w:rFonts w:ascii="Times New Roman" w:hAnsi="Times New Roman"/>
                <w:sz w:val="12"/>
                <w:szCs w:val="16"/>
                <w:lang w:val="ru-RU"/>
              </w:rPr>
            </w:pPr>
          </w:p>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Разъяснение причин отказа в выдаче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градостроительного плана земельного</w:t>
            </w:r>
            <w:r w:rsidRPr="00A76D3D">
              <w:rPr>
                <w:rFonts w:ascii="Times New Roman" w:hAnsi="Times New Roman"/>
                <w:spacing w:val="-58"/>
                <w:sz w:val="12"/>
                <w:szCs w:val="16"/>
                <w:lang w:val="ru-RU"/>
              </w:rPr>
              <w:t xml:space="preserve"> </w:t>
            </w:r>
            <w:r w:rsidRPr="00A76D3D">
              <w:rPr>
                <w:rFonts w:ascii="Times New Roman" w:hAnsi="Times New Roman"/>
                <w:sz w:val="12"/>
                <w:szCs w:val="16"/>
                <w:lang w:val="ru-RU"/>
              </w:rPr>
              <w:t>участка</w:t>
            </w:r>
          </w:p>
        </w:tc>
      </w:tr>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подпункт</w:t>
            </w:r>
            <w:r w:rsidRPr="00A76D3D">
              <w:rPr>
                <w:rFonts w:ascii="Times New Roman" w:hAnsi="Times New Roman"/>
                <w:spacing w:val="-58"/>
                <w:sz w:val="12"/>
                <w:szCs w:val="16"/>
              </w:rPr>
              <w:t xml:space="preserve"> </w:t>
            </w:r>
            <w:r w:rsidRPr="00A76D3D">
              <w:rPr>
                <w:rFonts w:ascii="Times New Roman" w:hAnsi="Times New Roman"/>
                <w:spacing w:val="-1"/>
                <w:sz w:val="12"/>
                <w:szCs w:val="16"/>
                <w:lang w:val="ru-RU"/>
              </w:rPr>
              <w:t>«</w:t>
            </w:r>
            <w:r w:rsidRPr="00A76D3D">
              <w:rPr>
                <w:rFonts w:ascii="Times New Roman" w:hAnsi="Times New Roman"/>
                <w:spacing w:val="-1"/>
                <w:sz w:val="12"/>
                <w:szCs w:val="16"/>
              </w:rPr>
              <w:t>а</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rPr>
              <w:t>пункта</w:t>
            </w:r>
            <w:r w:rsidRPr="00A76D3D">
              <w:rPr>
                <w:rFonts w:ascii="Times New Roman" w:hAnsi="Times New Roman"/>
                <w:spacing w:val="-58"/>
                <w:sz w:val="12"/>
                <w:szCs w:val="16"/>
              </w:rPr>
              <w:t xml:space="preserve"> </w:t>
            </w:r>
            <w:r w:rsidRPr="00A76D3D">
              <w:rPr>
                <w:rFonts w:ascii="Times New Roman" w:hAnsi="Times New Roman"/>
                <w:sz w:val="12"/>
                <w:szCs w:val="16"/>
              </w:rPr>
              <w:t>2.19</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заявление о выдаче градостроительного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плана земельного участка представлено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лицом, не являющимся правообладателем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земельного участка, за исключением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случая, предусмотренного</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частью 1.1 статьи</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57.3 Градостроительного кодекса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Российской</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Федерации</w:t>
            </w:r>
          </w:p>
        </w:tc>
        <w:tc>
          <w:tcPr>
            <w:tcW w:w="3754" w:type="dxa"/>
          </w:tcPr>
          <w:p w:rsidR="00EC7BB8" w:rsidRPr="00A76D3D" w:rsidRDefault="00EC7BB8" w:rsidP="00A76D3D">
            <w:pPr>
              <w:pStyle w:val="TableParagraph"/>
              <w:tabs>
                <w:tab w:val="left" w:pos="0"/>
              </w:tabs>
              <w:ind w:left="0"/>
              <w:rPr>
                <w:rFonts w:ascii="Times New Roman" w:hAnsi="Times New Roman"/>
                <w:i/>
                <w:sz w:val="12"/>
                <w:szCs w:val="16"/>
                <w:lang w:val="ru-RU"/>
              </w:rPr>
            </w:pPr>
            <w:r w:rsidRPr="00A76D3D">
              <w:rPr>
                <w:rFonts w:ascii="Times New Roman" w:hAnsi="Times New Roman"/>
                <w:i/>
                <w:sz w:val="12"/>
                <w:szCs w:val="16"/>
                <w:lang w:val="ru-RU"/>
              </w:rPr>
              <w:t>Указываются</w:t>
            </w:r>
            <w:r w:rsidRPr="00A76D3D">
              <w:rPr>
                <w:rFonts w:ascii="Times New Roman" w:hAnsi="Times New Roman"/>
                <w:i/>
                <w:spacing w:val="-6"/>
                <w:sz w:val="12"/>
                <w:szCs w:val="16"/>
                <w:lang w:val="ru-RU"/>
              </w:rPr>
              <w:t xml:space="preserve"> </w:t>
            </w:r>
            <w:r w:rsidRPr="00A76D3D">
              <w:rPr>
                <w:rFonts w:ascii="Times New Roman" w:hAnsi="Times New Roman"/>
                <w:i/>
                <w:sz w:val="12"/>
                <w:szCs w:val="16"/>
                <w:lang w:val="ru-RU"/>
              </w:rPr>
              <w:t>основания</w:t>
            </w:r>
            <w:r w:rsidRPr="00A76D3D">
              <w:rPr>
                <w:rFonts w:ascii="Times New Roman" w:hAnsi="Times New Roman"/>
                <w:i/>
                <w:spacing w:val="-5"/>
                <w:sz w:val="12"/>
                <w:szCs w:val="16"/>
                <w:lang w:val="ru-RU"/>
              </w:rPr>
              <w:t xml:space="preserve"> </w:t>
            </w:r>
            <w:r w:rsidRPr="00A76D3D">
              <w:rPr>
                <w:rFonts w:ascii="Times New Roman" w:hAnsi="Times New Roman"/>
                <w:i/>
                <w:sz w:val="12"/>
                <w:szCs w:val="16"/>
                <w:lang w:val="ru-RU"/>
              </w:rPr>
              <w:t>такого</w:t>
            </w:r>
            <w:r w:rsidRPr="00A76D3D">
              <w:rPr>
                <w:rFonts w:ascii="Times New Roman" w:hAnsi="Times New Roman"/>
                <w:i/>
                <w:spacing w:val="-6"/>
                <w:sz w:val="12"/>
                <w:szCs w:val="16"/>
                <w:lang w:val="ru-RU"/>
              </w:rPr>
              <w:t xml:space="preserve"> </w:t>
            </w:r>
            <w:r w:rsidRPr="00A76D3D">
              <w:rPr>
                <w:rFonts w:ascii="Times New Roman" w:hAnsi="Times New Roman"/>
                <w:i/>
                <w:sz w:val="12"/>
                <w:szCs w:val="16"/>
                <w:lang w:val="ru-RU"/>
              </w:rPr>
              <w:t>вывода</w:t>
            </w:r>
          </w:p>
        </w:tc>
      </w:tr>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подпункт</w:t>
            </w:r>
          </w:p>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w:t>
            </w:r>
            <w:r w:rsidRPr="00A76D3D">
              <w:rPr>
                <w:rFonts w:ascii="Times New Roman" w:hAnsi="Times New Roman"/>
                <w:sz w:val="12"/>
                <w:szCs w:val="16"/>
              </w:rPr>
              <w:t>б</w:t>
            </w:r>
            <w:r w:rsidRPr="00A76D3D">
              <w:rPr>
                <w:rFonts w:ascii="Times New Roman" w:hAnsi="Times New Roman"/>
                <w:sz w:val="12"/>
                <w:szCs w:val="16"/>
                <w:lang w:val="ru-RU"/>
              </w:rPr>
              <w:t xml:space="preserve">» </w:t>
            </w:r>
            <w:r w:rsidRPr="00A76D3D">
              <w:rPr>
                <w:rFonts w:ascii="Times New Roman" w:hAnsi="Times New Roman"/>
                <w:spacing w:val="-1"/>
                <w:sz w:val="12"/>
                <w:szCs w:val="16"/>
              </w:rPr>
              <w:t>пункта</w:t>
            </w:r>
            <w:r w:rsidRPr="00A76D3D">
              <w:rPr>
                <w:rFonts w:ascii="Times New Roman" w:hAnsi="Times New Roman"/>
                <w:spacing w:val="-57"/>
                <w:sz w:val="12"/>
                <w:szCs w:val="16"/>
              </w:rPr>
              <w:t xml:space="preserve"> </w:t>
            </w:r>
            <w:r w:rsidRPr="00A76D3D">
              <w:rPr>
                <w:rFonts w:ascii="Times New Roman" w:hAnsi="Times New Roman"/>
                <w:sz w:val="12"/>
                <w:szCs w:val="16"/>
              </w:rPr>
              <w:t>2.19</w:t>
            </w:r>
          </w:p>
        </w:tc>
        <w:tc>
          <w:tcPr>
            <w:tcW w:w="4678" w:type="dxa"/>
          </w:tcPr>
          <w:p w:rsidR="00EC7BB8" w:rsidRPr="00A76D3D" w:rsidRDefault="00EC7BB8" w:rsidP="00A76D3D">
            <w:pPr>
              <w:pStyle w:val="TableParagraph"/>
              <w:tabs>
                <w:tab w:val="left" w:pos="0"/>
              </w:tabs>
              <w:ind w:left="0"/>
              <w:rPr>
                <w:rFonts w:ascii="Times New Roman" w:hAnsi="Times New Roman"/>
                <w:i/>
                <w:sz w:val="12"/>
                <w:szCs w:val="16"/>
                <w:lang w:val="ru-RU"/>
              </w:rPr>
            </w:pPr>
            <w:r w:rsidRPr="00A76D3D">
              <w:rPr>
                <w:rFonts w:ascii="Times New Roman" w:hAnsi="Times New Roman"/>
                <w:sz w:val="12"/>
                <w:szCs w:val="16"/>
                <w:lang w:val="ru-RU"/>
              </w:rPr>
              <w:t>отсутствует</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утвержденная</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документация</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по планировке территории в случае, если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соответствии с Градостроительным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кодексом</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Российской</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Федерации, иными</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федеральными законами размещение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объекта капитального строительства не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допускается при отсутствии такой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документации</w:t>
            </w:r>
          </w:p>
        </w:tc>
        <w:tc>
          <w:tcPr>
            <w:tcW w:w="3754" w:type="dxa"/>
          </w:tcPr>
          <w:p w:rsidR="00EC7BB8" w:rsidRPr="00A76D3D" w:rsidRDefault="00EC7BB8" w:rsidP="00A76D3D">
            <w:pPr>
              <w:pStyle w:val="TableParagraph"/>
              <w:tabs>
                <w:tab w:val="left" w:pos="0"/>
              </w:tabs>
              <w:ind w:left="0"/>
              <w:rPr>
                <w:rFonts w:ascii="Times New Roman" w:hAnsi="Times New Roman"/>
                <w:i/>
                <w:sz w:val="12"/>
                <w:szCs w:val="16"/>
                <w:lang w:val="ru-RU"/>
              </w:rPr>
            </w:pPr>
            <w:r w:rsidRPr="00A76D3D">
              <w:rPr>
                <w:rFonts w:ascii="Times New Roman" w:hAnsi="Times New Roman"/>
                <w:i/>
                <w:sz w:val="12"/>
                <w:szCs w:val="16"/>
                <w:lang w:val="ru-RU"/>
              </w:rPr>
              <w:t>Указывается</w:t>
            </w:r>
            <w:r w:rsidRPr="00A76D3D">
              <w:rPr>
                <w:rFonts w:ascii="Times New Roman" w:hAnsi="Times New Roman"/>
                <w:i/>
                <w:spacing w:val="-5"/>
                <w:sz w:val="12"/>
                <w:szCs w:val="16"/>
                <w:lang w:val="ru-RU"/>
              </w:rPr>
              <w:t xml:space="preserve"> </w:t>
            </w:r>
            <w:r w:rsidRPr="00A76D3D">
              <w:rPr>
                <w:rFonts w:ascii="Times New Roman" w:hAnsi="Times New Roman"/>
                <w:i/>
                <w:sz w:val="12"/>
                <w:szCs w:val="16"/>
                <w:lang w:val="ru-RU"/>
              </w:rPr>
              <w:t>конкретное обстоятельство (ссылка на</w:t>
            </w:r>
            <w:r w:rsidRPr="00A76D3D">
              <w:rPr>
                <w:rFonts w:ascii="Times New Roman" w:hAnsi="Times New Roman"/>
                <w:i/>
                <w:spacing w:val="1"/>
                <w:sz w:val="12"/>
                <w:szCs w:val="16"/>
                <w:lang w:val="ru-RU"/>
              </w:rPr>
              <w:t xml:space="preserve"> </w:t>
            </w:r>
            <w:r w:rsidRPr="00A76D3D">
              <w:rPr>
                <w:rFonts w:ascii="Times New Roman" w:hAnsi="Times New Roman"/>
                <w:i/>
                <w:sz w:val="12"/>
                <w:szCs w:val="16"/>
                <w:lang w:val="ru-RU"/>
              </w:rPr>
              <w:t>соответствующую структурную</w:t>
            </w:r>
            <w:r w:rsidRPr="00A76D3D">
              <w:rPr>
                <w:rFonts w:ascii="Times New Roman" w:hAnsi="Times New Roman"/>
                <w:i/>
                <w:spacing w:val="-57"/>
                <w:sz w:val="12"/>
                <w:szCs w:val="16"/>
                <w:lang w:val="ru-RU"/>
              </w:rPr>
              <w:t xml:space="preserve"> </w:t>
            </w:r>
            <w:r w:rsidRPr="00A76D3D">
              <w:rPr>
                <w:rFonts w:ascii="Times New Roman" w:hAnsi="Times New Roman"/>
                <w:i/>
                <w:sz w:val="12"/>
                <w:szCs w:val="16"/>
                <w:lang w:val="ru-RU"/>
              </w:rPr>
              <w:t>единицу нормативного правового</w:t>
            </w:r>
            <w:r w:rsidRPr="00A76D3D">
              <w:rPr>
                <w:rFonts w:ascii="Times New Roman" w:hAnsi="Times New Roman"/>
                <w:i/>
                <w:spacing w:val="1"/>
                <w:sz w:val="12"/>
                <w:szCs w:val="16"/>
                <w:lang w:val="ru-RU"/>
              </w:rPr>
              <w:t xml:space="preserve"> </w:t>
            </w:r>
            <w:r w:rsidRPr="00A76D3D">
              <w:rPr>
                <w:rFonts w:ascii="Times New Roman" w:hAnsi="Times New Roman"/>
                <w:i/>
                <w:sz w:val="12"/>
                <w:szCs w:val="16"/>
                <w:lang w:val="ru-RU"/>
              </w:rPr>
              <w:t>акта),в</w:t>
            </w:r>
            <w:r w:rsidRPr="00A76D3D">
              <w:rPr>
                <w:rFonts w:ascii="Times New Roman" w:hAnsi="Times New Roman"/>
                <w:i/>
                <w:spacing w:val="-7"/>
                <w:sz w:val="12"/>
                <w:szCs w:val="16"/>
                <w:lang w:val="ru-RU"/>
              </w:rPr>
              <w:t xml:space="preserve"> </w:t>
            </w:r>
            <w:r w:rsidRPr="00A76D3D">
              <w:rPr>
                <w:rFonts w:ascii="Times New Roman" w:hAnsi="Times New Roman"/>
                <w:i/>
                <w:sz w:val="12"/>
                <w:szCs w:val="16"/>
                <w:lang w:val="ru-RU"/>
              </w:rPr>
              <w:t>соответствии</w:t>
            </w:r>
            <w:r w:rsidRPr="00A76D3D">
              <w:rPr>
                <w:rFonts w:ascii="Times New Roman" w:hAnsi="Times New Roman"/>
                <w:i/>
                <w:spacing w:val="-6"/>
                <w:sz w:val="12"/>
                <w:szCs w:val="16"/>
                <w:lang w:val="ru-RU"/>
              </w:rPr>
              <w:t xml:space="preserve"> </w:t>
            </w:r>
            <w:r w:rsidRPr="00A76D3D">
              <w:rPr>
                <w:rFonts w:ascii="Times New Roman" w:hAnsi="Times New Roman"/>
                <w:i/>
                <w:sz w:val="12"/>
                <w:szCs w:val="16"/>
                <w:lang w:val="ru-RU"/>
              </w:rPr>
              <w:t>с</w:t>
            </w:r>
            <w:r w:rsidRPr="00A76D3D">
              <w:rPr>
                <w:rFonts w:ascii="Times New Roman" w:hAnsi="Times New Roman"/>
                <w:i/>
                <w:spacing w:val="-7"/>
                <w:sz w:val="12"/>
                <w:szCs w:val="16"/>
                <w:lang w:val="ru-RU"/>
              </w:rPr>
              <w:t xml:space="preserve"> </w:t>
            </w:r>
            <w:r w:rsidRPr="00A76D3D">
              <w:rPr>
                <w:rFonts w:ascii="Times New Roman" w:hAnsi="Times New Roman"/>
                <w:i/>
                <w:sz w:val="12"/>
                <w:szCs w:val="16"/>
                <w:lang w:val="ru-RU"/>
              </w:rPr>
              <w:t>которым</w:t>
            </w:r>
            <w:r w:rsidRPr="00A76D3D">
              <w:rPr>
                <w:rFonts w:ascii="Times New Roman" w:hAnsi="Times New Roman"/>
                <w:i/>
                <w:spacing w:val="-57"/>
                <w:sz w:val="12"/>
                <w:szCs w:val="16"/>
                <w:lang w:val="ru-RU"/>
              </w:rPr>
              <w:t xml:space="preserve"> </w:t>
            </w:r>
            <w:r w:rsidRPr="00A76D3D">
              <w:rPr>
                <w:rFonts w:ascii="Times New Roman" w:hAnsi="Times New Roman"/>
                <w:i/>
                <w:sz w:val="12"/>
                <w:szCs w:val="16"/>
                <w:lang w:val="ru-RU"/>
              </w:rPr>
              <w:t>разработка документации по</w:t>
            </w:r>
            <w:r w:rsidRPr="00A76D3D">
              <w:rPr>
                <w:rFonts w:ascii="Times New Roman" w:hAnsi="Times New Roman"/>
                <w:i/>
                <w:spacing w:val="1"/>
                <w:sz w:val="12"/>
                <w:szCs w:val="16"/>
                <w:lang w:val="ru-RU"/>
              </w:rPr>
              <w:t xml:space="preserve"> </w:t>
            </w:r>
            <w:r w:rsidRPr="00A76D3D">
              <w:rPr>
                <w:rFonts w:ascii="Times New Roman" w:hAnsi="Times New Roman"/>
                <w:i/>
                <w:sz w:val="12"/>
                <w:szCs w:val="16"/>
                <w:lang w:val="ru-RU"/>
              </w:rPr>
              <w:t>планировке территории является</w:t>
            </w:r>
            <w:r w:rsidRPr="00A76D3D">
              <w:rPr>
                <w:rFonts w:ascii="Times New Roman" w:hAnsi="Times New Roman"/>
                <w:i/>
                <w:spacing w:val="-57"/>
                <w:sz w:val="12"/>
                <w:szCs w:val="16"/>
                <w:lang w:val="ru-RU"/>
              </w:rPr>
              <w:t xml:space="preserve"> </w:t>
            </w:r>
            <w:r w:rsidRPr="00A76D3D">
              <w:rPr>
                <w:rFonts w:ascii="Times New Roman" w:hAnsi="Times New Roman"/>
                <w:i/>
                <w:sz w:val="12"/>
                <w:szCs w:val="16"/>
                <w:lang w:val="ru-RU"/>
              </w:rPr>
              <w:t>обязательной</w:t>
            </w:r>
          </w:p>
        </w:tc>
      </w:tr>
    </w:tbl>
    <w:p w:rsidR="00EC7BB8" w:rsidRPr="00A76D3D" w:rsidRDefault="00EC7BB8" w:rsidP="00A76D3D">
      <w:pPr>
        <w:tabs>
          <w:tab w:val="left" w:pos="0"/>
        </w:tabs>
        <w:rPr>
          <w:sz w:val="16"/>
          <w:szCs w:val="16"/>
        </w:rPr>
      </w:pPr>
      <w:r w:rsidRPr="00A76D3D">
        <w:rPr>
          <w:sz w:val="16"/>
          <w:szCs w:val="16"/>
          <w:vertAlign w:val="superscript"/>
        </w:rPr>
        <w:t>3</w:t>
      </w:r>
      <w:r w:rsidRPr="00A76D3D">
        <w:rPr>
          <w:spacing w:val="-4"/>
          <w:sz w:val="16"/>
          <w:szCs w:val="16"/>
        </w:rPr>
        <w:t xml:space="preserve"> </w:t>
      </w:r>
      <w:r w:rsidRPr="00A76D3D">
        <w:rPr>
          <w:sz w:val="16"/>
          <w:szCs w:val="16"/>
        </w:rPr>
        <w:t>Заявителями</w:t>
      </w:r>
      <w:r w:rsidRPr="00A76D3D">
        <w:rPr>
          <w:spacing w:val="-4"/>
          <w:sz w:val="16"/>
          <w:szCs w:val="16"/>
        </w:rPr>
        <w:t xml:space="preserve"> </w:t>
      </w:r>
      <w:r w:rsidRPr="00A76D3D">
        <w:rPr>
          <w:sz w:val="16"/>
          <w:szCs w:val="16"/>
        </w:rPr>
        <w:t>являются</w:t>
      </w:r>
      <w:r w:rsidRPr="00A76D3D">
        <w:rPr>
          <w:spacing w:val="-4"/>
          <w:sz w:val="16"/>
          <w:szCs w:val="16"/>
        </w:rPr>
        <w:t xml:space="preserve"> </w:t>
      </w:r>
      <w:r w:rsidRPr="00A76D3D">
        <w:rPr>
          <w:sz w:val="16"/>
          <w:szCs w:val="16"/>
        </w:rPr>
        <w:t>правообладатели</w:t>
      </w:r>
      <w:r w:rsidRPr="00A76D3D">
        <w:rPr>
          <w:spacing w:val="-4"/>
          <w:sz w:val="16"/>
          <w:szCs w:val="16"/>
        </w:rPr>
        <w:t xml:space="preserve"> </w:t>
      </w:r>
      <w:r w:rsidRPr="00A76D3D">
        <w:rPr>
          <w:sz w:val="16"/>
          <w:szCs w:val="16"/>
        </w:rPr>
        <w:t>земельных</w:t>
      </w:r>
      <w:r w:rsidRPr="00A76D3D">
        <w:rPr>
          <w:spacing w:val="-3"/>
          <w:sz w:val="16"/>
          <w:szCs w:val="16"/>
        </w:rPr>
        <w:t xml:space="preserve"> </w:t>
      </w:r>
      <w:r w:rsidRPr="00A76D3D">
        <w:rPr>
          <w:sz w:val="16"/>
          <w:szCs w:val="16"/>
        </w:rPr>
        <w:t>участков, а</w:t>
      </w:r>
      <w:r w:rsidRPr="00A76D3D">
        <w:rPr>
          <w:spacing w:val="-4"/>
          <w:sz w:val="16"/>
          <w:szCs w:val="16"/>
        </w:rPr>
        <w:t xml:space="preserve"> </w:t>
      </w:r>
      <w:r w:rsidRPr="00A76D3D">
        <w:rPr>
          <w:sz w:val="16"/>
          <w:szCs w:val="16"/>
        </w:rPr>
        <w:t>также</w:t>
      </w:r>
      <w:r w:rsidRPr="00A76D3D">
        <w:rPr>
          <w:spacing w:val="-4"/>
          <w:sz w:val="16"/>
          <w:szCs w:val="16"/>
        </w:rPr>
        <w:t xml:space="preserve"> </w:t>
      </w:r>
      <w:r w:rsidRPr="00A76D3D">
        <w:rPr>
          <w:sz w:val="16"/>
          <w:szCs w:val="16"/>
        </w:rPr>
        <w:t>иные</w:t>
      </w:r>
      <w:r w:rsidRPr="00A76D3D">
        <w:rPr>
          <w:spacing w:val="-4"/>
          <w:sz w:val="16"/>
          <w:szCs w:val="16"/>
        </w:rPr>
        <w:t xml:space="preserve"> </w:t>
      </w:r>
      <w:r w:rsidRPr="00A76D3D">
        <w:rPr>
          <w:sz w:val="16"/>
          <w:szCs w:val="16"/>
        </w:rPr>
        <w:t>лица, указанные</w:t>
      </w:r>
      <w:r w:rsidRPr="00A76D3D">
        <w:rPr>
          <w:spacing w:val="-4"/>
          <w:sz w:val="16"/>
          <w:szCs w:val="16"/>
        </w:rPr>
        <w:t xml:space="preserve"> </w:t>
      </w:r>
      <w:r w:rsidRPr="00A76D3D">
        <w:rPr>
          <w:sz w:val="16"/>
          <w:szCs w:val="16"/>
        </w:rPr>
        <w:t>в</w:t>
      </w:r>
      <w:r w:rsidRPr="00A76D3D">
        <w:rPr>
          <w:spacing w:val="-4"/>
          <w:sz w:val="16"/>
          <w:szCs w:val="16"/>
        </w:rPr>
        <w:t xml:space="preserve"> </w:t>
      </w:r>
      <w:r w:rsidRPr="00A76D3D">
        <w:rPr>
          <w:sz w:val="16"/>
          <w:szCs w:val="16"/>
        </w:rPr>
        <w:t>части1</w:t>
      </w:r>
      <w:r w:rsidRPr="00A76D3D">
        <w:rPr>
          <w:spacing w:val="51"/>
          <w:sz w:val="16"/>
          <w:szCs w:val="16"/>
        </w:rPr>
        <w:t>.1</w:t>
      </w:r>
      <w:r w:rsidRPr="00A76D3D">
        <w:rPr>
          <w:spacing w:val="-3"/>
          <w:sz w:val="16"/>
          <w:szCs w:val="16"/>
        </w:rPr>
        <w:t xml:space="preserve"> </w:t>
      </w:r>
      <w:r w:rsidRPr="00A76D3D">
        <w:rPr>
          <w:sz w:val="16"/>
          <w:szCs w:val="16"/>
        </w:rPr>
        <w:t>статьи57</w:t>
      </w:r>
      <w:r w:rsidRPr="00A76D3D">
        <w:rPr>
          <w:spacing w:val="-2"/>
          <w:sz w:val="16"/>
          <w:szCs w:val="16"/>
        </w:rPr>
        <w:t>.3</w:t>
      </w:r>
      <w:r w:rsidRPr="00A76D3D">
        <w:rPr>
          <w:sz w:val="16"/>
          <w:szCs w:val="16"/>
        </w:rPr>
        <w:t xml:space="preserve"> Градостроительного</w:t>
      </w:r>
      <w:r w:rsidRPr="00A76D3D">
        <w:rPr>
          <w:spacing w:val="-7"/>
          <w:sz w:val="16"/>
          <w:szCs w:val="16"/>
        </w:rPr>
        <w:t xml:space="preserve"> </w:t>
      </w:r>
      <w:r w:rsidRPr="00A76D3D">
        <w:rPr>
          <w:sz w:val="16"/>
          <w:szCs w:val="16"/>
        </w:rPr>
        <w:t>кодекса</w:t>
      </w:r>
      <w:r w:rsidRPr="00A76D3D">
        <w:rPr>
          <w:spacing w:val="-7"/>
          <w:sz w:val="16"/>
          <w:szCs w:val="16"/>
        </w:rPr>
        <w:t xml:space="preserve"> </w:t>
      </w:r>
      <w:r w:rsidRPr="00A76D3D">
        <w:rPr>
          <w:sz w:val="16"/>
          <w:szCs w:val="16"/>
        </w:rPr>
        <w:t>Российской</w:t>
      </w:r>
      <w:r w:rsidRPr="00A76D3D">
        <w:rPr>
          <w:spacing w:val="-7"/>
          <w:sz w:val="16"/>
          <w:szCs w:val="16"/>
        </w:rPr>
        <w:t xml:space="preserve"> </w:t>
      </w:r>
      <w:r w:rsidRPr="00A76D3D">
        <w:rPr>
          <w:sz w:val="16"/>
          <w:szCs w:val="16"/>
        </w:rPr>
        <w:t>Федерации</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6"/>
        <w:gridCol w:w="2236"/>
        <w:gridCol w:w="1798"/>
      </w:tblGrid>
      <w:tr w:rsidR="00EC7BB8" w:rsidRPr="00A76D3D" w:rsidTr="00EC7BB8">
        <w:tc>
          <w:tcPr>
            <w:tcW w:w="1201" w:type="dxa"/>
          </w:tcPr>
          <w:p w:rsidR="00EC7BB8" w:rsidRPr="00A76D3D" w:rsidRDefault="00EC7BB8" w:rsidP="00A76D3D">
            <w:pPr>
              <w:pStyle w:val="TableParagraph"/>
              <w:tabs>
                <w:tab w:val="left" w:pos="0"/>
              </w:tabs>
              <w:ind w:left="0"/>
              <w:jc w:val="both"/>
              <w:rPr>
                <w:rFonts w:ascii="Times New Roman" w:hAnsi="Times New Roman"/>
                <w:sz w:val="12"/>
                <w:szCs w:val="16"/>
              </w:rPr>
            </w:pPr>
            <w:r w:rsidRPr="00A76D3D">
              <w:rPr>
                <w:rFonts w:ascii="Times New Roman" w:hAnsi="Times New Roman"/>
                <w:sz w:val="12"/>
                <w:szCs w:val="16"/>
              </w:rPr>
              <w:t>подпункт</w:t>
            </w:r>
            <w:r w:rsidRPr="00A76D3D">
              <w:rPr>
                <w:rFonts w:ascii="Times New Roman" w:hAnsi="Times New Roman"/>
                <w:spacing w:val="-58"/>
                <w:sz w:val="12"/>
                <w:szCs w:val="16"/>
              </w:rPr>
              <w:t xml:space="preserve"> </w:t>
            </w:r>
            <w:r w:rsidRPr="00A76D3D">
              <w:rPr>
                <w:rFonts w:ascii="Times New Roman" w:hAnsi="Times New Roman"/>
                <w:spacing w:val="-1"/>
                <w:sz w:val="12"/>
                <w:szCs w:val="16"/>
                <w:lang w:val="ru-RU"/>
              </w:rPr>
              <w:t>«</w:t>
            </w:r>
            <w:r w:rsidRPr="00A76D3D">
              <w:rPr>
                <w:rFonts w:ascii="Times New Roman" w:hAnsi="Times New Roman"/>
                <w:spacing w:val="-1"/>
                <w:sz w:val="12"/>
                <w:szCs w:val="16"/>
              </w:rPr>
              <w:t>в</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rPr>
              <w:t>пункта</w:t>
            </w:r>
            <w:r w:rsidRPr="00A76D3D">
              <w:rPr>
                <w:rFonts w:ascii="Times New Roman" w:hAnsi="Times New Roman"/>
                <w:spacing w:val="-58"/>
                <w:sz w:val="12"/>
                <w:szCs w:val="16"/>
              </w:rPr>
              <w:t xml:space="preserve"> </w:t>
            </w:r>
            <w:r w:rsidRPr="00A76D3D">
              <w:rPr>
                <w:rFonts w:ascii="Times New Roman" w:hAnsi="Times New Roman"/>
                <w:sz w:val="12"/>
                <w:szCs w:val="16"/>
              </w:rPr>
              <w:t>2.19</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границы</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земельного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участка</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не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установлены</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соответствии</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с</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требованиями</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законодательства</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Российской</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Федерации, за исключением случая,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предусмотренного частью 1.1 статьи 57.3</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 xml:space="preserve">Градостроительного кодекса </w:t>
            </w:r>
            <w:r w:rsidRPr="00A76D3D">
              <w:rPr>
                <w:rFonts w:ascii="Times New Roman" w:hAnsi="Times New Roman"/>
                <w:sz w:val="12"/>
                <w:szCs w:val="16"/>
                <w:lang w:val="ru-RU"/>
              </w:rPr>
              <w:lastRenderedPageBreak/>
              <w:t>Российской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Федерации</w:t>
            </w:r>
          </w:p>
        </w:tc>
        <w:tc>
          <w:tcPr>
            <w:tcW w:w="3754" w:type="dxa"/>
          </w:tcPr>
          <w:p w:rsidR="00EC7BB8" w:rsidRPr="00A76D3D" w:rsidRDefault="00EC7BB8" w:rsidP="00A76D3D">
            <w:pPr>
              <w:pStyle w:val="TableParagraph"/>
              <w:tabs>
                <w:tab w:val="left" w:pos="0"/>
              </w:tabs>
              <w:ind w:left="0"/>
              <w:rPr>
                <w:rFonts w:ascii="Times New Roman" w:hAnsi="Times New Roman"/>
                <w:i/>
                <w:sz w:val="12"/>
                <w:szCs w:val="16"/>
                <w:lang w:val="ru-RU"/>
              </w:rPr>
            </w:pPr>
            <w:r w:rsidRPr="00A76D3D">
              <w:rPr>
                <w:rFonts w:ascii="Times New Roman" w:hAnsi="Times New Roman"/>
                <w:i/>
                <w:sz w:val="12"/>
                <w:szCs w:val="16"/>
                <w:lang w:val="ru-RU"/>
              </w:rPr>
              <w:lastRenderedPageBreak/>
              <w:t>Указываются</w:t>
            </w:r>
            <w:r w:rsidRPr="00A76D3D">
              <w:rPr>
                <w:rFonts w:ascii="Times New Roman" w:hAnsi="Times New Roman"/>
                <w:i/>
                <w:spacing w:val="-8"/>
                <w:sz w:val="12"/>
                <w:szCs w:val="16"/>
                <w:lang w:val="ru-RU"/>
              </w:rPr>
              <w:t xml:space="preserve"> </w:t>
            </w:r>
            <w:r w:rsidRPr="00A76D3D">
              <w:rPr>
                <w:rFonts w:ascii="Times New Roman" w:hAnsi="Times New Roman"/>
                <w:i/>
                <w:sz w:val="12"/>
                <w:szCs w:val="16"/>
                <w:lang w:val="ru-RU"/>
              </w:rPr>
              <w:t>основания</w:t>
            </w:r>
            <w:r w:rsidRPr="00A76D3D">
              <w:rPr>
                <w:rFonts w:ascii="Times New Roman" w:hAnsi="Times New Roman"/>
                <w:i/>
                <w:spacing w:val="-7"/>
                <w:sz w:val="12"/>
                <w:szCs w:val="16"/>
                <w:lang w:val="ru-RU"/>
              </w:rPr>
              <w:t xml:space="preserve"> </w:t>
            </w:r>
            <w:r w:rsidRPr="00A76D3D">
              <w:rPr>
                <w:rFonts w:ascii="Times New Roman" w:hAnsi="Times New Roman"/>
                <w:i/>
                <w:sz w:val="12"/>
                <w:szCs w:val="16"/>
                <w:lang w:val="ru-RU"/>
              </w:rPr>
              <w:t>такого</w:t>
            </w:r>
            <w:r w:rsidRPr="00A76D3D">
              <w:rPr>
                <w:rFonts w:ascii="Times New Roman" w:hAnsi="Times New Roman"/>
                <w:i/>
                <w:spacing w:val="-57"/>
                <w:sz w:val="12"/>
                <w:szCs w:val="16"/>
                <w:lang w:val="ru-RU"/>
              </w:rPr>
              <w:t xml:space="preserve">           </w:t>
            </w:r>
            <w:r w:rsidRPr="00A76D3D">
              <w:rPr>
                <w:rFonts w:ascii="Times New Roman" w:hAnsi="Times New Roman"/>
                <w:i/>
                <w:sz w:val="12"/>
                <w:szCs w:val="16"/>
                <w:lang w:val="ru-RU"/>
              </w:rPr>
              <w:t>вывода</w:t>
            </w:r>
          </w:p>
        </w:tc>
      </w:tr>
    </w:tbl>
    <w:p w:rsidR="00EC7BB8" w:rsidRPr="00A76D3D" w:rsidRDefault="00EC7BB8" w:rsidP="00A76D3D">
      <w:pPr>
        <w:pStyle w:val="af2"/>
        <w:tabs>
          <w:tab w:val="left" w:pos="0"/>
        </w:tabs>
        <w:spacing w:after="0"/>
        <w:rPr>
          <w:sz w:val="16"/>
          <w:szCs w:val="16"/>
        </w:rPr>
      </w:pPr>
      <w:r w:rsidRPr="00A76D3D">
        <w:rPr>
          <w:sz w:val="16"/>
          <w:szCs w:val="16"/>
        </w:rPr>
        <w:lastRenderedPageBreak/>
        <w:t>Вы</w:t>
      </w:r>
      <w:r w:rsidRPr="00A76D3D">
        <w:rPr>
          <w:spacing w:val="15"/>
          <w:sz w:val="16"/>
          <w:szCs w:val="16"/>
        </w:rPr>
        <w:t xml:space="preserve"> </w:t>
      </w:r>
      <w:r w:rsidRPr="00A76D3D">
        <w:rPr>
          <w:sz w:val="16"/>
          <w:szCs w:val="16"/>
        </w:rPr>
        <w:t>вправе</w:t>
      </w:r>
      <w:r w:rsidRPr="00A76D3D">
        <w:rPr>
          <w:spacing w:val="16"/>
          <w:sz w:val="16"/>
          <w:szCs w:val="16"/>
        </w:rPr>
        <w:t xml:space="preserve"> </w:t>
      </w:r>
      <w:r w:rsidRPr="00A76D3D">
        <w:rPr>
          <w:sz w:val="16"/>
          <w:szCs w:val="16"/>
        </w:rPr>
        <w:t>повторно</w:t>
      </w:r>
      <w:r w:rsidRPr="00A76D3D">
        <w:rPr>
          <w:spacing w:val="16"/>
          <w:sz w:val="16"/>
          <w:szCs w:val="16"/>
        </w:rPr>
        <w:t xml:space="preserve"> </w:t>
      </w:r>
      <w:r w:rsidRPr="00A76D3D">
        <w:rPr>
          <w:sz w:val="16"/>
          <w:szCs w:val="16"/>
        </w:rPr>
        <w:t>обратиться</w:t>
      </w:r>
      <w:r w:rsidRPr="00A76D3D">
        <w:rPr>
          <w:spacing w:val="16"/>
          <w:sz w:val="16"/>
          <w:szCs w:val="16"/>
        </w:rPr>
        <w:t xml:space="preserve"> </w:t>
      </w:r>
      <w:r w:rsidRPr="00A76D3D">
        <w:rPr>
          <w:sz w:val="16"/>
          <w:szCs w:val="16"/>
        </w:rPr>
        <w:t>с</w:t>
      </w:r>
      <w:r w:rsidRPr="00A76D3D">
        <w:rPr>
          <w:spacing w:val="15"/>
          <w:sz w:val="16"/>
          <w:szCs w:val="16"/>
        </w:rPr>
        <w:t xml:space="preserve"> </w:t>
      </w:r>
      <w:r w:rsidRPr="00A76D3D">
        <w:rPr>
          <w:sz w:val="16"/>
          <w:szCs w:val="16"/>
        </w:rPr>
        <w:t>заявлением</w:t>
      </w:r>
      <w:r w:rsidRPr="00A76D3D">
        <w:rPr>
          <w:spacing w:val="16"/>
          <w:sz w:val="16"/>
          <w:szCs w:val="16"/>
        </w:rPr>
        <w:t xml:space="preserve"> </w:t>
      </w:r>
      <w:r w:rsidRPr="00A76D3D">
        <w:rPr>
          <w:sz w:val="16"/>
          <w:szCs w:val="16"/>
        </w:rPr>
        <w:t>о</w:t>
      </w:r>
      <w:r w:rsidRPr="00A76D3D">
        <w:rPr>
          <w:spacing w:val="16"/>
          <w:sz w:val="16"/>
          <w:szCs w:val="16"/>
        </w:rPr>
        <w:t xml:space="preserve"> </w:t>
      </w:r>
      <w:r w:rsidRPr="00A76D3D">
        <w:rPr>
          <w:sz w:val="16"/>
          <w:szCs w:val="16"/>
        </w:rPr>
        <w:t>выдаче</w:t>
      </w:r>
      <w:r w:rsidRPr="00A76D3D">
        <w:rPr>
          <w:spacing w:val="16"/>
          <w:sz w:val="16"/>
          <w:szCs w:val="16"/>
        </w:rPr>
        <w:t xml:space="preserve"> </w:t>
      </w:r>
      <w:r w:rsidRPr="00A76D3D">
        <w:rPr>
          <w:sz w:val="16"/>
          <w:szCs w:val="16"/>
        </w:rPr>
        <w:t>градостроительного</w:t>
      </w:r>
      <w:r w:rsidRPr="00A76D3D">
        <w:rPr>
          <w:spacing w:val="-67"/>
          <w:sz w:val="16"/>
          <w:szCs w:val="16"/>
        </w:rPr>
        <w:t xml:space="preserve"> </w:t>
      </w:r>
      <w:r w:rsidRPr="00A76D3D">
        <w:rPr>
          <w:sz w:val="16"/>
          <w:szCs w:val="16"/>
        </w:rPr>
        <w:t>плана</w:t>
      </w:r>
      <w:r w:rsidRPr="00A76D3D">
        <w:rPr>
          <w:spacing w:val="-2"/>
          <w:sz w:val="16"/>
          <w:szCs w:val="16"/>
        </w:rPr>
        <w:t xml:space="preserve"> </w:t>
      </w:r>
      <w:r w:rsidRPr="00A76D3D">
        <w:rPr>
          <w:sz w:val="16"/>
          <w:szCs w:val="16"/>
        </w:rPr>
        <w:t>земельного</w:t>
      </w:r>
      <w:r w:rsidRPr="00A76D3D">
        <w:rPr>
          <w:spacing w:val="-2"/>
          <w:sz w:val="16"/>
          <w:szCs w:val="16"/>
        </w:rPr>
        <w:t xml:space="preserve"> </w:t>
      </w:r>
      <w:r w:rsidRPr="00A76D3D">
        <w:rPr>
          <w:sz w:val="16"/>
          <w:szCs w:val="16"/>
        </w:rPr>
        <w:t>участка после</w:t>
      </w:r>
      <w:r w:rsidRPr="00A76D3D">
        <w:rPr>
          <w:spacing w:val="-2"/>
          <w:sz w:val="16"/>
          <w:szCs w:val="16"/>
        </w:rPr>
        <w:t xml:space="preserve"> </w:t>
      </w:r>
      <w:r w:rsidRPr="00A76D3D">
        <w:rPr>
          <w:sz w:val="16"/>
          <w:szCs w:val="16"/>
        </w:rPr>
        <w:t>устранения указанных</w:t>
      </w:r>
      <w:r w:rsidRPr="00A76D3D">
        <w:rPr>
          <w:spacing w:val="-2"/>
          <w:sz w:val="16"/>
          <w:szCs w:val="16"/>
        </w:rPr>
        <w:t xml:space="preserve"> </w:t>
      </w:r>
      <w:r w:rsidRPr="00A76D3D">
        <w:rPr>
          <w:sz w:val="16"/>
          <w:szCs w:val="16"/>
        </w:rPr>
        <w:t>нарушений.</w:t>
      </w:r>
    </w:p>
    <w:p w:rsidR="00EC7BB8" w:rsidRPr="00A76D3D" w:rsidRDefault="00EC7BB8" w:rsidP="00A76D3D">
      <w:pPr>
        <w:pStyle w:val="af2"/>
        <w:tabs>
          <w:tab w:val="left" w:pos="0"/>
          <w:tab w:val="left" w:pos="2099"/>
          <w:tab w:val="left" w:pos="2954"/>
          <w:tab w:val="left" w:pos="3932"/>
          <w:tab w:val="left" w:pos="4733"/>
          <w:tab w:val="left" w:pos="6241"/>
          <w:tab w:val="left" w:pos="6595"/>
          <w:tab w:val="left" w:pos="8237"/>
          <w:tab w:val="left" w:pos="9420"/>
        </w:tabs>
        <w:spacing w:after="0"/>
        <w:rPr>
          <w:sz w:val="16"/>
          <w:szCs w:val="16"/>
        </w:rPr>
      </w:pPr>
      <w:r w:rsidRPr="00A76D3D">
        <w:rPr>
          <w:sz w:val="16"/>
          <w:szCs w:val="16"/>
        </w:rPr>
        <w:t>Данный отказ может быть обжалован в досудебном порядке путем направления</w:t>
      </w:r>
      <w:r w:rsidRPr="00A76D3D">
        <w:rPr>
          <w:spacing w:val="18"/>
          <w:sz w:val="16"/>
          <w:szCs w:val="16"/>
        </w:rPr>
        <w:t xml:space="preserve"> </w:t>
      </w:r>
      <w:r w:rsidRPr="00A76D3D">
        <w:rPr>
          <w:sz w:val="16"/>
          <w:szCs w:val="16"/>
        </w:rPr>
        <w:t>жалобы</w:t>
      </w:r>
      <w:r w:rsidRPr="00A76D3D">
        <w:rPr>
          <w:spacing w:val="18"/>
          <w:sz w:val="16"/>
          <w:szCs w:val="16"/>
        </w:rPr>
        <w:t xml:space="preserve"> </w:t>
      </w:r>
      <w:r w:rsidRPr="00A76D3D">
        <w:rPr>
          <w:sz w:val="16"/>
          <w:szCs w:val="16"/>
        </w:rPr>
        <w:t>в_________________________________________________________________,</w:t>
      </w:r>
    </w:p>
    <w:p w:rsidR="00EC7BB8" w:rsidRPr="00A76D3D" w:rsidRDefault="00EC7BB8" w:rsidP="00A76D3D">
      <w:pPr>
        <w:pStyle w:val="af2"/>
        <w:tabs>
          <w:tab w:val="left" w:pos="0"/>
        </w:tabs>
        <w:spacing w:after="0"/>
        <w:rPr>
          <w:sz w:val="16"/>
          <w:szCs w:val="16"/>
        </w:rPr>
      </w:pPr>
      <w:r w:rsidRPr="00A76D3D">
        <w:rPr>
          <w:sz w:val="16"/>
          <w:szCs w:val="16"/>
        </w:rPr>
        <w:t>а</w:t>
      </w:r>
      <w:r w:rsidRPr="00A76D3D">
        <w:rPr>
          <w:spacing w:val="-4"/>
          <w:sz w:val="16"/>
          <w:szCs w:val="16"/>
        </w:rPr>
        <w:t xml:space="preserve"> </w:t>
      </w:r>
      <w:r w:rsidRPr="00A76D3D">
        <w:rPr>
          <w:sz w:val="16"/>
          <w:szCs w:val="16"/>
        </w:rPr>
        <w:t>также</w:t>
      </w:r>
      <w:r w:rsidRPr="00A76D3D">
        <w:rPr>
          <w:spacing w:val="-3"/>
          <w:sz w:val="16"/>
          <w:szCs w:val="16"/>
        </w:rPr>
        <w:t xml:space="preserve"> </w:t>
      </w:r>
      <w:r w:rsidRPr="00A76D3D">
        <w:rPr>
          <w:sz w:val="16"/>
          <w:szCs w:val="16"/>
        </w:rPr>
        <w:t>в</w:t>
      </w:r>
      <w:r w:rsidRPr="00A76D3D">
        <w:rPr>
          <w:spacing w:val="-3"/>
          <w:sz w:val="16"/>
          <w:szCs w:val="16"/>
        </w:rPr>
        <w:t xml:space="preserve"> </w:t>
      </w:r>
      <w:r w:rsidRPr="00A76D3D">
        <w:rPr>
          <w:sz w:val="16"/>
          <w:szCs w:val="16"/>
        </w:rPr>
        <w:t>судебном</w:t>
      </w:r>
      <w:r w:rsidRPr="00A76D3D">
        <w:rPr>
          <w:spacing w:val="-4"/>
          <w:sz w:val="16"/>
          <w:szCs w:val="16"/>
        </w:rPr>
        <w:t xml:space="preserve"> </w:t>
      </w:r>
      <w:r w:rsidRPr="00A76D3D">
        <w:rPr>
          <w:sz w:val="16"/>
          <w:szCs w:val="16"/>
        </w:rPr>
        <w:t>порядке.</w:t>
      </w:r>
    </w:p>
    <w:p w:rsidR="00EC7BB8" w:rsidRPr="00A76D3D" w:rsidRDefault="00EC7BB8" w:rsidP="00A76D3D">
      <w:pPr>
        <w:pStyle w:val="af2"/>
        <w:tabs>
          <w:tab w:val="left" w:pos="0"/>
          <w:tab w:val="left" w:pos="9209"/>
        </w:tabs>
        <w:spacing w:after="0"/>
        <w:rPr>
          <w:sz w:val="16"/>
          <w:szCs w:val="16"/>
        </w:rPr>
      </w:pPr>
      <w:r w:rsidRPr="00A76D3D">
        <w:rPr>
          <w:sz w:val="16"/>
          <w:szCs w:val="16"/>
        </w:rPr>
        <w:t>Дополнительно</w:t>
      </w:r>
      <w:r w:rsidRPr="00A76D3D">
        <w:rPr>
          <w:spacing w:val="-11"/>
          <w:sz w:val="16"/>
          <w:szCs w:val="16"/>
        </w:rPr>
        <w:t xml:space="preserve"> </w:t>
      </w:r>
      <w:r w:rsidRPr="00A76D3D">
        <w:rPr>
          <w:sz w:val="16"/>
          <w:szCs w:val="16"/>
        </w:rPr>
        <w:t>информируем:</w:t>
      </w:r>
      <w:r w:rsidRPr="00A76D3D">
        <w:rPr>
          <w:spacing w:val="-1"/>
          <w:sz w:val="16"/>
          <w:szCs w:val="16"/>
        </w:rPr>
        <w:t>_______________________________________</w:t>
      </w:r>
    </w:p>
    <w:p w:rsidR="00EC7BB8" w:rsidRPr="00A76D3D" w:rsidRDefault="00EC7BB8" w:rsidP="00A76D3D">
      <w:pPr>
        <w:pStyle w:val="af2"/>
        <w:tabs>
          <w:tab w:val="left" w:pos="0"/>
          <w:tab w:val="left" w:pos="9799"/>
        </w:tabs>
        <w:spacing w:after="0"/>
        <w:rPr>
          <w:sz w:val="16"/>
          <w:szCs w:val="16"/>
        </w:rPr>
      </w:pPr>
      <w:r w:rsidRPr="00A76D3D">
        <w:rPr>
          <w:sz w:val="16"/>
          <w:szCs w:val="16"/>
          <w:u w:val="single"/>
        </w:rPr>
        <w:t xml:space="preserve"> </w:t>
      </w:r>
      <w:r w:rsidRPr="00A76D3D">
        <w:rPr>
          <w:sz w:val="16"/>
          <w:szCs w:val="16"/>
        </w:rPr>
        <w:t>.</w:t>
      </w:r>
    </w:p>
    <w:p w:rsidR="00EC7BB8" w:rsidRPr="00A76D3D" w:rsidRDefault="00EC7BB8" w:rsidP="00A76D3D">
      <w:pPr>
        <w:tabs>
          <w:tab w:val="left" w:pos="0"/>
        </w:tabs>
        <w:rPr>
          <w:sz w:val="16"/>
          <w:szCs w:val="16"/>
        </w:rPr>
      </w:pPr>
      <w:r w:rsidRPr="00A76D3D">
        <w:rPr>
          <w:sz w:val="16"/>
          <w:szCs w:val="16"/>
        </w:rPr>
        <w:t>(указывается</w:t>
      </w:r>
      <w:r w:rsidRPr="00A76D3D">
        <w:rPr>
          <w:spacing w:val="-7"/>
          <w:sz w:val="16"/>
          <w:szCs w:val="16"/>
        </w:rPr>
        <w:t xml:space="preserve"> </w:t>
      </w:r>
      <w:r w:rsidRPr="00A76D3D">
        <w:rPr>
          <w:sz w:val="16"/>
          <w:szCs w:val="16"/>
        </w:rPr>
        <w:t>информация, необходимая</w:t>
      </w:r>
      <w:r w:rsidRPr="00A76D3D">
        <w:rPr>
          <w:spacing w:val="-7"/>
          <w:sz w:val="16"/>
          <w:szCs w:val="16"/>
        </w:rPr>
        <w:t xml:space="preserve"> </w:t>
      </w:r>
      <w:r w:rsidRPr="00A76D3D">
        <w:rPr>
          <w:sz w:val="16"/>
          <w:szCs w:val="16"/>
        </w:rPr>
        <w:t>для</w:t>
      </w:r>
      <w:r w:rsidRPr="00A76D3D">
        <w:rPr>
          <w:spacing w:val="-6"/>
          <w:sz w:val="16"/>
          <w:szCs w:val="16"/>
        </w:rPr>
        <w:t xml:space="preserve"> </w:t>
      </w:r>
      <w:r w:rsidRPr="00A76D3D">
        <w:rPr>
          <w:sz w:val="16"/>
          <w:szCs w:val="16"/>
        </w:rPr>
        <w:t>устранения</w:t>
      </w:r>
      <w:r w:rsidRPr="00A76D3D">
        <w:rPr>
          <w:spacing w:val="-7"/>
          <w:sz w:val="16"/>
          <w:szCs w:val="16"/>
        </w:rPr>
        <w:t xml:space="preserve"> </w:t>
      </w:r>
      <w:r w:rsidRPr="00A76D3D">
        <w:rPr>
          <w:sz w:val="16"/>
          <w:szCs w:val="16"/>
        </w:rPr>
        <w:t>причин</w:t>
      </w:r>
      <w:r w:rsidRPr="00A76D3D">
        <w:rPr>
          <w:spacing w:val="-6"/>
          <w:sz w:val="16"/>
          <w:szCs w:val="16"/>
        </w:rPr>
        <w:t xml:space="preserve"> </w:t>
      </w:r>
      <w:r w:rsidRPr="00A76D3D">
        <w:rPr>
          <w:sz w:val="16"/>
          <w:szCs w:val="16"/>
        </w:rPr>
        <w:t>отказа</w:t>
      </w:r>
      <w:r w:rsidRPr="00A76D3D">
        <w:rPr>
          <w:spacing w:val="-7"/>
          <w:sz w:val="16"/>
          <w:szCs w:val="16"/>
        </w:rPr>
        <w:t xml:space="preserve"> </w:t>
      </w:r>
      <w:r w:rsidRPr="00A76D3D">
        <w:rPr>
          <w:sz w:val="16"/>
          <w:szCs w:val="16"/>
        </w:rPr>
        <w:t>в</w:t>
      </w:r>
      <w:r w:rsidRPr="00A76D3D">
        <w:rPr>
          <w:spacing w:val="-6"/>
          <w:sz w:val="16"/>
          <w:szCs w:val="16"/>
        </w:rPr>
        <w:t xml:space="preserve"> </w:t>
      </w:r>
      <w:r w:rsidRPr="00A76D3D">
        <w:rPr>
          <w:sz w:val="16"/>
          <w:szCs w:val="16"/>
        </w:rPr>
        <w:t>выдаче</w:t>
      </w:r>
      <w:r w:rsidRPr="00A76D3D">
        <w:rPr>
          <w:spacing w:val="-7"/>
          <w:sz w:val="16"/>
          <w:szCs w:val="16"/>
        </w:rPr>
        <w:t xml:space="preserve"> </w:t>
      </w:r>
      <w:r w:rsidRPr="00A76D3D">
        <w:rPr>
          <w:sz w:val="16"/>
          <w:szCs w:val="16"/>
        </w:rPr>
        <w:t>градостроительного</w:t>
      </w:r>
      <w:r w:rsidRPr="00A76D3D">
        <w:rPr>
          <w:spacing w:val="-5"/>
          <w:sz w:val="16"/>
          <w:szCs w:val="16"/>
        </w:rPr>
        <w:t xml:space="preserve"> </w:t>
      </w:r>
      <w:r w:rsidRPr="00A76D3D">
        <w:rPr>
          <w:sz w:val="16"/>
          <w:szCs w:val="16"/>
        </w:rPr>
        <w:t>плана</w:t>
      </w:r>
      <w:r w:rsidRPr="00A76D3D">
        <w:rPr>
          <w:spacing w:val="1"/>
          <w:sz w:val="16"/>
          <w:szCs w:val="16"/>
        </w:rPr>
        <w:t xml:space="preserve"> </w:t>
      </w:r>
      <w:r w:rsidRPr="00A76D3D">
        <w:rPr>
          <w:sz w:val="16"/>
          <w:szCs w:val="16"/>
        </w:rPr>
        <w:t>земельного</w:t>
      </w:r>
      <w:r w:rsidRPr="00A76D3D">
        <w:rPr>
          <w:spacing w:val="-2"/>
          <w:sz w:val="16"/>
          <w:szCs w:val="16"/>
        </w:rPr>
        <w:t xml:space="preserve"> </w:t>
      </w:r>
      <w:r w:rsidRPr="00A76D3D">
        <w:rPr>
          <w:sz w:val="16"/>
          <w:szCs w:val="16"/>
        </w:rPr>
        <w:t>участка, а</w:t>
      </w:r>
      <w:r w:rsidRPr="00A76D3D">
        <w:rPr>
          <w:spacing w:val="-2"/>
          <w:sz w:val="16"/>
          <w:szCs w:val="16"/>
        </w:rPr>
        <w:t xml:space="preserve"> </w:t>
      </w:r>
      <w:r w:rsidRPr="00A76D3D">
        <w:rPr>
          <w:sz w:val="16"/>
          <w:szCs w:val="16"/>
        </w:rPr>
        <w:t>также</w:t>
      </w:r>
      <w:r w:rsidRPr="00A76D3D">
        <w:rPr>
          <w:spacing w:val="-2"/>
          <w:sz w:val="16"/>
          <w:szCs w:val="16"/>
        </w:rPr>
        <w:t xml:space="preserve"> </w:t>
      </w:r>
      <w:r w:rsidRPr="00A76D3D">
        <w:rPr>
          <w:sz w:val="16"/>
          <w:szCs w:val="16"/>
        </w:rPr>
        <w:t>иная</w:t>
      </w:r>
      <w:r w:rsidRPr="00A76D3D">
        <w:rPr>
          <w:spacing w:val="-2"/>
          <w:sz w:val="16"/>
          <w:szCs w:val="16"/>
        </w:rPr>
        <w:t xml:space="preserve"> </w:t>
      </w:r>
      <w:r w:rsidRPr="00A76D3D">
        <w:rPr>
          <w:sz w:val="16"/>
          <w:szCs w:val="16"/>
        </w:rPr>
        <w:t>дополнительная</w:t>
      </w:r>
      <w:r w:rsidRPr="00A76D3D">
        <w:rPr>
          <w:spacing w:val="-2"/>
          <w:sz w:val="16"/>
          <w:szCs w:val="16"/>
        </w:rPr>
        <w:t xml:space="preserve"> </w:t>
      </w:r>
      <w:r w:rsidRPr="00A76D3D">
        <w:rPr>
          <w:sz w:val="16"/>
          <w:szCs w:val="16"/>
        </w:rPr>
        <w:t>информация</w:t>
      </w:r>
      <w:r w:rsidRPr="00A76D3D">
        <w:rPr>
          <w:spacing w:val="-2"/>
          <w:sz w:val="16"/>
          <w:szCs w:val="16"/>
        </w:rPr>
        <w:t xml:space="preserve"> </w:t>
      </w:r>
      <w:r w:rsidRPr="00A76D3D">
        <w:rPr>
          <w:sz w:val="16"/>
          <w:szCs w:val="16"/>
        </w:rPr>
        <w:t>при</w:t>
      </w:r>
      <w:r w:rsidRPr="00A76D3D">
        <w:rPr>
          <w:spacing w:val="-2"/>
          <w:sz w:val="16"/>
          <w:szCs w:val="16"/>
        </w:rPr>
        <w:t xml:space="preserve"> </w:t>
      </w:r>
      <w:r w:rsidRPr="00A76D3D">
        <w:rPr>
          <w:sz w:val="16"/>
          <w:szCs w:val="16"/>
        </w:rPr>
        <w:t>наличии)</w:t>
      </w:r>
    </w:p>
    <w:p w:rsidR="00EC7BB8" w:rsidRPr="00A76D3D" w:rsidRDefault="00EC7BB8" w:rsidP="00A76D3D">
      <w:pPr>
        <w:tabs>
          <w:tab w:val="left" w:pos="0"/>
        </w:tabs>
        <w:rPr>
          <w:sz w:val="16"/>
          <w:szCs w:val="16"/>
        </w:rPr>
      </w:pPr>
    </w:p>
    <w:p w:rsidR="00EC7BB8" w:rsidRPr="00A76D3D" w:rsidRDefault="004255A9" w:rsidP="00A76D3D">
      <w:pPr>
        <w:pStyle w:val="af2"/>
        <w:tabs>
          <w:tab w:val="left" w:pos="0"/>
        </w:tabs>
        <w:spacing w:after="0"/>
        <w:rPr>
          <w:sz w:val="16"/>
          <w:szCs w:val="16"/>
        </w:rPr>
      </w:pPr>
      <w:r w:rsidRPr="00A76D3D">
        <w:rPr>
          <w:sz w:val="16"/>
          <w:szCs w:val="16"/>
        </w:rPr>
        <w:pict>
          <v:shape id="_x0000_s1086" style="position:absolute;margin-left:62.4pt;margin-top:12.4pt;width:155.95pt;height:.1pt;z-index:-251644416;mso-wrap-distance-left:0;mso-wrap-distance-right:0;mso-position-horizontal-relative:page" coordorigin="1248,248" coordsize="3119,0" path="m1248,248r3119,e" filled="f" strokeweight=".5pt">
            <v:path arrowok="t"/>
            <w10:wrap type="topAndBottom" anchorx="page"/>
          </v:shape>
        </w:pict>
      </w:r>
      <w:r w:rsidRPr="00A76D3D">
        <w:rPr>
          <w:sz w:val="16"/>
          <w:szCs w:val="16"/>
        </w:rPr>
        <w:pict>
          <v:shape id="_x0000_s1088" style="position:absolute;margin-left:360.1pt;margin-top:12.4pt;width:198.45pt;height:.1pt;z-index:-251642368;mso-wrap-distance-left:0;mso-wrap-distance-right:0;mso-position-horizontal-relative:page" coordorigin="7202,248" coordsize="3969,0" path="m7202,248r3969,e" filled="f" strokeweight=".5pt">
            <v:path arrowok="t"/>
            <w10:wrap type="topAndBottom" anchorx="page"/>
          </v:shape>
        </w:pict>
      </w:r>
      <w:r w:rsidR="00EC7BB8" w:rsidRPr="00A76D3D">
        <w:rPr>
          <w:sz w:val="16"/>
          <w:szCs w:val="16"/>
        </w:rPr>
        <w:t xml:space="preserve">(должность)                       </w:t>
      </w:r>
      <w:r w:rsidR="00EC7BB8" w:rsidRPr="00A76D3D">
        <w:rPr>
          <w:sz w:val="16"/>
          <w:szCs w:val="16"/>
        </w:rPr>
        <w:tab/>
        <w:t>(подпись)</w:t>
      </w:r>
      <w:r w:rsidR="00EC7BB8" w:rsidRPr="00A76D3D">
        <w:rPr>
          <w:sz w:val="16"/>
          <w:szCs w:val="16"/>
        </w:rPr>
        <w:tab/>
        <w:t xml:space="preserve">         (фамилия, имя, отчество (при</w:t>
      </w:r>
      <w:r w:rsidR="00EC7BB8" w:rsidRPr="00A76D3D">
        <w:rPr>
          <w:spacing w:val="-10"/>
          <w:sz w:val="16"/>
          <w:szCs w:val="16"/>
        </w:rPr>
        <w:t xml:space="preserve"> </w:t>
      </w:r>
      <w:r w:rsidR="00EC7BB8" w:rsidRPr="00A76D3D">
        <w:rPr>
          <w:sz w:val="16"/>
          <w:szCs w:val="16"/>
        </w:rPr>
        <w:t>наличии)</w:t>
      </w:r>
    </w:p>
    <w:p w:rsidR="00EC7BB8" w:rsidRPr="00A76D3D" w:rsidRDefault="00EC7BB8" w:rsidP="00A76D3D">
      <w:pPr>
        <w:tabs>
          <w:tab w:val="left" w:pos="0"/>
        </w:tabs>
        <w:rPr>
          <w:rFonts w:eastAsia="Calibri"/>
          <w:sz w:val="16"/>
          <w:szCs w:val="16"/>
        </w:rPr>
      </w:pPr>
      <w:r w:rsidRPr="00A76D3D">
        <w:rPr>
          <w:rFonts w:eastAsia="Calibri"/>
          <w:sz w:val="16"/>
          <w:szCs w:val="16"/>
        </w:rPr>
        <w:t>Приложение № 4</w:t>
      </w:r>
    </w:p>
    <w:p w:rsidR="00EC7BB8" w:rsidRPr="00A76D3D" w:rsidRDefault="00EC7BB8" w:rsidP="00A76D3D">
      <w:pPr>
        <w:tabs>
          <w:tab w:val="left" w:pos="0"/>
        </w:tabs>
        <w:rPr>
          <w:rFonts w:eastAsia="Calibri"/>
          <w:sz w:val="16"/>
          <w:szCs w:val="16"/>
        </w:rPr>
      </w:pPr>
      <w:r w:rsidRPr="00A76D3D">
        <w:rPr>
          <w:rFonts w:eastAsia="Calibri"/>
          <w:sz w:val="16"/>
          <w:szCs w:val="16"/>
        </w:rPr>
        <w:t>к Административному регламенту</w:t>
      </w:r>
    </w:p>
    <w:p w:rsidR="00EC7BB8" w:rsidRPr="00A76D3D" w:rsidRDefault="00EC7BB8" w:rsidP="00A76D3D">
      <w:pPr>
        <w:tabs>
          <w:tab w:val="left" w:pos="0"/>
        </w:tabs>
        <w:rPr>
          <w:rFonts w:eastAsia="Calibri"/>
          <w:sz w:val="16"/>
          <w:szCs w:val="16"/>
        </w:rPr>
      </w:pPr>
      <w:r w:rsidRPr="00A76D3D">
        <w:rPr>
          <w:rFonts w:eastAsia="Calibri"/>
          <w:sz w:val="16"/>
          <w:szCs w:val="16"/>
        </w:rPr>
        <w:t>администрации Павловского муниципального района по предоставлению муниципальной услуги «</w:t>
      </w:r>
      <w:r w:rsidRPr="00A76D3D">
        <w:rPr>
          <w:sz w:val="16"/>
          <w:szCs w:val="16"/>
        </w:rPr>
        <w:t>Выдача градостроительного плана земельного участка</w:t>
      </w:r>
      <w:r w:rsidRPr="00A76D3D">
        <w:rPr>
          <w:rFonts w:eastAsia="Calibri"/>
          <w:sz w:val="16"/>
          <w:szCs w:val="16"/>
        </w:rPr>
        <w:t>»</w:t>
      </w:r>
    </w:p>
    <w:p w:rsidR="00EC7BB8" w:rsidRPr="00A76D3D" w:rsidRDefault="00EC7BB8" w:rsidP="00A76D3D">
      <w:pPr>
        <w:tabs>
          <w:tab w:val="left" w:pos="0"/>
        </w:tabs>
        <w:rPr>
          <w:rFonts w:eastAsia="Calibri"/>
          <w:sz w:val="16"/>
          <w:szCs w:val="16"/>
        </w:rPr>
      </w:pPr>
    </w:p>
    <w:p w:rsidR="00EC7BB8" w:rsidRPr="00A76D3D" w:rsidRDefault="00EC7BB8" w:rsidP="00A76D3D">
      <w:pPr>
        <w:tabs>
          <w:tab w:val="left" w:pos="0"/>
        </w:tabs>
        <w:rPr>
          <w:sz w:val="16"/>
          <w:szCs w:val="16"/>
        </w:rPr>
      </w:pPr>
      <w:r w:rsidRPr="00A76D3D">
        <w:rPr>
          <w:sz w:val="16"/>
          <w:szCs w:val="16"/>
        </w:rPr>
        <w:t>В администрацию Павловского</w:t>
      </w:r>
    </w:p>
    <w:p w:rsidR="00EC7BB8" w:rsidRPr="00A76D3D" w:rsidRDefault="00EC7BB8" w:rsidP="00A76D3D">
      <w:pPr>
        <w:tabs>
          <w:tab w:val="left" w:pos="0"/>
        </w:tabs>
        <w:rPr>
          <w:sz w:val="16"/>
          <w:szCs w:val="16"/>
        </w:rPr>
      </w:pPr>
      <w:r w:rsidRPr="00A76D3D">
        <w:rPr>
          <w:sz w:val="16"/>
          <w:szCs w:val="16"/>
        </w:rPr>
        <w:t>муниципального района</w:t>
      </w:r>
    </w:p>
    <w:p w:rsidR="00EC7BB8" w:rsidRPr="00A76D3D" w:rsidRDefault="00EC7BB8" w:rsidP="00A76D3D">
      <w:pPr>
        <w:tabs>
          <w:tab w:val="left" w:pos="0"/>
        </w:tabs>
        <w:rPr>
          <w:sz w:val="16"/>
          <w:szCs w:val="16"/>
        </w:rPr>
      </w:pPr>
      <w:r w:rsidRPr="00A76D3D">
        <w:rPr>
          <w:sz w:val="16"/>
          <w:szCs w:val="16"/>
        </w:rPr>
        <w:t>_________________________________</w:t>
      </w:r>
    </w:p>
    <w:p w:rsidR="00EC7BB8" w:rsidRPr="00A76D3D" w:rsidRDefault="00EC7BB8" w:rsidP="00A76D3D">
      <w:pPr>
        <w:tabs>
          <w:tab w:val="left" w:pos="0"/>
        </w:tabs>
        <w:rPr>
          <w:sz w:val="16"/>
          <w:szCs w:val="16"/>
        </w:rPr>
      </w:pPr>
      <w:r w:rsidRPr="00A76D3D">
        <w:rPr>
          <w:sz w:val="16"/>
          <w:szCs w:val="16"/>
        </w:rPr>
        <w:t>(Ф. И. 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физических лиц и индивидуальных предпринимателей</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(Ф.И.О.)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документ, удостоверяющий личность</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(серия, №, кем и когда выдан)</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 xml:space="preserve">проживающего(ей) по адресу: </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Контактный телефон________________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юридических лиц</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(наименование, адрес, ОГРН, ИНН)</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(контактный телефон)</w:t>
      </w:r>
    </w:p>
    <w:p w:rsidR="00EC7BB8" w:rsidRPr="00A76D3D" w:rsidRDefault="00EC7BB8" w:rsidP="00A76D3D">
      <w:pPr>
        <w:tabs>
          <w:tab w:val="left" w:pos="0"/>
        </w:tabs>
        <w:rPr>
          <w:sz w:val="16"/>
          <w:szCs w:val="16"/>
        </w:rPr>
      </w:pPr>
    </w:p>
    <w:p w:rsidR="00EC7BB8" w:rsidRPr="00A76D3D" w:rsidRDefault="00EC7BB8" w:rsidP="00A76D3D">
      <w:pPr>
        <w:pStyle w:val="af2"/>
        <w:tabs>
          <w:tab w:val="left" w:pos="0"/>
        </w:tabs>
        <w:spacing w:after="0"/>
        <w:jc w:val="right"/>
        <w:rPr>
          <w:sz w:val="16"/>
          <w:szCs w:val="16"/>
        </w:rPr>
      </w:pPr>
      <w:r w:rsidRPr="00A76D3D">
        <w:rPr>
          <w:sz w:val="16"/>
          <w:szCs w:val="16"/>
        </w:rPr>
        <w:t>ФОРМА</w:t>
      </w:r>
    </w:p>
    <w:p w:rsidR="00EC7BB8" w:rsidRPr="00A76D3D" w:rsidRDefault="00EC7BB8" w:rsidP="00A76D3D">
      <w:pPr>
        <w:tabs>
          <w:tab w:val="left" w:pos="0"/>
        </w:tabs>
        <w:rPr>
          <w:sz w:val="16"/>
          <w:szCs w:val="16"/>
        </w:rPr>
      </w:pPr>
    </w:p>
    <w:p w:rsidR="00EC7BB8" w:rsidRPr="00A76D3D" w:rsidRDefault="00EC7BB8" w:rsidP="00A76D3D">
      <w:pPr>
        <w:pStyle w:val="Heading1"/>
        <w:tabs>
          <w:tab w:val="left" w:pos="0"/>
        </w:tabs>
        <w:ind w:left="0" w:right="0"/>
        <w:rPr>
          <w:b w:val="0"/>
          <w:sz w:val="16"/>
          <w:szCs w:val="16"/>
        </w:rPr>
      </w:pPr>
      <w:r w:rsidRPr="00A76D3D">
        <w:rPr>
          <w:b w:val="0"/>
          <w:sz w:val="16"/>
          <w:szCs w:val="16"/>
        </w:rPr>
        <w:t>З</w:t>
      </w:r>
      <w:r w:rsidRPr="00A76D3D">
        <w:rPr>
          <w:b w:val="0"/>
          <w:spacing w:val="-1"/>
          <w:sz w:val="16"/>
          <w:szCs w:val="16"/>
        </w:rPr>
        <w:t xml:space="preserve"> </w:t>
      </w:r>
      <w:r w:rsidRPr="00A76D3D">
        <w:rPr>
          <w:b w:val="0"/>
          <w:sz w:val="16"/>
          <w:szCs w:val="16"/>
        </w:rPr>
        <w:t>А</w:t>
      </w:r>
      <w:r w:rsidRPr="00A76D3D">
        <w:rPr>
          <w:b w:val="0"/>
          <w:spacing w:val="-1"/>
          <w:sz w:val="16"/>
          <w:szCs w:val="16"/>
        </w:rPr>
        <w:t xml:space="preserve"> </w:t>
      </w:r>
      <w:r w:rsidRPr="00A76D3D">
        <w:rPr>
          <w:b w:val="0"/>
          <w:sz w:val="16"/>
          <w:szCs w:val="16"/>
        </w:rPr>
        <w:t>Я</w:t>
      </w:r>
      <w:r w:rsidRPr="00A76D3D">
        <w:rPr>
          <w:b w:val="0"/>
          <w:spacing w:val="-1"/>
          <w:sz w:val="16"/>
          <w:szCs w:val="16"/>
        </w:rPr>
        <w:t xml:space="preserve"> </w:t>
      </w:r>
      <w:r w:rsidRPr="00A76D3D">
        <w:rPr>
          <w:b w:val="0"/>
          <w:sz w:val="16"/>
          <w:szCs w:val="16"/>
        </w:rPr>
        <w:t>В</w:t>
      </w:r>
      <w:r w:rsidRPr="00A76D3D">
        <w:rPr>
          <w:b w:val="0"/>
          <w:spacing w:val="-1"/>
          <w:sz w:val="16"/>
          <w:szCs w:val="16"/>
        </w:rPr>
        <w:t xml:space="preserve"> </w:t>
      </w:r>
      <w:r w:rsidRPr="00A76D3D">
        <w:rPr>
          <w:b w:val="0"/>
          <w:sz w:val="16"/>
          <w:szCs w:val="16"/>
        </w:rPr>
        <w:t>Л</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Н</w:t>
      </w:r>
      <w:r w:rsidRPr="00A76D3D">
        <w:rPr>
          <w:b w:val="0"/>
          <w:spacing w:val="-1"/>
          <w:sz w:val="16"/>
          <w:szCs w:val="16"/>
        </w:rPr>
        <w:t xml:space="preserve"> </w:t>
      </w:r>
      <w:r w:rsidRPr="00A76D3D">
        <w:rPr>
          <w:b w:val="0"/>
          <w:sz w:val="16"/>
          <w:szCs w:val="16"/>
        </w:rPr>
        <w:t>И</w:t>
      </w:r>
      <w:r w:rsidRPr="00A76D3D">
        <w:rPr>
          <w:b w:val="0"/>
          <w:spacing w:val="-1"/>
          <w:sz w:val="16"/>
          <w:szCs w:val="16"/>
        </w:rPr>
        <w:t xml:space="preserve"> </w:t>
      </w:r>
      <w:r w:rsidRPr="00A76D3D">
        <w:rPr>
          <w:b w:val="0"/>
          <w:sz w:val="16"/>
          <w:szCs w:val="16"/>
        </w:rPr>
        <w:t>Е</w:t>
      </w:r>
    </w:p>
    <w:p w:rsidR="00EC7BB8" w:rsidRPr="00A76D3D" w:rsidRDefault="00EC7BB8" w:rsidP="00A76D3D">
      <w:pPr>
        <w:tabs>
          <w:tab w:val="left" w:pos="0"/>
        </w:tabs>
        <w:jc w:val="center"/>
        <w:rPr>
          <w:sz w:val="16"/>
          <w:szCs w:val="16"/>
        </w:rPr>
      </w:pPr>
      <w:r w:rsidRPr="00A76D3D">
        <w:rPr>
          <w:sz w:val="16"/>
          <w:szCs w:val="16"/>
        </w:rPr>
        <w:t>об исправлении допущенных опечаток и ошибок</w:t>
      </w:r>
      <w:r w:rsidRPr="00A76D3D">
        <w:rPr>
          <w:spacing w:val="-67"/>
          <w:sz w:val="16"/>
          <w:szCs w:val="16"/>
        </w:rPr>
        <w:t xml:space="preserve"> </w:t>
      </w:r>
      <w:r w:rsidRPr="00A76D3D">
        <w:rPr>
          <w:sz w:val="16"/>
          <w:szCs w:val="16"/>
        </w:rPr>
        <w:t>в</w:t>
      </w:r>
      <w:r w:rsidRPr="00A76D3D">
        <w:rPr>
          <w:spacing w:val="-6"/>
          <w:sz w:val="16"/>
          <w:szCs w:val="16"/>
        </w:rPr>
        <w:t xml:space="preserve"> </w:t>
      </w:r>
      <w:r w:rsidRPr="00A76D3D">
        <w:rPr>
          <w:sz w:val="16"/>
          <w:szCs w:val="16"/>
        </w:rPr>
        <w:t>градостроительном</w:t>
      </w:r>
      <w:r w:rsidRPr="00A76D3D">
        <w:rPr>
          <w:spacing w:val="-5"/>
          <w:sz w:val="16"/>
          <w:szCs w:val="16"/>
        </w:rPr>
        <w:t xml:space="preserve"> </w:t>
      </w:r>
      <w:r w:rsidRPr="00A76D3D">
        <w:rPr>
          <w:sz w:val="16"/>
          <w:szCs w:val="16"/>
        </w:rPr>
        <w:t>плане</w:t>
      </w:r>
      <w:r w:rsidRPr="00A76D3D">
        <w:rPr>
          <w:spacing w:val="-6"/>
          <w:sz w:val="16"/>
          <w:szCs w:val="16"/>
        </w:rPr>
        <w:t xml:space="preserve"> </w:t>
      </w:r>
      <w:r w:rsidRPr="00A76D3D">
        <w:rPr>
          <w:sz w:val="16"/>
          <w:szCs w:val="16"/>
        </w:rPr>
        <w:t>земельного</w:t>
      </w:r>
      <w:r w:rsidRPr="00A76D3D">
        <w:rPr>
          <w:spacing w:val="-5"/>
          <w:sz w:val="16"/>
          <w:szCs w:val="16"/>
        </w:rPr>
        <w:t xml:space="preserve"> </w:t>
      </w:r>
      <w:r w:rsidRPr="00A76D3D">
        <w:rPr>
          <w:sz w:val="16"/>
          <w:szCs w:val="16"/>
        </w:rPr>
        <w:t>участка</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 w:val="left" w:pos="394"/>
          <w:tab w:val="left" w:pos="1978"/>
          <w:tab w:val="left" w:pos="2748"/>
        </w:tabs>
        <w:spacing w:after="0"/>
        <w:jc w:val="right"/>
        <w:rPr>
          <w:sz w:val="16"/>
          <w:szCs w:val="16"/>
        </w:rPr>
      </w:pPr>
      <w:r w:rsidRPr="00A76D3D">
        <w:rPr>
          <w:sz w:val="16"/>
          <w:szCs w:val="16"/>
        </w:rPr>
        <w:t>«</w:t>
      </w:r>
      <w:r w:rsidRPr="00A76D3D">
        <w:rPr>
          <w:sz w:val="16"/>
          <w:szCs w:val="16"/>
          <w:u w:val="single"/>
        </w:rPr>
        <w:t xml:space="preserve">        </w:t>
      </w:r>
      <w:r w:rsidRPr="00A76D3D">
        <w:rPr>
          <w:sz w:val="16"/>
          <w:szCs w:val="16"/>
        </w:rPr>
        <w:t xml:space="preserve">» </w:t>
      </w:r>
      <w:r w:rsidRPr="00A76D3D">
        <w:rPr>
          <w:sz w:val="16"/>
          <w:szCs w:val="16"/>
          <w:u w:val="single"/>
        </w:rPr>
        <w:tab/>
        <w:t xml:space="preserve">    </w:t>
      </w:r>
      <w:r w:rsidRPr="00A76D3D">
        <w:rPr>
          <w:sz w:val="16"/>
          <w:szCs w:val="16"/>
        </w:rPr>
        <w:t>20</w:t>
      </w:r>
      <w:r w:rsidRPr="00A76D3D">
        <w:rPr>
          <w:sz w:val="16"/>
          <w:szCs w:val="16"/>
          <w:u w:val="single"/>
        </w:rPr>
        <w:tab/>
      </w:r>
      <w:r w:rsidRPr="00A76D3D">
        <w:rPr>
          <w:sz w:val="16"/>
          <w:szCs w:val="16"/>
        </w:rPr>
        <w:t>г.</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s>
        <w:spacing w:after="0"/>
        <w:rPr>
          <w:sz w:val="16"/>
          <w:szCs w:val="16"/>
        </w:rPr>
      </w:pPr>
    </w:p>
    <w:p w:rsidR="00EC7BB8" w:rsidRPr="00A76D3D" w:rsidRDefault="00EC7BB8" w:rsidP="00A76D3D">
      <w:pPr>
        <w:tabs>
          <w:tab w:val="left" w:pos="0"/>
        </w:tabs>
        <w:rPr>
          <w:sz w:val="16"/>
          <w:szCs w:val="16"/>
        </w:rPr>
      </w:pPr>
      <w:r w:rsidRPr="00A76D3D">
        <w:rPr>
          <w:sz w:val="16"/>
          <w:szCs w:val="16"/>
        </w:rPr>
        <w:t>(наименование</w:t>
      </w:r>
      <w:r w:rsidRPr="00A76D3D">
        <w:rPr>
          <w:spacing w:val="-8"/>
          <w:sz w:val="16"/>
          <w:szCs w:val="16"/>
        </w:rPr>
        <w:t xml:space="preserve"> </w:t>
      </w:r>
      <w:r w:rsidRPr="00A76D3D">
        <w:rPr>
          <w:sz w:val="16"/>
          <w:szCs w:val="16"/>
        </w:rPr>
        <w:t>уполномоченного</w:t>
      </w:r>
      <w:r w:rsidRPr="00A76D3D">
        <w:rPr>
          <w:spacing w:val="-8"/>
          <w:sz w:val="16"/>
          <w:szCs w:val="16"/>
        </w:rPr>
        <w:t xml:space="preserve"> </w:t>
      </w:r>
      <w:r w:rsidRPr="00A76D3D">
        <w:rPr>
          <w:sz w:val="16"/>
          <w:szCs w:val="16"/>
        </w:rPr>
        <w:t>органа</w:t>
      </w:r>
      <w:r w:rsidRPr="00A76D3D">
        <w:rPr>
          <w:spacing w:val="-8"/>
          <w:sz w:val="16"/>
          <w:szCs w:val="16"/>
        </w:rPr>
        <w:t xml:space="preserve"> </w:t>
      </w:r>
      <w:r w:rsidRPr="00A76D3D">
        <w:rPr>
          <w:sz w:val="16"/>
          <w:szCs w:val="16"/>
        </w:rPr>
        <w:t>государственной</w:t>
      </w:r>
      <w:r w:rsidRPr="00A76D3D">
        <w:rPr>
          <w:spacing w:val="-8"/>
          <w:sz w:val="16"/>
          <w:szCs w:val="16"/>
        </w:rPr>
        <w:t xml:space="preserve"> </w:t>
      </w:r>
      <w:r w:rsidRPr="00A76D3D">
        <w:rPr>
          <w:sz w:val="16"/>
          <w:szCs w:val="16"/>
        </w:rPr>
        <w:t>власти, органа</w:t>
      </w:r>
      <w:r w:rsidRPr="00A76D3D">
        <w:rPr>
          <w:spacing w:val="-8"/>
          <w:sz w:val="16"/>
          <w:szCs w:val="16"/>
        </w:rPr>
        <w:t xml:space="preserve"> </w:t>
      </w:r>
      <w:r w:rsidRPr="00A76D3D">
        <w:rPr>
          <w:sz w:val="16"/>
          <w:szCs w:val="16"/>
        </w:rPr>
        <w:t>местного</w:t>
      </w:r>
      <w:r w:rsidRPr="00A76D3D">
        <w:rPr>
          <w:spacing w:val="-7"/>
          <w:sz w:val="16"/>
          <w:szCs w:val="16"/>
        </w:rPr>
        <w:t xml:space="preserve"> </w:t>
      </w:r>
      <w:r w:rsidRPr="00A76D3D">
        <w:rPr>
          <w:sz w:val="16"/>
          <w:szCs w:val="16"/>
        </w:rPr>
        <w:t>самоуправления)</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e"/>
        <w:widowControl w:val="0"/>
        <w:numPr>
          <w:ilvl w:val="0"/>
          <w:numId w:val="33"/>
        </w:numPr>
        <w:tabs>
          <w:tab w:val="left" w:pos="0"/>
          <w:tab w:val="left" w:pos="3933"/>
        </w:tabs>
        <w:autoSpaceDE w:val="0"/>
        <w:autoSpaceDN w:val="0"/>
        <w:ind w:left="0" w:firstLine="0"/>
        <w:contextualSpacing w:val="0"/>
        <w:rPr>
          <w:sz w:val="16"/>
          <w:szCs w:val="16"/>
        </w:rPr>
      </w:pPr>
      <w:r w:rsidRPr="00A76D3D">
        <w:rPr>
          <w:sz w:val="16"/>
          <w:szCs w:val="16"/>
        </w:rPr>
        <w:t>Сведения</w:t>
      </w:r>
      <w:r w:rsidRPr="00A76D3D">
        <w:rPr>
          <w:spacing w:val="-3"/>
          <w:sz w:val="16"/>
          <w:szCs w:val="16"/>
        </w:rPr>
        <w:t xml:space="preserve"> </w:t>
      </w:r>
      <w:r w:rsidRPr="00A76D3D">
        <w:rPr>
          <w:sz w:val="16"/>
          <w:szCs w:val="16"/>
        </w:rPr>
        <w:t>о</w:t>
      </w:r>
      <w:r w:rsidRPr="00A76D3D">
        <w:rPr>
          <w:spacing w:val="-1"/>
          <w:sz w:val="16"/>
          <w:szCs w:val="16"/>
        </w:rPr>
        <w:t xml:space="preserve"> </w:t>
      </w:r>
      <w:r w:rsidRPr="00A76D3D">
        <w:rPr>
          <w:sz w:val="16"/>
          <w:szCs w:val="16"/>
        </w:rPr>
        <w:t>заявителе</w:t>
      </w:r>
      <w:r w:rsidRPr="00A76D3D">
        <w:rPr>
          <w:spacing w:val="1"/>
          <w:sz w:val="16"/>
          <w:szCs w:val="16"/>
        </w:rPr>
        <w:t xml:space="preserve"> </w:t>
      </w:r>
      <w:r w:rsidRPr="00A76D3D">
        <w:rPr>
          <w:sz w:val="16"/>
          <w:szCs w:val="16"/>
          <w:vertAlign w:val="superscript"/>
        </w:rPr>
        <w:t>4</w:t>
      </w:r>
    </w:p>
    <w:p w:rsidR="00EC7BB8" w:rsidRPr="00A76D3D" w:rsidRDefault="00EC7BB8" w:rsidP="00A76D3D">
      <w:pPr>
        <w:pStyle w:val="af2"/>
        <w:tabs>
          <w:tab w:val="left" w:pos="0"/>
        </w:tabs>
        <w:spacing w:after="0"/>
        <w:rPr>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5"/>
        <w:gridCol w:w="1440"/>
        <w:gridCol w:w="2685"/>
      </w:tblGrid>
      <w:tr w:rsidR="00EC7BB8" w:rsidRPr="00A76D3D" w:rsidTr="00EC7BB8">
        <w:tc>
          <w:tcPr>
            <w:tcW w:w="1001"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lang w:val="ru-RU"/>
              </w:rPr>
              <w:t>1.1</w:t>
            </w:r>
          </w:p>
        </w:tc>
        <w:tc>
          <w:tcPr>
            <w:tcW w:w="296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Сведения 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физическом</w:t>
            </w:r>
            <w:r w:rsidRPr="00A76D3D">
              <w:rPr>
                <w:rFonts w:ascii="Times New Roman" w:hAnsi="Times New Roman"/>
                <w:spacing w:val="-16"/>
                <w:sz w:val="12"/>
                <w:szCs w:val="16"/>
                <w:lang w:val="ru-RU"/>
              </w:rPr>
              <w:t xml:space="preserve"> </w:t>
            </w:r>
            <w:r w:rsidRPr="00A76D3D">
              <w:rPr>
                <w:rFonts w:ascii="Times New Roman" w:hAnsi="Times New Roman"/>
                <w:sz w:val="12"/>
                <w:szCs w:val="16"/>
                <w:lang w:val="ru-RU"/>
              </w:rPr>
              <w:t>лице, в</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случае</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если</w:t>
            </w:r>
          </w:p>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заявителем</w:t>
            </w:r>
            <w:r w:rsidRPr="00A76D3D">
              <w:rPr>
                <w:rFonts w:ascii="Times New Roman" w:hAnsi="Times New Roman"/>
                <w:spacing w:val="-16"/>
                <w:sz w:val="12"/>
                <w:szCs w:val="16"/>
              </w:rPr>
              <w:t xml:space="preserve"> </w:t>
            </w:r>
            <w:r w:rsidRPr="00A76D3D">
              <w:rPr>
                <w:rFonts w:ascii="Times New Roman" w:hAnsi="Times New Roman"/>
                <w:sz w:val="12"/>
                <w:szCs w:val="16"/>
              </w:rPr>
              <w:t>является</w:t>
            </w:r>
            <w:r w:rsidRPr="00A76D3D">
              <w:rPr>
                <w:rFonts w:ascii="Times New Roman" w:hAnsi="Times New Roman"/>
                <w:spacing w:val="-67"/>
                <w:sz w:val="12"/>
                <w:szCs w:val="16"/>
              </w:rPr>
              <w:t xml:space="preserve"> </w:t>
            </w:r>
            <w:r w:rsidRPr="00A76D3D">
              <w:rPr>
                <w:rFonts w:ascii="Times New Roman" w:hAnsi="Times New Roman"/>
                <w:sz w:val="12"/>
                <w:szCs w:val="16"/>
              </w:rPr>
              <w:t>физическое</w:t>
            </w:r>
            <w:r w:rsidRPr="00A76D3D">
              <w:rPr>
                <w:rFonts w:ascii="Times New Roman" w:hAnsi="Times New Roman"/>
                <w:spacing w:val="-3"/>
                <w:sz w:val="12"/>
                <w:szCs w:val="16"/>
              </w:rPr>
              <w:t xml:space="preserve"> </w:t>
            </w:r>
            <w:r w:rsidRPr="00A76D3D">
              <w:rPr>
                <w:rFonts w:ascii="Times New Roman" w:hAnsi="Times New Roman"/>
                <w:sz w:val="12"/>
                <w:szCs w:val="16"/>
              </w:rPr>
              <w:t>лицо:</w:t>
            </w:r>
          </w:p>
        </w:tc>
        <w:tc>
          <w:tcPr>
            <w:tcW w:w="5563" w:type="dxa"/>
          </w:tcPr>
          <w:p w:rsidR="00EC7BB8" w:rsidRPr="00A76D3D" w:rsidRDefault="00EC7BB8" w:rsidP="00A76D3D">
            <w:pPr>
              <w:pStyle w:val="TableParagraph"/>
              <w:tabs>
                <w:tab w:val="left" w:pos="0"/>
              </w:tabs>
              <w:ind w:left="0"/>
              <w:rPr>
                <w:rFonts w:ascii="Times New Roman" w:hAnsi="Times New Roman"/>
                <w:sz w:val="12"/>
                <w:szCs w:val="16"/>
              </w:rPr>
            </w:pPr>
          </w:p>
        </w:tc>
      </w:tr>
      <w:tr w:rsidR="00EC7BB8" w:rsidRPr="00A76D3D" w:rsidTr="00EC7BB8">
        <w:tc>
          <w:tcPr>
            <w:tcW w:w="1001"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1.1.1</w:t>
            </w:r>
          </w:p>
        </w:tc>
        <w:tc>
          <w:tcPr>
            <w:tcW w:w="296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Фамилия, имя,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отчество (при</w:t>
            </w:r>
            <w:r w:rsidRPr="00A76D3D">
              <w:rPr>
                <w:rFonts w:ascii="Times New Roman" w:hAnsi="Times New Roman"/>
                <w:spacing w:val="-68"/>
                <w:sz w:val="12"/>
                <w:szCs w:val="16"/>
                <w:lang w:val="ru-RU"/>
              </w:rPr>
              <w:t xml:space="preserve"> </w:t>
            </w:r>
            <w:r w:rsidRPr="00A76D3D">
              <w:rPr>
                <w:rFonts w:ascii="Times New Roman" w:hAnsi="Times New Roman"/>
                <w:sz w:val="12"/>
                <w:szCs w:val="16"/>
                <w:lang w:val="ru-RU"/>
              </w:rPr>
              <w:t>наличии)</w:t>
            </w:r>
          </w:p>
        </w:tc>
        <w:tc>
          <w:tcPr>
            <w:tcW w:w="5563"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001"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1.1.2</w:t>
            </w:r>
          </w:p>
        </w:tc>
        <w:tc>
          <w:tcPr>
            <w:tcW w:w="296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Реквизиты</w:t>
            </w:r>
            <w:r w:rsidRPr="00A76D3D">
              <w:rPr>
                <w:rFonts w:ascii="Times New Roman" w:hAnsi="Times New Roman"/>
                <w:spacing w:val="-14"/>
                <w:sz w:val="12"/>
                <w:szCs w:val="16"/>
                <w:lang w:val="ru-RU"/>
              </w:rPr>
              <w:t xml:space="preserve"> </w:t>
            </w:r>
            <w:r w:rsidRPr="00A76D3D">
              <w:rPr>
                <w:rFonts w:ascii="Times New Roman" w:hAnsi="Times New Roman"/>
                <w:sz w:val="12"/>
                <w:szCs w:val="16"/>
                <w:lang w:val="ru-RU"/>
              </w:rPr>
              <w:t>документа,</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удостоверяющего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личность</w:t>
            </w:r>
          </w:p>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(не указываются</w:t>
            </w:r>
            <w:r w:rsidRPr="00A76D3D">
              <w:rPr>
                <w:rFonts w:ascii="Times New Roman" w:hAnsi="Times New Roman"/>
                <w:spacing w:val="-68"/>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случае, если заявитель является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индивидуальным</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предпринимателем)</w:t>
            </w:r>
          </w:p>
        </w:tc>
        <w:tc>
          <w:tcPr>
            <w:tcW w:w="5563"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001" w:type="dxa"/>
            <w:tcBorders>
              <w:bottom w:val="single" w:sz="12" w:space="0" w:color="000000"/>
            </w:tcBorders>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1.1.3</w:t>
            </w:r>
          </w:p>
        </w:tc>
        <w:tc>
          <w:tcPr>
            <w:tcW w:w="2968" w:type="dxa"/>
            <w:tcBorders>
              <w:bottom w:val="single" w:sz="12" w:space="0" w:color="000000"/>
            </w:tcBorders>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Основной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государственный</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регистрационный номер индивидуального предпринимателя,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случае</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если</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заявитель</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является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индивидуальным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предпринимателем</w:t>
            </w:r>
          </w:p>
        </w:tc>
        <w:tc>
          <w:tcPr>
            <w:tcW w:w="5563"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bl>
    <w:p w:rsidR="00EC7BB8" w:rsidRPr="00A76D3D" w:rsidRDefault="00EC7BB8" w:rsidP="00A76D3D">
      <w:pPr>
        <w:tabs>
          <w:tab w:val="left" w:pos="0"/>
        </w:tabs>
        <w:rPr>
          <w:sz w:val="16"/>
          <w:szCs w:val="16"/>
        </w:rPr>
      </w:pPr>
      <w:r w:rsidRPr="00A76D3D">
        <w:rPr>
          <w:sz w:val="16"/>
          <w:szCs w:val="16"/>
          <w:vertAlign w:val="superscript"/>
        </w:rPr>
        <w:lastRenderedPageBreak/>
        <w:t>4</w:t>
      </w:r>
      <w:r w:rsidRPr="00A76D3D">
        <w:rPr>
          <w:spacing w:val="-4"/>
          <w:sz w:val="16"/>
          <w:szCs w:val="16"/>
        </w:rPr>
        <w:t xml:space="preserve"> </w:t>
      </w:r>
      <w:r w:rsidRPr="00A76D3D">
        <w:rPr>
          <w:sz w:val="16"/>
          <w:szCs w:val="16"/>
        </w:rPr>
        <w:t>Заявителями</w:t>
      </w:r>
      <w:r w:rsidRPr="00A76D3D">
        <w:rPr>
          <w:spacing w:val="-4"/>
          <w:sz w:val="16"/>
          <w:szCs w:val="16"/>
        </w:rPr>
        <w:t xml:space="preserve"> </w:t>
      </w:r>
      <w:r w:rsidRPr="00A76D3D">
        <w:rPr>
          <w:sz w:val="16"/>
          <w:szCs w:val="16"/>
        </w:rPr>
        <w:t>являются</w:t>
      </w:r>
      <w:r w:rsidRPr="00A76D3D">
        <w:rPr>
          <w:spacing w:val="-4"/>
          <w:sz w:val="16"/>
          <w:szCs w:val="16"/>
        </w:rPr>
        <w:t xml:space="preserve"> </w:t>
      </w:r>
      <w:r w:rsidRPr="00A76D3D">
        <w:rPr>
          <w:sz w:val="16"/>
          <w:szCs w:val="16"/>
        </w:rPr>
        <w:t>правообладатели</w:t>
      </w:r>
      <w:r w:rsidRPr="00A76D3D">
        <w:rPr>
          <w:spacing w:val="-4"/>
          <w:sz w:val="16"/>
          <w:szCs w:val="16"/>
        </w:rPr>
        <w:t xml:space="preserve"> </w:t>
      </w:r>
      <w:r w:rsidRPr="00A76D3D">
        <w:rPr>
          <w:sz w:val="16"/>
          <w:szCs w:val="16"/>
        </w:rPr>
        <w:t>земельных</w:t>
      </w:r>
      <w:r w:rsidRPr="00A76D3D">
        <w:rPr>
          <w:spacing w:val="-3"/>
          <w:sz w:val="16"/>
          <w:szCs w:val="16"/>
        </w:rPr>
        <w:t xml:space="preserve"> </w:t>
      </w:r>
      <w:r w:rsidRPr="00A76D3D">
        <w:rPr>
          <w:sz w:val="16"/>
          <w:szCs w:val="16"/>
        </w:rPr>
        <w:t>участков, а</w:t>
      </w:r>
      <w:r w:rsidRPr="00A76D3D">
        <w:rPr>
          <w:spacing w:val="-4"/>
          <w:sz w:val="16"/>
          <w:szCs w:val="16"/>
        </w:rPr>
        <w:t xml:space="preserve"> </w:t>
      </w:r>
      <w:r w:rsidRPr="00A76D3D">
        <w:rPr>
          <w:sz w:val="16"/>
          <w:szCs w:val="16"/>
        </w:rPr>
        <w:t>также</w:t>
      </w:r>
      <w:r w:rsidRPr="00A76D3D">
        <w:rPr>
          <w:spacing w:val="-4"/>
          <w:sz w:val="16"/>
          <w:szCs w:val="16"/>
        </w:rPr>
        <w:t xml:space="preserve"> </w:t>
      </w:r>
      <w:r w:rsidRPr="00A76D3D">
        <w:rPr>
          <w:sz w:val="16"/>
          <w:szCs w:val="16"/>
        </w:rPr>
        <w:t>иные</w:t>
      </w:r>
      <w:r w:rsidRPr="00A76D3D">
        <w:rPr>
          <w:spacing w:val="-4"/>
          <w:sz w:val="16"/>
          <w:szCs w:val="16"/>
        </w:rPr>
        <w:t xml:space="preserve"> </w:t>
      </w:r>
      <w:r w:rsidRPr="00A76D3D">
        <w:rPr>
          <w:sz w:val="16"/>
          <w:szCs w:val="16"/>
        </w:rPr>
        <w:t>лица, указанные</w:t>
      </w:r>
      <w:r w:rsidRPr="00A76D3D">
        <w:rPr>
          <w:spacing w:val="-4"/>
          <w:sz w:val="16"/>
          <w:szCs w:val="16"/>
        </w:rPr>
        <w:t xml:space="preserve"> </w:t>
      </w:r>
      <w:r w:rsidRPr="00A76D3D">
        <w:rPr>
          <w:sz w:val="16"/>
          <w:szCs w:val="16"/>
        </w:rPr>
        <w:t>в</w:t>
      </w:r>
      <w:r w:rsidRPr="00A76D3D">
        <w:rPr>
          <w:spacing w:val="-4"/>
          <w:sz w:val="16"/>
          <w:szCs w:val="16"/>
        </w:rPr>
        <w:t xml:space="preserve"> </w:t>
      </w:r>
      <w:r w:rsidRPr="00A76D3D">
        <w:rPr>
          <w:sz w:val="16"/>
          <w:szCs w:val="16"/>
        </w:rPr>
        <w:t>части1</w:t>
      </w:r>
      <w:r w:rsidRPr="00A76D3D">
        <w:rPr>
          <w:spacing w:val="51"/>
          <w:sz w:val="16"/>
          <w:szCs w:val="16"/>
        </w:rPr>
        <w:t>.1</w:t>
      </w:r>
      <w:r w:rsidRPr="00A76D3D">
        <w:rPr>
          <w:spacing w:val="-3"/>
          <w:sz w:val="16"/>
          <w:szCs w:val="16"/>
        </w:rPr>
        <w:t xml:space="preserve"> </w:t>
      </w:r>
      <w:r w:rsidRPr="00A76D3D">
        <w:rPr>
          <w:sz w:val="16"/>
          <w:szCs w:val="16"/>
        </w:rPr>
        <w:t>статьи 57</w:t>
      </w:r>
      <w:r w:rsidRPr="00A76D3D">
        <w:rPr>
          <w:spacing w:val="-2"/>
          <w:sz w:val="16"/>
          <w:szCs w:val="16"/>
        </w:rPr>
        <w:t>.3</w:t>
      </w:r>
      <w:r w:rsidRPr="00A76D3D">
        <w:rPr>
          <w:sz w:val="16"/>
          <w:szCs w:val="16"/>
        </w:rPr>
        <w:t xml:space="preserve"> Градостроительного</w:t>
      </w:r>
      <w:r w:rsidRPr="00A76D3D">
        <w:rPr>
          <w:spacing w:val="-7"/>
          <w:sz w:val="16"/>
          <w:szCs w:val="16"/>
        </w:rPr>
        <w:t xml:space="preserve"> </w:t>
      </w:r>
      <w:r w:rsidRPr="00A76D3D">
        <w:rPr>
          <w:sz w:val="16"/>
          <w:szCs w:val="16"/>
        </w:rPr>
        <w:t>кодекса</w:t>
      </w:r>
      <w:r w:rsidRPr="00A76D3D">
        <w:rPr>
          <w:spacing w:val="-7"/>
          <w:sz w:val="16"/>
          <w:szCs w:val="16"/>
        </w:rPr>
        <w:t xml:space="preserve"> </w:t>
      </w:r>
      <w:r w:rsidRPr="00A76D3D">
        <w:rPr>
          <w:sz w:val="16"/>
          <w:szCs w:val="16"/>
        </w:rPr>
        <w:t>Российской</w:t>
      </w:r>
      <w:r w:rsidRPr="00A76D3D">
        <w:rPr>
          <w:spacing w:val="-7"/>
          <w:sz w:val="16"/>
          <w:szCs w:val="16"/>
        </w:rPr>
        <w:t xml:space="preserve"> </w:t>
      </w:r>
      <w:r w:rsidRPr="00A76D3D">
        <w:rPr>
          <w:sz w:val="16"/>
          <w:szCs w:val="16"/>
        </w:rPr>
        <w:t>Федерации</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5"/>
        <w:gridCol w:w="1440"/>
        <w:gridCol w:w="2685"/>
      </w:tblGrid>
      <w:tr w:rsidR="00EC7BB8" w:rsidRPr="00A76D3D" w:rsidTr="00EC7BB8">
        <w:tc>
          <w:tcPr>
            <w:tcW w:w="1001"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w:t>
            </w:r>
          </w:p>
        </w:tc>
        <w:tc>
          <w:tcPr>
            <w:tcW w:w="2968" w:type="dxa"/>
          </w:tcPr>
          <w:p w:rsidR="00EC7BB8" w:rsidRPr="00A76D3D" w:rsidRDefault="00EC7BB8" w:rsidP="00A76D3D">
            <w:pPr>
              <w:pStyle w:val="TableParagraph"/>
              <w:tabs>
                <w:tab w:val="left" w:pos="0"/>
                <w:tab w:val="left" w:pos="2968"/>
              </w:tabs>
              <w:ind w:left="0"/>
              <w:rPr>
                <w:rFonts w:ascii="Times New Roman" w:hAnsi="Times New Roman"/>
                <w:sz w:val="12"/>
                <w:szCs w:val="16"/>
                <w:lang w:val="ru-RU"/>
              </w:rPr>
            </w:pPr>
            <w:r w:rsidRPr="00A76D3D">
              <w:rPr>
                <w:rFonts w:ascii="Times New Roman" w:hAnsi="Times New Roman"/>
                <w:sz w:val="12"/>
                <w:szCs w:val="16"/>
                <w:lang w:val="ru-RU"/>
              </w:rPr>
              <w:t>Сведения 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юридическом лице, в</w:t>
            </w:r>
            <w:r w:rsidRPr="00A76D3D">
              <w:rPr>
                <w:rFonts w:ascii="Times New Roman" w:hAnsi="Times New Roman"/>
                <w:spacing w:val="-68"/>
                <w:sz w:val="12"/>
                <w:szCs w:val="16"/>
                <w:lang w:val="ru-RU"/>
              </w:rPr>
              <w:t xml:space="preserve"> </w:t>
            </w:r>
            <w:r w:rsidRPr="00A76D3D">
              <w:rPr>
                <w:rFonts w:ascii="Times New Roman" w:hAnsi="Times New Roman"/>
                <w:sz w:val="12"/>
                <w:szCs w:val="16"/>
                <w:lang w:val="ru-RU"/>
              </w:rPr>
              <w:t>случае если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заявителем</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является</w:t>
            </w:r>
          </w:p>
          <w:p w:rsidR="00EC7BB8" w:rsidRPr="00A76D3D" w:rsidRDefault="00EC7BB8" w:rsidP="00A76D3D">
            <w:pPr>
              <w:pStyle w:val="TableParagraph"/>
              <w:tabs>
                <w:tab w:val="left" w:pos="0"/>
                <w:tab w:val="left" w:pos="2968"/>
              </w:tabs>
              <w:ind w:left="0"/>
              <w:rPr>
                <w:rFonts w:ascii="Times New Roman" w:hAnsi="Times New Roman"/>
                <w:sz w:val="12"/>
                <w:szCs w:val="16"/>
              </w:rPr>
            </w:pPr>
            <w:r w:rsidRPr="00A76D3D">
              <w:rPr>
                <w:rFonts w:ascii="Times New Roman" w:hAnsi="Times New Roman"/>
                <w:sz w:val="12"/>
                <w:szCs w:val="16"/>
              </w:rPr>
              <w:t>юридическое</w:t>
            </w:r>
            <w:r w:rsidRPr="00A76D3D">
              <w:rPr>
                <w:rFonts w:ascii="Times New Roman" w:hAnsi="Times New Roman"/>
                <w:spacing w:val="-5"/>
                <w:sz w:val="12"/>
                <w:szCs w:val="16"/>
              </w:rPr>
              <w:t xml:space="preserve"> </w:t>
            </w:r>
            <w:r w:rsidRPr="00A76D3D">
              <w:rPr>
                <w:rFonts w:ascii="Times New Roman" w:hAnsi="Times New Roman"/>
                <w:sz w:val="12"/>
                <w:szCs w:val="16"/>
              </w:rPr>
              <w:t>лицо:</w:t>
            </w:r>
          </w:p>
        </w:tc>
        <w:tc>
          <w:tcPr>
            <w:tcW w:w="5563" w:type="dxa"/>
          </w:tcPr>
          <w:p w:rsidR="00EC7BB8" w:rsidRPr="00A76D3D" w:rsidRDefault="00EC7BB8" w:rsidP="00A76D3D">
            <w:pPr>
              <w:pStyle w:val="TableParagraph"/>
              <w:tabs>
                <w:tab w:val="left" w:pos="0"/>
              </w:tabs>
              <w:ind w:left="0"/>
              <w:rPr>
                <w:rFonts w:ascii="Times New Roman" w:hAnsi="Times New Roman"/>
                <w:sz w:val="12"/>
                <w:szCs w:val="16"/>
              </w:rPr>
            </w:pPr>
          </w:p>
        </w:tc>
      </w:tr>
      <w:tr w:rsidR="00EC7BB8" w:rsidRPr="00A76D3D" w:rsidTr="00EC7BB8">
        <w:tc>
          <w:tcPr>
            <w:tcW w:w="1001"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1.2.1</w:t>
            </w:r>
          </w:p>
        </w:tc>
        <w:tc>
          <w:tcPr>
            <w:tcW w:w="2968" w:type="dxa"/>
          </w:tcPr>
          <w:p w:rsidR="00EC7BB8" w:rsidRPr="00A76D3D" w:rsidRDefault="00EC7BB8" w:rsidP="00A76D3D">
            <w:pPr>
              <w:pStyle w:val="TableParagraph"/>
              <w:tabs>
                <w:tab w:val="left" w:pos="0"/>
                <w:tab w:val="left" w:pos="2968"/>
              </w:tabs>
              <w:ind w:left="0"/>
              <w:rPr>
                <w:rFonts w:ascii="Times New Roman" w:hAnsi="Times New Roman"/>
                <w:sz w:val="12"/>
                <w:szCs w:val="16"/>
              </w:rPr>
            </w:pPr>
            <w:r w:rsidRPr="00A76D3D">
              <w:rPr>
                <w:rFonts w:ascii="Times New Roman" w:hAnsi="Times New Roman"/>
                <w:sz w:val="12"/>
                <w:szCs w:val="16"/>
              </w:rPr>
              <w:t>Полное</w:t>
            </w:r>
            <w:r w:rsidRPr="00A76D3D">
              <w:rPr>
                <w:rFonts w:ascii="Times New Roman" w:hAnsi="Times New Roman"/>
                <w:spacing w:val="-8"/>
                <w:sz w:val="12"/>
                <w:szCs w:val="16"/>
              </w:rPr>
              <w:t xml:space="preserve"> </w:t>
            </w:r>
            <w:r w:rsidRPr="00A76D3D">
              <w:rPr>
                <w:rFonts w:ascii="Times New Roman" w:hAnsi="Times New Roman"/>
                <w:sz w:val="12"/>
                <w:szCs w:val="16"/>
              </w:rPr>
              <w:t>наименование</w:t>
            </w:r>
          </w:p>
        </w:tc>
        <w:tc>
          <w:tcPr>
            <w:tcW w:w="5563" w:type="dxa"/>
          </w:tcPr>
          <w:p w:rsidR="00EC7BB8" w:rsidRPr="00A76D3D" w:rsidRDefault="00EC7BB8" w:rsidP="00A76D3D">
            <w:pPr>
              <w:pStyle w:val="TableParagraph"/>
              <w:tabs>
                <w:tab w:val="left" w:pos="0"/>
              </w:tabs>
              <w:ind w:left="0"/>
              <w:rPr>
                <w:rFonts w:ascii="Times New Roman" w:hAnsi="Times New Roman"/>
                <w:sz w:val="12"/>
                <w:szCs w:val="16"/>
              </w:rPr>
            </w:pPr>
          </w:p>
        </w:tc>
      </w:tr>
      <w:tr w:rsidR="00EC7BB8" w:rsidRPr="00A76D3D" w:rsidTr="00EC7BB8">
        <w:tc>
          <w:tcPr>
            <w:tcW w:w="1001"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1.2.2</w:t>
            </w:r>
          </w:p>
        </w:tc>
        <w:tc>
          <w:tcPr>
            <w:tcW w:w="2968" w:type="dxa"/>
          </w:tcPr>
          <w:p w:rsidR="00EC7BB8" w:rsidRPr="00A76D3D" w:rsidRDefault="00EC7BB8" w:rsidP="00A76D3D">
            <w:pPr>
              <w:pStyle w:val="TableParagraph"/>
              <w:tabs>
                <w:tab w:val="left" w:pos="0"/>
                <w:tab w:val="left" w:pos="2968"/>
              </w:tabs>
              <w:ind w:left="0"/>
              <w:rPr>
                <w:rFonts w:ascii="Times New Roman" w:hAnsi="Times New Roman"/>
                <w:sz w:val="12"/>
                <w:szCs w:val="16"/>
              </w:rPr>
            </w:pPr>
            <w:r w:rsidRPr="00A76D3D">
              <w:rPr>
                <w:rFonts w:ascii="Times New Roman" w:hAnsi="Times New Roman"/>
                <w:sz w:val="12"/>
                <w:szCs w:val="16"/>
              </w:rPr>
              <w:t>Основной</w:t>
            </w:r>
            <w:r w:rsidRPr="00A76D3D">
              <w:rPr>
                <w:rFonts w:ascii="Times New Roman" w:hAnsi="Times New Roman"/>
                <w:spacing w:val="1"/>
                <w:sz w:val="12"/>
                <w:szCs w:val="16"/>
              </w:rPr>
              <w:t xml:space="preserve"> </w:t>
            </w:r>
            <w:r w:rsidRPr="00A76D3D">
              <w:rPr>
                <w:rFonts w:ascii="Times New Roman" w:hAnsi="Times New Roman"/>
                <w:sz w:val="12"/>
                <w:szCs w:val="16"/>
              </w:rPr>
              <w:t>государственный</w:t>
            </w:r>
            <w:r w:rsidRPr="00A76D3D">
              <w:rPr>
                <w:rFonts w:ascii="Times New Roman" w:hAnsi="Times New Roman"/>
                <w:spacing w:val="-67"/>
                <w:sz w:val="12"/>
                <w:szCs w:val="16"/>
              </w:rPr>
              <w:t xml:space="preserve"> </w:t>
            </w:r>
            <w:r w:rsidRPr="00A76D3D">
              <w:rPr>
                <w:rFonts w:ascii="Times New Roman" w:hAnsi="Times New Roman"/>
                <w:sz w:val="12"/>
                <w:szCs w:val="16"/>
              </w:rPr>
              <w:t>регистрационный</w:t>
            </w:r>
            <w:r w:rsidRPr="00A76D3D">
              <w:rPr>
                <w:rFonts w:ascii="Times New Roman" w:hAnsi="Times New Roman"/>
                <w:spacing w:val="-68"/>
                <w:sz w:val="12"/>
                <w:szCs w:val="16"/>
              </w:rPr>
              <w:t xml:space="preserve"> </w:t>
            </w:r>
            <w:r w:rsidRPr="00A76D3D">
              <w:rPr>
                <w:rFonts w:ascii="Times New Roman" w:hAnsi="Times New Roman"/>
                <w:sz w:val="12"/>
                <w:szCs w:val="16"/>
              </w:rPr>
              <w:t>номер</w:t>
            </w:r>
          </w:p>
        </w:tc>
        <w:tc>
          <w:tcPr>
            <w:tcW w:w="5563" w:type="dxa"/>
          </w:tcPr>
          <w:p w:rsidR="00EC7BB8" w:rsidRPr="00A76D3D" w:rsidRDefault="00EC7BB8" w:rsidP="00A76D3D">
            <w:pPr>
              <w:pStyle w:val="TableParagraph"/>
              <w:tabs>
                <w:tab w:val="left" w:pos="0"/>
              </w:tabs>
              <w:ind w:left="0"/>
              <w:rPr>
                <w:rFonts w:ascii="Times New Roman" w:hAnsi="Times New Roman"/>
                <w:sz w:val="12"/>
                <w:szCs w:val="16"/>
              </w:rPr>
            </w:pPr>
          </w:p>
        </w:tc>
      </w:tr>
      <w:tr w:rsidR="00EC7BB8" w:rsidRPr="00A76D3D" w:rsidTr="00EC7BB8">
        <w:tc>
          <w:tcPr>
            <w:tcW w:w="1001"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1.2.3</w:t>
            </w:r>
          </w:p>
        </w:tc>
        <w:tc>
          <w:tcPr>
            <w:tcW w:w="2968" w:type="dxa"/>
          </w:tcPr>
          <w:p w:rsidR="00EC7BB8" w:rsidRPr="00A76D3D" w:rsidRDefault="00EC7BB8" w:rsidP="00A76D3D">
            <w:pPr>
              <w:pStyle w:val="TableParagraph"/>
              <w:tabs>
                <w:tab w:val="left" w:pos="0"/>
                <w:tab w:val="left" w:pos="2968"/>
              </w:tabs>
              <w:ind w:left="0"/>
              <w:rPr>
                <w:rFonts w:ascii="Times New Roman" w:hAnsi="Times New Roman"/>
                <w:sz w:val="12"/>
                <w:szCs w:val="16"/>
                <w:lang w:val="ru-RU"/>
              </w:rPr>
            </w:pPr>
            <w:r w:rsidRPr="00A76D3D">
              <w:rPr>
                <w:rFonts w:ascii="Times New Roman" w:hAnsi="Times New Roman"/>
                <w:sz w:val="12"/>
                <w:szCs w:val="16"/>
                <w:lang w:val="ru-RU"/>
              </w:rPr>
              <w:t>Идентификационный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номер</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налогоплательщика -</w:t>
            </w:r>
            <w:r w:rsidRPr="00A76D3D">
              <w:rPr>
                <w:rFonts w:ascii="Times New Roman" w:hAnsi="Times New Roman"/>
                <w:sz w:val="12"/>
                <w:szCs w:val="16"/>
                <w:lang w:val="ru-RU"/>
              </w:rPr>
              <w:t xml:space="preserve"> юридического</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лица</w:t>
            </w:r>
          </w:p>
        </w:tc>
        <w:tc>
          <w:tcPr>
            <w:tcW w:w="5563"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bl>
    <w:p w:rsidR="00EC7BB8" w:rsidRPr="00A76D3D" w:rsidRDefault="00EC7BB8" w:rsidP="00A76D3D">
      <w:pPr>
        <w:pStyle w:val="ae"/>
        <w:widowControl w:val="0"/>
        <w:tabs>
          <w:tab w:val="left" w:pos="0"/>
        </w:tabs>
        <w:autoSpaceDE w:val="0"/>
        <w:autoSpaceDN w:val="0"/>
        <w:ind w:left="0"/>
        <w:contextualSpacing w:val="0"/>
        <w:jc w:val="center"/>
        <w:rPr>
          <w:sz w:val="16"/>
          <w:szCs w:val="16"/>
        </w:rPr>
      </w:pPr>
      <w:r w:rsidRPr="00A76D3D">
        <w:rPr>
          <w:sz w:val="16"/>
          <w:szCs w:val="16"/>
        </w:rPr>
        <w:t>2.Сведения</w:t>
      </w:r>
      <w:r w:rsidRPr="00A76D3D">
        <w:rPr>
          <w:spacing w:val="-7"/>
          <w:sz w:val="16"/>
          <w:szCs w:val="16"/>
        </w:rPr>
        <w:t xml:space="preserve"> </w:t>
      </w:r>
      <w:r w:rsidRPr="00A76D3D">
        <w:rPr>
          <w:sz w:val="16"/>
          <w:szCs w:val="16"/>
        </w:rPr>
        <w:t>о</w:t>
      </w:r>
      <w:r w:rsidRPr="00A76D3D">
        <w:rPr>
          <w:spacing w:val="-5"/>
          <w:sz w:val="16"/>
          <w:szCs w:val="16"/>
        </w:rPr>
        <w:t xml:space="preserve"> </w:t>
      </w:r>
      <w:r w:rsidRPr="00A76D3D">
        <w:rPr>
          <w:sz w:val="16"/>
          <w:szCs w:val="16"/>
        </w:rPr>
        <w:t>выданном</w:t>
      </w:r>
      <w:r w:rsidRPr="00A76D3D">
        <w:rPr>
          <w:spacing w:val="-6"/>
          <w:sz w:val="16"/>
          <w:szCs w:val="16"/>
        </w:rPr>
        <w:t xml:space="preserve"> </w:t>
      </w:r>
      <w:r w:rsidRPr="00A76D3D">
        <w:rPr>
          <w:sz w:val="16"/>
          <w:szCs w:val="16"/>
        </w:rPr>
        <w:t>градостроительном</w:t>
      </w:r>
      <w:r w:rsidRPr="00A76D3D">
        <w:rPr>
          <w:spacing w:val="-6"/>
          <w:sz w:val="16"/>
          <w:szCs w:val="16"/>
        </w:rPr>
        <w:t xml:space="preserve"> </w:t>
      </w:r>
      <w:r w:rsidRPr="00A76D3D">
        <w:rPr>
          <w:sz w:val="16"/>
          <w:szCs w:val="16"/>
        </w:rPr>
        <w:t>плане</w:t>
      </w:r>
      <w:r w:rsidRPr="00A76D3D">
        <w:rPr>
          <w:spacing w:val="-6"/>
          <w:sz w:val="16"/>
          <w:szCs w:val="16"/>
        </w:rPr>
        <w:t xml:space="preserve"> </w:t>
      </w:r>
      <w:r w:rsidRPr="00A76D3D">
        <w:rPr>
          <w:sz w:val="16"/>
          <w:szCs w:val="16"/>
        </w:rPr>
        <w:t>земельного</w:t>
      </w:r>
      <w:r w:rsidRPr="00A76D3D">
        <w:rPr>
          <w:spacing w:val="-6"/>
          <w:sz w:val="16"/>
          <w:szCs w:val="16"/>
        </w:rPr>
        <w:t xml:space="preserve"> </w:t>
      </w:r>
      <w:r w:rsidRPr="00A76D3D">
        <w:rPr>
          <w:sz w:val="16"/>
          <w:szCs w:val="16"/>
        </w:rPr>
        <w:t>участка,</w:t>
      </w:r>
      <w:r w:rsidRPr="00A76D3D">
        <w:rPr>
          <w:spacing w:val="-67"/>
          <w:sz w:val="16"/>
          <w:szCs w:val="16"/>
        </w:rPr>
        <w:t xml:space="preserve"> </w:t>
      </w:r>
      <w:r w:rsidRPr="00A76D3D">
        <w:rPr>
          <w:sz w:val="16"/>
          <w:szCs w:val="16"/>
        </w:rPr>
        <w:t>содержащем</w:t>
      </w:r>
      <w:r w:rsidRPr="00A76D3D">
        <w:rPr>
          <w:spacing w:val="-2"/>
          <w:sz w:val="16"/>
          <w:szCs w:val="16"/>
        </w:rPr>
        <w:t xml:space="preserve"> </w:t>
      </w:r>
      <w:r w:rsidRPr="00A76D3D">
        <w:rPr>
          <w:sz w:val="16"/>
          <w:szCs w:val="16"/>
        </w:rPr>
        <w:t>опечатку/ошибку</w:t>
      </w:r>
    </w:p>
    <w:p w:rsidR="00EC7BB8" w:rsidRPr="00A76D3D" w:rsidRDefault="00EC7BB8" w:rsidP="00A76D3D">
      <w:pPr>
        <w:pStyle w:val="af2"/>
        <w:tabs>
          <w:tab w:val="left" w:pos="0"/>
        </w:tabs>
        <w:spacing w:after="0"/>
        <w:rPr>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4"/>
        <w:gridCol w:w="1435"/>
        <w:gridCol w:w="1439"/>
        <w:gridCol w:w="1252"/>
      </w:tblGrid>
      <w:tr w:rsidR="00EC7BB8" w:rsidRPr="00A76D3D" w:rsidTr="00EC7BB8">
        <w:tc>
          <w:tcPr>
            <w:tcW w:w="1001"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w:t>
            </w:r>
          </w:p>
        </w:tc>
        <w:tc>
          <w:tcPr>
            <w:tcW w:w="2968" w:type="dxa"/>
          </w:tcPr>
          <w:p w:rsidR="00EC7BB8" w:rsidRPr="00A76D3D" w:rsidRDefault="00EC7BB8" w:rsidP="00A76D3D">
            <w:pPr>
              <w:pStyle w:val="TableParagraph"/>
              <w:tabs>
                <w:tab w:val="left" w:pos="0"/>
                <w:tab w:val="left" w:pos="2861"/>
              </w:tabs>
              <w:ind w:left="0"/>
              <w:rPr>
                <w:rFonts w:ascii="Times New Roman" w:hAnsi="Times New Roman"/>
                <w:sz w:val="12"/>
                <w:szCs w:val="16"/>
                <w:lang w:val="ru-RU"/>
              </w:rPr>
            </w:pPr>
            <w:r w:rsidRPr="00A76D3D">
              <w:rPr>
                <w:rFonts w:ascii="Times New Roman" w:hAnsi="Times New Roman"/>
                <w:sz w:val="12"/>
                <w:szCs w:val="16"/>
                <w:lang w:val="ru-RU"/>
              </w:rPr>
              <w:t>Орган, выдавший</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градостроительный</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план земельного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участка</w:t>
            </w:r>
          </w:p>
        </w:tc>
        <w:tc>
          <w:tcPr>
            <w:tcW w:w="2977" w:type="dxa"/>
          </w:tcPr>
          <w:p w:rsidR="00EC7BB8" w:rsidRPr="00A76D3D" w:rsidRDefault="00EC7BB8" w:rsidP="00A76D3D">
            <w:pPr>
              <w:pStyle w:val="TableParagraph"/>
              <w:tabs>
                <w:tab w:val="left" w:pos="0"/>
                <w:tab w:val="left" w:pos="2861"/>
              </w:tabs>
              <w:ind w:left="0"/>
              <w:rPr>
                <w:rFonts w:ascii="Times New Roman" w:hAnsi="Times New Roman"/>
                <w:sz w:val="12"/>
                <w:szCs w:val="16"/>
              </w:rPr>
            </w:pPr>
            <w:r w:rsidRPr="00A76D3D">
              <w:rPr>
                <w:rFonts w:ascii="Times New Roman" w:hAnsi="Times New Roman"/>
                <w:sz w:val="12"/>
                <w:szCs w:val="16"/>
              </w:rPr>
              <w:t>Номер</w:t>
            </w:r>
            <w:r w:rsidRPr="00A76D3D">
              <w:rPr>
                <w:rFonts w:ascii="Times New Roman" w:hAnsi="Times New Roman"/>
                <w:spacing w:val="-3"/>
                <w:sz w:val="12"/>
                <w:szCs w:val="16"/>
              </w:rPr>
              <w:t xml:space="preserve"> </w:t>
            </w:r>
            <w:r w:rsidRPr="00A76D3D">
              <w:rPr>
                <w:rFonts w:ascii="Times New Roman" w:hAnsi="Times New Roman"/>
                <w:sz w:val="12"/>
                <w:szCs w:val="16"/>
              </w:rPr>
              <w:t>документа</w:t>
            </w:r>
          </w:p>
        </w:tc>
        <w:tc>
          <w:tcPr>
            <w:tcW w:w="2586"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Дата</w:t>
            </w:r>
            <w:r w:rsidRPr="00A76D3D">
              <w:rPr>
                <w:rFonts w:ascii="Times New Roman" w:hAnsi="Times New Roman"/>
                <w:spacing w:val="-3"/>
                <w:sz w:val="12"/>
                <w:szCs w:val="16"/>
              </w:rPr>
              <w:t xml:space="preserve"> </w:t>
            </w:r>
            <w:r w:rsidRPr="00A76D3D">
              <w:rPr>
                <w:rFonts w:ascii="Times New Roman" w:hAnsi="Times New Roman"/>
                <w:sz w:val="12"/>
                <w:szCs w:val="16"/>
              </w:rPr>
              <w:t>документа</w:t>
            </w:r>
          </w:p>
        </w:tc>
      </w:tr>
      <w:tr w:rsidR="00EC7BB8" w:rsidRPr="00A76D3D" w:rsidTr="00EC7BB8">
        <w:tc>
          <w:tcPr>
            <w:tcW w:w="1001" w:type="dxa"/>
          </w:tcPr>
          <w:p w:rsidR="00EC7BB8" w:rsidRPr="00A76D3D" w:rsidRDefault="00EC7BB8" w:rsidP="00A76D3D">
            <w:pPr>
              <w:pStyle w:val="TableParagraph"/>
              <w:tabs>
                <w:tab w:val="left" w:pos="0"/>
              </w:tabs>
              <w:ind w:left="0"/>
              <w:rPr>
                <w:rFonts w:ascii="Times New Roman" w:hAnsi="Times New Roman"/>
                <w:sz w:val="12"/>
                <w:szCs w:val="16"/>
              </w:rPr>
            </w:pPr>
          </w:p>
        </w:tc>
        <w:tc>
          <w:tcPr>
            <w:tcW w:w="2968" w:type="dxa"/>
          </w:tcPr>
          <w:p w:rsidR="00EC7BB8" w:rsidRPr="00A76D3D" w:rsidRDefault="00EC7BB8" w:rsidP="00A76D3D">
            <w:pPr>
              <w:pStyle w:val="TableParagraph"/>
              <w:tabs>
                <w:tab w:val="left" w:pos="0"/>
              </w:tabs>
              <w:ind w:left="0"/>
              <w:rPr>
                <w:rFonts w:ascii="Times New Roman" w:hAnsi="Times New Roman"/>
                <w:sz w:val="12"/>
                <w:szCs w:val="16"/>
              </w:rPr>
            </w:pPr>
          </w:p>
        </w:tc>
        <w:tc>
          <w:tcPr>
            <w:tcW w:w="2977" w:type="dxa"/>
          </w:tcPr>
          <w:p w:rsidR="00EC7BB8" w:rsidRPr="00A76D3D" w:rsidRDefault="00EC7BB8" w:rsidP="00A76D3D">
            <w:pPr>
              <w:pStyle w:val="TableParagraph"/>
              <w:tabs>
                <w:tab w:val="left" w:pos="0"/>
              </w:tabs>
              <w:ind w:left="0"/>
              <w:rPr>
                <w:rFonts w:ascii="Times New Roman" w:hAnsi="Times New Roman"/>
                <w:sz w:val="12"/>
                <w:szCs w:val="16"/>
              </w:rPr>
            </w:pPr>
          </w:p>
        </w:tc>
        <w:tc>
          <w:tcPr>
            <w:tcW w:w="2586" w:type="dxa"/>
          </w:tcPr>
          <w:p w:rsidR="00EC7BB8" w:rsidRPr="00A76D3D" w:rsidRDefault="00EC7BB8" w:rsidP="00A76D3D">
            <w:pPr>
              <w:pStyle w:val="TableParagraph"/>
              <w:tabs>
                <w:tab w:val="left" w:pos="0"/>
              </w:tabs>
              <w:ind w:left="0"/>
              <w:rPr>
                <w:rFonts w:ascii="Times New Roman" w:hAnsi="Times New Roman"/>
                <w:sz w:val="12"/>
                <w:szCs w:val="16"/>
              </w:rPr>
            </w:pPr>
          </w:p>
        </w:tc>
      </w:tr>
    </w:tbl>
    <w:p w:rsidR="00EC7BB8" w:rsidRPr="00A76D3D" w:rsidRDefault="00EC7BB8" w:rsidP="00A76D3D">
      <w:pPr>
        <w:widowControl w:val="0"/>
        <w:tabs>
          <w:tab w:val="left" w:pos="0"/>
          <w:tab w:val="left" w:pos="2857"/>
        </w:tabs>
        <w:autoSpaceDE w:val="0"/>
        <w:autoSpaceDN w:val="0"/>
        <w:jc w:val="center"/>
        <w:rPr>
          <w:sz w:val="16"/>
          <w:szCs w:val="16"/>
        </w:rPr>
      </w:pPr>
      <w:r w:rsidRPr="00A76D3D">
        <w:rPr>
          <w:sz w:val="16"/>
          <w:szCs w:val="16"/>
        </w:rPr>
        <w:t>3.Обоснование</w:t>
      </w:r>
      <w:r w:rsidRPr="00A76D3D">
        <w:rPr>
          <w:spacing w:val="-8"/>
          <w:sz w:val="16"/>
          <w:szCs w:val="16"/>
        </w:rPr>
        <w:t xml:space="preserve"> </w:t>
      </w:r>
      <w:r w:rsidRPr="00A76D3D">
        <w:rPr>
          <w:sz w:val="16"/>
          <w:szCs w:val="16"/>
        </w:rPr>
        <w:t>для</w:t>
      </w:r>
      <w:r w:rsidRPr="00A76D3D">
        <w:rPr>
          <w:spacing w:val="-8"/>
          <w:sz w:val="16"/>
          <w:szCs w:val="16"/>
        </w:rPr>
        <w:t xml:space="preserve"> </w:t>
      </w:r>
      <w:r w:rsidRPr="00A76D3D">
        <w:rPr>
          <w:sz w:val="16"/>
          <w:szCs w:val="16"/>
        </w:rPr>
        <w:t>внесения</w:t>
      </w:r>
      <w:r w:rsidRPr="00A76D3D">
        <w:rPr>
          <w:spacing w:val="-8"/>
          <w:sz w:val="16"/>
          <w:szCs w:val="16"/>
        </w:rPr>
        <w:t xml:space="preserve"> </w:t>
      </w:r>
      <w:r w:rsidRPr="00A76D3D">
        <w:rPr>
          <w:sz w:val="16"/>
          <w:szCs w:val="16"/>
        </w:rPr>
        <w:t>исправлений</w:t>
      </w:r>
    </w:p>
    <w:p w:rsidR="00EC7BB8" w:rsidRPr="00A76D3D" w:rsidRDefault="00EC7BB8" w:rsidP="00A76D3D">
      <w:pPr>
        <w:pStyle w:val="af2"/>
        <w:tabs>
          <w:tab w:val="left" w:pos="0"/>
        </w:tabs>
        <w:spacing w:after="0"/>
        <w:jc w:val="center"/>
        <w:rPr>
          <w:sz w:val="16"/>
          <w:szCs w:val="16"/>
        </w:rPr>
      </w:pPr>
      <w:r w:rsidRPr="00A76D3D">
        <w:rPr>
          <w:sz w:val="16"/>
          <w:szCs w:val="16"/>
        </w:rPr>
        <w:t>в</w:t>
      </w:r>
      <w:r w:rsidRPr="00A76D3D">
        <w:rPr>
          <w:spacing w:val="-5"/>
          <w:sz w:val="16"/>
          <w:szCs w:val="16"/>
        </w:rPr>
        <w:t xml:space="preserve"> </w:t>
      </w:r>
      <w:r w:rsidRPr="00A76D3D">
        <w:rPr>
          <w:sz w:val="16"/>
          <w:szCs w:val="16"/>
        </w:rPr>
        <w:t>градостроительный</w:t>
      </w:r>
      <w:r w:rsidRPr="00A76D3D">
        <w:rPr>
          <w:spacing w:val="-5"/>
          <w:sz w:val="16"/>
          <w:szCs w:val="16"/>
        </w:rPr>
        <w:t xml:space="preserve"> </w:t>
      </w:r>
      <w:r w:rsidRPr="00A76D3D">
        <w:rPr>
          <w:sz w:val="16"/>
          <w:szCs w:val="16"/>
        </w:rPr>
        <w:t>план</w:t>
      </w:r>
      <w:r w:rsidRPr="00A76D3D">
        <w:rPr>
          <w:spacing w:val="-4"/>
          <w:sz w:val="16"/>
          <w:szCs w:val="16"/>
        </w:rPr>
        <w:t xml:space="preserve"> </w:t>
      </w:r>
      <w:r w:rsidRPr="00A76D3D">
        <w:rPr>
          <w:sz w:val="16"/>
          <w:szCs w:val="16"/>
        </w:rPr>
        <w:t>земельного</w:t>
      </w:r>
      <w:r w:rsidRPr="00A76D3D">
        <w:rPr>
          <w:spacing w:val="-4"/>
          <w:sz w:val="16"/>
          <w:szCs w:val="16"/>
        </w:rPr>
        <w:t xml:space="preserve"> </w:t>
      </w:r>
      <w:r w:rsidRPr="00A76D3D">
        <w:rPr>
          <w:sz w:val="16"/>
          <w:szCs w:val="16"/>
        </w:rPr>
        <w:t>участка</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4"/>
        <w:gridCol w:w="1435"/>
        <w:gridCol w:w="1439"/>
        <w:gridCol w:w="1252"/>
      </w:tblGrid>
      <w:tr w:rsidR="00EC7BB8" w:rsidRPr="00A76D3D" w:rsidTr="00EC7BB8">
        <w:tc>
          <w:tcPr>
            <w:tcW w:w="1001"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w:t>
            </w:r>
          </w:p>
        </w:tc>
        <w:tc>
          <w:tcPr>
            <w:tcW w:w="296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Данные (сведения),</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указанные в</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градостроительном</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земельного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участка</w:t>
            </w:r>
          </w:p>
        </w:tc>
        <w:tc>
          <w:tcPr>
            <w:tcW w:w="2977"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Данные(сведения),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которые</w:t>
            </w:r>
            <w:r w:rsidRPr="00A76D3D">
              <w:rPr>
                <w:rFonts w:ascii="Times New Roman" w:hAnsi="Times New Roman"/>
                <w:spacing w:val="-14"/>
                <w:sz w:val="12"/>
                <w:szCs w:val="16"/>
                <w:lang w:val="ru-RU"/>
              </w:rPr>
              <w:t xml:space="preserve"> </w:t>
            </w:r>
            <w:r w:rsidRPr="00A76D3D">
              <w:rPr>
                <w:rFonts w:ascii="Times New Roman" w:hAnsi="Times New Roman"/>
                <w:sz w:val="12"/>
                <w:szCs w:val="16"/>
                <w:lang w:val="ru-RU"/>
              </w:rPr>
              <w:t>необходимо</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указать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градостроительном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плане земельного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участка</w:t>
            </w:r>
          </w:p>
        </w:tc>
        <w:tc>
          <w:tcPr>
            <w:tcW w:w="2586"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Обоснование с</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 xml:space="preserve">указанием реквизита </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(-ов) документа (-ов),</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документации, на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основании</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которых принималось решение о</w:t>
            </w:r>
            <w:r w:rsidRPr="00A76D3D">
              <w:rPr>
                <w:rFonts w:ascii="Times New Roman" w:hAnsi="Times New Roman"/>
                <w:spacing w:val="-68"/>
                <w:sz w:val="12"/>
                <w:szCs w:val="16"/>
                <w:lang w:val="ru-RU"/>
              </w:rPr>
              <w:t xml:space="preserve"> </w:t>
            </w:r>
            <w:r w:rsidRPr="00A76D3D">
              <w:rPr>
                <w:rFonts w:ascii="Times New Roman" w:hAnsi="Times New Roman"/>
                <w:sz w:val="12"/>
                <w:szCs w:val="16"/>
                <w:lang w:val="ru-RU"/>
              </w:rPr>
              <w:t>выдаче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градостроительного плана земельного</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участка</w:t>
            </w:r>
          </w:p>
        </w:tc>
      </w:tr>
      <w:tr w:rsidR="00EC7BB8" w:rsidRPr="00A76D3D" w:rsidTr="00EC7BB8">
        <w:tc>
          <w:tcPr>
            <w:tcW w:w="1001" w:type="dxa"/>
          </w:tcPr>
          <w:p w:rsidR="00EC7BB8" w:rsidRPr="00A76D3D" w:rsidRDefault="00EC7BB8" w:rsidP="00A76D3D">
            <w:pPr>
              <w:pStyle w:val="TableParagraph"/>
              <w:tabs>
                <w:tab w:val="left" w:pos="0"/>
              </w:tabs>
              <w:ind w:left="0"/>
              <w:rPr>
                <w:rFonts w:ascii="Times New Roman" w:hAnsi="Times New Roman"/>
                <w:sz w:val="12"/>
                <w:szCs w:val="16"/>
                <w:lang w:val="ru-RU"/>
              </w:rPr>
            </w:pPr>
          </w:p>
        </w:tc>
        <w:tc>
          <w:tcPr>
            <w:tcW w:w="2968" w:type="dxa"/>
          </w:tcPr>
          <w:p w:rsidR="00EC7BB8" w:rsidRPr="00A76D3D" w:rsidRDefault="00EC7BB8" w:rsidP="00A76D3D">
            <w:pPr>
              <w:pStyle w:val="TableParagraph"/>
              <w:tabs>
                <w:tab w:val="left" w:pos="0"/>
              </w:tabs>
              <w:ind w:left="0"/>
              <w:rPr>
                <w:rFonts w:ascii="Times New Roman" w:hAnsi="Times New Roman"/>
                <w:sz w:val="12"/>
                <w:szCs w:val="16"/>
                <w:lang w:val="ru-RU"/>
              </w:rPr>
            </w:pPr>
          </w:p>
        </w:tc>
        <w:tc>
          <w:tcPr>
            <w:tcW w:w="2977" w:type="dxa"/>
          </w:tcPr>
          <w:p w:rsidR="00EC7BB8" w:rsidRPr="00A76D3D" w:rsidRDefault="00EC7BB8" w:rsidP="00A76D3D">
            <w:pPr>
              <w:pStyle w:val="TableParagraph"/>
              <w:tabs>
                <w:tab w:val="left" w:pos="0"/>
              </w:tabs>
              <w:ind w:left="0"/>
              <w:rPr>
                <w:rFonts w:ascii="Times New Roman" w:hAnsi="Times New Roman"/>
                <w:sz w:val="12"/>
                <w:szCs w:val="16"/>
                <w:lang w:val="ru-RU"/>
              </w:rPr>
            </w:pPr>
          </w:p>
        </w:tc>
        <w:tc>
          <w:tcPr>
            <w:tcW w:w="2586"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bl>
    <w:p w:rsidR="00EC7BB8" w:rsidRPr="00A76D3D" w:rsidRDefault="00EC7BB8" w:rsidP="00A76D3D">
      <w:pPr>
        <w:pStyle w:val="af2"/>
        <w:tabs>
          <w:tab w:val="left" w:pos="0"/>
        </w:tabs>
        <w:spacing w:after="0"/>
        <w:rPr>
          <w:sz w:val="16"/>
          <w:szCs w:val="16"/>
        </w:rPr>
      </w:pPr>
      <w:r w:rsidRPr="00A76D3D">
        <w:rPr>
          <w:sz w:val="16"/>
          <w:szCs w:val="16"/>
        </w:rPr>
        <w:t>Прошу внести исправления в градостроительный план земельного участка,</w:t>
      </w:r>
      <w:r w:rsidRPr="00A76D3D">
        <w:rPr>
          <w:spacing w:val="1"/>
          <w:sz w:val="16"/>
          <w:szCs w:val="16"/>
        </w:rPr>
        <w:t xml:space="preserve"> </w:t>
      </w:r>
      <w:r w:rsidRPr="00A76D3D">
        <w:rPr>
          <w:sz w:val="16"/>
          <w:szCs w:val="16"/>
        </w:rPr>
        <w:t>содержащий</w:t>
      </w:r>
      <w:r w:rsidRPr="00A76D3D">
        <w:rPr>
          <w:spacing w:val="-2"/>
          <w:sz w:val="16"/>
          <w:szCs w:val="16"/>
        </w:rPr>
        <w:t xml:space="preserve"> </w:t>
      </w:r>
      <w:r w:rsidRPr="00A76D3D">
        <w:rPr>
          <w:sz w:val="16"/>
          <w:szCs w:val="16"/>
        </w:rPr>
        <w:t>опечатку/ошибку.</w:t>
      </w:r>
    </w:p>
    <w:p w:rsidR="00EC7BB8" w:rsidRPr="00A76D3D" w:rsidRDefault="00EC7BB8" w:rsidP="00A76D3D">
      <w:pPr>
        <w:pStyle w:val="af2"/>
        <w:tabs>
          <w:tab w:val="left" w:pos="0"/>
        </w:tabs>
        <w:spacing w:after="0"/>
        <w:rPr>
          <w:sz w:val="16"/>
          <w:szCs w:val="16"/>
        </w:rPr>
      </w:pPr>
      <w:r w:rsidRPr="00A76D3D">
        <w:rPr>
          <w:sz w:val="16"/>
          <w:szCs w:val="16"/>
        </w:rPr>
        <w:t xml:space="preserve">Приложение:_______________________________________________________ </w:t>
      </w:r>
    </w:p>
    <w:p w:rsidR="00EC7BB8" w:rsidRPr="00A76D3D" w:rsidRDefault="00EC7BB8" w:rsidP="00A76D3D">
      <w:pPr>
        <w:pStyle w:val="af2"/>
        <w:tabs>
          <w:tab w:val="left" w:pos="0"/>
        </w:tabs>
        <w:spacing w:after="0"/>
        <w:rPr>
          <w:sz w:val="16"/>
          <w:szCs w:val="16"/>
        </w:rPr>
      </w:pPr>
      <w:r w:rsidRPr="00A76D3D">
        <w:rPr>
          <w:sz w:val="16"/>
          <w:szCs w:val="16"/>
        </w:rPr>
        <w:t>Номер</w:t>
      </w:r>
      <w:r w:rsidRPr="00A76D3D">
        <w:rPr>
          <w:spacing w:val="-6"/>
          <w:sz w:val="16"/>
          <w:szCs w:val="16"/>
        </w:rPr>
        <w:t xml:space="preserve"> </w:t>
      </w:r>
      <w:r w:rsidRPr="00A76D3D">
        <w:rPr>
          <w:sz w:val="16"/>
          <w:szCs w:val="16"/>
        </w:rPr>
        <w:t>телефона</w:t>
      </w:r>
      <w:r w:rsidRPr="00A76D3D">
        <w:rPr>
          <w:spacing w:val="-4"/>
          <w:sz w:val="16"/>
          <w:szCs w:val="16"/>
        </w:rPr>
        <w:t xml:space="preserve"> </w:t>
      </w:r>
      <w:r w:rsidRPr="00A76D3D">
        <w:rPr>
          <w:sz w:val="16"/>
          <w:szCs w:val="16"/>
        </w:rPr>
        <w:t>и</w:t>
      </w:r>
      <w:r w:rsidRPr="00A76D3D">
        <w:rPr>
          <w:spacing w:val="-5"/>
          <w:sz w:val="16"/>
          <w:szCs w:val="16"/>
        </w:rPr>
        <w:t xml:space="preserve"> </w:t>
      </w:r>
      <w:r w:rsidRPr="00A76D3D">
        <w:rPr>
          <w:sz w:val="16"/>
          <w:szCs w:val="16"/>
        </w:rPr>
        <w:t>адрес</w:t>
      </w:r>
      <w:r w:rsidRPr="00A76D3D">
        <w:rPr>
          <w:spacing w:val="-5"/>
          <w:sz w:val="16"/>
          <w:szCs w:val="16"/>
        </w:rPr>
        <w:t xml:space="preserve"> </w:t>
      </w:r>
      <w:r w:rsidRPr="00A76D3D">
        <w:rPr>
          <w:sz w:val="16"/>
          <w:szCs w:val="16"/>
        </w:rPr>
        <w:t>электронной</w:t>
      </w:r>
      <w:r w:rsidRPr="00A76D3D">
        <w:rPr>
          <w:spacing w:val="-5"/>
          <w:sz w:val="16"/>
          <w:szCs w:val="16"/>
        </w:rPr>
        <w:t xml:space="preserve"> </w:t>
      </w:r>
      <w:r w:rsidRPr="00A76D3D">
        <w:rPr>
          <w:sz w:val="16"/>
          <w:szCs w:val="16"/>
        </w:rPr>
        <w:t>почты</w:t>
      </w:r>
      <w:r w:rsidRPr="00A76D3D">
        <w:rPr>
          <w:spacing w:val="-5"/>
          <w:sz w:val="16"/>
          <w:szCs w:val="16"/>
        </w:rPr>
        <w:t xml:space="preserve"> </w:t>
      </w:r>
      <w:r w:rsidRPr="00A76D3D">
        <w:rPr>
          <w:sz w:val="16"/>
          <w:szCs w:val="16"/>
        </w:rPr>
        <w:t>для</w:t>
      </w:r>
      <w:r w:rsidRPr="00A76D3D">
        <w:rPr>
          <w:spacing w:val="-5"/>
          <w:sz w:val="16"/>
          <w:szCs w:val="16"/>
        </w:rPr>
        <w:t xml:space="preserve"> </w:t>
      </w:r>
      <w:r w:rsidRPr="00A76D3D">
        <w:rPr>
          <w:sz w:val="16"/>
          <w:szCs w:val="16"/>
        </w:rPr>
        <w:t>связи:___________________________ Результат</w:t>
      </w:r>
      <w:r w:rsidRPr="00A76D3D">
        <w:rPr>
          <w:spacing w:val="-2"/>
          <w:sz w:val="16"/>
          <w:szCs w:val="16"/>
        </w:rPr>
        <w:t xml:space="preserve"> </w:t>
      </w:r>
      <w:r w:rsidRPr="00A76D3D">
        <w:rPr>
          <w:sz w:val="16"/>
          <w:szCs w:val="16"/>
        </w:rPr>
        <w:t>рассмотрения настоящего</w:t>
      </w:r>
      <w:r w:rsidRPr="00A76D3D">
        <w:rPr>
          <w:spacing w:val="-2"/>
          <w:sz w:val="16"/>
          <w:szCs w:val="16"/>
        </w:rPr>
        <w:t xml:space="preserve"> </w:t>
      </w:r>
      <w:r w:rsidRPr="00A76D3D">
        <w:rPr>
          <w:sz w:val="16"/>
          <w:szCs w:val="16"/>
        </w:rPr>
        <w:t>заявления прошу:</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95"/>
        <w:gridCol w:w="425"/>
      </w:tblGrid>
      <w:tr w:rsidR="00EC7BB8" w:rsidRPr="00A76D3D" w:rsidTr="00EC7BB8">
        <w:tc>
          <w:tcPr>
            <w:tcW w:w="8682"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направить в форме электронного документа в личный кабинет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федеральной</w:t>
            </w:r>
            <w:r w:rsidRPr="00A76D3D">
              <w:rPr>
                <w:rFonts w:ascii="Times New Roman" w:hAnsi="Times New Roman"/>
                <w:spacing w:val="-15"/>
                <w:sz w:val="12"/>
                <w:szCs w:val="16"/>
                <w:lang w:val="ru-RU"/>
              </w:rPr>
              <w:t xml:space="preserve"> </w:t>
            </w:r>
            <w:r w:rsidRPr="00A76D3D">
              <w:rPr>
                <w:rFonts w:ascii="Times New Roman" w:hAnsi="Times New Roman"/>
                <w:sz w:val="12"/>
                <w:szCs w:val="16"/>
                <w:lang w:val="ru-RU"/>
              </w:rPr>
              <w:t>государственной</w:t>
            </w:r>
            <w:r w:rsidRPr="00A76D3D">
              <w:rPr>
                <w:rFonts w:ascii="Times New Roman" w:hAnsi="Times New Roman"/>
                <w:spacing w:val="-15"/>
                <w:sz w:val="12"/>
                <w:szCs w:val="16"/>
                <w:lang w:val="ru-RU"/>
              </w:rPr>
              <w:t xml:space="preserve"> </w:t>
            </w:r>
            <w:r w:rsidRPr="00A76D3D">
              <w:rPr>
                <w:rFonts w:ascii="Times New Roman" w:hAnsi="Times New Roman"/>
                <w:sz w:val="12"/>
                <w:szCs w:val="16"/>
                <w:lang w:val="ru-RU"/>
              </w:rPr>
              <w:t>информационной</w:t>
            </w:r>
            <w:r w:rsidRPr="00A76D3D">
              <w:rPr>
                <w:rFonts w:ascii="Times New Roman" w:hAnsi="Times New Roman"/>
                <w:spacing w:val="-15"/>
                <w:sz w:val="12"/>
                <w:szCs w:val="16"/>
                <w:lang w:val="ru-RU"/>
              </w:rPr>
              <w:t xml:space="preserve"> </w:t>
            </w:r>
            <w:r w:rsidRPr="00A76D3D">
              <w:rPr>
                <w:rFonts w:ascii="Times New Roman" w:hAnsi="Times New Roman"/>
                <w:sz w:val="12"/>
                <w:szCs w:val="16"/>
                <w:lang w:val="ru-RU"/>
              </w:rPr>
              <w:t>системе «Единый</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портал государственных и муниципальных услуг(функций)»/на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региональном</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портале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государственных</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муниципальных</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услуг</w:t>
            </w:r>
          </w:p>
        </w:tc>
        <w:tc>
          <w:tcPr>
            <w:tcW w:w="850"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8682"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выдать на бумажном носителе при личном обращении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уполномоченный орган государственной власти, орган местного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самоуправления</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либо</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многофункциональный</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центр</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предоставления</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государственных</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муниципальных</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услуг, расположенный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по адресу: ________________________________________________________________</w:t>
            </w:r>
          </w:p>
        </w:tc>
        <w:tc>
          <w:tcPr>
            <w:tcW w:w="850"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8682"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направить</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на</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бумажном</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носителе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на</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почтовый</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адрес:__________________________________________________________</w:t>
            </w:r>
          </w:p>
        </w:tc>
        <w:tc>
          <w:tcPr>
            <w:tcW w:w="850"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9532" w:type="dxa"/>
            <w:gridSpan w:val="2"/>
          </w:tcPr>
          <w:p w:rsidR="00EC7BB8" w:rsidRPr="00A76D3D" w:rsidRDefault="00EC7BB8" w:rsidP="00A76D3D">
            <w:pPr>
              <w:pStyle w:val="TableParagraph"/>
              <w:tabs>
                <w:tab w:val="left" w:pos="0"/>
              </w:tabs>
              <w:ind w:left="0"/>
              <w:jc w:val="center"/>
              <w:rPr>
                <w:rFonts w:ascii="Times New Roman" w:hAnsi="Times New Roman"/>
                <w:i/>
                <w:sz w:val="12"/>
                <w:szCs w:val="16"/>
                <w:lang w:val="ru-RU"/>
              </w:rPr>
            </w:pPr>
            <w:r w:rsidRPr="00A76D3D">
              <w:rPr>
                <w:rFonts w:ascii="Times New Roman" w:hAnsi="Times New Roman"/>
                <w:i/>
                <w:sz w:val="12"/>
                <w:szCs w:val="16"/>
                <w:lang w:val="ru-RU"/>
              </w:rPr>
              <w:t>Указывается</w:t>
            </w:r>
            <w:r w:rsidRPr="00A76D3D">
              <w:rPr>
                <w:rFonts w:ascii="Times New Roman" w:hAnsi="Times New Roman"/>
                <w:i/>
                <w:spacing w:val="-5"/>
                <w:sz w:val="12"/>
                <w:szCs w:val="16"/>
                <w:lang w:val="ru-RU"/>
              </w:rPr>
              <w:t xml:space="preserve"> </w:t>
            </w:r>
            <w:r w:rsidRPr="00A76D3D">
              <w:rPr>
                <w:rFonts w:ascii="Times New Roman" w:hAnsi="Times New Roman"/>
                <w:i/>
                <w:sz w:val="12"/>
                <w:szCs w:val="16"/>
                <w:lang w:val="ru-RU"/>
              </w:rPr>
              <w:t>один</w:t>
            </w:r>
            <w:r w:rsidRPr="00A76D3D">
              <w:rPr>
                <w:rFonts w:ascii="Times New Roman" w:hAnsi="Times New Roman"/>
                <w:i/>
                <w:spacing w:val="-5"/>
                <w:sz w:val="12"/>
                <w:szCs w:val="16"/>
                <w:lang w:val="ru-RU"/>
              </w:rPr>
              <w:t xml:space="preserve"> </w:t>
            </w:r>
            <w:r w:rsidRPr="00A76D3D">
              <w:rPr>
                <w:rFonts w:ascii="Times New Roman" w:hAnsi="Times New Roman"/>
                <w:i/>
                <w:sz w:val="12"/>
                <w:szCs w:val="16"/>
                <w:lang w:val="ru-RU"/>
              </w:rPr>
              <w:t>из</w:t>
            </w:r>
            <w:r w:rsidRPr="00A76D3D">
              <w:rPr>
                <w:rFonts w:ascii="Times New Roman" w:hAnsi="Times New Roman"/>
                <w:i/>
                <w:spacing w:val="-4"/>
                <w:sz w:val="12"/>
                <w:szCs w:val="16"/>
                <w:lang w:val="ru-RU"/>
              </w:rPr>
              <w:t xml:space="preserve"> </w:t>
            </w:r>
            <w:r w:rsidRPr="00A76D3D">
              <w:rPr>
                <w:rFonts w:ascii="Times New Roman" w:hAnsi="Times New Roman"/>
                <w:i/>
                <w:sz w:val="12"/>
                <w:szCs w:val="16"/>
                <w:lang w:val="ru-RU"/>
              </w:rPr>
              <w:t>перечисленных</w:t>
            </w:r>
            <w:r w:rsidRPr="00A76D3D">
              <w:rPr>
                <w:rFonts w:ascii="Times New Roman" w:hAnsi="Times New Roman"/>
                <w:i/>
                <w:spacing w:val="-4"/>
                <w:sz w:val="12"/>
                <w:szCs w:val="16"/>
                <w:lang w:val="ru-RU"/>
              </w:rPr>
              <w:t xml:space="preserve"> </w:t>
            </w:r>
            <w:r w:rsidRPr="00A76D3D">
              <w:rPr>
                <w:rFonts w:ascii="Times New Roman" w:hAnsi="Times New Roman"/>
                <w:i/>
                <w:sz w:val="12"/>
                <w:szCs w:val="16"/>
                <w:lang w:val="ru-RU"/>
              </w:rPr>
              <w:t>способов</w:t>
            </w:r>
          </w:p>
        </w:tc>
      </w:tr>
    </w:tbl>
    <w:p w:rsidR="00EC7BB8" w:rsidRPr="00A76D3D" w:rsidRDefault="004255A9" w:rsidP="00A76D3D">
      <w:pPr>
        <w:pStyle w:val="af2"/>
        <w:tabs>
          <w:tab w:val="left" w:pos="0"/>
        </w:tabs>
        <w:spacing w:after="0"/>
        <w:rPr>
          <w:sz w:val="16"/>
          <w:szCs w:val="16"/>
        </w:rPr>
      </w:pPr>
      <w:r w:rsidRPr="00A76D3D">
        <w:rPr>
          <w:sz w:val="16"/>
          <w:szCs w:val="16"/>
        </w:rPr>
        <w:pict>
          <v:shape id="_x0000_s1090" style="position:absolute;margin-left:76.55pt;margin-top:12.5pt;width:155.95pt;height:.1pt;z-index:-251640320;mso-wrap-distance-left:0;mso-wrap-distance-right:0;mso-position-horizontal-relative:page;mso-position-vertical-relative:text" coordorigin="1248,248" coordsize="3119,0" path="m1248,248r3119,e" filled="f" strokeweight=".5pt">
            <v:path arrowok="t"/>
            <w10:wrap type="topAndBottom" anchorx="page"/>
          </v:shape>
        </w:pict>
      </w:r>
      <w:r w:rsidRPr="00A76D3D">
        <w:rPr>
          <w:sz w:val="16"/>
          <w:szCs w:val="16"/>
        </w:rPr>
        <w:pict>
          <v:shape id="_x0000_s1092" style="position:absolute;margin-left:360.1pt;margin-top:12.4pt;width:198.45pt;height:.1pt;z-index:-251638272;mso-wrap-distance-left:0;mso-wrap-distance-right:0;mso-position-horizontal-relative:page;mso-position-vertical-relative:text" coordorigin="7202,248" coordsize="3969,0" path="m7202,248r3969,e" filled="f" strokeweight=".5pt">
            <v:path arrowok="t"/>
            <w10:wrap type="topAndBottom" anchorx="page"/>
          </v:shape>
        </w:pict>
      </w:r>
      <w:r w:rsidR="00EC7BB8" w:rsidRPr="00A76D3D">
        <w:rPr>
          <w:sz w:val="16"/>
          <w:szCs w:val="16"/>
        </w:rPr>
        <w:t xml:space="preserve">(должность)                       </w:t>
      </w:r>
      <w:r w:rsidR="00EC7BB8" w:rsidRPr="00A76D3D">
        <w:rPr>
          <w:sz w:val="16"/>
          <w:szCs w:val="16"/>
        </w:rPr>
        <w:tab/>
        <w:t>(подпись)</w:t>
      </w:r>
      <w:r w:rsidR="00EC7BB8" w:rsidRPr="00A76D3D">
        <w:rPr>
          <w:sz w:val="16"/>
          <w:szCs w:val="16"/>
        </w:rPr>
        <w:tab/>
        <w:t xml:space="preserve">         (фамилия, имя, отчество (при</w:t>
      </w:r>
      <w:r w:rsidR="00EC7BB8" w:rsidRPr="00A76D3D">
        <w:rPr>
          <w:spacing w:val="-10"/>
          <w:sz w:val="16"/>
          <w:szCs w:val="16"/>
        </w:rPr>
        <w:t xml:space="preserve"> </w:t>
      </w:r>
      <w:r w:rsidR="00EC7BB8" w:rsidRPr="00A76D3D">
        <w:rPr>
          <w:sz w:val="16"/>
          <w:szCs w:val="16"/>
        </w:rPr>
        <w:t>наличии)</w:t>
      </w:r>
    </w:p>
    <w:p w:rsidR="00EC7BB8" w:rsidRPr="00A76D3D" w:rsidRDefault="00EC7BB8" w:rsidP="00A76D3D">
      <w:pPr>
        <w:tabs>
          <w:tab w:val="left" w:pos="0"/>
        </w:tabs>
        <w:rPr>
          <w:sz w:val="16"/>
          <w:szCs w:val="16"/>
        </w:rPr>
      </w:pPr>
    </w:p>
    <w:p w:rsidR="00EC7BB8" w:rsidRPr="00A76D3D" w:rsidRDefault="00EC7BB8" w:rsidP="00A76D3D">
      <w:pPr>
        <w:tabs>
          <w:tab w:val="left" w:pos="0"/>
        </w:tabs>
        <w:rPr>
          <w:rFonts w:eastAsia="Calibri"/>
          <w:sz w:val="16"/>
          <w:szCs w:val="16"/>
        </w:rPr>
      </w:pPr>
      <w:r w:rsidRPr="00A76D3D">
        <w:rPr>
          <w:rFonts w:eastAsia="Calibri"/>
          <w:sz w:val="16"/>
          <w:szCs w:val="16"/>
        </w:rPr>
        <w:t>Приложение № 5</w:t>
      </w:r>
    </w:p>
    <w:p w:rsidR="00EC7BB8" w:rsidRPr="00A76D3D" w:rsidRDefault="00EC7BB8" w:rsidP="00A76D3D">
      <w:pPr>
        <w:tabs>
          <w:tab w:val="left" w:pos="0"/>
        </w:tabs>
        <w:rPr>
          <w:rFonts w:eastAsia="Calibri"/>
          <w:sz w:val="16"/>
          <w:szCs w:val="16"/>
        </w:rPr>
      </w:pPr>
      <w:r w:rsidRPr="00A76D3D">
        <w:rPr>
          <w:rFonts w:eastAsia="Calibri"/>
          <w:sz w:val="16"/>
          <w:szCs w:val="16"/>
        </w:rPr>
        <w:t>к Административному регламенту</w:t>
      </w:r>
    </w:p>
    <w:p w:rsidR="00EC7BB8" w:rsidRPr="00A76D3D" w:rsidRDefault="00EC7BB8" w:rsidP="00A76D3D">
      <w:pPr>
        <w:tabs>
          <w:tab w:val="left" w:pos="0"/>
        </w:tabs>
        <w:rPr>
          <w:rFonts w:eastAsia="Calibri"/>
          <w:sz w:val="16"/>
          <w:szCs w:val="16"/>
        </w:rPr>
      </w:pPr>
      <w:r w:rsidRPr="00A76D3D">
        <w:rPr>
          <w:rFonts w:eastAsia="Calibri"/>
          <w:sz w:val="16"/>
          <w:szCs w:val="16"/>
        </w:rPr>
        <w:t>администрации Павловского муниципального района по предоставлению муниципальной услуги «</w:t>
      </w:r>
      <w:r w:rsidRPr="00A76D3D">
        <w:rPr>
          <w:sz w:val="16"/>
          <w:szCs w:val="16"/>
        </w:rPr>
        <w:t>Выдача градостроительного плана земельного участка</w:t>
      </w:r>
      <w:r w:rsidRPr="00A76D3D">
        <w:rPr>
          <w:rFonts w:eastAsia="Calibri"/>
          <w:sz w:val="16"/>
          <w:szCs w:val="16"/>
        </w:rPr>
        <w:t>»</w:t>
      </w:r>
    </w:p>
    <w:p w:rsidR="00EC7BB8" w:rsidRPr="00A76D3D" w:rsidRDefault="00EC7BB8" w:rsidP="00A76D3D">
      <w:pPr>
        <w:tabs>
          <w:tab w:val="left" w:pos="0"/>
        </w:tabs>
        <w:rPr>
          <w:rFonts w:eastAsia="Calibri"/>
          <w:sz w:val="16"/>
          <w:szCs w:val="16"/>
        </w:rPr>
      </w:pPr>
    </w:p>
    <w:p w:rsidR="00EC7BB8" w:rsidRPr="00A76D3D" w:rsidRDefault="00EC7BB8" w:rsidP="00A76D3D">
      <w:pPr>
        <w:tabs>
          <w:tab w:val="left" w:pos="0"/>
        </w:tabs>
        <w:rPr>
          <w:sz w:val="16"/>
          <w:szCs w:val="16"/>
        </w:rPr>
      </w:pPr>
      <w:r w:rsidRPr="00A76D3D">
        <w:rPr>
          <w:sz w:val="16"/>
          <w:szCs w:val="16"/>
        </w:rPr>
        <w:t>В администрацию Павловского</w:t>
      </w:r>
    </w:p>
    <w:p w:rsidR="00EC7BB8" w:rsidRPr="00A76D3D" w:rsidRDefault="00EC7BB8" w:rsidP="00A76D3D">
      <w:pPr>
        <w:tabs>
          <w:tab w:val="left" w:pos="0"/>
        </w:tabs>
        <w:rPr>
          <w:sz w:val="16"/>
          <w:szCs w:val="16"/>
        </w:rPr>
      </w:pPr>
      <w:r w:rsidRPr="00A76D3D">
        <w:rPr>
          <w:sz w:val="16"/>
          <w:szCs w:val="16"/>
        </w:rPr>
        <w:t>муниципального района</w:t>
      </w:r>
    </w:p>
    <w:p w:rsidR="00EC7BB8" w:rsidRPr="00A76D3D" w:rsidRDefault="00EC7BB8" w:rsidP="00A76D3D">
      <w:pPr>
        <w:tabs>
          <w:tab w:val="left" w:pos="0"/>
        </w:tabs>
        <w:rPr>
          <w:sz w:val="16"/>
          <w:szCs w:val="16"/>
        </w:rPr>
      </w:pPr>
      <w:r w:rsidRPr="00A76D3D">
        <w:rPr>
          <w:sz w:val="16"/>
          <w:szCs w:val="16"/>
        </w:rPr>
        <w:t>_________________________________</w:t>
      </w:r>
    </w:p>
    <w:p w:rsidR="00EC7BB8" w:rsidRPr="00A76D3D" w:rsidRDefault="00EC7BB8" w:rsidP="00A76D3D">
      <w:pPr>
        <w:tabs>
          <w:tab w:val="left" w:pos="0"/>
        </w:tabs>
        <w:rPr>
          <w:sz w:val="16"/>
          <w:szCs w:val="16"/>
        </w:rPr>
      </w:pPr>
      <w:r w:rsidRPr="00A76D3D">
        <w:rPr>
          <w:sz w:val="16"/>
          <w:szCs w:val="16"/>
        </w:rPr>
        <w:t>(Ф. И. 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физических лиц и индивидуальных предпринимателей</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(Ф.И.О.)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документ, удостоверяющий личность</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(серия, №, кем и когда выдан)</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 xml:space="preserve">проживающего(ей) по адресу: </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Контактный телефон________________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юридических лиц</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(наименование, адрес, ОГРН, ИНН)</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(контактный телефон)</w:t>
      </w:r>
    </w:p>
    <w:p w:rsidR="00EC7BB8" w:rsidRPr="00A76D3D" w:rsidRDefault="00EC7BB8" w:rsidP="00A76D3D">
      <w:pPr>
        <w:tabs>
          <w:tab w:val="left" w:pos="0"/>
        </w:tabs>
        <w:rPr>
          <w:sz w:val="16"/>
          <w:szCs w:val="16"/>
        </w:rPr>
      </w:pPr>
    </w:p>
    <w:p w:rsidR="00EC7BB8" w:rsidRPr="00A76D3D" w:rsidRDefault="00EC7BB8" w:rsidP="00A76D3D">
      <w:pPr>
        <w:pStyle w:val="af2"/>
        <w:tabs>
          <w:tab w:val="left" w:pos="0"/>
        </w:tabs>
        <w:spacing w:after="0"/>
        <w:jc w:val="right"/>
        <w:rPr>
          <w:sz w:val="16"/>
          <w:szCs w:val="16"/>
        </w:rPr>
      </w:pPr>
      <w:r w:rsidRPr="00A76D3D">
        <w:rPr>
          <w:sz w:val="16"/>
          <w:szCs w:val="16"/>
        </w:rPr>
        <w:t>ФОРМА</w:t>
      </w:r>
    </w:p>
    <w:p w:rsidR="00EC7BB8" w:rsidRPr="00A76D3D" w:rsidRDefault="00EC7BB8" w:rsidP="00A76D3D">
      <w:pPr>
        <w:pStyle w:val="Heading1"/>
        <w:tabs>
          <w:tab w:val="left" w:pos="0"/>
          <w:tab w:val="left" w:pos="9639"/>
        </w:tabs>
        <w:ind w:left="0" w:right="0"/>
        <w:rPr>
          <w:b w:val="0"/>
          <w:sz w:val="16"/>
          <w:szCs w:val="16"/>
        </w:rPr>
      </w:pPr>
      <w:r w:rsidRPr="00A76D3D">
        <w:rPr>
          <w:b w:val="0"/>
          <w:sz w:val="16"/>
          <w:szCs w:val="16"/>
        </w:rPr>
        <w:lastRenderedPageBreak/>
        <w:t>Р</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Ш</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Н</w:t>
      </w:r>
      <w:r w:rsidRPr="00A76D3D">
        <w:rPr>
          <w:b w:val="0"/>
          <w:spacing w:val="-1"/>
          <w:sz w:val="16"/>
          <w:szCs w:val="16"/>
        </w:rPr>
        <w:t xml:space="preserve"> </w:t>
      </w:r>
      <w:r w:rsidRPr="00A76D3D">
        <w:rPr>
          <w:b w:val="0"/>
          <w:sz w:val="16"/>
          <w:szCs w:val="16"/>
        </w:rPr>
        <w:t>И</w:t>
      </w:r>
      <w:r w:rsidRPr="00A76D3D">
        <w:rPr>
          <w:b w:val="0"/>
          <w:spacing w:val="-1"/>
          <w:sz w:val="16"/>
          <w:szCs w:val="16"/>
        </w:rPr>
        <w:t xml:space="preserve"> </w:t>
      </w:r>
      <w:r w:rsidRPr="00A76D3D">
        <w:rPr>
          <w:b w:val="0"/>
          <w:sz w:val="16"/>
          <w:szCs w:val="16"/>
        </w:rPr>
        <w:t>Е</w:t>
      </w:r>
    </w:p>
    <w:p w:rsidR="00EC7BB8" w:rsidRPr="00A76D3D" w:rsidRDefault="00EC7BB8" w:rsidP="00A76D3D">
      <w:pPr>
        <w:tabs>
          <w:tab w:val="left" w:pos="0"/>
          <w:tab w:val="left" w:pos="9639"/>
        </w:tabs>
        <w:jc w:val="center"/>
        <w:rPr>
          <w:sz w:val="16"/>
          <w:szCs w:val="16"/>
        </w:rPr>
      </w:pPr>
      <w:r w:rsidRPr="00A76D3D">
        <w:rPr>
          <w:sz w:val="16"/>
          <w:szCs w:val="16"/>
        </w:rPr>
        <w:t>об</w:t>
      </w:r>
      <w:r w:rsidRPr="00A76D3D">
        <w:rPr>
          <w:spacing w:val="-4"/>
          <w:sz w:val="16"/>
          <w:szCs w:val="16"/>
        </w:rPr>
        <w:t xml:space="preserve"> </w:t>
      </w:r>
      <w:r w:rsidRPr="00A76D3D">
        <w:rPr>
          <w:sz w:val="16"/>
          <w:szCs w:val="16"/>
        </w:rPr>
        <w:t>отказе</w:t>
      </w:r>
      <w:r w:rsidRPr="00A76D3D">
        <w:rPr>
          <w:spacing w:val="-4"/>
          <w:sz w:val="16"/>
          <w:szCs w:val="16"/>
        </w:rPr>
        <w:t xml:space="preserve"> </w:t>
      </w:r>
      <w:r w:rsidRPr="00A76D3D">
        <w:rPr>
          <w:sz w:val="16"/>
          <w:szCs w:val="16"/>
        </w:rPr>
        <w:t>во</w:t>
      </w:r>
      <w:r w:rsidRPr="00A76D3D">
        <w:rPr>
          <w:spacing w:val="-4"/>
          <w:sz w:val="16"/>
          <w:szCs w:val="16"/>
        </w:rPr>
        <w:t xml:space="preserve"> </w:t>
      </w:r>
      <w:r w:rsidRPr="00A76D3D">
        <w:rPr>
          <w:sz w:val="16"/>
          <w:szCs w:val="16"/>
        </w:rPr>
        <w:t>внесении</w:t>
      </w:r>
      <w:r w:rsidRPr="00A76D3D">
        <w:rPr>
          <w:spacing w:val="-5"/>
          <w:sz w:val="16"/>
          <w:szCs w:val="16"/>
        </w:rPr>
        <w:t xml:space="preserve"> </w:t>
      </w:r>
      <w:r w:rsidRPr="00A76D3D">
        <w:rPr>
          <w:sz w:val="16"/>
          <w:szCs w:val="16"/>
        </w:rPr>
        <w:t>исправлений</w:t>
      </w:r>
    </w:p>
    <w:p w:rsidR="00EC7BB8" w:rsidRPr="00A76D3D" w:rsidRDefault="00EC7BB8" w:rsidP="00A76D3D">
      <w:pPr>
        <w:pStyle w:val="Heading1"/>
        <w:tabs>
          <w:tab w:val="left" w:pos="0"/>
          <w:tab w:val="left" w:pos="9639"/>
        </w:tabs>
        <w:ind w:left="0" w:right="0"/>
        <w:rPr>
          <w:b w:val="0"/>
          <w:sz w:val="16"/>
          <w:szCs w:val="16"/>
        </w:rPr>
      </w:pPr>
      <w:r w:rsidRPr="00A76D3D">
        <w:rPr>
          <w:b w:val="0"/>
          <w:sz w:val="16"/>
          <w:szCs w:val="16"/>
        </w:rPr>
        <w:t>в</w:t>
      </w:r>
      <w:r w:rsidRPr="00A76D3D">
        <w:rPr>
          <w:b w:val="0"/>
          <w:spacing w:val="-7"/>
          <w:sz w:val="16"/>
          <w:szCs w:val="16"/>
        </w:rPr>
        <w:t xml:space="preserve"> </w:t>
      </w:r>
      <w:r w:rsidRPr="00A76D3D">
        <w:rPr>
          <w:b w:val="0"/>
          <w:sz w:val="16"/>
          <w:szCs w:val="16"/>
        </w:rPr>
        <w:t>градостроительный</w:t>
      </w:r>
      <w:r w:rsidRPr="00A76D3D">
        <w:rPr>
          <w:b w:val="0"/>
          <w:spacing w:val="-6"/>
          <w:sz w:val="16"/>
          <w:szCs w:val="16"/>
        </w:rPr>
        <w:t xml:space="preserve"> </w:t>
      </w:r>
      <w:r w:rsidRPr="00A76D3D">
        <w:rPr>
          <w:b w:val="0"/>
          <w:sz w:val="16"/>
          <w:szCs w:val="16"/>
        </w:rPr>
        <w:t>план</w:t>
      </w:r>
      <w:r w:rsidRPr="00A76D3D">
        <w:rPr>
          <w:b w:val="0"/>
          <w:spacing w:val="-6"/>
          <w:sz w:val="16"/>
          <w:szCs w:val="16"/>
        </w:rPr>
        <w:t xml:space="preserve"> </w:t>
      </w:r>
      <w:r w:rsidRPr="00A76D3D">
        <w:rPr>
          <w:b w:val="0"/>
          <w:sz w:val="16"/>
          <w:szCs w:val="16"/>
        </w:rPr>
        <w:t>земельного</w:t>
      </w:r>
      <w:r w:rsidRPr="00A76D3D">
        <w:rPr>
          <w:b w:val="0"/>
          <w:spacing w:val="-6"/>
          <w:sz w:val="16"/>
          <w:szCs w:val="16"/>
        </w:rPr>
        <w:t xml:space="preserve"> </w:t>
      </w:r>
      <w:r w:rsidRPr="00A76D3D">
        <w:rPr>
          <w:b w:val="0"/>
          <w:sz w:val="16"/>
          <w:szCs w:val="16"/>
        </w:rPr>
        <w:t>участка</w:t>
      </w:r>
    </w:p>
    <w:p w:rsidR="00EC7BB8" w:rsidRPr="00A76D3D" w:rsidRDefault="00EC7BB8" w:rsidP="00A76D3D">
      <w:pPr>
        <w:pStyle w:val="Heading1"/>
        <w:tabs>
          <w:tab w:val="left" w:pos="0"/>
          <w:tab w:val="left" w:pos="9639"/>
        </w:tabs>
        <w:ind w:left="0" w:right="0"/>
        <w:rPr>
          <w:b w:val="0"/>
          <w:sz w:val="16"/>
          <w:szCs w:val="16"/>
        </w:rPr>
      </w:pPr>
    </w:p>
    <w:p w:rsidR="00EC7BB8" w:rsidRPr="00A76D3D" w:rsidRDefault="004255A9" w:rsidP="00A76D3D">
      <w:pPr>
        <w:pStyle w:val="af2"/>
        <w:tabs>
          <w:tab w:val="left" w:pos="0"/>
          <w:tab w:val="left" w:pos="9639"/>
        </w:tabs>
        <w:spacing w:after="0"/>
        <w:rPr>
          <w:sz w:val="16"/>
          <w:szCs w:val="16"/>
        </w:rPr>
      </w:pPr>
      <w:r w:rsidRPr="00A76D3D">
        <w:rPr>
          <w:sz w:val="16"/>
          <w:szCs w:val="16"/>
        </w:rPr>
        <w:pict>
          <v:shape id="_x0000_s1093" style="position:absolute;margin-left:63.8pt;margin-top:12.45pt;width:492pt;height:.1pt;z-index:-251637248;mso-wrap-distance-left:0;mso-wrap-distance-right:0;mso-position-horizontal-relative:page" coordorigin="1276,249" coordsize="9840,0" path="m1276,249r9840,e" filled="f" strokeweight=".6pt">
            <v:path arrowok="t"/>
            <w10:wrap type="topAndBottom" anchorx="page"/>
          </v:shape>
        </w:pict>
      </w:r>
      <w:r w:rsidR="00EC7BB8" w:rsidRPr="00A76D3D">
        <w:rPr>
          <w:sz w:val="16"/>
          <w:szCs w:val="16"/>
        </w:rPr>
        <w:t>(наименование</w:t>
      </w:r>
      <w:r w:rsidR="00EC7BB8" w:rsidRPr="00A76D3D">
        <w:rPr>
          <w:spacing w:val="-6"/>
          <w:sz w:val="16"/>
          <w:szCs w:val="16"/>
        </w:rPr>
        <w:t xml:space="preserve"> </w:t>
      </w:r>
      <w:r w:rsidR="00EC7BB8" w:rsidRPr="00A76D3D">
        <w:rPr>
          <w:sz w:val="16"/>
          <w:szCs w:val="16"/>
        </w:rPr>
        <w:t>уполномоченного</w:t>
      </w:r>
      <w:r w:rsidR="00EC7BB8" w:rsidRPr="00A76D3D">
        <w:rPr>
          <w:spacing w:val="-5"/>
          <w:sz w:val="16"/>
          <w:szCs w:val="16"/>
        </w:rPr>
        <w:t xml:space="preserve"> </w:t>
      </w:r>
      <w:r w:rsidR="00EC7BB8" w:rsidRPr="00A76D3D">
        <w:rPr>
          <w:sz w:val="16"/>
          <w:szCs w:val="16"/>
        </w:rPr>
        <w:t>органа</w:t>
      </w:r>
      <w:r w:rsidR="00EC7BB8" w:rsidRPr="00A76D3D">
        <w:rPr>
          <w:spacing w:val="-6"/>
          <w:sz w:val="16"/>
          <w:szCs w:val="16"/>
        </w:rPr>
        <w:t xml:space="preserve"> </w:t>
      </w:r>
      <w:r w:rsidR="00EC7BB8" w:rsidRPr="00A76D3D">
        <w:rPr>
          <w:sz w:val="16"/>
          <w:szCs w:val="16"/>
        </w:rPr>
        <w:t>государственной</w:t>
      </w:r>
      <w:r w:rsidR="00EC7BB8" w:rsidRPr="00A76D3D">
        <w:rPr>
          <w:spacing w:val="-5"/>
          <w:sz w:val="16"/>
          <w:szCs w:val="16"/>
        </w:rPr>
        <w:t xml:space="preserve"> </w:t>
      </w:r>
      <w:r w:rsidR="00EC7BB8" w:rsidRPr="00A76D3D">
        <w:rPr>
          <w:sz w:val="16"/>
          <w:szCs w:val="16"/>
        </w:rPr>
        <w:t>власти, органа</w:t>
      </w:r>
      <w:r w:rsidR="00EC7BB8" w:rsidRPr="00A76D3D">
        <w:rPr>
          <w:spacing w:val="-6"/>
          <w:sz w:val="16"/>
          <w:szCs w:val="16"/>
        </w:rPr>
        <w:t xml:space="preserve"> </w:t>
      </w:r>
      <w:r w:rsidR="00EC7BB8" w:rsidRPr="00A76D3D">
        <w:rPr>
          <w:sz w:val="16"/>
          <w:szCs w:val="16"/>
        </w:rPr>
        <w:t>местного</w:t>
      </w:r>
      <w:r w:rsidR="00EC7BB8" w:rsidRPr="00A76D3D">
        <w:rPr>
          <w:spacing w:val="-4"/>
          <w:sz w:val="16"/>
          <w:szCs w:val="16"/>
        </w:rPr>
        <w:t xml:space="preserve"> </w:t>
      </w:r>
      <w:r w:rsidR="00EC7BB8" w:rsidRPr="00A76D3D">
        <w:rPr>
          <w:sz w:val="16"/>
          <w:szCs w:val="16"/>
        </w:rPr>
        <w:t>самоуправления)</w:t>
      </w:r>
    </w:p>
    <w:p w:rsidR="00EC7BB8" w:rsidRPr="00A76D3D" w:rsidRDefault="00EC7BB8" w:rsidP="00A76D3D">
      <w:pPr>
        <w:tabs>
          <w:tab w:val="left" w:pos="0"/>
        </w:tabs>
        <w:rPr>
          <w:sz w:val="16"/>
          <w:szCs w:val="16"/>
          <w:u w:val="single"/>
        </w:rPr>
      </w:pPr>
      <w:r w:rsidRPr="00A76D3D">
        <w:rPr>
          <w:sz w:val="16"/>
          <w:szCs w:val="16"/>
        </w:rPr>
        <w:t>по</w:t>
      </w:r>
      <w:r w:rsidRPr="00A76D3D">
        <w:rPr>
          <w:spacing w:val="71"/>
          <w:sz w:val="16"/>
          <w:szCs w:val="16"/>
        </w:rPr>
        <w:t xml:space="preserve"> </w:t>
      </w:r>
      <w:r w:rsidRPr="00A76D3D">
        <w:rPr>
          <w:sz w:val="16"/>
          <w:szCs w:val="16"/>
        </w:rPr>
        <w:t>результатам</w:t>
      </w:r>
      <w:r w:rsidRPr="00A76D3D">
        <w:rPr>
          <w:spacing w:val="71"/>
          <w:sz w:val="16"/>
          <w:szCs w:val="16"/>
        </w:rPr>
        <w:t xml:space="preserve"> </w:t>
      </w:r>
      <w:r w:rsidRPr="00A76D3D">
        <w:rPr>
          <w:sz w:val="16"/>
          <w:szCs w:val="16"/>
        </w:rPr>
        <w:t>рассмотрения заявления об исправлении допущенных</w:t>
      </w:r>
      <w:r w:rsidRPr="00A76D3D">
        <w:rPr>
          <w:spacing w:val="-67"/>
          <w:sz w:val="16"/>
          <w:szCs w:val="16"/>
        </w:rPr>
        <w:t xml:space="preserve"> </w:t>
      </w:r>
      <w:r w:rsidRPr="00A76D3D">
        <w:rPr>
          <w:sz w:val="16"/>
          <w:szCs w:val="16"/>
        </w:rPr>
        <w:t>опечаток и ошибок в градостроительном плане земельного участка от_____________№___________</w:t>
      </w:r>
      <w:r w:rsidRPr="00A76D3D">
        <w:rPr>
          <w:sz w:val="16"/>
          <w:szCs w:val="16"/>
          <w:u w:val="single"/>
        </w:rPr>
        <w:tab/>
      </w:r>
      <w:r w:rsidRPr="00A76D3D">
        <w:rPr>
          <w:sz w:val="16"/>
          <w:szCs w:val="16"/>
        </w:rPr>
        <w:t>принято</w:t>
      </w:r>
      <w:r w:rsidRPr="00A76D3D">
        <w:rPr>
          <w:spacing w:val="-3"/>
          <w:sz w:val="16"/>
          <w:szCs w:val="16"/>
        </w:rPr>
        <w:t xml:space="preserve"> </w:t>
      </w:r>
      <w:r w:rsidRPr="00A76D3D">
        <w:rPr>
          <w:sz w:val="16"/>
          <w:szCs w:val="16"/>
        </w:rPr>
        <w:t>решение</w:t>
      </w:r>
      <w:r w:rsidRPr="00A76D3D">
        <w:rPr>
          <w:spacing w:val="-2"/>
          <w:sz w:val="16"/>
          <w:szCs w:val="16"/>
        </w:rPr>
        <w:t xml:space="preserve"> </w:t>
      </w:r>
      <w:r w:rsidRPr="00A76D3D">
        <w:rPr>
          <w:sz w:val="16"/>
          <w:szCs w:val="16"/>
        </w:rPr>
        <w:t>об</w:t>
      </w:r>
      <w:r w:rsidRPr="00A76D3D">
        <w:rPr>
          <w:spacing w:val="-1"/>
          <w:sz w:val="16"/>
          <w:szCs w:val="16"/>
        </w:rPr>
        <w:t xml:space="preserve"> </w:t>
      </w:r>
      <w:r w:rsidRPr="00A76D3D">
        <w:rPr>
          <w:sz w:val="16"/>
          <w:szCs w:val="16"/>
        </w:rPr>
        <w:t>отказе</w:t>
      </w:r>
      <w:r w:rsidRPr="00A76D3D">
        <w:rPr>
          <w:spacing w:val="-2"/>
          <w:sz w:val="16"/>
          <w:szCs w:val="16"/>
        </w:rPr>
        <w:t xml:space="preserve"> </w:t>
      </w:r>
      <w:r w:rsidRPr="00A76D3D">
        <w:rPr>
          <w:sz w:val="16"/>
          <w:szCs w:val="16"/>
        </w:rPr>
        <w:t>во</w:t>
      </w:r>
      <w:r w:rsidRPr="00A76D3D">
        <w:rPr>
          <w:spacing w:val="-2"/>
          <w:sz w:val="16"/>
          <w:szCs w:val="16"/>
        </w:rPr>
        <w:t xml:space="preserve"> </w:t>
      </w:r>
      <w:r w:rsidRPr="00A76D3D">
        <w:rPr>
          <w:sz w:val="16"/>
          <w:szCs w:val="16"/>
        </w:rPr>
        <w:t xml:space="preserve">внесении </w:t>
      </w:r>
    </w:p>
    <w:p w:rsidR="00EC7BB8" w:rsidRPr="00A76D3D" w:rsidRDefault="00EC7BB8" w:rsidP="00A76D3D">
      <w:pPr>
        <w:tabs>
          <w:tab w:val="left" w:pos="0"/>
          <w:tab w:val="left" w:pos="9639"/>
        </w:tabs>
        <w:rPr>
          <w:sz w:val="16"/>
          <w:szCs w:val="16"/>
        </w:rPr>
      </w:pPr>
      <w:r w:rsidRPr="00A76D3D">
        <w:rPr>
          <w:sz w:val="16"/>
          <w:szCs w:val="16"/>
        </w:rPr>
        <w:t xml:space="preserve">   (дата</w:t>
      </w:r>
      <w:r w:rsidRPr="00A76D3D">
        <w:rPr>
          <w:spacing w:val="-4"/>
          <w:sz w:val="16"/>
          <w:szCs w:val="16"/>
        </w:rPr>
        <w:t xml:space="preserve"> </w:t>
      </w:r>
      <w:r w:rsidRPr="00A76D3D">
        <w:rPr>
          <w:sz w:val="16"/>
          <w:szCs w:val="16"/>
        </w:rPr>
        <w:t>и</w:t>
      </w:r>
      <w:r w:rsidRPr="00A76D3D">
        <w:rPr>
          <w:spacing w:val="-3"/>
          <w:sz w:val="16"/>
          <w:szCs w:val="16"/>
        </w:rPr>
        <w:t xml:space="preserve"> </w:t>
      </w:r>
      <w:r w:rsidRPr="00A76D3D">
        <w:rPr>
          <w:sz w:val="16"/>
          <w:szCs w:val="16"/>
        </w:rPr>
        <w:t>номер</w:t>
      </w:r>
      <w:r w:rsidRPr="00A76D3D">
        <w:rPr>
          <w:spacing w:val="-3"/>
          <w:sz w:val="16"/>
          <w:szCs w:val="16"/>
        </w:rPr>
        <w:t xml:space="preserve"> </w:t>
      </w:r>
      <w:r w:rsidRPr="00A76D3D">
        <w:rPr>
          <w:sz w:val="16"/>
          <w:szCs w:val="16"/>
        </w:rPr>
        <w:t>регистрации)</w:t>
      </w:r>
    </w:p>
    <w:p w:rsidR="00EC7BB8" w:rsidRPr="00A76D3D" w:rsidRDefault="00EC7BB8" w:rsidP="00A76D3D">
      <w:pPr>
        <w:pStyle w:val="af2"/>
        <w:tabs>
          <w:tab w:val="left" w:pos="0"/>
          <w:tab w:val="left" w:pos="2718"/>
          <w:tab w:val="left" w:pos="5085"/>
          <w:tab w:val="left" w:pos="9639"/>
        </w:tabs>
        <w:spacing w:after="0"/>
        <w:rPr>
          <w:sz w:val="16"/>
          <w:szCs w:val="16"/>
        </w:rPr>
      </w:pPr>
      <w:r w:rsidRPr="00A76D3D">
        <w:rPr>
          <w:sz w:val="16"/>
          <w:szCs w:val="16"/>
        </w:rPr>
        <w:t>исправлений в</w:t>
      </w:r>
      <w:r w:rsidRPr="00A76D3D">
        <w:rPr>
          <w:spacing w:val="-6"/>
          <w:sz w:val="16"/>
          <w:szCs w:val="16"/>
        </w:rPr>
        <w:t xml:space="preserve"> </w:t>
      </w:r>
      <w:r w:rsidRPr="00A76D3D">
        <w:rPr>
          <w:sz w:val="16"/>
          <w:szCs w:val="16"/>
        </w:rPr>
        <w:t>градостроительный</w:t>
      </w:r>
      <w:r w:rsidRPr="00A76D3D">
        <w:rPr>
          <w:spacing w:val="-5"/>
          <w:sz w:val="16"/>
          <w:szCs w:val="16"/>
        </w:rPr>
        <w:t xml:space="preserve"> </w:t>
      </w:r>
      <w:r w:rsidRPr="00A76D3D">
        <w:rPr>
          <w:sz w:val="16"/>
          <w:szCs w:val="16"/>
        </w:rPr>
        <w:t>план</w:t>
      </w:r>
      <w:r w:rsidRPr="00A76D3D">
        <w:rPr>
          <w:spacing w:val="-6"/>
          <w:sz w:val="16"/>
          <w:szCs w:val="16"/>
        </w:rPr>
        <w:t xml:space="preserve"> </w:t>
      </w:r>
      <w:r w:rsidRPr="00A76D3D">
        <w:rPr>
          <w:sz w:val="16"/>
          <w:szCs w:val="16"/>
        </w:rPr>
        <w:t>земельного</w:t>
      </w:r>
      <w:r w:rsidRPr="00A76D3D">
        <w:rPr>
          <w:spacing w:val="-5"/>
          <w:sz w:val="16"/>
          <w:szCs w:val="16"/>
        </w:rPr>
        <w:t xml:space="preserve"> </w:t>
      </w:r>
      <w:r w:rsidRPr="00A76D3D">
        <w:rPr>
          <w:sz w:val="16"/>
          <w:szCs w:val="16"/>
        </w:rPr>
        <w:t>участка.</w:t>
      </w:r>
    </w:p>
    <w:p w:rsidR="00EC7BB8" w:rsidRPr="00A76D3D" w:rsidRDefault="00EC7BB8" w:rsidP="00A76D3D">
      <w:pPr>
        <w:pStyle w:val="af2"/>
        <w:tabs>
          <w:tab w:val="left" w:pos="0"/>
          <w:tab w:val="left" w:pos="9639"/>
        </w:tabs>
        <w:spacing w:after="0"/>
        <w:rPr>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4"/>
        <w:gridCol w:w="2270"/>
        <w:gridCol w:w="1756"/>
      </w:tblGrid>
      <w:tr w:rsidR="00EC7BB8" w:rsidRPr="00A76D3D" w:rsidTr="00EC7BB8">
        <w:tc>
          <w:tcPr>
            <w:tcW w:w="1201" w:type="dxa"/>
          </w:tcPr>
          <w:p w:rsidR="00EC7BB8" w:rsidRPr="00A76D3D" w:rsidRDefault="00EC7BB8" w:rsidP="00A76D3D">
            <w:pPr>
              <w:pStyle w:val="TableParagraph"/>
              <w:tabs>
                <w:tab w:val="left" w:pos="0"/>
                <w:tab w:val="left" w:pos="9639"/>
              </w:tabs>
              <w:ind w:left="0"/>
              <w:rPr>
                <w:rFonts w:ascii="Times New Roman" w:hAnsi="Times New Roman"/>
                <w:sz w:val="12"/>
                <w:szCs w:val="16"/>
                <w:lang w:val="ru-RU"/>
              </w:rPr>
            </w:pPr>
            <w:r w:rsidRPr="00A76D3D">
              <w:rPr>
                <w:rFonts w:ascii="Times New Roman" w:hAnsi="Times New Roman"/>
                <w:sz w:val="12"/>
                <w:szCs w:val="16"/>
                <w:lang w:val="ru-RU"/>
              </w:rPr>
              <w:t>№ пункта</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Админи-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стратив-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регламен- та</w:t>
            </w:r>
          </w:p>
        </w:tc>
        <w:tc>
          <w:tcPr>
            <w:tcW w:w="4678" w:type="dxa"/>
          </w:tcPr>
          <w:p w:rsidR="00EC7BB8" w:rsidRPr="00A76D3D" w:rsidRDefault="00EC7BB8" w:rsidP="00A76D3D">
            <w:pPr>
              <w:pStyle w:val="TableParagraph"/>
              <w:tabs>
                <w:tab w:val="left" w:pos="0"/>
                <w:tab w:val="left" w:pos="9639"/>
              </w:tabs>
              <w:ind w:left="0"/>
              <w:rPr>
                <w:rFonts w:ascii="Times New Roman" w:hAnsi="Times New Roman"/>
                <w:sz w:val="12"/>
                <w:szCs w:val="16"/>
                <w:lang w:val="ru-RU"/>
              </w:rPr>
            </w:pPr>
            <w:r w:rsidRPr="00A76D3D">
              <w:rPr>
                <w:rFonts w:ascii="Times New Roman" w:hAnsi="Times New Roman"/>
                <w:sz w:val="12"/>
                <w:szCs w:val="16"/>
                <w:lang w:val="ru-RU"/>
              </w:rPr>
              <w:t xml:space="preserve">Наименование основания для отказа </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во внесении исправлений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градостроительный план земельного</w:t>
            </w:r>
            <w:r w:rsidRPr="00A76D3D">
              <w:rPr>
                <w:rFonts w:ascii="Times New Roman" w:hAnsi="Times New Roman"/>
                <w:spacing w:val="-58"/>
                <w:sz w:val="12"/>
                <w:szCs w:val="16"/>
                <w:lang w:val="ru-RU"/>
              </w:rPr>
              <w:t xml:space="preserve"> </w:t>
            </w:r>
            <w:r w:rsidRPr="00A76D3D">
              <w:rPr>
                <w:rFonts w:ascii="Times New Roman" w:hAnsi="Times New Roman"/>
                <w:sz w:val="12"/>
                <w:szCs w:val="16"/>
                <w:lang w:val="ru-RU"/>
              </w:rPr>
              <w:t>участка в соответствии с</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Административным</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регламентом</w:t>
            </w:r>
          </w:p>
        </w:tc>
        <w:tc>
          <w:tcPr>
            <w:tcW w:w="3612" w:type="dxa"/>
          </w:tcPr>
          <w:p w:rsidR="00EC7BB8" w:rsidRPr="00A76D3D" w:rsidRDefault="00EC7BB8" w:rsidP="00A76D3D">
            <w:pPr>
              <w:pStyle w:val="TableParagraph"/>
              <w:tabs>
                <w:tab w:val="left" w:pos="0"/>
                <w:tab w:val="left" w:pos="9639"/>
              </w:tabs>
              <w:ind w:left="0"/>
              <w:rPr>
                <w:rFonts w:ascii="Times New Roman" w:hAnsi="Times New Roman"/>
                <w:sz w:val="12"/>
                <w:szCs w:val="16"/>
                <w:lang w:val="ru-RU"/>
              </w:rPr>
            </w:pPr>
            <w:r w:rsidRPr="00A76D3D">
              <w:rPr>
                <w:rFonts w:ascii="Times New Roman" w:hAnsi="Times New Roman"/>
                <w:sz w:val="12"/>
                <w:szCs w:val="16"/>
                <w:lang w:val="ru-RU"/>
              </w:rPr>
              <w:t>Разъяснение причин отказа во внесении</w:t>
            </w:r>
            <w:r w:rsidRPr="00A76D3D">
              <w:rPr>
                <w:rFonts w:ascii="Times New Roman" w:hAnsi="Times New Roman"/>
                <w:spacing w:val="-58"/>
                <w:sz w:val="12"/>
                <w:szCs w:val="16"/>
                <w:lang w:val="ru-RU"/>
              </w:rPr>
              <w:t xml:space="preserve"> </w:t>
            </w:r>
            <w:r w:rsidRPr="00A76D3D">
              <w:rPr>
                <w:rFonts w:ascii="Times New Roman" w:hAnsi="Times New Roman"/>
                <w:sz w:val="12"/>
                <w:szCs w:val="16"/>
                <w:lang w:val="ru-RU"/>
              </w:rPr>
              <w:t>исправлений в градостроительный план</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земельного</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участка</w:t>
            </w:r>
          </w:p>
        </w:tc>
      </w:tr>
      <w:tr w:rsidR="00EC7BB8" w:rsidRPr="00A76D3D" w:rsidTr="00EC7BB8">
        <w:tc>
          <w:tcPr>
            <w:tcW w:w="1201" w:type="dxa"/>
          </w:tcPr>
          <w:p w:rsidR="00EC7BB8" w:rsidRPr="00A76D3D" w:rsidRDefault="00EC7BB8" w:rsidP="00A76D3D">
            <w:pPr>
              <w:pStyle w:val="TableParagraph"/>
              <w:tabs>
                <w:tab w:val="left" w:pos="0"/>
                <w:tab w:val="left" w:pos="9639"/>
              </w:tabs>
              <w:ind w:left="0"/>
              <w:rPr>
                <w:rFonts w:ascii="Times New Roman" w:hAnsi="Times New Roman"/>
                <w:sz w:val="12"/>
                <w:szCs w:val="16"/>
              </w:rPr>
            </w:pPr>
            <w:r w:rsidRPr="00A76D3D">
              <w:rPr>
                <w:rFonts w:ascii="Times New Roman" w:hAnsi="Times New Roman"/>
                <w:sz w:val="12"/>
                <w:szCs w:val="16"/>
              </w:rPr>
              <w:t>подпункт</w:t>
            </w:r>
            <w:r w:rsidRPr="00A76D3D">
              <w:rPr>
                <w:rFonts w:ascii="Times New Roman" w:hAnsi="Times New Roman"/>
                <w:spacing w:val="-58"/>
                <w:sz w:val="12"/>
                <w:szCs w:val="16"/>
              </w:rPr>
              <w:t xml:space="preserve"> </w:t>
            </w:r>
            <w:r w:rsidRPr="00A76D3D">
              <w:rPr>
                <w:rFonts w:ascii="Times New Roman" w:hAnsi="Times New Roman"/>
                <w:spacing w:val="-1"/>
                <w:sz w:val="12"/>
                <w:szCs w:val="16"/>
                <w:lang w:val="ru-RU"/>
              </w:rPr>
              <w:t>«</w:t>
            </w:r>
            <w:r w:rsidRPr="00A76D3D">
              <w:rPr>
                <w:rFonts w:ascii="Times New Roman" w:hAnsi="Times New Roman"/>
                <w:spacing w:val="-1"/>
                <w:sz w:val="12"/>
                <w:szCs w:val="16"/>
              </w:rPr>
              <w:t>а</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rPr>
              <w:t>пункта</w:t>
            </w:r>
            <w:r w:rsidRPr="00A76D3D">
              <w:rPr>
                <w:rFonts w:ascii="Times New Roman" w:hAnsi="Times New Roman"/>
                <w:spacing w:val="-58"/>
                <w:sz w:val="12"/>
                <w:szCs w:val="16"/>
              </w:rPr>
              <w:t xml:space="preserve"> </w:t>
            </w:r>
            <w:r w:rsidRPr="00A76D3D">
              <w:rPr>
                <w:rFonts w:ascii="Times New Roman" w:hAnsi="Times New Roman"/>
                <w:sz w:val="12"/>
                <w:szCs w:val="16"/>
              </w:rPr>
              <w:t>2.25</w:t>
            </w:r>
          </w:p>
        </w:tc>
        <w:tc>
          <w:tcPr>
            <w:tcW w:w="4678" w:type="dxa"/>
          </w:tcPr>
          <w:p w:rsidR="00EC7BB8" w:rsidRPr="00A76D3D" w:rsidRDefault="00EC7BB8" w:rsidP="00A76D3D">
            <w:pPr>
              <w:pStyle w:val="TableParagraph"/>
              <w:tabs>
                <w:tab w:val="left" w:pos="0"/>
                <w:tab w:val="left" w:pos="1957"/>
                <w:tab w:val="left" w:pos="3277"/>
                <w:tab w:val="left" w:pos="4177"/>
                <w:tab w:val="left" w:pos="9639"/>
              </w:tabs>
              <w:ind w:left="0"/>
              <w:rPr>
                <w:rFonts w:ascii="Times New Roman" w:hAnsi="Times New Roman"/>
                <w:sz w:val="12"/>
                <w:szCs w:val="16"/>
                <w:lang w:val="ru-RU"/>
              </w:rPr>
            </w:pPr>
            <w:r w:rsidRPr="00A76D3D">
              <w:rPr>
                <w:rFonts w:ascii="Times New Roman" w:hAnsi="Times New Roman"/>
                <w:sz w:val="12"/>
                <w:szCs w:val="16"/>
                <w:lang w:val="ru-RU"/>
              </w:rPr>
              <w:t>несоответствие</w:t>
            </w:r>
            <w:r w:rsidRPr="00A76D3D">
              <w:rPr>
                <w:rFonts w:ascii="Times New Roman" w:hAnsi="Times New Roman"/>
                <w:sz w:val="12"/>
                <w:szCs w:val="16"/>
                <w:lang w:val="ru-RU"/>
              </w:rPr>
              <w:tab/>
              <w:t>заявителя</w:t>
            </w:r>
            <w:r w:rsidRPr="00A76D3D">
              <w:rPr>
                <w:rFonts w:ascii="Times New Roman" w:hAnsi="Times New Roman"/>
                <w:sz w:val="12"/>
                <w:szCs w:val="16"/>
                <w:lang w:val="ru-RU"/>
              </w:rPr>
              <w:tab/>
              <w:t>кругу</w:t>
            </w:r>
            <w:r w:rsidRPr="00A76D3D">
              <w:rPr>
                <w:rFonts w:ascii="Times New Roman" w:hAnsi="Times New Roman"/>
                <w:sz w:val="12"/>
                <w:szCs w:val="16"/>
                <w:lang w:val="ru-RU"/>
              </w:rPr>
              <w:tab/>
            </w:r>
            <w:r w:rsidRPr="00A76D3D">
              <w:rPr>
                <w:rFonts w:ascii="Times New Roman" w:hAnsi="Times New Roman"/>
                <w:spacing w:val="-2"/>
                <w:sz w:val="12"/>
                <w:szCs w:val="16"/>
                <w:lang w:val="ru-RU"/>
              </w:rPr>
              <w:t>лиц,</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указанных</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пункте 2.2 Административного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регламента</w:t>
            </w:r>
          </w:p>
        </w:tc>
        <w:tc>
          <w:tcPr>
            <w:tcW w:w="3612" w:type="dxa"/>
          </w:tcPr>
          <w:p w:rsidR="00EC7BB8" w:rsidRPr="00A76D3D" w:rsidRDefault="00EC7BB8" w:rsidP="00A76D3D">
            <w:pPr>
              <w:pStyle w:val="TableParagraph"/>
              <w:tabs>
                <w:tab w:val="left" w:pos="0"/>
                <w:tab w:val="left" w:pos="9639"/>
              </w:tabs>
              <w:ind w:left="0"/>
              <w:rPr>
                <w:rFonts w:ascii="Times New Roman" w:hAnsi="Times New Roman"/>
                <w:i/>
                <w:sz w:val="12"/>
                <w:szCs w:val="16"/>
              </w:rPr>
            </w:pPr>
            <w:r w:rsidRPr="00A76D3D">
              <w:rPr>
                <w:rFonts w:ascii="Times New Roman" w:hAnsi="Times New Roman"/>
                <w:i/>
                <w:sz w:val="12"/>
                <w:szCs w:val="16"/>
              </w:rPr>
              <w:t>Указываются</w:t>
            </w:r>
            <w:r w:rsidRPr="00A76D3D">
              <w:rPr>
                <w:rFonts w:ascii="Times New Roman" w:hAnsi="Times New Roman"/>
                <w:i/>
                <w:spacing w:val="-6"/>
                <w:sz w:val="12"/>
                <w:szCs w:val="16"/>
              </w:rPr>
              <w:t xml:space="preserve"> </w:t>
            </w:r>
            <w:r w:rsidRPr="00A76D3D">
              <w:rPr>
                <w:rFonts w:ascii="Times New Roman" w:hAnsi="Times New Roman"/>
                <w:i/>
                <w:sz w:val="12"/>
                <w:szCs w:val="16"/>
              </w:rPr>
              <w:t>основания</w:t>
            </w:r>
            <w:r w:rsidRPr="00A76D3D">
              <w:rPr>
                <w:rFonts w:ascii="Times New Roman" w:hAnsi="Times New Roman"/>
                <w:i/>
                <w:spacing w:val="-5"/>
                <w:sz w:val="12"/>
                <w:szCs w:val="16"/>
              </w:rPr>
              <w:t xml:space="preserve"> </w:t>
            </w:r>
            <w:r w:rsidRPr="00A76D3D">
              <w:rPr>
                <w:rFonts w:ascii="Times New Roman" w:hAnsi="Times New Roman"/>
                <w:i/>
                <w:sz w:val="12"/>
                <w:szCs w:val="16"/>
              </w:rPr>
              <w:t>такого</w:t>
            </w:r>
            <w:r w:rsidRPr="00A76D3D">
              <w:rPr>
                <w:rFonts w:ascii="Times New Roman" w:hAnsi="Times New Roman"/>
                <w:i/>
                <w:spacing w:val="-6"/>
                <w:sz w:val="12"/>
                <w:szCs w:val="16"/>
              </w:rPr>
              <w:t xml:space="preserve"> </w:t>
            </w:r>
            <w:r w:rsidRPr="00A76D3D">
              <w:rPr>
                <w:rFonts w:ascii="Times New Roman" w:hAnsi="Times New Roman"/>
                <w:i/>
                <w:sz w:val="12"/>
                <w:szCs w:val="16"/>
              </w:rPr>
              <w:t>вывода</w:t>
            </w:r>
          </w:p>
        </w:tc>
      </w:tr>
      <w:tr w:rsidR="00EC7BB8" w:rsidRPr="00A76D3D" w:rsidTr="00EC7BB8">
        <w:tc>
          <w:tcPr>
            <w:tcW w:w="1201" w:type="dxa"/>
          </w:tcPr>
          <w:p w:rsidR="00EC7BB8" w:rsidRPr="00A76D3D" w:rsidRDefault="00EC7BB8" w:rsidP="00A76D3D">
            <w:pPr>
              <w:pStyle w:val="TableParagraph"/>
              <w:tabs>
                <w:tab w:val="left" w:pos="0"/>
                <w:tab w:val="left" w:pos="9639"/>
              </w:tabs>
              <w:ind w:left="0"/>
              <w:rPr>
                <w:rFonts w:ascii="Times New Roman" w:hAnsi="Times New Roman"/>
                <w:sz w:val="12"/>
                <w:szCs w:val="16"/>
              </w:rPr>
            </w:pPr>
            <w:r w:rsidRPr="00A76D3D">
              <w:rPr>
                <w:rFonts w:ascii="Times New Roman" w:hAnsi="Times New Roman"/>
                <w:sz w:val="12"/>
                <w:szCs w:val="16"/>
              </w:rPr>
              <w:t>подпункт</w:t>
            </w:r>
          </w:p>
          <w:p w:rsidR="00EC7BB8" w:rsidRPr="00A76D3D" w:rsidRDefault="00EC7BB8" w:rsidP="00A76D3D">
            <w:pPr>
              <w:pStyle w:val="TableParagraph"/>
              <w:tabs>
                <w:tab w:val="left" w:pos="0"/>
                <w:tab w:val="left" w:pos="9639"/>
              </w:tabs>
              <w:ind w:left="0"/>
              <w:rPr>
                <w:rFonts w:ascii="Times New Roman" w:hAnsi="Times New Roman"/>
                <w:sz w:val="12"/>
                <w:szCs w:val="16"/>
              </w:rPr>
            </w:pPr>
            <w:r w:rsidRPr="00A76D3D">
              <w:rPr>
                <w:rFonts w:ascii="Times New Roman" w:hAnsi="Times New Roman"/>
                <w:sz w:val="12"/>
                <w:szCs w:val="16"/>
                <w:lang w:val="ru-RU"/>
              </w:rPr>
              <w:t>«</w:t>
            </w:r>
            <w:r w:rsidRPr="00A76D3D">
              <w:rPr>
                <w:rFonts w:ascii="Times New Roman" w:hAnsi="Times New Roman"/>
                <w:sz w:val="12"/>
                <w:szCs w:val="16"/>
              </w:rPr>
              <w:t>б</w:t>
            </w:r>
            <w:r w:rsidRPr="00A76D3D">
              <w:rPr>
                <w:rFonts w:ascii="Times New Roman" w:hAnsi="Times New Roman"/>
                <w:sz w:val="12"/>
                <w:szCs w:val="16"/>
                <w:lang w:val="ru-RU"/>
              </w:rPr>
              <w:t>»</w:t>
            </w:r>
            <w:r w:rsidRPr="00A76D3D">
              <w:rPr>
                <w:rFonts w:ascii="Times New Roman" w:hAnsi="Times New Roman"/>
                <w:sz w:val="12"/>
                <w:szCs w:val="16"/>
              </w:rPr>
              <w:t xml:space="preserve"> пункта</w:t>
            </w:r>
          </w:p>
          <w:p w:rsidR="00EC7BB8" w:rsidRPr="00A76D3D" w:rsidRDefault="00EC7BB8" w:rsidP="00A76D3D">
            <w:pPr>
              <w:pStyle w:val="TableParagraph"/>
              <w:tabs>
                <w:tab w:val="left" w:pos="0"/>
                <w:tab w:val="left" w:pos="9639"/>
              </w:tabs>
              <w:ind w:left="0"/>
              <w:rPr>
                <w:rFonts w:ascii="Times New Roman" w:hAnsi="Times New Roman"/>
                <w:sz w:val="12"/>
                <w:szCs w:val="16"/>
                <w:lang w:val="ru-RU"/>
              </w:rPr>
            </w:pPr>
            <w:r w:rsidRPr="00A76D3D">
              <w:rPr>
                <w:rFonts w:ascii="Times New Roman" w:hAnsi="Times New Roman"/>
                <w:sz w:val="12"/>
                <w:szCs w:val="16"/>
              </w:rPr>
              <w:t>2.25</w:t>
            </w:r>
          </w:p>
        </w:tc>
        <w:tc>
          <w:tcPr>
            <w:tcW w:w="4678" w:type="dxa"/>
          </w:tcPr>
          <w:p w:rsidR="00EC7BB8" w:rsidRPr="00A76D3D" w:rsidRDefault="00EC7BB8" w:rsidP="00A76D3D">
            <w:pPr>
              <w:pStyle w:val="TableParagraph"/>
              <w:tabs>
                <w:tab w:val="left" w:pos="0"/>
                <w:tab w:val="left" w:pos="1210"/>
                <w:tab w:val="left" w:pos="1681"/>
                <w:tab w:val="left" w:pos="4025"/>
                <w:tab w:val="left" w:pos="9639"/>
              </w:tabs>
              <w:ind w:left="0"/>
              <w:rPr>
                <w:rFonts w:ascii="Times New Roman" w:hAnsi="Times New Roman"/>
                <w:sz w:val="12"/>
                <w:szCs w:val="16"/>
                <w:lang w:val="ru-RU"/>
              </w:rPr>
            </w:pPr>
            <w:r w:rsidRPr="00A76D3D">
              <w:rPr>
                <w:rFonts w:ascii="Times New Roman" w:hAnsi="Times New Roman"/>
                <w:sz w:val="12"/>
                <w:szCs w:val="16"/>
                <w:lang w:val="ru-RU"/>
              </w:rPr>
              <w:t>отсутствие</w:t>
            </w:r>
            <w:r w:rsidRPr="00A76D3D">
              <w:rPr>
                <w:rFonts w:ascii="Times New Roman" w:hAnsi="Times New Roman"/>
                <w:spacing w:val="39"/>
                <w:sz w:val="12"/>
                <w:szCs w:val="16"/>
                <w:lang w:val="ru-RU"/>
              </w:rPr>
              <w:t xml:space="preserve"> </w:t>
            </w:r>
            <w:r w:rsidRPr="00A76D3D">
              <w:rPr>
                <w:rFonts w:ascii="Times New Roman" w:hAnsi="Times New Roman"/>
                <w:sz w:val="12"/>
                <w:szCs w:val="16"/>
                <w:lang w:val="ru-RU"/>
              </w:rPr>
              <w:t>факта</w:t>
            </w:r>
            <w:r w:rsidRPr="00A76D3D">
              <w:rPr>
                <w:rFonts w:ascii="Times New Roman" w:hAnsi="Times New Roman"/>
                <w:spacing w:val="39"/>
                <w:sz w:val="12"/>
                <w:szCs w:val="16"/>
                <w:lang w:val="ru-RU"/>
              </w:rPr>
              <w:t xml:space="preserve"> </w:t>
            </w:r>
            <w:r w:rsidRPr="00A76D3D">
              <w:rPr>
                <w:rFonts w:ascii="Times New Roman" w:hAnsi="Times New Roman"/>
                <w:sz w:val="12"/>
                <w:szCs w:val="16"/>
                <w:lang w:val="ru-RU"/>
              </w:rPr>
              <w:t>допущения</w:t>
            </w:r>
            <w:r w:rsidRPr="00A76D3D">
              <w:rPr>
                <w:rFonts w:ascii="Times New Roman" w:hAnsi="Times New Roman"/>
                <w:spacing w:val="39"/>
                <w:sz w:val="12"/>
                <w:szCs w:val="16"/>
                <w:lang w:val="ru-RU"/>
              </w:rPr>
              <w:t xml:space="preserve"> </w:t>
            </w:r>
            <w:r w:rsidRPr="00A76D3D">
              <w:rPr>
                <w:rFonts w:ascii="Times New Roman" w:hAnsi="Times New Roman"/>
                <w:sz w:val="12"/>
                <w:szCs w:val="16"/>
                <w:lang w:val="ru-RU"/>
              </w:rPr>
              <w:t>опечаток</w:t>
            </w:r>
            <w:r w:rsidRPr="00A76D3D">
              <w:rPr>
                <w:rFonts w:ascii="Times New Roman" w:hAnsi="Times New Roman"/>
                <w:spacing w:val="39"/>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ошибок</w:t>
            </w:r>
            <w:r w:rsidRPr="00A76D3D">
              <w:rPr>
                <w:rFonts w:ascii="Times New Roman" w:hAnsi="Times New Roman"/>
                <w:sz w:val="12"/>
                <w:szCs w:val="16"/>
                <w:lang w:val="ru-RU"/>
              </w:rPr>
              <w:tab/>
              <w:t>в</w:t>
            </w:r>
            <w:r w:rsidRPr="00A76D3D">
              <w:rPr>
                <w:rFonts w:ascii="Times New Roman" w:hAnsi="Times New Roman"/>
                <w:sz w:val="12"/>
                <w:szCs w:val="16"/>
                <w:lang w:val="ru-RU"/>
              </w:rPr>
              <w:tab/>
              <w:t xml:space="preserve">градостроительном </w:t>
            </w:r>
            <w:r w:rsidRPr="00A76D3D">
              <w:rPr>
                <w:rFonts w:ascii="Times New Roman" w:hAnsi="Times New Roman"/>
                <w:spacing w:val="-1"/>
                <w:sz w:val="12"/>
                <w:szCs w:val="16"/>
                <w:lang w:val="ru-RU"/>
              </w:rPr>
              <w:t xml:space="preserve">плане </w:t>
            </w:r>
            <w:r w:rsidRPr="00A76D3D">
              <w:rPr>
                <w:rFonts w:ascii="Times New Roman" w:hAnsi="Times New Roman"/>
                <w:sz w:val="12"/>
                <w:szCs w:val="16"/>
                <w:lang w:val="ru-RU"/>
              </w:rPr>
              <w:t>земельного</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участка</w:t>
            </w:r>
          </w:p>
        </w:tc>
        <w:tc>
          <w:tcPr>
            <w:tcW w:w="3612" w:type="dxa"/>
          </w:tcPr>
          <w:p w:rsidR="00EC7BB8" w:rsidRPr="00A76D3D" w:rsidRDefault="00EC7BB8" w:rsidP="00A76D3D">
            <w:pPr>
              <w:pStyle w:val="TableParagraph"/>
              <w:tabs>
                <w:tab w:val="left" w:pos="0"/>
                <w:tab w:val="left" w:pos="9639"/>
              </w:tabs>
              <w:ind w:left="0"/>
              <w:rPr>
                <w:rFonts w:ascii="Times New Roman" w:hAnsi="Times New Roman"/>
                <w:i/>
                <w:sz w:val="12"/>
                <w:szCs w:val="16"/>
              </w:rPr>
            </w:pPr>
            <w:r w:rsidRPr="00A76D3D">
              <w:rPr>
                <w:rFonts w:ascii="Times New Roman" w:hAnsi="Times New Roman"/>
                <w:i/>
                <w:sz w:val="12"/>
                <w:szCs w:val="16"/>
              </w:rPr>
              <w:t>Указываются</w:t>
            </w:r>
            <w:r w:rsidRPr="00A76D3D">
              <w:rPr>
                <w:rFonts w:ascii="Times New Roman" w:hAnsi="Times New Roman"/>
                <w:i/>
                <w:spacing w:val="-6"/>
                <w:sz w:val="12"/>
                <w:szCs w:val="16"/>
              </w:rPr>
              <w:t xml:space="preserve"> </w:t>
            </w:r>
            <w:r w:rsidRPr="00A76D3D">
              <w:rPr>
                <w:rFonts w:ascii="Times New Roman" w:hAnsi="Times New Roman"/>
                <w:i/>
                <w:sz w:val="12"/>
                <w:szCs w:val="16"/>
              </w:rPr>
              <w:t>основания</w:t>
            </w:r>
            <w:r w:rsidRPr="00A76D3D">
              <w:rPr>
                <w:rFonts w:ascii="Times New Roman" w:hAnsi="Times New Roman"/>
                <w:i/>
                <w:spacing w:val="-5"/>
                <w:sz w:val="12"/>
                <w:szCs w:val="16"/>
              </w:rPr>
              <w:t xml:space="preserve"> </w:t>
            </w:r>
            <w:r w:rsidRPr="00A76D3D">
              <w:rPr>
                <w:rFonts w:ascii="Times New Roman" w:hAnsi="Times New Roman"/>
                <w:i/>
                <w:sz w:val="12"/>
                <w:szCs w:val="16"/>
              </w:rPr>
              <w:t>такого</w:t>
            </w:r>
            <w:r w:rsidRPr="00A76D3D">
              <w:rPr>
                <w:rFonts w:ascii="Times New Roman" w:hAnsi="Times New Roman"/>
                <w:i/>
                <w:spacing w:val="-6"/>
                <w:sz w:val="12"/>
                <w:szCs w:val="16"/>
              </w:rPr>
              <w:t xml:space="preserve"> </w:t>
            </w:r>
            <w:r w:rsidRPr="00A76D3D">
              <w:rPr>
                <w:rFonts w:ascii="Times New Roman" w:hAnsi="Times New Roman"/>
                <w:i/>
                <w:sz w:val="12"/>
                <w:szCs w:val="16"/>
              </w:rPr>
              <w:t>вывода</w:t>
            </w:r>
          </w:p>
        </w:tc>
      </w:tr>
    </w:tbl>
    <w:p w:rsidR="00EC7BB8" w:rsidRPr="00A76D3D" w:rsidRDefault="004255A9" w:rsidP="00A76D3D">
      <w:pPr>
        <w:pStyle w:val="af2"/>
        <w:tabs>
          <w:tab w:val="left" w:pos="0"/>
          <w:tab w:val="left" w:pos="9639"/>
        </w:tabs>
        <w:spacing w:after="0"/>
        <w:rPr>
          <w:sz w:val="16"/>
          <w:szCs w:val="16"/>
        </w:rPr>
      </w:pPr>
      <w:r w:rsidRPr="00A76D3D">
        <w:rPr>
          <w:sz w:val="16"/>
          <w:szCs w:val="16"/>
        </w:rPr>
        <w:pict>
          <v:shape id="_x0000_s1094" style="position:absolute;margin-left:63.8pt;margin-top:9.95pt;width:141.75pt;height:.1pt;z-index:-251636224;mso-wrap-distance-left:0;mso-wrap-distance-right:0;mso-position-horizontal-relative:page;mso-position-vertical-relative:text" coordorigin="1276,199" coordsize="2835,0" path="m1276,199r2835,e" filled="f" strokeweight=".21558mm">
            <v:path arrowok="t"/>
            <w10:wrap type="topAndBottom" anchorx="page"/>
          </v:shape>
        </w:pict>
      </w:r>
      <w:r w:rsidR="00EC7BB8" w:rsidRPr="00A76D3D">
        <w:rPr>
          <w:sz w:val="16"/>
          <w:szCs w:val="16"/>
          <w:vertAlign w:val="superscript"/>
        </w:rPr>
        <w:t>5</w:t>
      </w:r>
      <w:r w:rsidR="00EC7BB8" w:rsidRPr="00A76D3D">
        <w:rPr>
          <w:spacing w:val="-4"/>
          <w:sz w:val="16"/>
          <w:szCs w:val="16"/>
        </w:rPr>
        <w:t xml:space="preserve"> </w:t>
      </w:r>
      <w:r w:rsidR="00EC7BB8" w:rsidRPr="00A76D3D">
        <w:rPr>
          <w:sz w:val="16"/>
          <w:szCs w:val="16"/>
        </w:rPr>
        <w:t>Заявителями</w:t>
      </w:r>
      <w:r w:rsidR="00EC7BB8" w:rsidRPr="00A76D3D">
        <w:rPr>
          <w:spacing w:val="-4"/>
          <w:sz w:val="16"/>
          <w:szCs w:val="16"/>
        </w:rPr>
        <w:t xml:space="preserve"> </w:t>
      </w:r>
      <w:r w:rsidR="00EC7BB8" w:rsidRPr="00A76D3D">
        <w:rPr>
          <w:sz w:val="16"/>
          <w:szCs w:val="16"/>
        </w:rPr>
        <w:t>являются</w:t>
      </w:r>
      <w:r w:rsidR="00EC7BB8" w:rsidRPr="00A76D3D">
        <w:rPr>
          <w:spacing w:val="-4"/>
          <w:sz w:val="16"/>
          <w:szCs w:val="16"/>
        </w:rPr>
        <w:t xml:space="preserve"> </w:t>
      </w:r>
      <w:r w:rsidR="00EC7BB8" w:rsidRPr="00A76D3D">
        <w:rPr>
          <w:sz w:val="16"/>
          <w:szCs w:val="16"/>
        </w:rPr>
        <w:t>правообладатели</w:t>
      </w:r>
      <w:r w:rsidR="00EC7BB8" w:rsidRPr="00A76D3D">
        <w:rPr>
          <w:spacing w:val="-4"/>
          <w:sz w:val="16"/>
          <w:szCs w:val="16"/>
        </w:rPr>
        <w:t xml:space="preserve"> </w:t>
      </w:r>
      <w:r w:rsidR="00EC7BB8" w:rsidRPr="00A76D3D">
        <w:rPr>
          <w:sz w:val="16"/>
          <w:szCs w:val="16"/>
        </w:rPr>
        <w:t>земельных</w:t>
      </w:r>
      <w:r w:rsidR="00EC7BB8" w:rsidRPr="00A76D3D">
        <w:rPr>
          <w:spacing w:val="-3"/>
          <w:sz w:val="16"/>
          <w:szCs w:val="16"/>
        </w:rPr>
        <w:t xml:space="preserve"> </w:t>
      </w:r>
      <w:r w:rsidR="00EC7BB8" w:rsidRPr="00A76D3D">
        <w:rPr>
          <w:sz w:val="16"/>
          <w:szCs w:val="16"/>
        </w:rPr>
        <w:t>участков, а</w:t>
      </w:r>
      <w:r w:rsidR="00EC7BB8" w:rsidRPr="00A76D3D">
        <w:rPr>
          <w:spacing w:val="-4"/>
          <w:sz w:val="16"/>
          <w:szCs w:val="16"/>
        </w:rPr>
        <w:t xml:space="preserve"> </w:t>
      </w:r>
      <w:r w:rsidR="00EC7BB8" w:rsidRPr="00A76D3D">
        <w:rPr>
          <w:sz w:val="16"/>
          <w:szCs w:val="16"/>
        </w:rPr>
        <w:t>также</w:t>
      </w:r>
      <w:r w:rsidR="00EC7BB8" w:rsidRPr="00A76D3D">
        <w:rPr>
          <w:spacing w:val="-4"/>
          <w:sz w:val="16"/>
          <w:szCs w:val="16"/>
        </w:rPr>
        <w:t xml:space="preserve"> </w:t>
      </w:r>
      <w:r w:rsidR="00EC7BB8" w:rsidRPr="00A76D3D">
        <w:rPr>
          <w:sz w:val="16"/>
          <w:szCs w:val="16"/>
        </w:rPr>
        <w:t>иные</w:t>
      </w:r>
      <w:r w:rsidR="00EC7BB8" w:rsidRPr="00A76D3D">
        <w:rPr>
          <w:spacing w:val="-4"/>
          <w:sz w:val="16"/>
          <w:szCs w:val="16"/>
        </w:rPr>
        <w:t xml:space="preserve"> </w:t>
      </w:r>
      <w:r w:rsidR="00EC7BB8" w:rsidRPr="00A76D3D">
        <w:rPr>
          <w:sz w:val="16"/>
          <w:szCs w:val="16"/>
        </w:rPr>
        <w:t>лица, указанные</w:t>
      </w:r>
      <w:r w:rsidR="00EC7BB8" w:rsidRPr="00A76D3D">
        <w:rPr>
          <w:spacing w:val="-4"/>
          <w:sz w:val="16"/>
          <w:szCs w:val="16"/>
        </w:rPr>
        <w:t xml:space="preserve"> </w:t>
      </w:r>
      <w:r w:rsidR="00EC7BB8" w:rsidRPr="00A76D3D">
        <w:rPr>
          <w:sz w:val="16"/>
          <w:szCs w:val="16"/>
        </w:rPr>
        <w:t>в</w:t>
      </w:r>
      <w:r w:rsidR="00EC7BB8" w:rsidRPr="00A76D3D">
        <w:rPr>
          <w:spacing w:val="-4"/>
          <w:sz w:val="16"/>
          <w:szCs w:val="16"/>
        </w:rPr>
        <w:t xml:space="preserve"> </w:t>
      </w:r>
      <w:r w:rsidR="00EC7BB8" w:rsidRPr="00A76D3D">
        <w:rPr>
          <w:sz w:val="16"/>
          <w:szCs w:val="16"/>
        </w:rPr>
        <w:t>части 1.1статьи 57.3 Градостроительного</w:t>
      </w:r>
      <w:r w:rsidR="00EC7BB8" w:rsidRPr="00A76D3D">
        <w:rPr>
          <w:spacing w:val="-7"/>
          <w:sz w:val="16"/>
          <w:szCs w:val="16"/>
        </w:rPr>
        <w:t xml:space="preserve"> </w:t>
      </w:r>
      <w:r w:rsidR="00EC7BB8" w:rsidRPr="00A76D3D">
        <w:rPr>
          <w:sz w:val="16"/>
          <w:szCs w:val="16"/>
        </w:rPr>
        <w:t>кодекса</w:t>
      </w:r>
      <w:r w:rsidR="00EC7BB8" w:rsidRPr="00A76D3D">
        <w:rPr>
          <w:spacing w:val="-7"/>
          <w:sz w:val="16"/>
          <w:szCs w:val="16"/>
        </w:rPr>
        <w:t xml:space="preserve"> </w:t>
      </w:r>
      <w:r w:rsidR="00EC7BB8" w:rsidRPr="00A76D3D">
        <w:rPr>
          <w:sz w:val="16"/>
          <w:szCs w:val="16"/>
        </w:rPr>
        <w:t>Российской</w:t>
      </w:r>
      <w:r w:rsidR="00EC7BB8" w:rsidRPr="00A76D3D">
        <w:rPr>
          <w:spacing w:val="-7"/>
          <w:sz w:val="16"/>
          <w:szCs w:val="16"/>
        </w:rPr>
        <w:t xml:space="preserve"> </w:t>
      </w:r>
      <w:r w:rsidR="00EC7BB8" w:rsidRPr="00A76D3D">
        <w:rPr>
          <w:sz w:val="16"/>
          <w:szCs w:val="16"/>
        </w:rPr>
        <w:t>Федерации</w:t>
      </w:r>
    </w:p>
    <w:p w:rsidR="00EC7BB8" w:rsidRPr="00A76D3D" w:rsidRDefault="00EC7BB8" w:rsidP="00A76D3D">
      <w:pPr>
        <w:pStyle w:val="af2"/>
        <w:tabs>
          <w:tab w:val="left" w:pos="0"/>
          <w:tab w:val="left" w:pos="9639"/>
        </w:tabs>
        <w:spacing w:after="0"/>
        <w:rPr>
          <w:sz w:val="16"/>
          <w:szCs w:val="16"/>
        </w:rPr>
      </w:pPr>
    </w:p>
    <w:p w:rsidR="00EC7BB8" w:rsidRPr="00A76D3D" w:rsidRDefault="00EC7BB8" w:rsidP="00A76D3D">
      <w:pPr>
        <w:pStyle w:val="af2"/>
        <w:tabs>
          <w:tab w:val="left" w:pos="0"/>
          <w:tab w:val="left" w:pos="9639"/>
        </w:tabs>
        <w:spacing w:after="0"/>
        <w:rPr>
          <w:sz w:val="16"/>
          <w:szCs w:val="16"/>
        </w:rPr>
      </w:pPr>
      <w:r w:rsidRPr="00A76D3D">
        <w:rPr>
          <w:sz w:val="16"/>
          <w:szCs w:val="16"/>
        </w:rPr>
        <w:t>Вы вправе повторно обратиться с заявлением об исправлении допущенных</w:t>
      </w:r>
      <w:r w:rsidRPr="00A76D3D">
        <w:rPr>
          <w:spacing w:val="1"/>
          <w:sz w:val="16"/>
          <w:szCs w:val="16"/>
        </w:rPr>
        <w:t xml:space="preserve"> </w:t>
      </w:r>
      <w:r w:rsidRPr="00A76D3D">
        <w:rPr>
          <w:sz w:val="16"/>
          <w:szCs w:val="16"/>
        </w:rPr>
        <w:t>опечаток</w:t>
      </w:r>
      <w:r w:rsidRPr="00A76D3D">
        <w:rPr>
          <w:spacing w:val="1"/>
          <w:sz w:val="16"/>
          <w:szCs w:val="16"/>
        </w:rPr>
        <w:t xml:space="preserve"> </w:t>
      </w:r>
      <w:r w:rsidRPr="00A76D3D">
        <w:rPr>
          <w:sz w:val="16"/>
          <w:szCs w:val="16"/>
        </w:rPr>
        <w:t>и</w:t>
      </w:r>
      <w:r w:rsidRPr="00A76D3D">
        <w:rPr>
          <w:spacing w:val="1"/>
          <w:sz w:val="16"/>
          <w:szCs w:val="16"/>
        </w:rPr>
        <w:t xml:space="preserve"> </w:t>
      </w:r>
      <w:r w:rsidRPr="00A76D3D">
        <w:rPr>
          <w:sz w:val="16"/>
          <w:szCs w:val="16"/>
        </w:rPr>
        <w:t>ошибок</w:t>
      </w:r>
      <w:r w:rsidRPr="00A76D3D">
        <w:rPr>
          <w:spacing w:val="1"/>
          <w:sz w:val="16"/>
          <w:szCs w:val="16"/>
        </w:rPr>
        <w:t xml:space="preserve"> </w:t>
      </w:r>
      <w:r w:rsidRPr="00A76D3D">
        <w:rPr>
          <w:sz w:val="16"/>
          <w:szCs w:val="16"/>
        </w:rPr>
        <w:t>в</w:t>
      </w:r>
      <w:r w:rsidRPr="00A76D3D">
        <w:rPr>
          <w:spacing w:val="1"/>
          <w:sz w:val="16"/>
          <w:szCs w:val="16"/>
        </w:rPr>
        <w:t xml:space="preserve"> </w:t>
      </w:r>
      <w:r w:rsidRPr="00A76D3D">
        <w:rPr>
          <w:sz w:val="16"/>
          <w:szCs w:val="16"/>
        </w:rPr>
        <w:t>градостроительном</w:t>
      </w:r>
      <w:r w:rsidRPr="00A76D3D">
        <w:rPr>
          <w:spacing w:val="1"/>
          <w:sz w:val="16"/>
          <w:szCs w:val="16"/>
        </w:rPr>
        <w:t xml:space="preserve"> </w:t>
      </w:r>
      <w:r w:rsidRPr="00A76D3D">
        <w:rPr>
          <w:sz w:val="16"/>
          <w:szCs w:val="16"/>
        </w:rPr>
        <w:t>плане</w:t>
      </w:r>
      <w:r w:rsidRPr="00A76D3D">
        <w:rPr>
          <w:spacing w:val="1"/>
          <w:sz w:val="16"/>
          <w:szCs w:val="16"/>
        </w:rPr>
        <w:t xml:space="preserve"> </w:t>
      </w:r>
      <w:r w:rsidRPr="00A76D3D">
        <w:rPr>
          <w:sz w:val="16"/>
          <w:szCs w:val="16"/>
        </w:rPr>
        <w:t>земельного</w:t>
      </w:r>
      <w:r w:rsidRPr="00A76D3D">
        <w:rPr>
          <w:spacing w:val="1"/>
          <w:sz w:val="16"/>
          <w:szCs w:val="16"/>
        </w:rPr>
        <w:t xml:space="preserve"> </w:t>
      </w:r>
      <w:r w:rsidRPr="00A76D3D">
        <w:rPr>
          <w:sz w:val="16"/>
          <w:szCs w:val="16"/>
        </w:rPr>
        <w:t>участка</w:t>
      </w:r>
      <w:r w:rsidRPr="00A76D3D">
        <w:rPr>
          <w:spacing w:val="1"/>
          <w:sz w:val="16"/>
          <w:szCs w:val="16"/>
        </w:rPr>
        <w:t xml:space="preserve"> </w:t>
      </w:r>
      <w:r w:rsidRPr="00A76D3D">
        <w:rPr>
          <w:sz w:val="16"/>
          <w:szCs w:val="16"/>
        </w:rPr>
        <w:t>после</w:t>
      </w:r>
      <w:r w:rsidRPr="00A76D3D">
        <w:rPr>
          <w:spacing w:val="1"/>
          <w:sz w:val="16"/>
          <w:szCs w:val="16"/>
        </w:rPr>
        <w:t xml:space="preserve"> </w:t>
      </w:r>
      <w:r w:rsidRPr="00A76D3D">
        <w:rPr>
          <w:sz w:val="16"/>
          <w:szCs w:val="16"/>
        </w:rPr>
        <w:t>устранения</w:t>
      </w:r>
      <w:r w:rsidRPr="00A76D3D">
        <w:rPr>
          <w:spacing w:val="-1"/>
          <w:sz w:val="16"/>
          <w:szCs w:val="16"/>
        </w:rPr>
        <w:t xml:space="preserve"> </w:t>
      </w:r>
      <w:r w:rsidRPr="00A76D3D">
        <w:rPr>
          <w:sz w:val="16"/>
          <w:szCs w:val="16"/>
        </w:rPr>
        <w:t>указанных</w:t>
      </w:r>
      <w:r w:rsidRPr="00A76D3D">
        <w:rPr>
          <w:spacing w:val="-1"/>
          <w:sz w:val="16"/>
          <w:szCs w:val="16"/>
        </w:rPr>
        <w:t xml:space="preserve"> </w:t>
      </w:r>
      <w:r w:rsidRPr="00A76D3D">
        <w:rPr>
          <w:sz w:val="16"/>
          <w:szCs w:val="16"/>
        </w:rPr>
        <w:t>нарушений.</w:t>
      </w:r>
    </w:p>
    <w:p w:rsidR="00EC7BB8" w:rsidRPr="00A76D3D" w:rsidRDefault="00EC7BB8" w:rsidP="00A76D3D">
      <w:pPr>
        <w:pStyle w:val="af2"/>
        <w:tabs>
          <w:tab w:val="left" w:pos="0"/>
          <w:tab w:val="left" w:pos="9639"/>
        </w:tabs>
        <w:spacing w:after="0"/>
        <w:rPr>
          <w:sz w:val="16"/>
          <w:szCs w:val="16"/>
        </w:rPr>
      </w:pPr>
      <w:r w:rsidRPr="00A76D3D">
        <w:rPr>
          <w:sz w:val="16"/>
          <w:szCs w:val="16"/>
        </w:rPr>
        <w:t>Данный</w:t>
      </w:r>
      <w:r w:rsidRPr="00A76D3D">
        <w:rPr>
          <w:spacing w:val="96"/>
          <w:sz w:val="16"/>
          <w:szCs w:val="16"/>
        </w:rPr>
        <w:t xml:space="preserve"> </w:t>
      </w:r>
      <w:r w:rsidRPr="00A76D3D">
        <w:rPr>
          <w:sz w:val="16"/>
          <w:szCs w:val="16"/>
        </w:rPr>
        <w:t xml:space="preserve">отказ  </w:t>
      </w:r>
      <w:r w:rsidRPr="00A76D3D">
        <w:rPr>
          <w:spacing w:val="25"/>
          <w:sz w:val="16"/>
          <w:szCs w:val="16"/>
        </w:rPr>
        <w:t xml:space="preserve"> </w:t>
      </w:r>
      <w:r w:rsidRPr="00A76D3D">
        <w:rPr>
          <w:sz w:val="16"/>
          <w:szCs w:val="16"/>
        </w:rPr>
        <w:t xml:space="preserve">может  </w:t>
      </w:r>
      <w:r w:rsidRPr="00A76D3D">
        <w:rPr>
          <w:spacing w:val="25"/>
          <w:sz w:val="16"/>
          <w:szCs w:val="16"/>
        </w:rPr>
        <w:t xml:space="preserve"> </w:t>
      </w:r>
      <w:r w:rsidRPr="00A76D3D">
        <w:rPr>
          <w:sz w:val="16"/>
          <w:szCs w:val="16"/>
        </w:rPr>
        <w:t xml:space="preserve">быть  </w:t>
      </w:r>
      <w:r w:rsidRPr="00A76D3D">
        <w:rPr>
          <w:spacing w:val="24"/>
          <w:sz w:val="16"/>
          <w:szCs w:val="16"/>
        </w:rPr>
        <w:t xml:space="preserve"> </w:t>
      </w:r>
      <w:r w:rsidRPr="00A76D3D">
        <w:rPr>
          <w:sz w:val="16"/>
          <w:szCs w:val="16"/>
        </w:rPr>
        <w:t xml:space="preserve">обжалован  </w:t>
      </w:r>
      <w:r w:rsidRPr="00A76D3D">
        <w:rPr>
          <w:spacing w:val="25"/>
          <w:sz w:val="16"/>
          <w:szCs w:val="16"/>
        </w:rPr>
        <w:t xml:space="preserve"> </w:t>
      </w:r>
      <w:r w:rsidRPr="00A76D3D">
        <w:rPr>
          <w:sz w:val="16"/>
          <w:szCs w:val="16"/>
        </w:rPr>
        <w:t xml:space="preserve">в  </w:t>
      </w:r>
      <w:r w:rsidRPr="00A76D3D">
        <w:rPr>
          <w:spacing w:val="25"/>
          <w:sz w:val="16"/>
          <w:szCs w:val="16"/>
        </w:rPr>
        <w:t xml:space="preserve"> </w:t>
      </w:r>
      <w:r w:rsidRPr="00A76D3D">
        <w:rPr>
          <w:sz w:val="16"/>
          <w:szCs w:val="16"/>
        </w:rPr>
        <w:t xml:space="preserve">досудебном  </w:t>
      </w:r>
      <w:r w:rsidRPr="00A76D3D">
        <w:rPr>
          <w:spacing w:val="26"/>
          <w:sz w:val="16"/>
          <w:szCs w:val="16"/>
        </w:rPr>
        <w:t xml:space="preserve"> </w:t>
      </w:r>
      <w:r w:rsidRPr="00A76D3D">
        <w:rPr>
          <w:sz w:val="16"/>
          <w:szCs w:val="16"/>
        </w:rPr>
        <w:t xml:space="preserve">порядке  </w:t>
      </w:r>
      <w:r w:rsidRPr="00A76D3D">
        <w:rPr>
          <w:spacing w:val="25"/>
          <w:sz w:val="16"/>
          <w:szCs w:val="16"/>
        </w:rPr>
        <w:t xml:space="preserve"> </w:t>
      </w:r>
      <w:r w:rsidRPr="00A76D3D">
        <w:rPr>
          <w:sz w:val="16"/>
          <w:szCs w:val="16"/>
        </w:rPr>
        <w:t>путем направления</w:t>
      </w:r>
      <w:r w:rsidRPr="00A76D3D">
        <w:rPr>
          <w:spacing w:val="-1"/>
          <w:sz w:val="16"/>
          <w:szCs w:val="16"/>
        </w:rPr>
        <w:t xml:space="preserve"> </w:t>
      </w:r>
      <w:r w:rsidRPr="00A76D3D">
        <w:rPr>
          <w:sz w:val="16"/>
          <w:szCs w:val="16"/>
        </w:rPr>
        <w:t>жалобы</w:t>
      </w:r>
      <w:r w:rsidRPr="00A76D3D">
        <w:rPr>
          <w:spacing w:val="-1"/>
          <w:sz w:val="16"/>
          <w:szCs w:val="16"/>
        </w:rPr>
        <w:t xml:space="preserve"> </w:t>
      </w:r>
      <w:r w:rsidRPr="00A76D3D">
        <w:rPr>
          <w:sz w:val="16"/>
          <w:szCs w:val="16"/>
        </w:rPr>
        <w:t>в___________________________________________________,а также</w:t>
      </w:r>
      <w:r w:rsidRPr="00A76D3D">
        <w:rPr>
          <w:spacing w:val="-4"/>
          <w:sz w:val="16"/>
          <w:szCs w:val="16"/>
        </w:rPr>
        <w:t xml:space="preserve"> </w:t>
      </w:r>
      <w:r w:rsidRPr="00A76D3D">
        <w:rPr>
          <w:sz w:val="16"/>
          <w:szCs w:val="16"/>
        </w:rPr>
        <w:t>в</w:t>
      </w:r>
      <w:r w:rsidRPr="00A76D3D">
        <w:rPr>
          <w:spacing w:val="-4"/>
          <w:sz w:val="16"/>
          <w:szCs w:val="16"/>
        </w:rPr>
        <w:t xml:space="preserve"> </w:t>
      </w:r>
      <w:r w:rsidRPr="00A76D3D">
        <w:rPr>
          <w:sz w:val="16"/>
          <w:szCs w:val="16"/>
        </w:rPr>
        <w:t>судебном</w:t>
      </w:r>
      <w:r w:rsidRPr="00A76D3D">
        <w:rPr>
          <w:spacing w:val="-4"/>
          <w:sz w:val="16"/>
          <w:szCs w:val="16"/>
        </w:rPr>
        <w:t xml:space="preserve"> </w:t>
      </w:r>
      <w:r w:rsidRPr="00A76D3D">
        <w:rPr>
          <w:sz w:val="16"/>
          <w:szCs w:val="16"/>
        </w:rPr>
        <w:t>порядке.</w:t>
      </w:r>
    </w:p>
    <w:p w:rsidR="00D358C6" w:rsidRDefault="00EC7BB8" w:rsidP="00A76D3D">
      <w:pPr>
        <w:pStyle w:val="af2"/>
        <w:tabs>
          <w:tab w:val="left" w:pos="0"/>
          <w:tab w:val="left" w:pos="3070"/>
          <w:tab w:val="left" w:pos="9639"/>
          <w:tab w:val="left" w:pos="10268"/>
        </w:tabs>
        <w:spacing w:after="0"/>
        <w:rPr>
          <w:sz w:val="16"/>
          <w:szCs w:val="16"/>
          <w:u w:val="single"/>
        </w:rPr>
      </w:pPr>
      <w:r w:rsidRPr="00A76D3D">
        <w:rPr>
          <w:sz w:val="16"/>
          <w:szCs w:val="16"/>
        </w:rPr>
        <w:t>Дополнительно</w:t>
      </w:r>
      <w:r w:rsidRPr="00A76D3D">
        <w:rPr>
          <w:sz w:val="16"/>
          <w:szCs w:val="16"/>
        </w:rPr>
        <w:tab/>
        <w:t>информируем:</w:t>
      </w:r>
      <w:r w:rsidRPr="00A76D3D">
        <w:rPr>
          <w:sz w:val="16"/>
          <w:szCs w:val="16"/>
          <w:u w:val="single"/>
        </w:rPr>
        <w:t xml:space="preserve"> </w:t>
      </w:r>
    </w:p>
    <w:p w:rsidR="00EC7BB8" w:rsidRPr="00A76D3D" w:rsidRDefault="00EC7BB8" w:rsidP="00A76D3D">
      <w:pPr>
        <w:pStyle w:val="af2"/>
        <w:tabs>
          <w:tab w:val="left" w:pos="0"/>
          <w:tab w:val="left" w:pos="3070"/>
          <w:tab w:val="left" w:pos="9639"/>
          <w:tab w:val="left" w:pos="10268"/>
        </w:tabs>
        <w:spacing w:after="0"/>
        <w:rPr>
          <w:sz w:val="16"/>
          <w:szCs w:val="16"/>
        </w:rPr>
      </w:pPr>
      <w:r w:rsidRPr="00A76D3D">
        <w:rPr>
          <w:sz w:val="16"/>
          <w:szCs w:val="16"/>
          <w:u w:val="single"/>
        </w:rPr>
        <w:tab/>
      </w:r>
    </w:p>
    <w:p w:rsidR="00D358C6" w:rsidRDefault="00EC7BB8" w:rsidP="00A76D3D">
      <w:pPr>
        <w:pStyle w:val="af2"/>
        <w:tabs>
          <w:tab w:val="left" w:pos="0"/>
          <w:tab w:val="left" w:pos="9639"/>
          <w:tab w:val="left" w:pos="10015"/>
        </w:tabs>
        <w:spacing w:after="0"/>
        <w:rPr>
          <w:sz w:val="16"/>
          <w:szCs w:val="16"/>
          <w:u w:val="single"/>
        </w:rPr>
      </w:pPr>
      <w:r w:rsidRPr="00A76D3D">
        <w:rPr>
          <w:sz w:val="16"/>
          <w:szCs w:val="16"/>
          <w:u w:val="single"/>
        </w:rPr>
        <w:t xml:space="preserve"> </w:t>
      </w:r>
    </w:p>
    <w:p w:rsidR="00EC7BB8" w:rsidRPr="00A76D3D" w:rsidRDefault="00EC7BB8" w:rsidP="00A76D3D">
      <w:pPr>
        <w:tabs>
          <w:tab w:val="left" w:pos="0"/>
          <w:tab w:val="left" w:pos="9639"/>
        </w:tabs>
        <w:rPr>
          <w:sz w:val="16"/>
          <w:szCs w:val="16"/>
        </w:rPr>
      </w:pPr>
      <w:r w:rsidRPr="00A76D3D">
        <w:rPr>
          <w:sz w:val="16"/>
          <w:szCs w:val="16"/>
        </w:rPr>
        <w:t>(указывается</w:t>
      </w:r>
      <w:r w:rsidRPr="00A76D3D">
        <w:rPr>
          <w:spacing w:val="-7"/>
          <w:sz w:val="16"/>
          <w:szCs w:val="16"/>
        </w:rPr>
        <w:t xml:space="preserve"> </w:t>
      </w:r>
      <w:r w:rsidRPr="00A76D3D">
        <w:rPr>
          <w:sz w:val="16"/>
          <w:szCs w:val="16"/>
        </w:rPr>
        <w:t>информация, необходимая</w:t>
      </w:r>
      <w:r w:rsidRPr="00A76D3D">
        <w:rPr>
          <w:spacing w:val="-6"/>
          <w:sz w:val="16"/>
          <w:szCs w:val="16"/>
        </w:rPr>
        <w:t xml:space="preserve"> </w:t>
      </w:r>
      <w:r w:rsidRPr="00A76D3D">
        <w:rPr>
          <w:sz w:val="16"/>
          <w:szCs w:val="16"/>
        </w:rPr>
        <w:t>для</w:t>
      </w:r>
      <w:r w:rsidRPr="00A76D3D">
        <w:rPr>
          <w:spacing w:val="-6"/>
          <w:sz w:val="16"/>
          <w:szCs w:val="16"/>
        </w:rPr>
        <w:t xml:space="preserve"> </w:t>
      </w:r>
      <w:r w:rsidRPr="00A76D3D">
        <w:rPr>
          <w:sz w:val="16"/>
          <w:szCs w:val="16"/>
        </w:rPr>
        <w:t>устранения</w:t>
      </w:r>
      <w:r w:rsidRPr="00A76D3D">
        <w:rPr>
          <w:spacing w:val="-6"/>
          <w:sz w:val="16"/>
          <w:szCs w:val="16"/>
        </w:rPr>
        <w:t xml:space="preserve"> </w:t>
      </w:r>
      <w:r w:rsidRPr="00A76D3D">
        <w:rPr>
          <w:sz w:val="16"/>
          <w:szCs w:val="16"/>
        </w:rPr>
        <w:t>причин</w:t>
      </w:r>
      <w:r w:rsidRPr="00A76D3D">
        <w:rPr>
          <w:spacing w:val="-6"/>
          <w:sz w:val="16"/>
          <w:szCs w:val="16"/>
        </w:rPr>
        <w:t xml:space="preserve"> </w:t>
      </w:r>
      <w:r w:rsidRPr="00A76D3D">
        <w:rPr>
          <w:sz w:val="16"/>
          <w:szCs w:val="16"/>
        </w:rPr>
        <w:t>отказа</w:t>
      </w:r>
      <w:r w:rsidRPr="00A76D3D">
        <w:rPr>
          <w:spacing w:val="-6"/>
          <w:sz w:val="16"/>
          <w:szCs w:val="16"/>
        </w:rPr>
        <w:t xml:space="preserve"> </w:t>
      </w:r>
      <w:r w:rsidRPr="00A76D3D">
        <w:rPr>
          <w:sz w:val="16"/>
          <w:szCs w:val="16"/>
        </w:rPr>
        <w:t>во</w:t>
      </w:r>
      <w:r w:rsidRPr="00A76D3D">
        <w:rPr>
          <w:spacing w:val="-7"/>
          <w:sz w:val="16"/>
          <w:szCs w:val="16"/>
        </w:rPr>
        <w:t xml:space="preserve"> </w:t>
      </w:r>
      <w:r w:rsidRPr="00A76D3D">
        <w:rPr>
          <w:sz w:val="16"/>
          <w:szCs w:val="16"/>
        </w:rPr>
        <w:t>внесении</w:t>
      </w:r>
      <w:r w:rsidRPr="00A76D3D">
        <w:rPr>
          <w:spacing w:val="-6"/>
          <w:sz w:val="16"/>
          <w:szCs w:val="16"/>
        </w:rPr>
        <w:t xml:space="preserve"> </w:t>
      </w:r>
      <w:r w:rsidRPr="00A76D3D">
        <w:rPr>
          <w:sz w:val="16"/>
          <w:szCs w:val="16"/>
        </w:rPr>
        <w:t>исправлений</w:t>
      </w:r>
      <w:r w:rsidRPr="00A76D3D">
        <w:rPr>
          <w:spacing w:val="-6"/>
          <w:sz w:val="16"/>
          <w:szCs w:val="16"/>
        </w:rPr>
        <w:t xml:space="preserve"> </w:t>
      </w:r>
      <w:r w:rsidRPr="00A76D3D">
        <w:rPr>
          <w:sz w:val="16"/>
          <w:szCs w:val="16"/>
        </w:rPr>
        <w:t>в</w:t>
      </w:r>
      <w:r w:rsidRPr="00A76D3D">
        <w:rPr>
          <w:spacing w:val="1"/>
          <w:sz w:val="16"/>
          <w:szCs w:val="16"/>
        </w:rPr>
        <w:t xml:space="preserve"> </w:t>
      </w:r>
      <w:r w:rsidRPr="00A76D3D">
        <w:rPr>
          <w:sz w:val="16"/>
          <w:szCs w:val="16"/>
        </w:rPr>
        <w:t>градостроительный</w:t>
      </w:r>
      <w:r w:rsidRPr="00A76D3D">
        <w:rPr>
          <w:spacing w:val="-5"/>
          <w:sz w:val="16"/>
          <w:szCs w:val="16"/>
        </w:rPr>
        <w:t xml:space="preserve"> </w:t>
      </w:r>
      <w:r w:rsidRPr="00A76D3D">
        <w:rPr>
          <w:sz w:val="16"/>
          <w:szCs w:val="16"/>
        </w:rPr>
        <w:t>план</w:t>
      </w:r>
      <w:r w:rsidRPr="00A76D3D">
        <w:rPr>
          <w:spacing w:val="-4"/>
          <w:sz w:val="16"/>
          <w:szCs w:val="16"/>
        </w:rPr>
        <w:t xml:space="preserve"> </w:t>
      </w:r>
      <w:r w:rsidRPr="00A76D3D">
        <w:rPr>
          <w:sz w:val="16"/>
          <w:szCs w:val="16"/>
        </w:rPr>
        <w:t>земельного</w:t>
      </w:r>
      <w:r w:rsidRPr="00A76D3D">
        <w:rPr>
          <w:spacing w:val="-4"/>
          <w:sz w:val="16"/>
          <w:szCs w:val="16"/>
        </w:rPr>
        <w:t xml:space="preserve"> </w:t>
      </w:r>
      <w:r w:rsidRPr="00A76D3D">
        <w:rPr>
          <w:sz w:val="16"/>
          <w:szCs w:val="16"/>
        </w:rPr>
        <w:t>участка, а</w:t>
      </w:r>
      <w:r w:rsidRPr="00A76D3D">
        <w:rPr>
          <w:spacing w:val="-4"/>
          <w:sz w:val="16"/>
          <w:szCs w:val="16"/>
        </w:rPr>
        <w:t xml:space="preserve"> </w:t>
      </w:r>
      <w:r w:rsidRPr="00A76D3D">
        <w:rPr>
          <w:sz w:val="16"/>
          <w:szCs w:val="16"/>
        </w:rPr>
        <w:t>также</w:t>
      </w:r>
      <w:r w:rsidRPr="00A76D3D">
        <w:rPr>
          <w:spacing w:val="-4"/>
          <w:sz w:val="16"/>
          <w:szCs w:val="16"/>
        </w:rPr>
        <w:t xml:space="preserve"> </w:t>
      </w:r>
      <w:r w:rsidRPr="00A76D3D">
        <w:rPr>
          <w:sz w:val="16"/>
          <w:szCs w:val="16"/>
        </w:rPr>
        <w:t>иная</w:t>
      </w:r>
      <w:r w:rsidRPr="00A76D3D">
        <w:rPr>
          <w:spacing w:val="-5"/>
          <w:sz w:val="16"/>
          <w:szCs w:val="16"/>
        </w:rPr>
        <w:t xml:space="preserve"> </w:t>
      </w:r>
      <w:r w:rsidRPr="00A76D3D">
        <w:rPr>
          <w:sz w:val="16"/>
          <w:szCs w:val="16"/>
        </w:rPr>
        <w:t>дополнительная</w:t>
      </w:r>
      <w:r w:rsidRPr="00A76D3D">
        <w:rPr>
          <w:spacing w:val="-4"/>
          <w:sz w:val="16"/>
          <w:szCs w:val="16"/>
        </w:rPr>
        <w:t xml:space="preserve"> </w:t>
      </w:r>
      <w:r w:rsidRPr="00A76D3D">
        <w:rPr>
          <w:sz w:val="16"/>
          <w:szCs w:val="16"/>
        </w:rPr>
        <w:t>информация</w:t>
      </w:r>
      <w:r w:rsidRPr="00A76D3D">
        <w:rPr>
          <w:spacing w:val="-4"/>
          <w:sz w:val="16"/>
          <w:szCs w:val="16"/>
        </w:rPr>
        <w:t xml:space="preserve"> </w:t>
      </w:r>
      <w:r w:rsidRPr="00A76D3D">
        <w:rPr>
          <w:sz w:val="16"/>
          <w:szCs w:val="16"/>
        </w:rPr>
        <w:t>при</w:t>
      </w:r>
      <w:r w:rsidRPr="00A76D3D">
        <w:rPr>
          <w:spacing w:val="-5"/>
          <w:sz w:val="16"/>
          <w:szCs w:val="16"/>
        </w:rPr>
        <w:t xml:space="preserve"> </w:t>
      </w:r>
      <w:r w:rsidRPr="00A76D3D">
        <w:rPr>
          <w:sz w:val="16"/>
          <w:szCs w:val="16"/>
        </w:rPr>
        <w:t>наличии)</w:t>
      </w:r>
    </w:p>
    <w:p w:rsidR="00EC7BB8" w:rsidRPr="00A76D3D" w:rsidRDefault="00EC7BB8" w:rsidP="00A76D3D">
      <w:pPr>
        <w:tabs>
          <w:tab w:val="left" w:pos="0"/>
          <w:tab w:val="left" w:pos="9639"/>
        </w:tabs>
        <w:rPr>
          <w:sz w:val="16"/>
          <w:szCs w:val="16"/>
        </w:rPr>
      </w:pPr>
    </w:p>
    <w:p w:rsidR="00EC7BB8" w:rsidRPr="00A76D3D" w:rsidRDefault="00EC7BB8" w:rsidP="00A76D3D">
      <w:pPr>
        <w:tabs>
          <w:tab w:val="left" w:pos="0"/>
          <w:tab w:val="left" w:pos="9639"/>
        </w:tabs>
        <w:rPr>
          <w:sz w:val="16"/>
          <w:szCs w:val="16"/>
        </w:rPr>
      </w:pPr>
    </w:p>
    <w:p w:rsidR="00EC7BB8" w:rsidRPr="00A76D3D" w:rsidRDefault="00EC7BB8" w:rsidP="00A76D3D">
      <w:pPr>
        <w:tabs>
          <w:tab w:val="left" w:pos="0"/>
        </w:tabs>
        <w:rPr>
          <w:sz w:val="16"/>
          <w:szCs w:val="16"/>
        </w:rPr>
      </w:pPr>
    </w:p>
    <w:p w:rsidR="00EC7BB8" w:rsidRPr="00A76D3D" w:rsidRDefault="004255A9" w:rsidP="00A76D3D">
      <w:pPr>
        <w:pStyle w:val="af2"/>
        <w:tabs>
          <w:tab w:val="left" w:pos="0"/>
        </w:tabs>
        <w:spacing w:after="0"/>
        <w:rPr>
          <w:sz w:val="16"/>
          <w:szCs w:val="16"/>
        </w:rPr>
      </w:pPr>
      <w:r w:rsidRPr="00A76D3D">
        <w:rPr>
          <w:sz w:val="16"/>
          <w:szCs w:val="16"/>
        </w:rPr>
        <w:pict>
          <v:shape id="_x0000_s1095" style="position:absolute;margin-left:62.4pt;margin-top:12.4pt;width:155.95pt;height:.1pt;z-index:-251635200;mso-wrap-distance-left:0;mso-wrap-distance-right:0;mso-position-horizontal-relative:page" coordorigin="1248,248" coordsize="3119,0" path="m1248,248r3119,e" filled="f" strokeweight=".5pt">
            <v:path arrowok="t"/>
            <w10:wrap type="topAndBottom" anchorx="page"/>
          </v:shape>
        </w:pict>
      </w:r>
      <w:r w:rsidRPr="00A76D3D">
        <w:rPr>
          <w:sz w:val="16"/>
          <w:szCs w:val="16"/>
        </w:rPr>
        <w:pict>
          <v:shape id="_x0000_s1097" style="position:absolute;margin-left:360.1pt;margin-top:12.4pt;width:198.45pt;height:.1pt;z-index:-251633152;mso-wrap-distance-left:0;mso-wrap-distance-right:0;mso-position-horizontal-relative:page" coordorigin="7202,248" coordsize="3969,0" path="m7202,248r3969,e" filled="f" strokeweight=".5pt">
            <v:path arrowok="t"/>
            <w10:wrap type="topAndBottom" anchorx="page"/>
          </v:shape>
        </w:pict>
      </w:r>
      <w:r w:rsidR="00EC7BB8" w:rsidRPr="00A76D3D">
        <w:rPr>
          <w:sz w:val="16"/>
          <w:szCs w:val="16"/>
        </w:rPr>
        <w:t xml:space="preserve">(должность)                       </w:t>
      </w:r>
      <w:r w:rsidR="00EC7BB8" w:rsidRPr="00A76D3D">
        <w:rPr>
          <w:sz w:val="16"/>
          <w:szCs w:val="16"/>
        </w:rPr>
        <w:tab/>
        <w:t>(подпись)</w:t>
      </w:r>
      <w:r w:rsidR="00EC7BB8" w:rsidRPr="00A76D3D">
        <w:rPr>
          <w:sz w:val="16"/>
          <w:szCs w:val="16"/>
        </w:rPr>
        <w:tab/>
        <w:t xml:space="preserve">         (фамилия, имя, отчество (при</w:t>
      </w:r>
      <w:r w:rsidR="00EC7BB8" w:rsidRPr="00A76D3D">
        <w:rPr>
          <w:spacing w:val="-10"/>
          <w:sz w:val="16"/>
          <w:szCs w:val="16"/>
        </w:rPr>
        <w:t xml:space="preserve"> </w:t>
      </w:r>
      <w:r w:rsidR="00EC7BB8" w:rsidRPr="00A76D3D">
        <w:rPr>
          <w:sz w:val="16"/>
          <w:szCs w:val="16"/>
        </w:rPr>
        <w:t>наличии)</w:t>
      </w:r>
    </w:p>
    <w:p w:rsidR="00EC7BB8" w:rsidRPr="00A76D3D" w:rsidRDefault="00EC7BB8" w:rsidP="00A76D3D">
      <w:pPr>
        <w:tabs>
          <w:tab w:val="left" w:pos="0"/>
          <w:tab w:val="left" w:pos="9639"/>
        </w:tabs>
        <w:rPr>
          <w:sz w:val="16"/>
          <w:szCs w:val="16"/>
        </w:rPr>
      </w:pPr>
    </w:p>
    <w:p w:rsidR="00EC7BB8" w:rsidRPr="00A76D3D" w:rsidRDefault="00EC7BB8" w:rsidP="00A76D3D">
      <w:pPr>
        <w:tabs>
          <w:tab w:val="left" w:pos="0"/>
        </w:tabs>
        <w:rPr>
          <w:rFonts w:eastAsia="Calibri"/>
          <w:sz w:val="16"/>
          <w:szCs w:val="16"/>
        </w:rPr>
      </w:pPr>
    </w:p>
    <w:p w:rsidR="00EC7BB8" w:rsidRPr="00A76D3D" w:rsidRDefault="00EC7BB8" w:rsidP="00A76D3D">
      <w:pPr>
        <w:tabs>
          <w:tab w:val="left" w:pos="0"/>
        </w:tabs>
        <w:rPr>
          <w:rFonts w:eastAsia="Calibri"/>
          <w:sz w:val="16"/>
          <w:szCs w:val="16"/>
        </w:rPr>
      </w:pPr>
      <w:r w:rsidRPr="00A76D3D">
        <w:rPr>
          <w:rFonts w:eastAsia="Calibri"/>
          <w:sz w:val="16"/>
          <w:szCs w:val="16"/>
        </w:rPr>
        <w:t>Приложение № 6</w:t>
      </w:r>
    </w:p>
    <w:p w:rsidR="00EC7BB8" w:rsidRPr="00A76D3D" w:rsidRDefault="00EC7BB8" w:rsidP="00A76D3D">
      <w:pPr>
        <w:tabs>
          <w:tab w:val="left" w:pos="0"/>
        </w:tabs>
        <w:rPr>
          <w:rFonts w:eastAsia="Calibri"/>
          <w:sz w:val="16"/>
          <w:szCs w:val="16"/>
        </w:rPr>
      </w:pPr>
      <w:r w:rsidRPr="00A76D3D">
        <w:rPr>
          <w:rFonts w:eastAsia="Calibri"/>
          <w:sz w:val="16"/>
          <w:szCs w:val="16"/>
        </w:rPr>
        <w:t>к Административному регламенту</w:t>
      </w:r>
    </w:p>
    <w:p w:rsidR="00EC7BB8" w:rsidRPr="00A76D3D" w:rsidRDefault="00EC7BB8" w:rsidP="00A76D3D">
      <w:pPr>
        <w:tabs>
          <w:tab w:val="left" w:pos="0"/>
        </w:tabs>
        <w:rPr>
          <w:rFonts w:eastAsia="Calibri"/>
          <w:sz w:val="16"/>
          <w:szCs w:val="16"/>
        </w:rPr>
      </w:pPr>
      <w:r w:rsidRPr="00A76D3D">
        <w:rPr>
          <w:rFonts w:eastAsia="Calibri"/>
          <w:sz w:val="16"/>
          <w:szCs w:val="16"/>
        </w:rPr>
        <w:t>администрации Павловского муниципального района по предоставлению муниципальной услуги «</w:t>
      </w:r>
      <w:r w:rsidRPr="00A76D3D">
        <w:rPr>
          <w:sz w:val="16"/>
          <w:szCs w:val="16"/>
        </w:rPr>
        <w:t>Выдача градостроительного плана земельного участка</w:t>
      </w:r>
      <w:r w:rsidRPr="00A76D3D">
        <w:rPr>
          <w:rFonts w:eastAsia="Calibri"/>
          <w:sz w:val="16"/>
          <w:szCs w:val="16"/>
        </w:rPr>
        <w:t>»</w:t>
      </w:r>
    </w:p>
    <w:p w:rsidR="00EC7BB8" w:rsidRPr="00A76D3D" w:rsidRDefault="00EC7BB8" w:rsidP="00A76D3D">
      <w:pPr>
        <w:tabs>
          <w:tab w:val="left" w:pos="0"/>
        </w:tabs>
        <w:rPr>
          <w:rFonts w:eastAsia="Calibri"/>
          <w:sz w:val="16"/>
          <w:szCs w:val="16"/>
        </w:rPr>
      </w:pPr>
    </w:p>
    <w:p w:rsidR="00EC7BB8" w:rsidRPr="00A76D3D" w:rsidRDefault="00EC7BB8" w:rsidP="00A76D3D">
      <w:pPr>
        <w:tabs>
          <w:tab w:val="left" w:pos="0"/>
        </w:tabs>
        <w:rPr>
          <w:sz w:val="16"/>
          <w:szCs w:val="16"/>
        </w:rPr>
      </w:pPr>
      <w:r w:rsidRPr="00A76D3D">
        <w:rPr>
          <w:sz w:val="16"/>
          <w:szCs w:val="16"/>
        </w:rPr>
        <w:t>В администрацию Павловского</w:t>
      </w:r>
    </w:p>
    <w:p w:rsidR="00EC7BB8" w:rsidRPr="00A76D3D" w:rsidRDefault="00EC7BB8" w:rsidP="00A76D3D">
      <w:pPr>
        <w:tabs>
          <w:tab w:val="left" w:pos="0"/>
        </w:tabs>
        <w:rPr>
          <w:sz w:val="16"/>
          <w:szCs w:val="16"/>
        </w:rPr>
      </w:pPr>
      <w:r w:rsidRPr="00A76D3D">
        <w:rPr>
          <w:sz w:val="16"/>
          <w:szCs w:val="16"/>
        </w:rPr>
        <w:t>муниципального района</w:t>
      </w:r>
    </w:p>
    <w:p w:rsidR="00EC7BB8" w:rsidRPr="00A76D3D" w:rsidRDefault="00EC7BB8" w:rsidP="00A76D3D">
      <w:pPr>
        <w:tabs>
          <w:tab w:val="left" w:pos="0"/>
        </w:tabs>
        <w:rPr>
          <w:sz w:val="16"/>
          <w:szCs w:val="16"/>
        </w:rPr>
      </w:pPr>
      <w:r w:rsidRPr="00A76D3D">
        <w:rPr>
          <w:sz w:val="16"/>
          <w:szCs w:val="16"/>
        </w:rPr>
        <w:t>_________________________________</w:t>
      </w:r>
    </w:p>
    <w:p w:rsidR="00EC7BB8" w:rsidRPr="00A76D3D" w:rsidRDefault="00EC7BB8" w:rsidP="00A76D3D">
      <w:pPr>
        <w:tabs>
          <w:tab w:val="left" w:pos="0"/>
        </w:tabs>
        <w:rPr>
          <w:sz w:val="16"/>
          <w:szCs w:val="16"/>
        </w:rPr>
      </w:pPr>
      <w:r w:rsidRPr="00A76D3D">
        <w:rPr>
          <w:sz w:val="16"/>
          <w:szCs w:val="16"/>
        </w:rPr>
        <w:t>(Ф. И. 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физических лиц и индивидуальных предпринимателей</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(Ф.И.О.)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документ, удостоверяющий личность</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(серия, №, кем и когда выдан)</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 xml:space="preserve">проживающего(ей) по адресу: </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Контактный телефон________________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юридических лиц</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(наименование, адрес, ОГРН, ИНН)</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lastRenderedPageBreak/>
        <w:t>(контактный телефон)</w:t>
      </w:r>
    </w:p>
    <w:p w:rsidR="00EC7BB8" w:rsidRPr="00A76D3D" w:rsidRDefault="00EC7BB8" w:rsidP="00A76D3D">
      <w:pPr>
        <w:tabs>
          <w:tab w:val="left" w:pos="0"/>
        </w:tabs>
        <w:rPr>
          <w:sz w:val="16"/>
          <w:szCs w:val="16"/>
        </w:rPr>
      </w:pPr>
    </w:p>
    <w:p w:rsidR="00EC7BB8" w:rsidRPr="00A76D3D" w:rsidRDefault="00EC7BB8" w:rsidP="00A76D3D">
      <w:pPr>
        <w:pStyle w:val="af2"/>
        <w:tabs>
          <w:tab w:val="left" w:pos="0"/>
        </w:tabs>
        <w:spacing w:after="0"/>
        <w:jc w:val="right"/>
        <w:rPr>
          <w:sz w:val="16"/>
          <w:szCs w:val="16"/>
        </w:rPr>
      </w:pPr>
      <w:r w:rsidRPr="00A76D3D">
        <w:rPr>
          <w:sz w:val="16"/>
          <w:szCs w:val="16"/>
        </w:rPr>
        <w:t>ФОРМА</w:t>
      </w:r>
    </w:p>
    <w:p w:rsidR="00EC7BB8" w:rsidRPr="00A76D3D" w:rsidRDefault="00EC7BB8" w:rsidP="00A76D3D">
      <w:pPr>
        <w:pStyle w:val="Heading1"/>
        <w:tabs>
          <w:tab w:val="left" w:pos="0"/>
        </w:tabs>
        <w:ind w:left="0" w:right="0"/>
        <w:rPr>
          <w:b w:val="0"/>
          <w:sz w:val="16"/>
          <w:szCs w:val="16"/>
        </w:rPr>
      </w:pPr>
    </w:p>
    <w:p w:rsidR="00EC7BB8" w:rsidRPr="00A76D3D" w:rsidRDefault="00EC7BB8" w:rsidP="00A76D3D">
      <w:pPr>
        <w:pStyle w:val="Heading1"/>
        <w:tabs>
          <w:tab w:val="left" w:pos="0"/>
        </w:tabs>
        <w:ind w:left="0" w:right="0"/>
        <w:rPr>
          <w:b w:val="0"/>
          <w:sz w:val="16"/>
          <w:szCs w:val="16"/>
        </w:rPr>
      </w:pPr>
      <w:r w:rsidRPr="00A76D3D">
        <w:rPr>
          <w:b w:val="0"/>
          <w:sz w:val="16"/>
          <w:szCs w:val="16"/>
        </w:rPr>
        <w:t>З</w:t>
      </w:r>
      <w:r w:rsidRPr="00A76D3D">
        <w:rPr>
          <w:b w:val="0"/>
          <w:spacing w:val="-1"/>
          <w:sz w:val="16"/>
          <w:szCs w:val="16"/>
        </w:rPr>
        <w:t xml:space="preserve"> </w:t>
      </w:r>
      <w:r w:rsidRPr="00A76D3D">
        <w:rPr>
          <w:b w:val="0"/>
          <w:sz w:val="16"/>
          <w:szCs w:val="16"/>
        </w:rPr>
        <w:t>А</w:t>
      </w:r>
      <w:r w:rsidRPr="00A76D3D">
        <w:rPr>
          <w:b w:val="0"/>
          <w:spacing w:val="-1"/>
          <w:sz w:val="16"/>
          <w:szCs w:val="16"/>
        </w:rPr>
        <w:t xml:space="preserve"> </w:t>
      </w:r>
      <w:r w:rsidRPr="00A76D3D">
        <w:rPr>
          <w:b w:val="0"/>
          <w:sz w:val="16"/>
          <w:szCs w:val="16"/>
        </w:rPr>
        <w:t>Я</w:t>
      </w:r>
      <w:r w:rsidRPr="00A76D3D">
        <w:rPr>
          <w:b w:val="0"/>
          <w:spacing w:val="-1"/>
          <w:sz w:val="16"/>
          <w:szCs w:val="16"/>
        </w:rPr>
        <w:t xml:space="preserve"> </w:t>
      </w:r>
      <w:r w:rsidRPr="00A76D3D">
        <w:rPr>
          <w:b w:val="0"/>
          <w:sz w:val="16"/>
          <w:szCs w:val="16"/>
        </w:rPr>
        <w:t>В</w:t>
      </w:r>
      <w:r w:rsidRPr="00A76D3D">
        <w:rPr>
          <w:b w:val="0"/>
          <w:spacing w:val="-1"/>
          <w:sz w:val="16"/>
          <w:szCs w:val="16"/>
        </w:rPr>
        <w:t xml:space="preserve"> </w:t>
      </w:r>
      <w:r w:rsidRPr="00A76D3D">
        <w:rPr>
          <w:b w:val="0"/>
          <w:sz w:val="16"/>
          <w:szCs w:val="16"/>
        </w:rPr>
        <w:t>Л</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Н</w:t>
      </w:r>
      <w:r w:rsidRPr="00A76D3D">
        <w:rPr>
          <w:b w:val="0"/>
          <w:spacing w:val="-1"/>
          <w:sz w:val="16"/>
          <w:szCs w:val="16"/>
        </w:rPr>
        <w:t xml:space="preserve"> </w:t>
      </w:r>
      <w:r w:rsidRPr="00A76D3D">
        <w:rPr>
          <w:b w:val="0"/>
          <w:sz w:val="16"/>
          <w:szCs w:val="16"/>
        </w:rPr>
        <w:t>И</w:t>
      </w:r>
      <w:r w:rsidRPr="00A76D3D">
        <w:rPr>
          <w:b w:val="0"/>
          <w:spacing w:val="-1"/>
          <w:sz w:val="16"/>
          <w:szCs w:val="16"/>
        </w:rPr>
        <w:t xml:space="preserve"> </w:t>
      </w:r>
      <w:r w:rsidRPr="00A76D3D">
        <w:rPr>
          <w:b w:val="0"/>
          <w:sz w:val="16"/>
          <w:szCs w:val="16"/>
        </w:rPr>
        <w:t>Е</w:t>
      </w:r>
    </w:p>
    <w:p w:rsidR="00EC7BB8" w:rsidRPr="00A76D3D" w:rsidRDefault="00EC7BB8" w:rsidP="00A76D3D">
      <w:pPr>
        <w:tabs>
          <w:tab w:val="left" w:pos="0"/>
        </w:tabs>
        <w:jc w:val="center"/>
        <w:rPr>
          <w:sz w:val="16"/>
          <w:szCs w:val="16"/>
        </w:rPr>
      </w:pPr>
      <w:r w:rsidRPr="00A76D3D">
        <w:rPr>
          <w:sz w:val="16"/>
          <w:szCs w:val="16"/>
        </w:rPr>
        <w:t>о</w:t>
      </w:r>
      <w:r w:rsidRPr="00A76D3D">
        <w:rPr>
          <w:spacing w:val="-6"/>
          <w:sz w:val="16"/>
          <w:szCs w:val="16"/>
        </w:rPr>
        <w:t xml:space="preserve"> </w:t>
      </w:r>
      <w:r w:rsidRPr="00A76D3D">
        <w:rPr>
          <w:sz w:val="16"/>
          <w:szCs w:val="16"/>
        </w:rPr>
        <w:t>выдаче</w:t>
      </w:r>
      <w:r w:rsidRPr="00A76D3D">
        <w:rPr>
          <w:spacing w:val="-7"/>
          <w:sz w:val="16"/>
          <w:szCs w:val="16"/>
        </w:rPr>
        <w:t xml:space="preserve"> </w:t>
      </w:r>
      <w:r w:rsidRPr="00A76D3D">
        <w:rPr>
          <w:sz w:val="16"/>
          <w:szCs w:val="16"/>
        </w:rPr>
        <w:t>дубликата</w:t>
      </w:r>
      <w:r w:rsidRPr="00A76D3D">
        <w:rPr>
          <w:spacing w:val="-7"/>
          <w:sz w:val="16"/>
          <w:szCs w:val="16"/>
        </w:rPr>
        <w:t xml:space="preserve"> </w:t>
      </w:r>
      <w:r w:rsidRPr="00A76D3D">
        <w:rPr>
          <w:sz w:val="16"/>
          <w:szCs w:val="16"/>
        </w:rPr>
        <w:t>градостроительного</w:t>
      </w:r>
      <w:r w:rsidRPr="00A76D3D">
        <w:rPr>
          <w:spacing w:val="-7"/>
          <w:sz w:val="16"/>
          <w:szCs w:val="16"/>
        </w:rPr>
        <w:t xml:space="preserve"> </w:t>
      </w:r>
      <w:r w:rsidRPr="00A76D3D">
        <w:rPr>
          <w:sz w:val="16"/>
          <w:szCs w:val="16"/>
        </w:rPr>
        <w:t>плана</w:t>
      </w:r>
      <w:r w:rsidRPr="00A76D3D">
        <w:rPr>
          <w:spacing w:val="-7"/>
          <w:sz w:val="16"/>
          <w:szCs w:val="16"/>
        </w:rPr>
        <w:t xml:space="preserve"> </w:t>
      </w:r>
      <w:r w:rsidRPr="00A76D3D">
        <w:rPr>
          <w:sz w:val="16"/>
          <w:szCs w:val="16"/>
        </w:rPr>
        <w:t>земельного</w:t>
      </w:r>
      <w:r w:rsidRPr="00A76D3D">
        <w:rPr>
          <w:spacing w:val="-7"/>
          <w:sz w:val="16"/>
          <w:szCs w:val="16"/>
        </w:rPr>
        <w:t xml:space="preserve"> </w:t>
      </w:r>
      <w:r w:rsidRPr="00A76D3D">
        <w:rPr>
          <w:sz w:val="16"/>
          <w:szCs w:val="16"/>
        </w:rPr>
        <w:t>участка</w:t>
      </w:r>
    </w:p>
    <w:p w:rsidR="00EC7BB8" w:rsidRPr="00A76D3D" w:rsidRDefault="00EC7BB8" w:rsidP="00A76D3D">
      <w:pPr>
        <w:pStyle w:val="af2"/>
        <w:tabs>
          <w:tab w:val="left" w:pos="0"/>
        </w:tabs>
        <w:spacing w:after="0"/>
        <w:rPr>
          <w:b/>
          <w:sz w:val="16"/>
          <w:szCs w:val="16"/>
        </w:rPr>
      </w:pPr>
    </w:p>
    <w:p w:rsidR="00EC7BB8" w:rsidRPr="00A76D3D" w:rsidRDefault="00EC7BB8" w:rsidP="00A76D3D">
      <w:pPr>
        <w:pStyle w:val="af2"/>
        <w:tabs>
          <w:tab w:val="left" w:pos="0"/>
          <w:tab w:val="left" w:pos="394"/>
          <w:tab w:val="left" w:pos="1978"/>
          <w:tab w:val="left" w:pos="2748"/>
        </w:tabs>
        <w:spacing w:after="0"/>
        <w:jc w:val="right"/>
        <w:rPr>
          <w:sz w:val="16"/>
          <w:szCs w:val="16"/>
        </w:rPr>
      </w:pPr>
      <w:r w:rsidRPr="00A76D3D">
        <w:rPr>
          <w:sz w:val="16"/>
          <w:szCs w:val="16"/>
        </w:rPr>
        <w:t>«____»___________</w:t>
      </w:r>
      <w:r w:rsidRPr="00A76D3D">
        <w:rPr>
          <w:sz w:val="16"/>
          <w:szCs w:val="16"/>
          <w:u w:val="single"/>
        </w:rPr>
        <w:tab/>
      </w:r>
      <w:r w:rsidRPr="00A76D3D">
        <w:rPr>
          <w:sz w:val="16"/>
          <w:szCs w:val="16"/>
        </w:rPr>
        <w:t>20</w:t>
      </w:r>
      <w:r w:rsidRPr="00A76D3D">
        <w:rPr>
          <w:sz w:val="16"/>
          <w:szCs w:val="16"/>
          <w:u w:val="single"/>
        </w:rPr>
        <w:tab/>
      </w:r>
      <w:r w:rsidRPr="00A76D3D">
        <w:rPr>
          <w:sz w:val="16"/>
          <w:szCs w:val="16"/>
        </w:rPr>
        <w:t>г.</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s>
        <w:spacing w:after="0"/>
        <w:rPr>
          <w:sz w:val="16"/>
          <w:szCs w:val="16"/>
        </w:rPr>
      </w:pPr>
    </w:p>
    <w:p w:rsidR="00EC7BB8" w:rsidRPr="00A76D3D" w:rsidRDefault="00EC7BB8" w:rsidP="00A76D3D">
      <w:pPr>
        <w:tabs>
          <w:tab w:val="left" w:pos="0"/>
        </w:tabs>
        <w:rPr>
          <w:sz w:val="16"/>
          <w:szCs w:val="16"/>
        </w:rPr>
      </w:pPr>
      <w:r w:rsidRPr="00A76D3D">
        <w:rPr>
          <w:sz w:val="16"/>
          <w:szCs w:val="16"/>
        </w:rPr>
        <w:t>(наименование</w:t>
      </w:r>
      <w:r w:rsidRPr="00A76D3D">
        <w:rPr>
          <w:spacing w:val="-7"/>
          <w:sz w:val="16"/>
          <w:szCs w:val="16"/>
        </w:rPr>
        <w:t xml:space="preserve"> </w:t>
      </w:r>
      <w:r w:rsidRPr="00A76D3D">
        <w:rPr>
          <w:sz w:val="16"/>
          <w:szCs w:val="16"/>
        </w:rPr>
        <w:t>уполномоченного</w:t>
      </w:r>
      <w:r w:rsidRPr="00A76D3D">
        <w:rPr>
          <w:spacing w:val="-7"/>
          <w:sz w:val="16"/>
          <w:szCs w:val="16"/>
        </w:rPr>
        <w:t xml:space="preserve"> </w:t>
      </w:r>
      <w:r w:rsidRPr="00A76D3D">
        <w:rPr>
          <w:sz w:val="16"/>
          <w:szCs w:val="16"/>
        </w:rPr>
        <w:t>органа</w:t>
      </w:r>
      <w:r w:rsidRPr="00A76D3D">
        <w:rPr>
          <w:spacing w:val="-7"/>
          <w:sz w:val="16"/>
          <w:szCs w:val="16"/>
        </w:rPr>
        <w:t xml:space="preserve"> </w:t>
      </w:r>
      <w:r w:rsidRPr="00A76D3D">
        <w:rPr>
          <w:sz w:val="16"/>
          <w:szCs w:val="16"/>
        </w:rPr>
        <w:t>государственной</w:t>
      </w:r>
      <w:r w:rsidRPr="00A76D3D">
        <w:rPr>
          <w:spacing w:val="-8"/>
          <w:sz w:val="16"/>
          <w:szCs w:val="16"/>
        </w:rPr>
        <w:t xml:space="preserve"> </w:t>
      </w:r>
      <w:r w:rsidRPr="00A76D3D">
        <w:rPr>
          <w:sz w:val="16"/>
          <w:szCs w:val="16"/>
        </w:rPr>
        <w:t>власти</w:t>
      </w:r>
      <w:r w:rsidRPr="00A76D3D">
        <w:rPr>
          <w:spacing w:val="39"/>
          <w:sz w:val="16"/>
          <w:szCs w:val="16"/>
        </w:rPr>
        <w:t xml:space="preserve"> </w:t>
      </w:r>
      <w:r w:rsidRPr="00A76D3D">
        <w:rPr>
          <w:sz w:val="16"/>
          <w:szCs w:val="16"/>
        </w:rPr>
        <w:t>органа</w:t>
      </w:r>
      <w:r w:rsidRPr="00A76D3D">
        <w:rPr>
          <w:spacing w:val="-8"/>
          <w:sz w:val="16"/>
          <w:szCs w:val="16"/>
        </w:rPr>
        <w:t xml:space="preserve"> </w:t>
      </w:r>
      <w:r w:rsidRPr="00A76D3D">
        <w:rPr>
          <w:sz w:val="16"/>
          <w:szCs w:val="16"/>
        </w:rPr>
        <w:t>местного</w:t>
      </w:r>
      <w:r w:rsidRPr="00A76D3D">
        <w:rPr>
          <w:spacing w:val="-6"/>
          <w:sz w:val="16"/>
          <w:szCs w:val="16"/>
        </w:rPr>
        <w:t xml:space="preserve"> </w:t>
      </w:r>
      <w:r w:rsidRPr="00A76D3D">
        <w:rPr>
          <w:sz w:val="16"/>
          <w:szCs w:val="16"/>
        </w:rPr>
        <w:t>самоуправления)</w:t>
      </w:r>
    </w:p>
    <w:p w:rsidR="00EC7BB8" w:rsidRPr="00A76D3D" w:rsidRDefault="00EC7BB8" w:rsidP="00A76D3D">
      <w:pPr>
        <w:tabs>
          <w:tab w:val="left" w:pos="0"/>
        </w:tabs>
        <w:rPr>
          <w:sz w:val="16"/>
          <w:szCs w:val="16"/>
        </w:rPr>
      </w:pPr>
    </w:p>
    <w:p w:rsidR="00EC7BB8" w:rsidRPr="00A76D3D" w:rsidRDefault="00EC7BB8" w:rsidP="00A76D3D">
      <w:pPr>
        <w:pStyle w:val="ae"/>
        <w:widowControl w:val="0"/>
        <w:numPr>
          <w:ilvl w:val="0"/>
          <w:numId w:val="34"/>
        </w:numPr>
        <w:tabs>
          <w:tab w:val="left" w:pos="0"/>
          <w:tab w:val="left" w:pos="4222"/>
        </w:tabs>
        <w:autoSpaceDE w:val="0"/>
        <w:autoSpaceDN w:val="0"/>
        <w:ind w:left="0" w:firstLine="0"/>
        <w:contextualSpacing w:val="0"/>
        <w:jc w:val="center"/>
        <w:rPr>
          <w:sz w:val="16"/>
          <w:szCs w:val="16"/>
        </w:rPr>
      </w:pPr>
      <w:r w:rsidRPr="00A76D3D">
        <w:rPr>
          <w:sz w:val="16"/>
          <w:szCs w:val="16"/>
        </w:rPr>
        <w:t>Сведения</w:t>
      </w:r>
      <w:r w:rsidRPr="00A76D3D">
        <w:rPr>
          <w:spacing w:val="-3"/>
          <w:sz w:val="16"/>
          <w:szCs w:val="16"/>
        </w:rPr>
        <w:t xml:space="preserve"> </w:t>
      </w:r>
      <w:r w:rsidRPr="00A76D3D">
        <w:rPr>
          <w:sz w:val="16"/>
          <w:szCs w:val="16"/>
        </w:rPr>
        <w:t>о</w:t>
      </w:r>
      <w:r w:rsidRPr="00A76D3D">
        <w:rPr>
          <w:spacing w:val="-1"/>
          <w:sz w:val="16"/>
          <w:szCs w:val="16"/>
        </w:rPr>
        <w:t xml:space="preserve"> </w:t>
      </w:r>
      <w:r w:rsidRPr="00A76D3D">
        <w:rPr>
          <w:sz w:val="16"/>
          <w:szCs w:val="16"/>
        </w:rPr>
        <w:t>заявителе</w:t>
      </w:r>
      <w:r w:rsidRPr="00A76D3D">
        <w:rPr>
          <w:spacing w:val="1"/>
          <w:sz w:val="16"/>
          <w:szCs w:val="16"/>
        </w:rPr>
        <w:t xml:space="preserve"> </w:t>
      </w:r>
      <w:r w:rsidRPr="00A76D3D">
        <w:rPr>
          <w:sz w:val="16"/>
          <w:szCs w:val="16"/>
          <w:vertAlign w:val="superscript"/>
        </w:rPr>
        <w:t>6</w:t>
      </w:r>
    </w:p>
    <w:p w:rsidR="00EC7BB8" w:rsidRPr="00A76D3D" w:rsidRDefault="00EC7BB8" w:rsidP="00A76D3D">
      <w:pPr>
        <w:pStyle w:val="af2"/>
        <w:tabs>
          <w:tab w:val="left" w:pos="0"/>
        </w:tabs>
        <w:spacing w:after="0"/>
        <w:rPr>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852"/>
        <w:gridCol w:w="2211"/>
      </w:tblGrid>
      <w:tr w:rsidR="00EC7BB8" w:rsidRPr="00A76D3D" w:rsidTr="00EC7BB8">
        <w:tc>
          <w:tcPr>
            <w:tcW w:w="1129"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lang w:val="ru-RU"/>
              </w:rPr>
              <w:t>1.1</w:t>
            </w:r>
          </w:p>
        </w:tc>
        <w:tc>
          <w:tcPr>
            <w:tcW w:w="382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Сведения</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о</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физическом</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лице,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в случае если заявителем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является</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физическое</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лицо:</w:t>
            </w:r>
          </w:p>
        </w:tc>
        <w:tc>
          <w:tcPr>
            <w:tcW w:w="4575"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129"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1.1.1</w:t>
            </w:r>
          </w:p>
        </w:tc>
        <w:tc>
          <w:tcPr>
            <w:tcW w:w="382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Фа</w:t>
            </w:r>
            <w:r w:rsidRPr="00A76D3D">
              <w:rPr>
                <w:rFonts w:ascii="Times New Roman" w:hAnsi="Times New Roman"/>
                <w:spacing w:val="-1"/>
                <w:sz w:val="12"/>
                <w:szCs w:val="16"/>
                <w:lang w:val="ru-RU"/>
              </w:rPr>
              <w:t>милия, имя, отчество (при</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наличии)</w:t>
            </w:r>
          </w:p>
        </w:tc>
        <w:tc>
          <w:tcPr>
            <w:tcW w:w="4575"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129"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1.1.2</w:t>
            </w:r>
          </w:p>
        </w:tc>
        <w:tc>
          <w:tcPr>
            <w:tcW w:w="382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Реквизиты документа,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удостоверяющего личность</w:t>
            </w:r>
            <w:r w:rsidRPr="00A76D3D">
              <w:rPr>
                <w:rFonts w:ascii="Times New Roman" w:hAnsi="Times New Roman"/>
                <w:spacing w:val="-68"/>
                <w:sz w:val="12"/>
                <w:szCs w:val="16"/>
                <w:lang w:val="ru-RU"/>
              </w:rPr>
              <w:t xml:space="preserve"> </w:t>
            </w:r>
            <w:r w:rsidRPr="00A76D3D">
              <w:rPr>
                <w:rFonts w:ascii="Times New Roman" w:hAnsi="Times New Roman"/>
                <w:sz w:val="12"/>
                <w:szCs w:val="16"/>
                <w:lang w:val="ru-RU"/>
              </w:rPr>
              <w:t>(не указываются в случае,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если заявитель является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индивидуальным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предпринимателем)</w:t>
            </w:r>
          </w:p>
        </w:tc>
        <w:tc>
          <w:tcPr>
            <w:tcW w:w="4575"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129"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1.1.3</w:t>
            </w:r>
          </w:p>
        </w:tc>
        <w:tc>
          <w:tcPr>
            <w:tcW w:w="382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Основной государственный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регистрационный номер</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индивидуального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предпринимателя, в</w:t>
            </w:r>
            <w:r w:rsidRPr="00A76D3D">
              <w:rPr>
                <w:rFonts w:ascii="Times New Roman" w:hAnsi="Times New Roman"/>
                <w:spacing w:val="-17"/>
                <w:sz w:val="12"/>
                <w:szCs w:val="16"/>
                <w:lang w:val="ru-RU"/>
              </w:rPr>
              <w:t xml:space="preserve"> </w:t>
            </w:r>
            <w:r w:rsidRPr="00A76D3D">
              <w:rPr>
                <w:rFonts w:ascii="Times New Roman" w:hAnsi="Times New Roman"/>
                <w:sz w:val="12"/>
                <w:szCs w:val="16"/>
                <w:lang w:val="ru-RU"/>
              </w:rPr>
              <w:t>случае</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если заявитель является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индивидуальным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предпринимателем</w:t>
            </w:r>
          </w:p>
        </w:tc>
        <w:tc>
          <w:tcPr>
            <w:tcW w:w="4575"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129"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w:t>
            </w:r>
          </w:p>
        </w:tc>
        <w:tc>
          <w:tcPr>
            <w:tcW w:w="382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Сведения</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о</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 xml:space="preserve">юридическом </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лице, в случае если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заявителем является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юридическое</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лицо:</w:t>
            </w:r>
          </w:p>
        </w:tc>
        <w:tc>
          <w:tcPr>
            <w:tcW w:w="4575"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129"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1.2.1</w:t>
            </w:r>
          </w:p>
        </w:tc>
        <w:tc>
          <w:tcPr>
            <w:tcW w:w="3828"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Полное</w:t>
            </w:r>
            <w:r w:rsidRPr="00A76D3D">
              <w:rPr>
                <w:rFonts w:ascii="Times New Roman" w:hAnsi="Times New Roman"/>
                <w:spacing w:val="-8"/>
                <w:sz w:val="12"/>
                <w:szCs w:val="16"/>
              </w:rPr>
              <w:t xml:space="preserve"> </w:t>
            </w:r>
            <w:r w:rsidRPr="00A76D3D">
              <w:rPr>
                <w:rFonts w:ascii="Times New Roman" w:hAnsi="Times New Roman"/>
                <w:spacing w:val="-8"/>
                <w:sz w:val="12"/>
                <w:szCs w:val="16"/>
                <w:lang w:val="ru-RU"/>
              </w:rPr>
              <w:t xml:space="preserve"> </w:t>
            </w:r>
            <w:r w:rsidRPr="00A76D3D">
              <w:rPr>
                <w:rFonts w:ascii="Times New Roman" w:hAnsi="Times New Roman"/>
                <w:sz w:val="12"/>
                <w:szCs w:val="16"/>
              </w:rPr>
              <w:t>наименование</w:t>
            </w:r>
          </w:p>
        </w:tc>
        <w:tc>
          <w:tcPr>
            <w:tcW w:w="4575" w:type="dxa"/>
          </w:tcPr>
          <w:p w:rsidR="00EC7BB8" w:rsidRPr="00A76D3D" w:rsidRDefault="00EC7BB8" w:rsidP="00A76D3D">
            <w:pPr>
              <w:pStyle w:val="TableParagraph"/>
              <w:tabs>
                <w:tab w:val="left" w:pos="0"/>
              </w:tabs>
              <w:ind w:left="0"/>
              <w:rPr>
                <w:rFonts w:ascii="Times New Roman" w:hAnsi="Times New Roman"/>
                <w:sz w:val="12"/>
                <w:szCs w:val="16"/>
              </w:rPr>
            </w:pPr>
          </w:p>
        </w:tc>
      </w:tr>
    </w:tbl>
    <w:p w:rsidR="00EC7BB8" w:rsidRPr="00A76D3D" w:rsidRDefault="00EC7BB8" w:rsidP="00A76D3D">
      <w:pPr>
        <w:tabs>
          <w:tab w:val="left" w:pos="0"/>
        </w:tabs>
        <w:rPr>
          <w:sz w:val="16"/>
          <w:szCs w:val="16"/>
        </w:rPr>
      </w:pPr>
      <w:r w:rsidRPr="00A76D3D">
        <w:rPr>
          <w:sz w:val="16"/>
          <w:szCs w:val="16"/>
          <w:vertAlign w:val="superscript"/>
        </w:rPr>
        <w:t>6</w:t>
      </w:r>
      <w:r w:rsidRPr="00A76D3D">
        <w:rPr>
          <w:spacing w:val="-4"/>
          <w:sz w:val="16"/>
          <w:szCs w:val="16"/>
        </w:rPr>
        <w:t xml:space="preserve"> </w:t>
      </w:r>
      <w:r w:rsidRPr="00A76D3D">
        <w:rPr>
          <w:sz w:val="16"/>
          <w:szCs w:val="16"/>
        </w:rPr>
        <w:t>Заявителями</w:t>
      </w:r>
      <w:r w:rsidRPr="00A76D3D">
        <w:rPr>
          <w:spacing w:val="-4"/>
          <w:sz w:val="16"/>
          <w:szCs w:val="16"/>
        </w:rPr>
        <w:t xml:space="preserve"> </w:t>
      </w:r>
      <w:r w:rsidRPr="00A76D3D">
        <w:rPr>
          <w:sz w:val="16"/>
          <w:szCs w:val="16"/>
        </w:rPr>
        <w:t>являются</w:t>
      </w:r>
      <w:r w:rsidRPr="00A76D3D">
        <w:rPr>
          <w:spacing w:val="-4"/>
          <w:sz w:val="16"/>
          <w:szCs w:val="16"/>
        </w:rPr>
        <w:t xml:space="preserve"> </w:t>
      </w:r>
      <w:r w:rsidRPr="00A76D3D">
        <w:rPr>
          <w:sz w:val="16"/>
          <w:szCs w:val="16"/>
        </w:rPr>
        <w:t>правообладатели</w:t>
      </w:r>
      <w:r w:rsidRPr="00A76D3D">
        <w:rPr>
          <w:spacing w:val="-4"/>
          <w:sz w:val="16"/>
          <w:szCs w:val="16"/>
        </w:rPr>
        <w:t xml:space="preserve"> </w:t>
      </w:r>
      <w:r w:rsidRPr="00A76D3D">
        <w:rPr>
          <w:sz w:val="16"/>
          <w:szCs w:val="16"/>
        </w:rPr>
        <w:t>земельных</w:t>
      </w:r>
      <w:r w:rsidRPr="00A76D3D">
        <w:rPr>
          <w:spacing w:val="-3"/>
          <w:sz w:val="16"/>
          <w:szCs w:val="16"/>
        </w:rPr>
        <w:t xml:space="preserve"> </w:t>
      </w:r>
      <w:r w:rsidRPr="00A76D3D">
        <w:rPr>
          <w:sz w:val="16"/>
          <w:szCs w:val="16"/>
        </w:rPr>
        <w:t>участков, а</w:t>
      </w:r>
      <w:r w:rsidRPr="00A76D3D">
        <w:rPr>
          <w:spacing w:val="-4"/>
          <w:sz w:val="16"/>
          <w:szCs w:val="16"/>
        </w:rPr>
        <w:t xml:space="preserve"> </w:t>
      </w:r>
      <w:r w:rsidRPr="00A76D3D">
        <w:rPr>
          <w:sz w:val="16"/>
          <w:szCs w:val="16"/>
        </w:rPr>
        <w:t>также</w:t>
      </w:r>
      <w:r w:rsidRPr="00A76D3D">
        <w:rPr>
          <w:spacing w:val="-4"/>
          <w:sz w:val="16"/>
          <w:szCs w:val="16"/>
        </w:rPr>
        <w:t xml:space="preserve"> </w:t>
      </w:r>
      <w:r w:rsidRPr="00A76D3D">
        <w:rPr>
          <w:sz w:val="16"/>
          <w:szCs w:val="16"/>
        </w:rPr>
        <w:t>иные</w:t>
      </w:r>
      <w:r w:rsidRPr="00A76D3D">
        <w:rPr>
          <w:spacing w:val="-4"/>
          <w:sz w:val="16"/>
          <w:szCs w:val="16"/>
        </w:rPr>
        <w:t xml:space="preserve"> </w:t>
      </w:r>
      <w:r w:rsidRPr="00A76D3D">
        <w:rPr>
          <w:sz w:val="16"/>
          <w:szCs w:val="16"/>
        </w:rPr>
        <w:t>лица, указанные</w:t>
      </w:r>
      <w:r w:rsidRPr="00A76D3D">
        <w:rPr>
          <w:spacing w:val="-4"/>
          <w:sz w:val="16"/>
          <w:szCs w:val="16"/>
        </w:rPr>
        <w:t xml:space="preserve"> </w:t>
      </w:r>
      <w:r w:rsidRPr="00A76D3D">
        <w:rPr>
          <w:sz w:val="16"/>
          <w:szCs w:val="16"/>
        </w:rPr>
        <w:t>в</w:t>
      </w:r>
      <w:r w:rsidRPr="00A76D3D">
        <w:rPr>
          <w:spacing w:val="-4"/>
          <w:sz w:val="16"/>
          <w:szCs w:val="16"/>
        </w:rPr>
        <w:t xml:space="preserve"> </w:t>
      </w:r>
      <w:r w:rsidRPr="00A76D3D">
        <w:rPr>
          <w:sz w:val="16"/>
          <w:szCs w:val="16"/>
        </w:rPr>
        <w:t>части 1</w:t>
      </w:r>
      <w:r w:rsidRPr="00A76D3D">
        <w:rPr>
          <w:spacing w:val="51"/>
          <w:sz w:val="16"/>
          <w:szCs w:val="16"/>
        </w:rPr>
        <w:t>.1</w:t>
      </w:r>
      <w:r w:rsidRPr="00A76D3D">
        <w:rPr>
          <w:spacing w:val="-3"/>
          <w:sz w:val="16"/>
          <w:szCs w:val="16"/>
        </w:rPr>
        <w:t xml:space="preserve"> </w:t>
      </w:r>
      <w:r w:rsidRPr="00A76D3D">
        <w:rPr>
          <w:sz w:val="16"/>
          <w:szCs w:val="16"/>
        </w:rPr>
        <w:t>статьи 57</w:t>
      </w:r>
      <w:r w:rsidRPr="00A76D3D">
        <w:rPr>
          <w:spacing w:val="-2"/>
          <w:sz w:val="16"/>
          <w:szCs w:val="16"/>
        </w:rPr>
        <w:t>.3</w:t>
      </w:r>
      <w:r w:rsidRPr="00A76D3D">
        <w:rPr>
          <w:sz w:val="16"/>
          <w:szCs w:val="16"/>
        </w:rPr>
        <w:t xml:space="preserve"> Градостроительного</w:t>
      </w:r>
      <w:r w:rsidRPr="00A76D3D">
        <w:rPr>
          <w:spacing w:val="-7"/>
          <w:sz w:val="16"/>
          <w:szCs w:val="16"/>
        </w:rPr>
        <w:t xml:space="preserve"> </w:t>
      </w:r>
      <w:r w:rsidRPr="00A76D3D">
        <w:rPr>
          <w:sz w:val="16"/>
          <w:szCs w:val="16"/>
        </w:rPr>
        <w:t>кодекса</w:t>
      </w:r>
      <w:r w:rsidRPr="00A76D3D">
        <w:rPr>
          <w:spacing w:val="-7"/>
          <w:sz w:val="16"/>
          <w:szCs w:val="16"/>
        </w:rPr>
        <w:t xml:space="preserve"> </w:t>
      </w:r>
      <w:r w:rsidRPr="00A76D3D">
        <w:rPr>
          <w:sz w:val="16"/>
          <w:szCs w:val="16"/>
        </w:rPr>
        <w:t>Российской</w:t>
      </w:r>
      <w:r w:rsidRPr="00A76D3D">
        <w:rPr>
          <w:spacing w:val="-7"/>
          <w:sz w:val="16"/>
          <w:szCs w:val="16"/>
        </w:rPr>
        <w:t xml:space="preserve"> </w:t>
      </w:r>
      <w:r w:rsidRPr="00A76D3D">
        <w:rPr>
          <w:sz w:val="16"/>
          <w:szCs w:val="16"/>
        </w:rPr>
        <w:t>Федерации</w:t>
      </w:r>
    </w:p>
    <w:p w:rsidR="00EC7BB8" w:rsidRPr="00A76D3D" w:rsidRDefault="00EC7BB8" w:rsidP="00A76D3D">
      <w:pPr>
        <w:tabs>
          <w:tab w:val="left" w:pos="0"/>
          <w:tab w:val="left" w:pos="6749"/>
        </w:tabs>
        <w:rPr>
          <w:sz w:val="16"/>
          <w:szCs w:val="16"/>
        </w:rPr>
      </w:pPr>
      <w:r w:rsidRPr="00A76D3D">
        <w:rPr>
          <w:sz w:val="16"/>
          <w:szCs w:val="16"/>
        </w:rPr>
        <w:tab/>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852"/>
        <w:gridCol w:w="2211"/>
      </w:tblGrid>
      <w:tr w:rsidR="00EC7BB8" w:rsidRPr="00A76D3D" w:rsidTr="00EC7BB8">
        <w:tc>
          <w:tcPr>
            <w:tcW w:w="1129" w:type="dxa"/>
          </w:tcPr>
          <w:p w:rsidR="00EC7BB8" w:rsidRPr="00A76D3D" w:rsidRDefault="00EC7BB8" w:rsidP="00A76D3D">
            <w:pPr>
              <w:pStyle w:val="TableParagraph"/>
              <w:tabs>
                <w:tab w:val="left" w:pos="0"/>
              </w:tabs>
              <w:ind w:left="0"/>
              <w:jc w:val="right"/>
              <w:rPr>
                <w:rFonts w:ascii="Times New Roman" w:hAnsi="Times New Roman"/>
                <w:sz w:val="12"/>
                <w:szCs w:val="16"/>
                <w:lang w:val="ru-RU"/>
              </w:rPr>
            </w:pPr>
            <w:r w:rsidRPr="00A76D3D">
              <w:rPr>
                <w:rFonts w:ascii="Times New Roman" w:hAnsi="Times New Roman"/>
                <w:sz w:val="12"/>
                <w:szCs w:val="16"/>
                <w:lang w:val="ru-RU"/>
              </w:rPr>
              <w:t>1.2.2</w:t>
            </w:r>
          </w:p>
        </w:tc>
        <w:tc>
          <w:tcPr>
            <w:tcW w:w="382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Основной государственный</w:t>
            </w:r>
            <w:r w:rsidRPr="00A76D3D">
              <w:rPr>
                <w:rFonts w:ascii="Times New Roman" w:hAnsi="Times New Roman"/>
                <w:spacing w:val="-68"/>
                <w:sz w:val="12"/>
                <w:szCs w:val="16"/>
                <w:lang w:val="ru-RU"/>
              </w:rPr>
              <w:t xml:space="preserve"> </w:t>
            </w:r>
            <w:r w:rsidRPr="00A76D3D">
              <w:rPr>
                <w:rFonts w:ascii="Times New Roman" w:hAnsi="Times New Roman"/>
                <w:sz w:val="12"/>
                <w:szCs w:val="16"/>
                <w:lang w:val="ru-RU"/>
              </w:rPr>
              <w:t>регистрационный</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номер</w:t>
            </w:r>
          </w:p>
        </w:tc>
        <w:tc>
          <w:tcPr>
            <w:tcW w:w="4575"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129" w:type="dxa"/>
          </w:tcPr>
          <w:p w:rsidR="00EC7BB8" w:rsidRPr="00A76D3D" w:rsidRDefault="00EC7BB8" w:rsidP="00A76D3D">
            <w:pPr>
              <w:pStyle w:val="TableParagraph"/>
              <w:tabs>
                <w:tab w:val="left" w:pos="0"/>
              </w:tabs>
              <w:ind w:left="0"/>
              <w:jc w:val="right"/>
              <w:rPr>
                <w:rFonts w:ascii="Times New Roman" w:hAnsi="Times New Roman"/>
                <w:sz w:val="12"/>
                <w:szCs w:val="16"/>
                <w:lang w:val="ru-RU"/>
              </w:rPr>
            </w:pPr>
            <w:r w:rsidRPr="00A76D3D">
              <w:rPr>
                <w:rFonts w:ascii="Times New Roman" w:hAnsi="Times New Roman"/>
                <w:sz w:val="12"/>
                <w:szCs w:val="16"/>
                <w:lang w:val="ru-RU"/>
              </w:rPr>
              <w:t>1.2.3</w:t>
            </w:r>
          </w:p>
        </w:tc>
        <w:tc>
          <w:tcPr>
            <w:tcW w:w="382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Идентификационный</w:t>
            </w:r>
            <w:r w:rsidRPr="00A76D3D">
              <w:rPr>
                <w:rFonts w:ascii="Times New Roman" w:hAnsi="Times New Roman"/>
                <w:spacing w:val="-16"/>
                <w:sz w:val="12"/>
                <w:szCs w:val="16"/>
                <w:lang w:val="ru-RU"/>
              </w:rPr>
              <w:t xml:space="preserve"> </w:t>
            </w:r>
            <w:r w:rsidRPr="00A76D3D">
              <w:rPr>
                <w:rFonts w:ascii="Times New Roman" w:hAnsi="Times New Roman"/>
                <w:sz w:val="12"/>
                <w:szCs w:val="16"/>
                <w:lang w:val="ru-RU"/>
              </w:rPr>
              <w:t>номер</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налогоплательщика –</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юридического</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лица</w:t>
            </w:r>
          </w:p>
        </w:tc>
        <w:tc>
          <w:tcPr>
            <w:tcW w:w="4575"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bl>
    <w:p w:rsidR="00EC7BB8" w:rsidRPr="00A76D3D" w:rsidRDefault="00EC7BB8" w:rsidP="00A76D3D">
      <w:pPr>
        <w:pStyle w:val="ae"/>
        <w:widowControl w:val="0"/>
        <w:numPr>
          <w:ilvl w:val="0"/>
          <w:numId w:val="34"/>
        </w:numPr>
        <w:tabs>
          <w:tab w:val="left" w:pos="0"/>
          <w:tab w:val="left" w:pos="1470"/>
        </w:tabs>
        <w:autoSpaceDE w:val="0"/>
        <w:autoSpaceDN w:val="0"/>
        <w:ind w:left="0" w:firstLine="0"/>
        <w:contextualSpacing w:val="0"/>
        <w:jc w:val="center"/>
        <w:rPr>
          <w:sz w:val="16"/>
          <w:szCs w:val="16"/>
        </w:rPr>
      </w:pPr>
      <w:r w:rsidRPr="00A76D3D">
        <w:rPr>
          <w:sz w:val="16"/>
          <w:szCs w:val="16"/>
        </w:rPr>
        <w:t>Сведения</w:t>
      </w:r>
      <w:r w:rsidRPr="00A76D3D">
        <w:rPr>
          <w:spacing w:val="-6"/>
          <w:sz w:val="16"/>
          <w:szCs w:val="16"/>
        </w:rPr>
        <w:t xml:space="preserve"> </w:t>
      </w:r>
      <w:r w:rsidRPr="00A76D3D">
        <w:rPr>
          <w:sz w:val="16"/>
          <w:szCs w:val="16"/>
        </w:rPr>
        <w:t>о</w:t>
      </w:r>
      <w:r w:rsidRPr="00A76D3D">
        <w:rPr>
          <w:spacing w:val="-5"/>
          <w:sz w:val="16"/>
          <w:szCs w:val="16"/>
        </w:rPr>
        <w:t xml:space="preserve"> </w:t>
      </w:r>
      <w:r w:rsidRPr="00A76D3D">
        <w:rPr>
          <w:sz w:val="16"/>
          <w:szCs w:val="16"/>
        </w:rPr>
        <w:t>выданном</w:t>
      </w:r>
      <w:r w:rsidRPr="00A76D3D">
        <w:rPr>
          <w:spacing w:val="-5"/>
          <w:sz w:val="16"/>
          <w:szCs w:val="16"/>
        </w:rPr>
        <w:t xml:space="preserve"> </w:t>
      </w:r>
      <w:r w:rsidRPr="00A76D3D">
        <w:rPr>
          <w:sz w:val="16"/>
          <w:szCs w:val="16"/>
        </w:rPr>
        <w:t>градостроительном</w:t>
      </w:r>
      <w:r w:rsidRPr="00A76D3D">
        <w:rPr>
          <w:spacing w:val="-6"/>
          <w:sz w:val="16"/>
          <w:szCs w:val="16"/>
        </w:rPr>
        <w:t xml:space="preserve"> </w:t>
      </w:r>
      <w:r w:rsidRPr="00A76D3D">
        <w:rPr>
          <w:sz w:val="16"/>
          <w:szCs w:val="16"/>
        </w:rPr>
        <w:t>плане</w:t>
      </w:r>
      <w:r w:rsidRPr="00A76D3D">
        <w:rPr>
          <w:spacing w:val="-6"/>
          <w:sz w:val="16"/>
          <w:szCs w:val="16"/>
        </w:rPr>
        <w:t xml:space="preserve"> </w:t>
      </w:r>
      <w:r w:rsidRPr="00A76D3D">
        <w:rPr>
          <w:sz w:val="16"/>
          <w:szCs w:val="16"/>
        </w:rPr>
        <w:t>земельного</w:t>
      </w:r>
      <w:r w:rsidRPr="00A76D3D">
        <w:rPr>
          <w:spacing w:val="-4"/>
          <w:sz w:val="16"/>
          <w:szCs w:val="16"/>
        </w:rPr>
        <w:t xml:space="preserve"> </w:t>
      </w:r>
      <w:r w:rsidRPr="00A76D3D">
        <w:rPr>
          <w:sz w:val="16"/>
          <w:szCs w:val="16"/>
        </w:rPr>
        <w:t>участка</w:t>
      </w:r>
    </w:p>
    <w:p w:rsidR="00EC7BB8" w:rsidRPr="00A76D3D" w:rsidRDefault="00EC7BB8" w:rsidP="00A76D3D">
      <w:pPr>
        <w:pStyle w:val="af2"/>
        <w:tabs>
          <w:tab w:val="left" w:pos="0"/>
        </w:tabs>
        <w:spacing w:after="0"/>
        <w:rPr>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1846"/>
        <w:gridCol w:w="1170"/>
        <w:gridCol w:w="1049"/>
      </w:tblGrid>
      <w:tr w:rsidR="00EC7BB8" w:rsidRPr="00A76D3D" w:rsidTr="00EC7BB8">
        <w:tc>
          <w:tcPr>
            <w:tcW w:w="1129"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w:t>
            </w:r>
          </w:p>
        </w:tc>
        <w:tc>
          <w:tcPr>
            <w:tcW w:w="382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Орган, выдавший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градостроительный</w:t>
            </w:r>
            <w:r w:rsidRPr="00A76D3D">
              <w:rPr>
                <w:rFonts w:ascii="Times New Roman" w:hAnsi="Times New Roman"/>
                <w:spacing w:val="-17"/>
                <w:sz w:val="12"/>
                <w:szCs w:val="16"/>
                <w:lang w:val="ru-RU"/>
              </w:rPr>
              <w:t xml:space="preserve"> </w:t>
            </w:r>
            <w:r w:rsidRPr="00A76D3D">
              <w:rPr>
                <w:rFonts w:ascii="Times New Roman" w:hAnsi="Times New Roman"/>
                <w:sz w:val="12"/>
                <w:szCs w:val="16"/>
                <w:lang w:val="ru-RU"/>
              </w:rPr>
              <w:t>план</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земельного</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участка</w:t>
            </w:r>
          </w:p>
        </w:tc>
        <w:tc>
          <w:tcPr>
            <w:tcW w:w="2414"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Номер</w:t>
            </w:r>
            <w:r w:rsidRPr="00A76D3D">
              <w:rPr>
                <w:rFonts w:ascii="Times New Roman" w:hAnsi="Times New Roman"/>
                <w:spacing w:val="-4"/>
                <w:sz w:val="12"/>
                <w:szCs w:val="16"/>
              </w:rPr>
              <w:t xml:space="preserve"> </w:t>
            </w:r>
            <w:r w:rsidRPr="00A76D3D">
              <w:rPr>
                <w:rFonts w:ascii="Times New Roman" w:hAnsi="Times New Roman"/>
                <w:sz w:val="12"/>
                <w:szCs w:val="16"/>
              </w:rPr>
              <w:t>документа</w:t>
            </w:r>
          </w:p>
        </w:tc>
        <w:tc>
          <w:tcPr>
            <w:tcW w:w="2161"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Дата</w:t>
            </w:r>
            <w:r w:rsidRPr="00A76D3D">
              <w:rPr>
                <w:rFonts w:ascii="Times New Roman" w:hAnsi="Times New Roman"/>
                <w:spacing w:val="-3"/>
                <w:sz w:val="12"/>
                <w:szCs w:val="16"/>
              </w:rPr>
              <w:t xml:space="preserve"> </w:t>
            </w:r>
            <w:r w:rsidRPr="00A76D3D">
              <w:rPr>
                <w:rFonts w:ascii="Times New Roman" w:hAnsi="Times New Roman"/>
                <w:sz w:val="12"/>
                <w:szCs w:val="16"/>
              </w:rPr>
              <w:t>документа</w:t>
            </w:r>
          </w:p>
        </w:tc>
      </w:tr>
      <w:tr w:rsidR="00EC7BB8" w:rsidRPr="00A76D3D" w:rsidTr="00EC7BB8">
        <w:tc>
          <w:tcPr>
            <w:tcW w:w="1129" w:type="dxa"/>
          </w:tcPr>
          <w:p w:rsidR="00EC7BB8" w:rsidRPr="00A76D3D" w:rsidRDefault="00EC7BB8" w:rsidP="00A76D3D">
            <w:pPr>
              <w:pStyle w:val="TableParagraph"/>
              <w:tabs>
                <w:tab w:val="left" w:pos="0"/>
              </w:tabs>
              <w:ind w:left="0"/>
              <w:rPr>
                <w:rFonts w:ascii="Times New Roman" w:hAnsi="Times New Roman"/>
                <w:sz w:val="12"/>
                <w:szCs w:val="16"/>
              </w:rPr>
            </w:pPr>
          </w:p>
        </w:tc>
        <w:tc>
          <w:tcPr>
            <w:tcW w:w="3828" w:type="dxa"/>
          </w:tcPr>
          <w:p w:rsidR="00EC7BB8" w:rsidRPr="00A76D3D" w:rsidRDefault="00EC7BB8" w:rsidP="00A76D3D">
            <w:pPr>
              <w:pStyle w:val="TableParagraph"/>
              <w:tabs>
                <w:tab w:val="left" w:pos="0"/>
              </w:tabs>
              <w:ind w:left="0"/>
              <w:rPr>
                <w:rFonts w:ascii="Times New Roman" w:hAnsi="Times New Roman"/>
                <w:sz w:val="12"/>
                <w:szCs w:val="16"/>
              </w:rPr>
            </w:pPr>
          </w:p>
        </w:tc>
        <w:tc>
          <w:tcPr>
            <w:tcW w:w="2414" w:type="dxa"/>
          </w:tcPr>
          <w:p w:rsidR="00EC7BB8" w:rsidRPr="00A76D3D" w:rsidRDefault="00EC7BB8" w:rsidP="00A76D3D">
            <w:pPr>
              <w:pStyle w:val="TableParagraph"/>
              <w:tabs>
                <w:tab w:val="left" w:pos="0"/>
              </w:tabs>
              <w:ind w:left="0"/>
              <w:rPr>
                <w:rFonts w:ascii="Times New Roman" w:hAnsi="Times New Roman"/>
                <w:sz w:val="12"/>
                <w:szCs w:val="16"/>
              </w:rPr>
            </w:pPr>
          </w:p>
        </w:tc>
        <w:tc>
          <w:tcPr>
            <w:tcW w:w="2161" w:type="dxa"/>
          </w:tcPr>
          <w:p w:rsidR="00EC7BB8" w:rsidRPr="00A76D3D" w:rsidRDefault="00EC7BB8" w:rsidP="00A76D3D">
            <w:pPr>
              <w:pStyle w:val="TableParagraph"/>
              <w:tabs>
                <w:tab w:val="left" w:pos="0"/>
              </w:tabs>
              <w:ind w:left="0"/>
              <w:rPr>
                <w:rFonts w:ascii="Times New Roman" w:hAnsi="Times New Roman"/>
                <w:sz w:val="12"/>
                <w:szCs w:val="16"/>
              </w:rPr>
            </w:pPr>
          </w:p>
        </w:tc>
      </w:tr>
    </w:tbl>
    <w:p w:rsidR="00EC7BB8" w:rsidRPr="00A76D3D" w:rsidRDefault="00EC7BB8" w:rsidP="00A76D3D">
      <w:pPr>
        <w:pStyle w:val="af2"/>
        <w:tabs>
          <w:tab w:val="left" w:pos="0"/>
        </w:tabs>
        <w:spacing w:after="0"/>
        <w:rPr>
          <w:sz w:val="16"/>
          <w:szCs w:val="16"/>
        </w:rPr>
      </w:pPr>
      <w:r w:rsidRPr="00A76D3D">
        <w:rPr>
          <w:sz w:val="16"/>
          <w:szCs w:val="16"/>
        </w:rPr>
        <w:t>Прошу</w:t>
      </w:r>
      <w:r w:rsidRPr="00A76D3D">
        <w:rPr>
          <w:spacing w:val="-7"/>
          <w:sz w:val="16"/>
          <w:szCs w:val="16"/>
        </w:rPr>
        <w:t xml:space="preserve"> </w:t>
      </w:r>
      <w:r w:rsidRPr="00A76D3D">
        <w:rPr>
          <w:sz w:val="16"/>
          <w:szCs w:val="16"/>
        </w:rPr>
        <w:t>выдать</w:t>
      </w:r>
      <w:r w:rsidRPr="00A76D3D">
        <w:rPr>
          <w:spacing w:val="-6"/>
          <w:sz w:val="16"/>
          <w:szCs w:val="16"/>
        </w:rPr>
        <w:t xml:space="preserve"> </w:t>
      </w:r>
      <w:r w:rsidRPr="00A76D3D">
        <w:rPr>
          <w:sz w:val="16"/>
          <w:szCs w:val="16"/>
        </w:rPr>
        <w:t>дубликат</w:t>
      </w:r>
      <w:r w:rsidRPr="00A76D3D">
        <w:rPr>
          <w:spacing w:val="-6"/>
          <w:sz w:val="16"/>
          <w:szCs w:val="16"/>
        </w:rPr>
        <w:t xml:space="preserve"> </w:t>
      </w:r>
      <w:r w:rsidRPr="00A76D3D">
        <w:rPr>
          <w:sz w:val="16"/>
          <w:szCs w:val="16"/>
        </w:rPr>
        <w:t>градостроительного</w:t>
      </w:r>
      <w:r w:rsidRPr="00A76D3D">
        <w:rPr>
          <w:spacing w:val="-6"/>
          <w:sz w:val="16"/>
          <w:szCs w:val="16"/>
        </w:rPr>
        <w:t xml:space="preserve"> </w:t>
      </w:r>
      <w:r w:rsidRPr="00A76D3D">
        <w:rPr>
          <w:sz w:val="16"/>
          <w:szCs w:val="16"/>
        </w:rPr>
        <w:t>плана</w:t>
      </w:r>
      <w:r w:rsidRPr="00A76D3D">
        <w:rPr>
          <w:spacing w:val="-6"/>
          <w:sz w:val="16"/>
          <w:szCs w:val="16"/>
        </w:rPr>
        <w:t xml:space="preserve"> </w:t>
      </w:r>
      <w:r w:rsidRPr="00A76D3D">
        <w:rPr>
          <w:sz w:val="16"/>
          <w:szCs w:val="16"/>
        </w:rPr>
        <w:t>земельного</w:t>
      </w:r>
      <w:r w:rsidRPr="00A76D3D">
        <w:rPr>
          <w:spacing w:val="-6"/>
          <w:sz w:val="16"/>
          <w:szCs w:val="16"/>
        </w:rPr>
        <w:t xml:space="preserve"> </w:t>
      </w:r>
      <w:r w:rsidRPr="00A76D3D">
        <w:rPr>
          <w:sz w:val="16"/>
          <w:szCs w:val="16"/>
        </w:rPr>
        <w:t>участка.</w:t>
      </w:r>
    </w:p>
    <w:p w:rsidR="00EC7BB8" w:rsidRPr="00A76D3D" w:rsidRDefault="00EC7BB8" w:rsidP="00A76D3D">
      <w:pPr>
        <w:pStyle w:val="af2"/>
        <w:tabs>
          <w:tab w:val="left" w:pos="0"/>
          <w:tab w:val="left" w:pos="9933"/>
          <w:tab w:val="left" w:pos="9996"/>
        </w:tabs>
        <w:spacing w:after="0"/>
        <w:rPr>
          <w:sz w:val="16"/>
          <w:szCs w:val="16"/>
          <w:u w:val="single"/>
        </w:rPr>
      </w:pPr>
      <w:r w:rsidRPr="00A76D3D">
        <w:rPr>
          <w:sz w:val="16"/>
          <w:szCs w:val="16"/>
        </w:rPr>
        <w:t>Приложение:_____________________________________________________________. Номер</w:t>
      </w:r>
      <w:r w:rsidRPr="00A76D3D">
        <w:rPr>
          <w:spacing w:val="-6"/>
          <w:sz w:val="16"/>
          <w:szCs w:val="16"/>
        </w:rPr>
        <w:t xml:space="preserve"> </w:t>
      </w:r>
      <w:r w:rsidRPr="00A76D3D">
        <w:rPr>
          <w:sz w:val="16"/>
          <w:szCs w:val="16"/>
        </w:rPr>
        <w:t>телефона</w:t>
      </w:r>
      <w:r w:rsidRPr="00A76D3D">
        <w:rPr>
          <w:spacing w:val="-4"/>
          <w:sz w:val="16"/>
          <w:szCs w:val="16"/>
        </w:rPr>
        <w:t xml:space="preserve"> </w:t>
      </w:r>
      <w:r w:rsidRPr="00A76D3D">
        <w:rPr>
          <w:sz w:val="16"/>
          <w:szCs w:val="16"/>
        </w:rPr>
        <w:t>и</w:t>
      </w:r>
      <w:r w:rsidRPr="00A76D3D">
        <w:rPr>
          <w:spacing w:val="-5"/>
          <w:sz w:val="16"/>
          <w:szCs w:val="16"/>
        </w:rPr>
        <w:t xml:space="preserve"> </w:t>
      </w:r>
      <w:r w:rsidRPr="00A76D3D">
        <w:rPr>
          <w:sz w:val="16"/>
          <w:szCs w:val="16"/>
        </w:rPr>
        <w:t>адрес</w:t>
      </w:r>
      <w:r w:rsidRPr="00A76D3D">
        <w:rPr>
          <w:spacing w:val="-5"/>
          <w:sz w:val="16"/>
          <w:szCs w:val="16"/>
        </w:rPr>
        <w:t xml:space="preserve"> </w:t>
      </w:r>
      <w:r w:rsidRPr="00A76D3D">
        <w:rPr>
          <w:sz w:val="16"/>
          <w:szCs w:val="16"/>
        </w:rPr>
        <w:t>электронной</w:t>
      </w:r>
      <w:r w:rsidRPr="00A76D3D">
        <w:rPr>
          <w:spacing w:val="-5"/>
          <w:sz w:val="16"/>
          <w:szCs w:val="16"/>
        </w:rPr>
        <w:t xml:space="preserve"> </w:t>
      </w:r>
      <w:r w:rsidRPr="00A76D3D">
        <w:rPr>
          <w:sz w:val="16"/>
          <w:szCs w:val="16"/>
        </w:rPr>
        <w:t>почты</w:t>
      </w:r>
      <w:r w:rsidRPr="00A76D3D">
        <w:rPr>
          <w:spacing w:val="-5"/>
          <w:sz w:val="16"/>
          <w:szCs w:val="16"/>
        </w:rPr>
        <w:t xml:space="preserve"> </w:t>
      </w:r>
      <w:r w:rsidRPr="00A76D3D">
        <w:rPr>
          <w:sz w:val="16"/>
          <w:szCs w:val="16"/>
        </w:rPr>
        <w:t>для</w:t>
      </w:r>
      <w:r w:rsidRPr="00A76D3D">
        <w:rPr>
          <w:spacing w:val="-5"/>
          <w:sz w:val="16"/>
          <w:szCs w:val="16"/>
        </w:rPr>
        <w:t xml:space="preserve"> </w:t>
      </w:r>
      <w:r w:rsidRPr="00A76D3D">
        <w:rPr>
          <w:sz w:val="16"/>
          <w:szCs w:val="16"/>
        </w:rPr>
        <w:t>связи:</w:t>
      </w:r>
      <w:r w:rsidRPr="00A76D3D">
        <w:rPr>
          <w:spacing w:val="-1"/>
          <w:sz w:val="16"/>
          <w:szCs w:val="16"/>
        </w:rPr>
        <w:t xml:space="preserve"> </w:t>
      </w:r>
      <w:r w:rsidRPr="00A76D3D">
        <w:rPr>
          <w:sz w:val="16"/>
          <w:szCs w:val="16"/>
          <w:u w:val="single"/>
        </w:rPr>
        <w:t xml:space="preserve"> </w:t>
      </w:r>
      <w:r w:rsidRPr="00A76D3D">
        <w:rPr>
          <w:sz w:val="16"/>
          <w:szCs w:val="16"/>
          <w:u w:val="single"/>
        </w:rPr>
        <w:tab/>
      </w:r>
    </w:p>
    <w:p w:rsidR="00EC7BB8" w:rsidRPr="00A76D3D" w:rsidRDefault="00EC7BB8" w:rsidP="00A76D3D">
      <w:pPr>
        <w:pStyle w:val="af2"/>
        <w:tabs>
          <w:tab w:val="left" w:pos="0"/>
          <w:tab w:val="left" w:pos="9933"/>
          <w:tab w:val="left" w:pos="9996"/>
        </w:tabs>
        <w:spacing w:after="0"/>
        <w:rPr>
          <w:sz w:val="16"/>
          <w:szCs w:val="16"/>
        </w:rPr>
      </w:pPr>
      <w:r w:rsidRPr="00A76D3D">
        <w:rPr>
          <w:sz w:val="16"/>
          <w:szCs w:val="16"/>
        </w:rPr>
        <w:t>Результат</w:t>
      </w:r>
      <w:r w:rsidRPr="00A76D3D">
        <w:rPr>
          <w:spacing w:val="-2"/>
          <w:sz w:val="16"/>
          <w:szCs w:val="16"/>
        </w:rPr>
        <w:t xml:space="preserve"> </w:t>
      </w:r>
      <w:r w:rsidRPr="00A76D3D">
        <w:rPr>
          <w:sz w:val="16"/>
          <w:szCs w:val="16"/>
        </w:rPr>
        <w:t>рассмотрения настоящего</w:t>
      </w:r>
      <w:r w:rsidRPr="00A76D3D">
        <w:rPr>
          <w:spacing w:val="-2"/>
          <w:sz w:val="16"/>
          <w:szCs w:val="16"/>
        </w:rPr>
        <w:t xml:space="preserve"> </w:t>
      </w:r>
      <w:r w:rsidRPr="00A76D3D">
        <w:rPr>
          <w:sz w:val="16"/>
          <w:szCs w:val="16"/>
        </w:rPr>
        <w:t>заявления прошу:</w:t>
      </w:r>
    </w:p>
    <w:tbl>
      <w:tblPr>
        <w:tblStyle w:val="TableNormal"/>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27"/>
        <w:gridCol w:w="493"/>
      </w:tblGrid>
      <w:tr w:rsidR="00EC7BB8" w:rsidRPr="00A76D3D" w:rsidTr="00EC7BB8">
        <w:tc>
          <w:tcPr>
            <w:tcW w:w="8540"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направить в форме электронного документа в личный кабинет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федеральной</w:t>
            </w:r>
            <w:r w:rsidRPr="00A76D3D">
              <w:rPr>
                <w:rFonts w:ascii="Times New Roman" w:hAnsi="Times New Roman"/>
                <w:spacing w:val="-15"/>
                <w:sz w:val="12"/>
                <w:szCs w:val="16"/>
                <w:lang w:val="ru-RU"/>
              </w:rPr>
              <w:t xml:space="preserve"> </w:t>
            </w:r>
            <w:r w:rsidRPr="00A76D3D">
              <w:rPr>
                <w:rFonts w:ascii="Times New Roman" w:hAnsi="Times New Roman"/>
                <w:sz w:val="12"/>
                <w:szCs w:val="16"/>
                <w:lang w:val="ru-RU"/>
              </w:rPr>
              <w:t>государственной</w:t>
            </w:r>
            <w:r w:rsidRPr="00A76D3D">
              <w:rPr>
                <w:rFonts w:ascii="Times New Roman" w:hAnsi="Times New Roman"/>
                <w:spacing w:val="-15"/>
                <w:sz w:val="12"/>
                <w:szCs w:val="16"/>
                <w:lang w:val="ru-RU"/>
              </w:rPr>
              <w:t xml:space="preserve"> </w:t>
            </w:r>
            <w:r w:rsidRPr="00A76D3D">
              <w:rPr>
                <w:rFonts w:ascii="Times New Roman" w:hAnsi="Times New Roman"/>
                <w:sz w:val="12"/>
                <w:szCs w:val="16"/>
                <w:lang w:val="ru-RU"/>
              </w:rPr>
              <w:t>информационной</w:t>
            </w:r>
            <w:r w:rsidRPr="00A76D3D">
              <w:rPr>
                <w:rFonts w:ascii="Times New Roman" w:hAnsi="Times New Roman"/>
                <w:spacing w:val="-15"/>
                <w:sz w:val="12"/>
                <w:szCs w:val="16"/>
                <w:lang w:val="ru-RU"/>
              </w:rPr>
              <w:t xml:space="preserve"> </w:t>
            </w:r>
            <w:r w:rsidRPr="00A76D3D">
              <w:rPr>
                <w:rFonts w:ascii="Times New Roman" w:hAnsi="Times New Roman"/>
                <w:sz w:val="12"/>
                <w:szCs w:val="16"/>
                <w:lang w:val="ru-RU"/>
              </w:rPr>
              <w:t>системе «Единый</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портал государственных и муниципальных услуг (функций)»/на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региональном</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портале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государственных</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муниципальных</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услуг</w:t>
            </w:r>
          </w:p>
        </w:tc>
        <w:tc>
          <w:tcPr>
            <w:tcW w:w="992"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8540"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выдать на бумажном носителе при личном обращении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уполномоченный орган государственной власти, орган местного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самоуправления</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либо</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многофункциональный</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центр</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предоставления</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государственных</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муниципальных</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услуг, расположенный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по адресу: ________________________________________________________________</w:t>
            </w:r>
          </w:p>
        </w:tc>
        <w:tc>
          <w:tcPr>
            <w:tcW w:w="992"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8540"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направить</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на</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бумажном</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носителе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на</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почтовый</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адрес:</w:t>
            </w:r>
          </w:p>
        </w:tc>
        <w:tc>
          <w:tcPr>
            <w:tcW w:w="992"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9532" w:type="dxa"/>
            <w:gridSpan w:val="2"/>
          </w:tcPr>
          <w:p w:rsidR="00EC7BB8" w:rsidRPr="00A76D3D" w:rsidRDefault="00EC7BB8" w:rsidP="00A76D3D">
            <w:pPr>
              <w:pStyle w:val="TableParagraph"/>
              <w:tabs>
                <w:tab w:val="left" w:pos="0"/>
              </w:tabs>
              <w:ind w:left="0"/>
              <w:jc w:val="center"/>
              <w:rPr>
                <w:rFonts w:ascii="Times New Roman" w:hAnsi="Times New Roman"/>
                <w:i/>
                <w:sz w:val="12"/>
                <w:szCs w:val="16"/>
                <w:lang w:val="ru-RU"/>
              </w:rPr>
            </w:pPr>
            <w:r w:rsidRPr="00A76D3D">
              <w:rPr>
                <w:rFonts w:ascii="Times New Roman" w:hAnsi="Times New Roman"/>
                <w:i/>
                <w:sz w:val="12"/>
                <w:szCs w:val="16"/>
                <w:lang w:val="ru-RU"/>
              </w:rPr>
              <w:t>Указывается</w:t>
            </w:r>
            <w:r w:rsidRPr="00A76D3D">
              <w:rPr>
                <w:rFonts w:ascii="Times New Roman" w:hAnsi="Times New Roman"/>
                <w:i/>
                <w:spacing w:val="-5"/>
                <w:sz w:val="12"/>
                <w:szCs w:val="16"/>
                <w:lang w:val="ru-RU"/>
              </w:rPr>
              <w:t xml:space="preserve"> </w:t>
            </w:r>
            <w:r w:rsidRPr="00A76D3D">
              <w:rPr>
                <w:rFonts w:ascii="Times New Roman" w:hAnsi="Times New Roman"/>
                <w:i/>
                <w:sz w:val="12"/>
                <w:szCs w:val="16"/>
                <w:lang w:val="ru-RU"/>
              </w:rPr>
              <w:t>один</w:t>
            </w:r>
            <w:r w:rsidRPr="00A76D3D">
              <w:rPr>
                <w:rFonts w:ascii="Times New Roman" w:hAnsi="Times New Roman"/>
                <w:i/>
                <w:spacing w:val="-5"/>
                <w:sz w:val="12"/>
                <w:szCs w:val="16"/>
                <w:lang w:val="ru-RU"/>
              </w:rPr>
              <w:t xml:space="preserve"> </w:t>
            </w:r>
            <w:r w:rsidRPr="00A76D3D">
              <w:rPr>
                <w:rFonts w:ascii="Times New Roman" w:hAnsi="Times New Roman"/>
                <w:i/>
                <w:sz w:val="12"/>
                <w:szCs w:val="16"/>
                <w:lang w:val="ru-RU"/>
              </w:rPr>
              <w:t>из</w:t>
            </w:r>
            <w:r w:rsidRPr="00A76D3D">
              <w:rPr>
                <w:rFonts w:ascii="Times New Roman" w:hAnsi="Times New Roman"/>
                <w:i/>
                <w:spacing w:val="-4"/>
                <w:sz w:val="12"/>
                <w:szCs w:val="16"/>
                <w:lang w:val="ru-RU"/>
              </w:rPr>
              <w:t xml:space="preserve"> </w:t>
            </w:r>
            <w:r w:rsidRPr="00A76D3D">
              <w:rPr>
                <w:rFonts w:ascii="Times New Roman" w:hAnsi="Times New Roman"/>
                <w:i/>
                <w:sz w:val="12"/>
                <w:szCs w:val="16"/>
                <w:lang w:val="ru-RU"/>
              </w:rPr>
              <w:t>перечисленных</w:t>
            </w:r>
            <w:r w:rsidRPr="00A76D3D">
              <w:rPr>
                <w:rFonts w:ascii="Times New Roman" w:hAnsi="Times New Roman"/>
                <w:i/>
                <w:spacing w:val="-4"/>
                <w:sz w:val="12"/>
                <w:szCs w:val="16"/>
                <w:lang w:val="ru-RU"/>
              </w:rPr>
              <w:t xml:space="preserve"> </w:t>
            </w:r>
            <w:r w:rsidRPr="00A76D3D">
              <w:rPr>
                <w:rFonts w:ascii="Times New Roman" w:hAnsi="Times New Roman"/>
                <w:i/>
                <w:sz w:val="12"/>
                <w:szCs w:val="16"/>
                <w:lang w:val="ru-RU"/>
              </w:rPr>
              <w:t>способов</w:t>
            </w:r>
          </w:p>
        </w:tc>
      </w:tr>
    </w:tbl>
    <w:p w:rsidR="00EC7BB8" w:rsidRPr="00A76D3D" w:rsidRDefault="00EC7BB8" w:rsidP="00A76D3D">
      <w:pPr>
        <w:tabs>
          <w:tab w:val="left" w:pos="0"/>
          <w:tab w:val="left" w:pos="9639"/>
        </w:tabs>
        <w:rPr>
          <w:sz w:val="16"/>
          <w:szCs w:val="16"/>
        </w:rPr>
      </w:pPr>
    </w:p>
    <w:p w:rsidR="00EC7BB8" w:rsidRPr="00A76D3D" w:rsidRDefault="00EC7BB8" w:rsidP="00A76D3D">
      <w:pPr>
        <w:tabs>
          <w:tab w:val="left" w:pos="0"/>
        </w:tabs>
        <w:rPr>
          <w:sz w:val="16"/>
          <w:szCs w:val="16"/>
        </w:rPr>
      </w:pPr>
    </w:p>
    <w:p w:rsidR="00EC7BB8" w:rsidRPr="00A76D3D" w:rsidRDefault="004255A9" w:rsidP="00A76D3D">
      <w:pPr>
        <w:pStyle w:val="af2"/>
        <w:tabs>
          <w:tab w:val="left" w:pos="0"/>
        </w:tabs>
        <w:spacing w:after="0"/>
        <w:rPr>
          <w:sz w:val="16"/>
          <w:szCs w:val="16"/>
        </w:rPr>
      </w:pPr>
      <w:r w:rsidRPr="00A76D3D">
        <w:rPr>
          <w:sz w:val="16"/>
          <w:szCs w:val="16"/>
        </w:rPr>
        <w:pict>
          <v:shape id="_x0000_s1099" style="position:absolute;margin-left:62.4pt;margin-top:12.4pt;width:155.95pt;height:.1pt;z-index:-251631104;mso-wrap-distance-left:0;mso-wrap-distance-right:0;mso-position-horizontal-relative:page" coordorigin="1248,248" coordsize="3119,0" path="m1248,248r3119,e" filled="f" strokeweight=".5pt">
            <v:path arrowok="t"/>
            <w10:wrap type="topAndBottom" anchorx="page"/>
          </v:shape>
        </w:pict>
      </w:r>
      <w:r w:rsidR="00EC7BB8" w:rsidRPr="00A76D3D">
        <w:rPr>
          <w:sz w:val="16"/>
          <w:szCs w:val="16"/>
        </w:rPr>
        <w:t xml:space="preserve">(должность)                       </w:t>
      </w:r>
      <w:r w:rsidR="00EC7BB8" w:rsidRPr="00A76D3D">
        <w:rPr>
          <w:sz w:val="16"/>
          <w:szCs w:val="16"/>
        </w:rPr>
        <w:tab/>
        <w:t>(подпись)</w:t>
      </w:r>
      <w:r w:rsidR="00EC7BB8" w:rsidRPr="00A76D3D">
        <w:rPr>
          <w:sz w:val="16"/>
          <w:szCs w:val="16"/>
        </w:rPr>
        <w:tab/>
        <w:t xml:space="preserve">         (фамилия, имя, отчество (при</w:t>
      </w:r>
      <w:r w:rsidR="00EC7BB8" w:rsidRPr="00A76D3D">
        <w:rPr>
          <w:spacing w:val="-10"/>
          <w:sz w:val="16"/>
          <w:szCs w:val="16"/>
        </w:rPr>
        <w:t xml:space="preserve"> </w:t>
      </w:r>
      <w:r w:rsidR="00EC7BB8" w:rsidRPr="00A76D3D">
        <w:rPr>
          <w:sz w:val="16"/>
          <w:szCs w:val="16"/>
        </w:rPr>
        <w:t>наличии)</w:t>
      </w:r>
    </w:p>
    <w:p w:rsidR="00EC7BB8" w:rsidRPr="00A76D3D" w:rsidRDefault="00EC7BB8" w:rsidP="00A76D3D">
      <w:pPr>
        <w:tabs>
          <w:tab w:val="left" w:pos="0"/>
          <w:tab w:val="left" w:pos="9639"/>
        </w:tabs>
        <w:rPr>
          <w:sz w:val="16"/>
          <w:szCs w:val="16"/>
        </w:rPr>
      </w:pPr>
    </w:p>
    <w:p w:rsidR="00EC7BB8" w:rsidRPr="00A76D3D" w:rsidRDefault="00EC7BB8" w:rsidP="00A76D3D">
      <w:pPr>
        <w:tabs>
          <w:tab w:val="left" w:pos="0"/>
          <w:tab w:val="left" w:pos="9639"/>
        </w:tabs>
        <w:rPr>
          <w:sz w:val="16"/>
          <w:szCs w:val="16"/>
        </w:rPr>
      </w:pPr>
    </w:p>
    <w:p w:rsidR="00EC7BB8" w:rsidRPr="00A76D3D" w:rsidRDefault="00EC7BB8" w:rsidP="00A76D3D">
      <w:pPr>
        <w:tabs>
          <w:tab w:val="left" w:pos="0"/>
        </w:tabs>
        <w:rPr>
          <w:rFonts w:eastAsia="Calibri"/>
          <w:sz w:val="16"/>
          <w:szCs w:val="16"/>
        </w:rPr>
      </w:pPr>
      <w:r w:rsidRPr="00A76D3D">
        <w:rPr>
          <w:rFonts w:eastAsia="Calibri"/>
          <w:sz w:val="16"/>
          <w:szCs w:val="16"/>
        </w:rPr>
        <w:t>Приложение № 7</w:t>
      </w:r>
    </w:p>
    <w:p w:rsidR="00EC7BB8" w:rsidRPr="00A76D3D" w:rsidRDefault="00EC7BB8" w:rsidP="00A76D3D">
      <w:pPr>
        <w:tabs>
          <w:tab w:val="left" w:pos="0"/>
        </w:tabs>
        <w:rPr>
          <w:rFonts w:eastAsia="Calibri"/>
          <w:sz w:val="16"/>
          <w:szCs w:val="16"/>
        </w:rPr>
      </w:pPr>
      <w:r w:rsidRPr="00A76D3D">
        <w:rPr>
          <w:rFonts w:eastAsia="Calibri"/>
          <w:sz w:val="16"/>
          <w:szCs w:val="16"/>
        </w:rPr>
        <w:t>к Административному регламенту</w:t>
      </w:r>
    </w:p>
    <w:p w:rsidR="00EC7BB8" w:rsidRPr="00A76D3D" w:rsidRDefault="00EC7BB8" w:rsidP="00A76D3D">
      <w:pPr>
        <w:tabs>
          <w:tab w:val="left" w:pos="0"/>
        </w:tabs>
        <w:rPr>
          <w:rFonts w:eastAsia="Calibri"/>
          <w:sz w:val="16"/>
          <w:szCs w:val="16"/>
        </w:rPr>
      </w:pPr>
      <w:r w:rsidRPr="00A76D3D">
        <w:rPr>
          <w:rFonts w:eastAsia="Calibri"/>
          <w:sz w:val="16"/>
          <w:szCs w:val="16"/>
        </w:rPr>
        <w:t>администрации Павловского муниципального района по предоставлению муниципальной услуги «</w:t>
      </w:r>
      <w:r w:rsidRPr="00A76D3D">
        <w:rPr>
          <w:sz w:val="16"/>
          <w:szCs w:val="16"/>
        </w:rPr>
        <w:t>Выдача градостроительного плана земельного участка</w:t>
      </w:r>
      <w:r w:rsidRPr="00A76D3D">
        <w:rPr>
          <w:rFonts w:eastAsia="Calibri"/>
          <w:sz w:val="16"/>
          <w:szCs w:val="16"/>
        </w:rPr>
        <w:t>»</w:t>
      </w:r>
    </w:p>
    <w:p w:rsidR="00EC7BB8" w:rsidRPr="00A76D3D" w:rsidRDefault="00EC7BB8" w:rsidP="00A76D3D">
      <w:pPr>
        <w:tabs>
          <w:tab w:val="left" w:pos="0"/>
        </w:tabs>
        <w:rPr>
          <w:rFonts w:eastAsia="Calibri"/>
          <w:sz w:val="16"/>
          <w:szCs w:val="16"/>
        </w:rPr>
      </w:pPr>
    </w:p>
    <w:p w:rsidR="00EC7BB8" w:rsidRPr="00A76D3D" w:rsidRDefault="00EC7BB8" w:rsidP="00A76D3D">
      <w:pPr>
        <w:tabs>
          <w:tab w:val="left" w:pos="0"/>
        </w:tabs>
        <w:rPr>
          <w:sz w:val="16"/>
          <w:szCs w:val="16"/>
        </w:rPr>
      </w:pPr>
      <w:r w:rsidRPr="00A76D3D">
        <w:rPr>
          <w:sz w:val="16"/>
          <w:szCs w:val="16"/>
        </w:rPr>
        <w:t>В администрацию Павловского</w:t>
      </w:r>
    </w:p>
    <w:p w:rsidR="00EC7BB8" w:rsidRPr="00A76D3D" w:rsidRDefault="00EC7BB8" w:rsidP="00A76D3D">
      <w:pPr>
        <w:tabs>
          <w:tab w:val="left" w:pos="0"/>
        </w:tabs>
        <w:rPr>
          <w:sz w:val="16"/>
          <w:szCs w:val="16"/>
        </w:rPr>
      </w:pPr>
      <w:r w:rsidRPr="00A76D3D">
        <w:rPr>
          <w:sz w:val="16"/>
          <w:szCs w:val="16"/>
        </w:rPr>
        <w:t>муниципального района</w:t>
      </w:r>
    </w:p>
    <w:p w:rsidR="00EC7BB8" w:rsidRPr="00A76D3D" w:rsidRDefault="00EC7BB8" w:rsidP="00A76D3D">
      <w:pPr>
        <w:tabs>
          <w:tab w:val="left" w:pos="0"/>
        </w:tabs>
        <w:rPr>
          <w:sz w:val="16"/>
          <w:szCs w:val="16"/>
        </w:rPr>
      </w:pPr>
      <w:r w:rsidRPr="00A76D3D">
        <w:rPr>
          <w:sz w:val="16"/>
          <w:szCs w:val="16"/>
        </w:rPr>
        <w:t>_________________________________</w:t>
      </w:r>
    </w:p>
    <w:p w:rsidR="00EC7BB8" w:rsidRPr="00A76D3D" w:rsidRDefault="00EC7BB8" w:rsidP="00A76D3D">
      <w:pPr>
        <w:tabs>
          <w:tab w:val="left" w:pos="0"/>
        </w:tabs>
        <w:rPr>
          <w:sz w:val="16"/>
          <w:szCs w:val="16"/>
        </w:rPr>
      </w:pPr>
      <w:r w:rsidRPr="00A76D3D">
        <w:rPr>
          <w:sz w:val="16"/>
          <w:szCs w:val="16"/>
        </w:rPr>
        <w:t>(Ф. И. 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физических лиц и индивидуальных предпринимателей</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(Ф.И.О.)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документ, удостоверяющий личность</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(серия, №, кем и когда выдан)</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 xml:space="preserve">проживающего(ей) по адресу: </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Контактный телефон________________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юридических лиц</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(наименование, адрес, ОГРН, ИНН)</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(контактный телефон)</w:t>
      </w:r>
    </w:p>
    <w:p w:rsidR="00EC7BB8" w:rsidRPr="00A76D3D" w:rsidRDefault="00EC7BB8" w:rsidP="00A76D3D">
      <w:pPr>
        <w:tabs>
          <w:tab w:val="left" w:pos="0"/>
        </w:tabs>
        <w:rPr>
          <w:sz w:val="16"/>
          <w:szCs w:val="16"/>
        </w:rPr>
      </w:pPr>
    </w:p>
    <w:p w:rsidR="00EC7BB8" w:rsidRPr="00A76D3D" w:rsidRDefault="00EC7BB8" w:rsidP="00A76D3D">
      <w:pPr>
        <w:pStyle w:val="af2"/>
        <w:tabs>
          <w:tab w:val="left" w:pos="0"/>
        </w:tabs>
        <w:spacing w:after="0"/>
        <w:jc w:val="right"/>
        <w:rPr>
          <w:sz w:val="16"/>
          <w:szCs w:val="16"/>
        </w:rPr>
      </w:pPr>
      <w:r w:rsidRPr="00A76D3D">
        <w:rPr>
          <w:sz w:val="16"/>
          <w:szCs w:val="16"/>
        </w:rPr>
        <w:t>ФОРМА</w:t>
      </w:r>
    </w:p>
    <w:p w:rsidR="00EC7BB8" w:rsidRPr="00A76D3D" w:rsidRDefault="00EC7BB8" w:rsidP="00A76D3D">
      <w:pPr>
        <w:pStyle w:val="Heading1"/>
        <w:tabs>
          <w:tab w:val="left" w:pos="0"/>
        </w:tabs>
        <w:ind w:left="0" w:right="0"/>
        <w:rPr>
          <w:b w:val="0"/>
          <w:sz w:val="16"/>
          <w:szCs w:val="16"/>
        </w:rPr>
      </w:pPr>
      <w:r w:rsidRPr="00A76D3D">
        <w:rPr>
          <w:b w:val="0"/>
          <w:sz w:val="16"/>
          <w:szCs w:val="16"/>
        </w:rPr>
        <w:t>Р</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Ш</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Н</w:t>
      </w:r>
      <w:r w:rsidRPr="00A76D3D">
        <w:rPr>
          <w:b w:val="0"/>
          <w:spacing w:val="-1"/>
          <w:sz w:val="16"/>
          <w:szCs w:val="16"/>
        </w:rPr>
        <w:t xml:space="preserve"> </w:t>
      </w:r>
      <w:r w:rsidRPr="00A76D3D">
        <w:rPr>
          <w:b w:val="0"/>
          <w:sz w:val="16"/>
          <w:szCs w:val="16"/>
        </w:rPr>
        <w:t>И</w:t>
      </w:r>
      <w:r w:rsidRPr="00A76D3D">
        <w:rPr>
          <w:b w:val="0"/>
          <w:spacing w:val="-1"/>
          <w:sz w:val="16"/>
          <w:szCs w:val="16"/>
        </w:rPr>
        <w:t xml:space="preserve"> </w:t>
      </w:r>
      <w:r w:rsidRPr="00A76D3D">
        <w:rPr>
          <w:b w:val="0"/>
          <w:sz w:val="16"/>
          <w:szCs w:val="16"/>
        </w:rPr>
        <w:t>Е</w:t>
      </w:r>
    </w:p>
    <w:p w:rsidR="00EC7BB8" w:rsidRPr="00A76D3D" w:rsidRDefault="00EC7BB8" w:rsidP="00A76D3D">
      <w:pPr>
        <w:tabs>
          <w:tab w:val="left" w:pos="0"/>
        </w:tabs>
        <w:jc w:val="center"/>
        <w:rPr>
          <w:sz w:val="16"/>
          <w:szCs w:val="16"/>
        </w:rPr>
      </w:pPr>
      <w:r w:rsidRPr="00A76D3D">
        <w:rPr>
          <w:sz w:val="16"/>
          <w:szCs w:val="16"/>
        </w:rPr>
        <w:t>об</w:t>
      </w:r>
      <w:r w:rsidRPr="00A76D3D">
        <w:rPr>
          <w:spacing w:val="-5"/>
          <w:sz w:val="16"/>
          <w:szCs w:val="16"/>
        </w:rPr>
        <w:t xml:space="preserve"> </w:t>
      </w:r>
      <w:r w:rsidRPr="00A76D3D">
        <w:rPr>
          <w:sz w:val="16"/>
          <w:szCs w:val="16"/>
        </w:rPr>
        <w:t>отказе</w:t>
      </w:r>
      <w:r w:rsidRPr="00A76D3D">
        <w:rPr>
          <w:spacing w:val="-5"/>
          <w:sz w:val="16"/>
          <w:szCs w:val="16"/>
        </w:rPr>
        <w:t xml:space="preserve"> </w:t>
      </w:r>
      <w:r w:rsidRPr="00A76D3D">
        <w:rPr>
          <w:sz w:val="16"/>
          <w:szCs w:val="16"/>
        </w:rPr>
        <w:t>в</w:t>
      </w:r>
      <w:r w:rsidRPr="00A76D3D">
        <w:rPr>
          <w:spacing w:val="-5"/>
          <w:sz w:val="16"/>
          <w:szCs w:val="16"/>
        </w:rPr>
        <w:t xml:space="preserve"> </w:t>
      </w:r>
      <w:r w:rsidRPr="00A76D3D">
        <w:rPr>
          <w:sz w:val="16"/>
          <w:szCs w:val="16"/>
        </w:rPr>
        <w:t>выдаче</w:t>
      </w:r>
      <w:r w:rsidRPr="00A76D3D">
        <w:rPr>
          <w:spacing w:val="-6"/>
          <w:sz w:val="16"/>
          <w:szCs w:val="16"/>
        </w:rPr>
        <w:t xml:space="preserve"> </w:t>
      </w:r>
      <w:r w:rsidRPr="00A76D3D">
        <w:rPr>
          <w:sz w:val="16"/>
          <w:szCs w:val="16"/>
        </w:rPr>
        <w:t>дубликата</w:t>
      </w:r>
      <w:r w:rsidRPr="00A76D3D">
        <w:rPr>
          <w:spacing w:val="-6"/>
          <w:sz w:val="16"/>
          <w:szCs w:val="16"/>
        </w:rPr>
        <w:t xml:space="preserve"> </w:t>
      </w:r>
      <w:r w:rsidRPr="00A76D3D">
        <w:rPr>
          <w:sz w:val="16"/>
          <w:szCs w:val="16"/>
        </w:rPr>
        <w:t>градостроительного</w:t>
      </w:r>
      <w:r w:rsidRPr="00A76D3D">
        <w:rPr>
          <w:spacing w:val="-5"/>
          <w:sz w:val="16"/>
          <w:szCs w:val="16"/>
        </w:rPr>
        <w:t xml:space="preserve"> </w:t>
      </w:r>
      <w:r w:rsidRPr="00A76D3D">
        <w:rPr>
          <w:sz w:val="16"/>
          <w:szCs w:val="16"/>
        </w:rPr>
        <w:t>плана</w:t>
      </w:r>
      <w:r w:rsidRPr="00A76D3D">
        <w:rPr>
          <w:spacing w:val="-6"/>
          <w:sz w:val="16"/>
          <w:szCs w:val="16"/>
        </w:rPr>
        <w:t xml:space="preserve"> </w:t>
      </w:r>
      <w:r w:rsidRPr="00A76D3D">
        <w:rPr>
          <w:sz w:val="16"/>
          <w:szCs w:val="16"/>
        </w:rPr>
        <w:t>земельного</w:t>
      </w:r>
      <w:r w:rsidRPr="00A76D3D">
        <w:rPr>
          <w:spacing w:val="-5"/>
          <w:sz w:val="16"/>
          <w:szCs w:val="16"/>
        </w:rPr>
        <w:t xml:space="preserve"> </w:t>
      </w:r>
      <w:r w:rsidRPr="00A76D3D">
        <w:rPr>
          <w:sz w:val="16"/>
          <w:szCs w:val="16"/>
        </w:rPr>
        <w:t>участка</w:t>
      </w:r>
    </w:p>
    <w:p w:rsidR="00EC7BB8" w:rsidRPr="00A76D3D" w:rsidRDefault="00EC7BB8" w:rsidP="00A76D3D">
      <w:pPr>
        <w:pStyle w:val="af2"/>
        <w:tabs>
          <w:tab w:val="left" w:pos="0"/>
        </w:tabs>
        <w:spacing w:after="0"/>
        <w:rPr>
          <w:sz w:val="16"/>
          <w:szCs w:val="16"/>
        </w:rPr>
      </w:pPr>
      <w:r w:rsidRPr="00A76D3D">
        <w:rPr>
          <w:sz w:val="16"/>
          <w:szCs w:val="16"/>
        </w:rPr>
        <w:t>(наименование</w:t>
      </w:r>
      <w:r w:rsidRPr="00A76D3D">
        <w:rPr>
          <w:spacing w:val="-6"/>
          <w:sz w:val="16"/>
          <w:szCs w:val="16"/>
        </w:rPr>
        <w:t xml:space="preserve"> </w:t>
      </w:r>
      <w:r w:rsidRPr="00A76D3D">
        <w:rPr>
          <w:sz w:val="16"/>
          <w:szCs w:val="16"/>
        </w:rPr>
        <w:t>уполномоченного</w:t>
      </w:r>
      <w:r w:rsidRPr="00A76D3D">
        <w:rPr>
          <w:spacing w:val="-5"/>
          <w:sz w:val="16"/>
          <w:szCs w:val="16"/>
        </w:rPr>
        <w:t xml:space="preserve"> </w:t>
      </w:r>
      <w:r w:rsidRPr="00A76D3D">
        <w:rPr>
          <w:sz w:val="16"/>
          <w:szCs w:val="16"/>
        </w:rPr>
        <w:t>органа</w:t>
      </w:r>
      <w:r w:rsidRPr="00A76D3D">
        <w:rPr>
          <w:spacing w:val="-6"/>
          <w:sz w:val="16"/>
          <w:szCs w:val="16"/>
        </w:rPr>
        <w:t xml:space="preserve"> </w:t>
      </w:r>
      <w:r w:rsidRPr="00A76D3D">
        <w:rPr>
          <w:sz w:val="16"/>
          <w:szCs w:val="16"/>
        </w:rPr>
        <w:t>государственной</w:t>
      </w:r>
      <w:r w:rsidRPr="00A76D3D">
        <w:rPr>
          <w:spacing w:val="-5"/>
          <w:sz w:val="16"/>
          <w:szCs w:val="16"/>
        </w:rPr>
        <w:t xml:space="preserve"> </w:t>
      </w:r>
      <w:r w:rsidRPr="00A76D3D">
        <w:rPr>
          <w:sz w:val="16"/>
          <w:szCs w:val="16"/>
        </w:rPr>
        <w:t>власти, органа</w:t>
      </w:r>
      <w:r w:rsidRPr="00A76D3D">
        <w:rPr>
          <w:spacing w:val="-6"/>
          <w:sz w:val="16"/>
          <w:szCs w:val="16"/>
        </w:rPr>
        <w:t xml:space="preserve"> </w:t>
      </w:r>
      <w:r w:rsidRPr="00A76D3D">
        <w:rPr>
          <w:sz w:val="16"/>
          <w:szCs w:val="16"/>
        </w:rPr>
        <w:t>местного</w:t>
      </w:r>
      <w:r w:rsidRPr="00A76D3D">
        <w:rPr>
          <w:spacing w:val="-4"/>
          <w:sz w:val="16"/>
          <w:szCs w:val="16"/>
        </w:rPr>
        <w:t xml:space="preserve"> </w:t>
      </w:r>
      <w:r w:rsidRPr="00A76D3D">
        <w:rPr>
          <w:sz w:val="16"/>
          <w:szCs w:val="16"/>
        </w:rPr>
        <w:t>самоуправления)</w:t>
      </w:r>
    </w:p>
    <w:p w:rsidR="00EC7BB8" w:rsidRPr="00A76D3D" w:rsidRDefault="00EC7BB8" w:rsidP="00A76D3D">
      <w:pPr>
        <w:pStyle w:val="af2"/>
        <w:tabs>
          <w:tab w:val="left" w:pos="0"/>
          <w:tab w:val="left" w:pos="6156"/>
          <w:tab w:val="left" w:pos="8803"/>
        </w:tabs>
        <w:spacing w:after="0"/>
        <w:rPr>
          <w:sz w:val="16"/>
          <w:szCs w:val="16"/>
        </w:rPr>
      </w:pPr>
    </w:p>
    <w:p w:rsidR="00A76D3D" w:rsidRDefault="00EC7BB8" w:rsidP="00A76D3D">
      <w:pPr>
        <w:pStyle w:val="af2"/>
        <w:tabs>
          <w:tab w:val="left" w:pos="0"/>
          <w:tab w:val="left" w:pos="6156"/>
          <w:tab w:val="left" w:pos="8803"/>
        </w:tabs>
        <w:spacing w:after="0"/>
        <w:rPr>
          <w:sz w:val="16"/>
          <w:szCs w:val="16"/>
        </w:rPr>
      </w:pPr>
      <w:r w:rsidRPr="00A76D3D">
        <w:rPr>
          <w:sz w:val="16"/>
          <w:szCs w:val="16"/>
        </w:rPr>
        <w:t>по</w:t>
      </w:r>
      <w:r w:rsidRPr="00A76D3D">
        <w:rPr>
          <w:spacing w:val="50"/>
          <w:sz w:val="16"/>
          <w:szCs w:val="16"/>
        </w:rPr>
        <w:t xml:space="preserve"> </w:t>
      </w:r>
      <w:r w:rsidRPr="00A76D3D">
        <w:rPr>
          <w:sz w:val="16"/>
          <w:szCs w:val="16"/>
        </w:rPr>
        <w:t>результатам</w:t>
      </w:r>
      <w:r w:rsidRPr="00A76D3D">
        <w:rPr>
          <w:spacing w:val="51"/>
          <w:sz w:val="16"/>
          <w:szCs w:val="16"/>
        </w:rPr>
        <w:t xml:space="preserve"> </w:t>
      </w:r>
      <w:r w:rsidRPr="00A76D3D">
        <w:rPr>
          <w:sz w:val="16"/>
          <w:szCs w:val="16"/>
        </w:rPr>
        <w:t>рассмотрения</w:t>
      </w:r>
      <w:r w:rsidRPr="00A76D3D">
        <w:rPr>
          <w:spacing w:val="50"/>
          <w:sz w:val="16"/>
          <w:szCs w:val="16"/>
        </w:rPr>
        <w:t xml:space="preserve"> </w:t>
      </w:r>
      <w:r w:rsidRPr="00A76D3D">
        <w:rPr>
          <w:sz w:val="16"/>
          <w:szCs w:val="16"/>
        </w:rPr>
        <w:t>заявления</w:t>
      </w:r>
      <w:r w:rsidRPr="00A76D3D">
        <w:rPr>
          <w:spacing w:val="51"/>
          <w:sz w:val="16"/>
          <w:szCs w:val="16"/>
        </w:rPr>
        <w:t xml:space="preserve"> </w:t>
      </w:r>
      <w:r w:rsidRPr="00A76D3D">
        <w:rPr>
          <w:sz w:val="16"/>
          <w:szCs w:val="16"/>
        </w:rPr>
        <w:t>о</w:t>
      </w:r>
      <w:r w:rsidRPr="00A76D3D">
        <w:rPr>
          <w:spacing w:val="51"/>
          <w:sz w:val="16"/>
          <w:szCs w:val="16"/>
        </w:rPr>
        <w:t xml:space="preserve"> </w:t>
      </w:r>
      <w:r w:rsidRPr="00A76D3D">
        <w:rPr>
          <w:sz w:val="16"/>
          <w:szCs w:val="16"/>
        </w:rPr>
        <w:t>выдаче</w:t>
      </w:r>
      <w:r w:rsidRPr="00A76D3D">
        <w:rPr>
          <w:spacing w:val="50"/>
          <w:sz w:val="16"/>
          <w:szCs w:val="16"/>
        </w:rPr>
        <w:t xml:space="preserve"> </w:t>
      </w:r>
      <w:r w:rsidRPr="00A76D3D">
        <w:rPr>
          <w:sz w:val="16"/>
          <w:szCs w:val="16"/>
        </w:rPr>
        <w:t>дубликата</w:t>
      </w:r>
      <w:r w:rsidRPr="00A76D3D">
        <w:rPr>
          <w:spacing w:val="50"/>
          <w:sz w:val="16"/>
          <w:szCs w:val="16"/>
        </w:rPr>
        <w:t xml:space="preserve"> </w:t>
      </w:r>
      <w:r w:rsidRPr="00A76D3D">
        <w:rPr>
          <w:sz w:val="16"/>
          <w:szCs w:val="16"/>
        </w:rPr>
        <w:t>градостроительного</w:t>
      </w:r>
      <w:r w:rsidRPr="00A76D3D">
        <w:rPr>
          <w:spacing w:val="-67"/>
          <w:sz w:val="16"/>
          <w:szCs w:val="16"/>
        </w:rPr>
        <w:t xml:space="preserve"> </w:t>
      </w:r>
      <w:r w:rsidRPr="00A76D3D">
        <w:rPr>
          <w:sz w:val="16"/>
          <w:szCs w:val="16"/>
        </w:rPr>
        <w:t>плана</w:t>
      </w:r>
      <w:r w:rsidRPr="00A76D3D">
        <w:rPr>
          <w:spacing w:val="-2"/>
          <w:sz w:val="16"/>
          <w:szCs w:val="16"/>
        </w:rPr>
        <w:t xml:space="preserve"> </w:t>
      </w:r>
      <w:r w:rsidRPr="00A76D3D">
        <w:rPr>
          <w:sz w:val="16"/>
          <w:szCs w:val="16"/>
        </w:rPr>
        <w:t>земельного</w:t>
      </w:r>
      <w:r w:rsidRPr="00A76D3D">
        <w:rPr>
          <w:spacing w:val="-2"/>
          <w:sz w:val="16"/>
          <w:szCs w:val="16"/>
        </w:rPr>
        <w:t xml:space="preserve"> </w:t>
      </w:r>
      <w:r w:rsidRPr="00A76D3D">
        <w:rPr>
          <w:sz w:val="16"/>
          <w:szCs w:val="16"/>
        </w:rPr>
        <w:t>участка</w:t>
      </w:r>
      <w:r w:rsidRPr="00A76D3D">
        <w:rPr>
          <w:spacing w:val="-1"/>
          <w:sz w:val="16"/>
          <w:szCs w:val="16"/>
        </w:rPr>
        <w:t xml:space="preserve"> </w:t>
      </w:r>
      <w:r w:rsidRPr="00A76D3D">
        <w:rPr>
          <w:sz w:val="16"/>
          <w:szCs w:val="16"/>
        </w:rPr>
        <w:t>от</w:t>
      </w:r>
    </w:p>
    <w:p w:rsidR="00EC7BB8" w:rsidRPr="00A76D3D" w:rsidRDefault="00EC7BB8" w:rsidP="00A76D3D">
      <w:pPr>
        <w:pStyle w:val="af2"/>
        <w:tabs>
          <w:tab w:val="left" w:pos="0"/>
          <w:tab w:val="left" w:pos="6156"/>
          <w:tab w:val="left" w:pos="8803"/>
        </w:tabs>
        <w:spacing w:after="0"/>
        <w:rPr>
          <w:sz w:val="16"/>
          <w:szCs w:val="16"/>
          <w:u w:val="single"/>
        </w:rPr>
      </w:pPr>
      <w:r w:rsidRPr="00A76D3D">
        <w:rPr>
          <w:sz w:val="16"/>
          <w:szCs w:val="16"/>
        </w:rPr>
        <w:t>№</w:t>
      </w:r>
      <w:r w:rsidRPr="00A76D3D">
        <w:rPr>
          <w:sz w:val="16"/>
          <w:szCs w:val="16"/>
          <w:u w:val="single"/>
        </w:rPr>
        <w:t xml:space="preserve"> </w:t>
      </w:r>
    </w:p>
    <w:p w:rsidR="00EC7BB8" w:rsidRPr="00A76D3D" w:rsidRDefault="00EC7BB8" w:rsidP="00A76D3D">
      <w:pPr>
        <w:pStyle w:val="af2"/>
        <w:tabs>
          <w:tab w:val="left" w:pos="0"/>
          <w:tab w:val="left" w:pos="6156"/>
          <w:tab w:val="left" w:pos="8803"/>
        </w:tabs>
        <w:spacing w:after="0"/>
        <w:rPr>
          <w:sz w:val="16"/>
          <w:szCs w:val="16"/>
          <w:u w:val="single"/>
        </w:rPr>
      </w:pPr>
      <w:r w:rsidRPr="00A76D3D">
        <w:rPr>
          <w:sz w:val="16"/>
          <w:szCs w:val="16"/>
        </w:rPr>
        <w:t xml:space="preserve">                                                                              (дата</w:t>
      </w:r>
      <w:r w:rsidRPr="00A76D3D">
        <w:rPr>
          <w:spacing w:val="-4"/>
          <w:sz w:val="16"/>
          <w:szCs w:val="16"/>
        </w:rPr>
        <w:t xml:space="preserve"> </w:t>
      </w:r>
      <w:r w:rsidRPr="00A76D3D">
        <w:rPr>
          <w:sz w:val="16"/>
          <w:szCs w:val="16"/>
        </w:rPr>
        <w:t>и</w:t>
      </w:r>
      <w:r w:rsidRPr="00A76D3D">
        <w:rPr>
          <w:spacing w:val="-3"/>
          <w:sz w:val="16"/>
          <w:szCs w:val="16"/>
        </w:rPr>
        <w:t xml:space="preserve"> </w:t>
      </w:r>
      <w:r w:rsidRPr="00A76D3D">
        <w:rPr>
          <w:sz w:val="16"/>
          <w:szCs w:val="16"/>
        </w:rPr>
        <w:t>номер</w:t>
      </w:r>
      <w:r w:rsidRPr="00A76D3D">
        <w:rPr>
          <w:spacing w:val="-3"/>
          <w:sz w:val="16"/>
          <w:szCs w:val="16"/>
        </w:rPr>
        <w:t xml:space="preserve"> </w:t>
      </w:r>
      <w:r w:rsidRPr="00A76D3D">
        <w:rPr>
          <w:sz w:val="16"/>
          <w:szCs w:val="16"/>
        </w:rPr>
        <w:t>регистрации)</w:t>
      </w:r>
    </w:p>
    <w:p w:rsidR="00EC7BB8" w:rsidRPr="00A76D3D" w:rsidRDefault="00EC7BB8" w:rsidP="00A76D3D">
      <w:pPr>
        <w:pStyle w:val="af2"/>
        <w:tabs>
          <w:tab w:val="left" w:pos="0"/>
        </w:tabs>
        <w:spacing w:after="0"/>
        <w:rPr>
          <w:sz w:val="16"/>
          <w:szCs w:val="16"/>
        </w:rPr>
      </w:pPr>
      <w:r w:rsidRPr="00A76D3D">
        <w:rPr>
          <w:sz w:val="16"/>
          <w:szCs w:val="16"/>
        </w:rPr>
        <w:t>принято решение</w:t>
      </w:r>
      <w:r w:rsidRPr="00A76D3D">
        <w:rPr>
          <w:spacing w:val="25"/>
          <w:sz w:val="16"/>
          <w:szCs w:val="16"/>
        </w:rPr>
        <w:t xml:space="preserve"> </w:t>
      </w:r>
      <w:r w:rsidRPr="00A76D3D">
        <w:rPr>
          <w:sz w:val="16"/>
          <w:szCs w:val="16"/>
        </w:rPr>
        <w:t>об</w:t>
      </w:r>
      <w:r w:rsidRPr="00A76D3D">
        <w:rPr>
          <w:spacing w:val="25"/>
          <w:sz w:val="16"/>
          <w:szCs w:val="16"/>
        </w:rPr>
        <w:t xml:space="preserve"> </w:t>
      </w:r>
      <w:r w:rsidRPr="00A76D3D">
        <w:rPr>
          <w:sz w:val="16"/>
          <w:szCs w:val="16"/>
        </w:rPr>
        <w:t>отказе</w:t>
      </w:r>
      <w:r w:rsidRPr="00A76D3D">
        <w:rPr>
          <w:spacing w:val="25"/>
          <w:sz w:val="16"/>
          <w:szCs w:val="16"/>
        </w:rPr>
        <w:t xml:space="preserve"> </w:t>
      </w:r>
      <w:r w:rsidRPr="00A76D3D">
        <w:rPr>
          <w:sz w:val="16"/>
          <w:szCs w:val="16"/>
        </w:rPr>
        <w:t>в</w:t>
      </w:r>
      <w:r w:rsidRPr="00A76D3D">
        <w:rPr>
          <w:spacing w:val="25"/>
          <w:sz w:val="16"/>
          <w:szCs w:val="16"/>
        </w:rPr>
        <w:t xml:space="preserve"> </w:t>
      </w:r>
      <w:r w:rsidRPr="00A76D3D">
        <w:rPr>
          <w:sz w:val="16"/>
          <w:szCs w:val="16"/>
        </w:rPr>
        <w:t>выдаче</w:t>
      </w:r>
      <w:r w:rsidRPr="00A76D3D">
        <w:rPr>
          <w:spacing w:val="25"/>
          <w:sz w:val="16"/>
          <w:szCs w:val="16"/>
        </w:rPr>
        <w:t xml:space="preserve"> </w:t>
      </w:r>
      <w:r w:rsidRPr="00A76D3D">
        <w:rPr>
          <w:sz w:val="16"/>
          <w:szCs w:val="16"/>
        </w:rPr>
        <w:t>дубликата</w:t>
      </w:r>
      <w:r w:rsidRPr="00A76D3D">
        <w:rPr>
          <w:spacing w:val="25"/>
          <w:sz w:val="16"/>
          <w:szCs w:val="16"/>
        </w:rPr>
        <w:t xml:space="preserve"> </w:t>
      </w:r>
      <w:r w:rsidRPr="00A76D3D">
        <w:rPr>
          <w:sz w:val="16"/>
          <w:szCs w:val="16"/>
        </w:rPr>
        <w:t>градостроительного</w:t>
      </w:r>
      <w:r w:rsidRPr="00A76D3D">
        <w:rPr>
          <w:spacing w:val="25"/>
          <w:sz w:val="16"/>
          <w:szCs w:val="16"/>
        </w:rPr>
        <w:t xml:space="preserve"> </w:t>
      </w:r>
      <w:r w:rsidRPr="00A76D3D">
        <w:rPr>
          <w:sz w:val="16"/>
          <w:szCs w:val="16"/>
        </w:rPr>
        <w:t>плана</w:t>
      </w:r>
      <w:r w:rsidRPr="00A76D3D">
        <w:rPr>
          <w:spacing w:val="25"/>
          <w:sz w:val="16"/>
          <w:szCs w:val="16"/>
        </w:rPr>
        <w:t xml:space="preserve"> </w:t>
      </w:r>
      <w:r w:rsidRPr="00A76D3D">
        <w:rPr>
          <w:sz w:val="16"/>
          <w:szCs w:val="16"/>
        </w:rPr>
        <w:t>земельного</w:t>
      </w:r>
      <w:r w:rsidRPr="00A76D3D">
        <w:rPr>
          <w:spacing w:val="-67"/>
          <w:sz w:val="16"/>
          <w:szCs w:val="16"/>
        </w:rPr>
        <w:t xml:space="preserve"> </w:t>
      </w:r>
      <w:r w:rsidRPr="00A76D3D">
        <w:rPr>
          <w:sz w:val="16"/>
          <w:szCs w:val="16"/>
        </w:rPr>
        <w:t>участка.</w:t>
      </w:r>
    </w:p>
    <w:p w:rsidR="00EC7BB8" w:rsidRPr="00A76D3D" w:rsidRDefault="00EC7BB8" w:rsidP="00A76D3D">
      <w:pPr>
        <w:pStyle w:val="af2"/>
        <w:tabs>
          <w:tab w:val="left" w:pos="0"/>
        </w:tabs>
        <w:spacing w:after="0"/>
        <w:rPr>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4"/>
        <w:gridCol w:w="2270"/>
        <w:gridCol w:w="1756"/>
      </w:tblGrid>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 пункта</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Админи-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стратив-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регламен- та</w:t>
            </w:r>
          </w:p>
        </w:tc>
        <w:tc>
          <w:tcPr>
            <w:tcW w:w="467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Наименование основания для отказа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выдаче дубликата градостроительного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плана</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земельного</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участка</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соответствии</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 xml:space="preserve">с </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Административным</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регламентом</w:t>
            </w:r>
          </w:p>
        </w:tc>
        <w:tc>
          <w:tcPr>
            <w:tcW w:w="3612"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Разъяснение причин отказа в выдаче</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дубликата</w:t>
            </w:r>
            <w:r w:rsidRPr="00A76D3D">
              <w:rPr>
                <w:rFonts w:ascii="Times New Roman" w:hAnsi="Times New Roman"/>
                <w:spacing w:val="-13"/>
                <w:sz w:val="12"/>
                <w:szCs w:val="16"/>
                <w:lang w:val="ru-RU"/>
              </w:rPr>
              <w:t xml:space="preserve"> </w:t>
            </w:r>
            <w:r w:rsidRPr="00A76D3D">
              <w:rPr>
                <w:rFonts w:ascii="Times New Roman" w:hAnsi="Times New Roman"/>
                <w:sz w:val="12"/>
                <w:szCs w:val="16"/>
                <w:lang w:val="ru-RU"/>
              </w:rPr>
              <w:t>градостроительного</w:t>
            </w:r>
            <w:r w:rsidRPr="00A76D3D">
              <w:rPr>
                <w:rFonts w:ascii="Times New Roman" w:hAnsi="Times New Roman"/>
                <w:spacing w:val="-13"/>
                <w:sz w:val="12"/>
                <w:szCs w:val="16"/>
                <w:lang w:val="ru-RU"/>
              </w:rPr>
              <w:t xml:space="preserve"> </w:t>
            </w:r>
            <w:r w:rsidRPr="00A76D3D">
              <w:rPr>
                <w:rFonts w:ascii="Times New Roman" w:hAnsi="Times New Roman"/>
                <w:sz w:val="12"/>
                <w:szCs w:val="16"/>
                <w:lang w:val="ru-RU"/>
              </w:rPr>
              <w:t>плана</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земельного</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участка</w:t>
            </w:r>
          </w:p>
        </w:tc>
      </w:tr>
      <w:tr w:rsidR="00EC7BB8" w:rsidRPr="00A76D3D" w:rsidTr="00EC7BB8">
        <w:tc>
          <w:tcPr>
            <w:tcW w:w="1201"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пункт</w:t>
            </w:r>
          </w:p>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2.27</w:t>
            </w:r>
          </w:p>
        </w:tc>
        <w:tc>
          <w:tcPr>
            <w:tcW w:w="4678" w:type="dxa"/>
          </w:tcPr>
          <w:p w:rsidR="00EC7BB8" w:rsidRPr="00A76D3D" w:rsidRDefault="00EC7BB8" w:rsidP="00A76D3D">
            <w:pPr>
              <w:pStyle w:val="TableParagraph"/>
              <w:tabs>
                <w:tab w:val="left" w:pos="0"/>
                <w:tab w:val="left" w:pos="1957"/>
                <w:tab w:val="left" w:pos="3277"/>
                <w:tab w:val="left" w:pos="4177"/>
              </w:tabs>
              <w:ind w:left="0"/>
              <w:rPr>
                <w:rFonts w:ascii="Times New Roman" w:hAnsi="Times New Roman"/>
                <w:sz w:val="12"/>
                <w:szCs w:val="16"/>
                <w:lang w:val="ru-RU"/>
              </w:rPr>
            </w:pPr>
            <w:r w:rsidRPr="00A76D3D">
              <w:rPr>
                <w:rFonts w:ascii="Times New Roman" w:hAnsi="Times New Roman"/>
                <w:sz w:val="12"/>
                <w:szCs w:val="16"/>
                <w:lang w:val="ru-RU"/>
              </w:rPr>
              <w:t xml:space="preserve">несоответствие заявителя кругу </w:t>
            </w:r>
            <w:r w:rsidRPr="00A76D3D">
              <w:rPr>
                <w:rFonts w:ascii="Times New Roman" w:hAnsi="Times New Roman"/>
                <w:spacing w:val="-2"/>
                <w:sz w:val="12"/>
                <w:szCs w:val="16"/>
                <w:lang w:val="ru-RU"/>
              </w:rPr>
              <w:t>лиц,</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указанных</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пункте 2.2 Административного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регламента.</w:t>
            </w:r>
          </w:p>
        </w:tc>
        <w:tc>
          <w:tcPr>
            <w:tcW w:w="3612" w:type="dxa"/>
          </w:tcPr>
          <w:p w:rsidR="00EC7BB8" w:rsidRPr="00A76D3D" w:rsidRDefault="00EC7BB8" w:rsidP="00A76D3D">
            <w:pPr>
              <w:pStyle w:val="TableParagraph"/>
              <w:tabs>
                <w:tab w:val="left" w:pos="0"/>
              </w:tabs>
              <w:ind w:left="0"/>
              <w:rPr>
                <w:rFonts w:ascii="Times New Roman" w:hAnsi="Times New Roman"/>
                <w:i/>
                <w:sz w:val="12"/>
                <w:szCs w:val="16"/>
              </w:rPr>
            </w:pPr>
            <w:r w:rsidRPr="00A76D3D">
              <w:rPr>
                <w:rFonts w:ascii="Times New Roman" w:hAnsi="Times New Roman"/>
                <w:i/>
                <w:sz w:val="12"/>
                <w:szCs w:val="16"/>
              </w:rPr>
              <w:t>Указываются</w:t>
            </w:r>
            <w:r w:rsidRPr="00A76D3D">
              <w:rPr>
                <w:rFonts w:ascii="Times New Roman" w:hAnsi="Times New Roman"/>
                <w:i/>
                <w:spacing w:val="-6"/>
                <w:sz w:val="12"/>
                <w:szCs w:val="16"/>
              </w:rPr>
              <w:t xml:space="preserve"> </w:t>
            </w:r>
            <w:r w:rsidRPr="00A76D3D">
              <w:rPr>
                <w:rFonts w:ascii="Times New Roman" w:hAnsi="Times New Roman"/>
                <w:i/>
                <w:sz w:val="12"/>
                <w:szCs w:val="16"/>
              </w:rPr>
              <w:t>основания</w:t>
            </w:r>
            <w:r w:rsidRPr="00A76D3D">
              <w:rPr>
                <w:rFonts w:ascii="Times New Roman" w:hAnsi="Times New Roman"/>
                <w:i/>
                <w:spacing w:val="-5"/>
                <w:sz w:val="12"/>
                <w:szCs w:val="16"/>
              </w:rPr>
              <w:t xml:space="preserve"> </w:t>
            </w:r>
            <w:r w:rsidRPr="00A76D3D">
              <w:rPr>
                <w:rFonts w:ascii="Times New Roman" w:hAnsi="Times New Roman"/>
                <w:i/>
                <w:sz w:val="12"/>
                <w:szCs w:val="16"/>
              </w:rPr>
              <w:t>такого</w:t>
            </w:r>
            <w:r w:rsidRPr="00A76D3D">
              <w:rPr>
                <w:rFonts w:ascii="Times New Roman" w:hAnsi="Times New Roman"/>
                <w:i/>
                <w:spacing w:val="-6"/>
                <w:sz w:val="12"/>
                <w:szCs w:val="16"/>
              </w:rPr>
              <w:t xml:space="preserve"> </w:t>
            </w:r>
            <w:r w:rsidRPr="00A76D3D">
              <w:rPr>
                <w:rFonts w:ascii="Times New Roman" w:hAnsi="Times New Roman"/>
                <w:i/>
                <w:sz w:val="12"/>
                <w:szCs w:val="16"/>
              </w:rPr>
              <w:t>вывода</w:t>
            </w:r>
          </w:p>
        </w:tc>
      </w:tr>
    </w:tbl>
    <w:p w:rsidR="00EC7BB8" w:rsidRPr="00A76D3D" w:rsidRDefault="00EC7BB8" w:rsidP="00A76D3D">
      <w:pPr>
        <w:pStyle w:val="af2"/>
        <w:tabs>
          <w:tab w:val="left" w:pos="0"/>
        </w:tabs>
        <w:spacing w:after="0"/>
        <w:rPr>
          <w:sz w:val="16"/>
          <w:szCs w:val="16"/>
        </w:rPr>
      </w:pPr>
      <w:r w:rsidRPr="00A76D3D">
        <w:rPr>
          <w:sz w:val="16"/>
          <w:szCs w:val="16"/>
        </w:rPr>
        <w:t>Вы</w:t>
      </w:r>
      <w:r w:rsidRPr="00A76D3D">
        <w:rPr>
          <w:spacing w:val="1"/>
          <w:sz w:val="16"/>
          <w:szCs w:val="16"/>
        </w:rPr>
        <w:t xml:space="preserve"> </w:t>
      </w:r>
      <w:r w:rsidRPr="00A76D3D">
        <w:rPr>
          <w:sz w:val="16"/>
          <w:szCs w:val="16"/>
        </w:rPr>
        <w:t>вправе</w:t>
      </w:r>
      <w:r w:rsidRPr="00A76D3D">
        <w:rPr>
          <w:spacing w:val="1"/>
          <w:sz w:val="16"/>
          <w:szCs w:val="16"/>
        </w:rPr>
        <w:t xml:space="preserve"> </w:t>
      </w:r>
      <w:r w:rsidRPr="00A76D3D">
        <w:rPr>
          <w:sz w:val="16"/>
          <w:szCs w:val="16"/>
        </w:rPr>
        <w:t>повторно</w:t>
      </w:r>
      <w:r w:rsidRPr="00A76D3D">
        <w:rPr>
          <w:spacing w:val="1"/>
          <w:sz w:val="16"/>
          <w:szCs w:val="16"/>
        </w:rPr>
        <w:t xml:space="preserve"> </w:t>
      </w:r>
      <w:r w:rsidRPr="00A76D3D">
        <w:rPr>
          <w:sz w:val="16"/>
          <w:szCs w:val="16"/>
        </w:rPr>
        <w:t>обратиться</w:t>
      </w:r>
      <w:r w:rsidRPr="00A76D3D">
        <w:rPr>
          <w:spacing w:val="1"/>
          <w:sz w:val="16"/>
          <w:szCs w:val="16"/>
        </w:rPr>
        <w:t xml:space="preserve"> </w:t>
      </w:r>
      <w:r w:rsidRPr="00A76D3D">
        <w:rPr>
          <w:sz w:val="16"/>
          <w:szCs w:val="16"/>
        </w:rPr>
        <w:t>с</w:t>
      </w:r>
      <w:r w:rsidRPr="00A76D3D">
        <w:rPr>
          <w:spacing w:val="1"/>
          <w:sz w:val="16"/>
          <w:szCs w:val="16"/>
        </w:rPr>
        <w:t xml:space="preserve"> </w:t>
      </w:r>
      <w:r w:rsidRPr="00A76D3D">
        <w:rPr>
          <w:sz w:val="16"/>
          <w:szCs w:val="16"/>
        </w:rPr>
        <w:t>заявлением</w:t>
      </w:r>
      <w:r w:rsidRPr="00A76D3D">
        <w:rPr>
          <w:spacing w:val="1"/>
          <w:sz w:val="16"/>
          <w:szCs w:val="16"/>
        </w:rPr>
        <w:t xml:space="preserve"> </w:t>
      </w:r>
      <w:r w:rsidRPr="00A76D3D">
        <w:rPr>
          <w:sz w:val="16"/>
          <w:szCs w:val="16"/>
        </w:rPr>
        <w:t>о</w:t>
      </w:r>
      <w:r w:rsidRPr="00A76D3D">
        <w:rPr>
          <w:spacing w:val="1"/>
          <w:sz w:val="16"/>
          <w:szCs w:val="16"/>
        </w:rPr>
        <w:t xml:space="preserve"> </w:t>
      </w:r>
      <w:r w:rsidRPr="00A76D3D">
        <w:rPr>
          <w:sz w:val="16"/>
          <w:szCs w:val="16"/>
        </w:rPr>
        <w:t>выдаче</w:t>
      </w:r>
      <w:r w:rsidRPr="00A76D3D">
        <w:rPr>
          <w:spacing w:val="1"/>
          <w:sz w:val="16"/>
          <w:szCs w:val="16"/>
        </w:rPr>
        <w:t xml:space="preserve"> </w:t>
      </w:r>
      <w:r w:rsidRPr="00A76D3D">
        <w:rPr>
          <w:sz w:val="16"/>
          <w:szCs w:val="16"/>
        </w:rPr>
        <w:t>дубликата</w:t>
      </w:r>
      <w:r w:rsidRPr="00A76D3D">
        <w:rPr>
          <w:spacing w:val="1"/>
          <w:sz w:val="16"/>
          <w:szCs w:val="16"/>
        </w:rPr>
        <w:t xml:space="preserve"> </w:t>
      </w:r>
      <w:r w:rsidRPr="00A76D3D">
        <w:rPr>
          <w:sz w:val="16"/>
          <w:szCs w:val="16"/>
        </w:rPr>
        <w:t>градостроительного</w:t>
      </w:r>
      <w:r w:rsidRPr="00A76D3D">
        <w:rPr>
          <w:spacing w:val="1"/>
          <w:sz w:val="16"/>
          <w:szCs w:val="16"/>
        </w:rPr>
        <w:t xml:space="preserve"> </w:t>
      </w:r>
      <w:r w:rsidRPr="00A76D3D">
        <w:rPr>
          <w:sz w:val="16"/>
          <w:szCs w:val="16"/>
        </w:rPr>
        <w:t>плана</w:t>
      </w:r>
      <w:r w:rsidRPr="00A76D3D">
        <w:rPr>
          <w:spacing w:val="1"/>
          <w:sz w:val="16"/>
          <w:szCs w:val="16"/>
        </w:rPr>
        <w:t xml:space="preserve"> </w:t>
      </w:r>
      <w:r w:rsidRPr="00A76D3D">
        <w:rPr>
          <w:sz w:val="16"/>
          <w:szCs w:val="16"/>
        </w:rPr>
        <w:t>земельного</w:t>
      </w:r>
      <w:r w:rsidRPr="00A76D3D">
        <w:rPr>
          <w:spacing w:val="1"/>
          <w:sz w:val="16"/>
          <w:szCs w:val="16"/>
        </w:rPr>
        <w:t xml:space="preserve"> </w:t>
      </w:r>
      <w:r w:rsidRPr="00A76D3D">
        <w:rPr>
          <w:sz w:val="16"/>
          <w:szCs w:val="16"/>
        </w:rPr>
        <w:t>участка</w:t>
      </w:r>
      <w:r w:rsidRPr="00A76D3D">
        <w:rPr>
          <w:spacing w:val="1"/>
          <w:sz w:val="16"/>
          <w:szCs w:val="16"/>
        </w:rPr>
        <w:t xml:space="preserve"> </w:t>
      </w:r>
      <w:r w:rsidRPr="00A76D3D">
        <w:rPr>
          <w:sz w:val="16"/>
          <w:szCs w:val="16"/>
        </w:rPr>
        <w:t>после</w:t>
      </w:r>
      <w:r w:rsidRPr="00A76D3D">
        <w:rPr>
          <w:spacing w:val="1"/>
          <w:sz w:val="16"/>
          <w:szCs w:val="16"/>
        </w:rPr>
        <w:t xml:space="preserve"> </w:t>
      </w:r>
      <w:r w:rsidRPr="00A76D3D">
        <w:rPr>
          <w:sz w:val="16"/>
          <w:szCs w:val="16"/>
        </w:rPr>
        <w:t>устранения</w:t>
      </w:r>
      <w:r w:rsidRPr="00A76D3D">
        <w:rPr>
          <w:spacing w:val="1"/>
          <w:sz w:val="16"/>
          <w:szCs w:val="16"/>
        </w:rPr>
        <w:t xml:space="preserve"> </w:t>
      </w:r>
      <w:r w:rsidRPr="00A76D3D">
        <w:rPr>
          <w:sz w:val="16"/>
          <w:szCs w:val="16"/>
        </w:rPr>
        <w:t>указанного</w:t>
      </w:r>
      <w:r w:rsidRPr="00A76D3D">
        <w:rPr>
          <w:spacing w:val="1"/>
          <w:sz w:val="16"/>
          <w:szCs w:val="16"/>
        </w:rPr>
        <w:t xml:space="preserve"> </w:t>
      </w:r>
      <w:r w:rsidRPr="00A76D3D">
        <w:rPr>
          <w:sz w:val="16"/>
          <w:szCs w:val="16"/>
        </w:rPr>
        <w:t>нарушения.</w:t>
      </w:r>
    </w:p>
    <w:p w:rsidR="00EC7BB8" w:rsidRPr="00A76D3D" w:rsidRDefault="00EC7BB8" w:rsidP="00A76D3D">
      <w:pPr>
        <w:pStyle w:val="af2"/>
        <w:tabs>
          <w:tab w:val="left" w:pos="0"/>
        </w:tabs>
        <w:spacing w:after="0"/>
        <w:rPr>
          <w:sz w:val="16"/>
          <w:szCs w:val="16"/>
        </w:rPr>
      </w:pPr>
      <w:r w:rsidRPr="00A76D3D">
        <w:rPr>
          <w:sz w:val="16"/>
          <w:szCs w:val="16"/>
        </w:rPr>
        <w:t>Данный</w:t>
      </w:r>
      <w:r w:rsidRPr="00A76D3D">
        <w:rPr>
          <w:spacing w:val="96"/>
          <w:sz w:val="16"/>
          <w:szCs w:val="16"/>
        </w:rPr>
        <w:t xml:space="preserve"> </w:t>
      </w:r>
      <w:r w:rsidRPr="00A76D3D">
        <w:rPr>
          <w:sz w:val="16"/>
          <w:szCs w:val="16"/>
        </w:rPr>
        <w:t>отказ может быть обжалован в досудебном порядке путем направления</w:t>
      </w:r>
      <w:r w:rsidRPr="00A76D3D">
        <w:rPr>
          <w:spacing w:val="-1"/>
          <w:sz w:val="16"/>
          <w:szCs w:val="16"/>
        </w:rPr>
        <w:t xml:space="preserve"> </w:t>
      </w:r>
      <w:r w:rsidRPr="00A76D3D">
        <w:rPr>
          <w:sz w:val="16"/>
          <w:szCs w:val="16"/>
        </w:rPr>
        <w:t>жалобы</w:t>
      </w:r>
      <w:r w:rsidRPr="00A76D3D">
        <w:rPr>
          <w:spacing w:val="-1"/>
          <w:sz w:val="16"/>
          <w:szCs w:val="16"/>
        </w:rPr>
        <w:t xml:space="preserve">  </w:t>
      </w:r>
      <w:r w:rsidRPr="00A76D3D">
        <w:rPr>
          <w:sz w:val="16"/>
          <w:szCs w:val="16"/>
        </w:rPr>
        <w:t>в__________________________________________,</w:t>
      </w:r>
    </w:p>
    <w:p w:rsidR="00EC7BB8" w:rsidRPr="00A76D3D" w:rsidRDefault="00EC7BB8" w:rsidP="00A76D3D">
      <w:pPr>
        <w:pStyle w:val="af2"/>
        <w:tabs>
          <w:tab w:val="left" w:pos="0"/>
        </w:tabs>
        <w:spacing w:after="0"/>
        <w:rPr>
          <w:sz w:val="16"/>
          <w:szCs w:val="16"/>
        </w:rPr>
      </w:pPr>
      <w:r w:rsidRPr="00A76D3D">
        <w:rPr>
          <w:sz w:val="16"/>
          <w:szCs w:val="16"/>
        </w:rPr>
        <w:t>а также</w:t>
      </w:r>
      <w:r w:rsidRPr="00A76D3D">
        <w:rPr>
          <w:spacing w:val="-4"/>
          <w:sz w:val="16"/>
          <w:szCs w:val="16"/>
        </w:rPr>
        <w:t xml:space="preserve"> </w:t>
      </w:r>
      <w:r w:rsidRPr="00A76D3D">
        <w:rPr>
          <w:sz w:val="16"/>
          <w:szCs w:val="16"/>
        </w:rPr>
        <w:t>в</w:t>
      </w:r>
      <w:r w:rsidRPr="00A76D3D">
        <w:rPr>
          <w:spacing w:val="-4"/>
          <w:sz w:val="16"/>
          <w:szCs w:val="16"/>
        </w:rPr>
        <w:t xml:space="preserve"> </w:t>
      </w:r>
      <w:r w:rsidRPr="00A76D3D">
        <w:rPr>
          <w:sz w:val="16"/>
          <w:szCs w:val="16"/>
        </w:rPr>
        <w:t>судебном</w:t>
      </w:r>
      <w:r w:rsidRPr="00A76D3D">
        <w:rPr>
          <w:spacing w:val="-4"/>
          <w:sz w:val="16"/>
          <w:szCs w:val="16"/>
        </w:rPr>
        <w:t xml:space="preserve"> </w:t>
      </w:r>
      <w:r w:rsidRPr="00A76D3D">
        <w:rPr>
          <w:sz w:val="16"/>
          <w:szCs w:val="16"/>
        </w:rPr>
        <w:t>порядке.</w:t>
      </w:r>
    </w:p>
    <w:p w:rsidR="00EC7BB8" w:rsidRPr="00A76D3D" w:rsidRDefault="00EC7BB8" w:rsidP="00A76D3D">
      <w:pPr>
        <w:pStyle w:val="af2"/>
        <w:tabs>
          <w:tab w:val="left" w:pos="0"/>
        </w:tabs>
        <w:spacing w:after="0"/>
        <w:rPr>
          <w:sz w:val="16"/>
          <w:szCs w:val="16"/>
          <w:u w:val="single"/>
        </w:rPr>
      </w:pPr>
      <w:r w:rsidRPr="00A76D3D">
        <w:rPr>
          <w:sz w:val="16"/>
          <w:szCs w:val="16"/>
          <w:u w:val="single"/>
        </w:rPr>
        <w:t xml:space="preserve">_______________     </w:t>
      </w:r>
    </w:p>
    <w:p w:rsidR="00EC7BB8" w:rsidRPr="00A76D3D" w:rsidRDefault="00EC7BB8" w:rsidP="00A76D3D">
      <w:pPr>
        <w:tabs>
          <w:tab w:val="left" w:pos="0"/>
        </w:tabs>
        <w:rPr>
          <w:sz w:val="16"/>
          <w:szCs w:val="16"/>
        </w:rPr>
      </w:pPr>
      <w:r w:rsidRPr="00A76D3D">
        <w:rPr>
          <w:sz w:val="16"/>
          <w:szCs w:val="16"/>
          <w:vertAlign w:val="superscript"/>
        </w:rPr>
        <w:t>7</w:t>
      </w:r>
      <w:r w:rsidRPr="00A76D3D">
        <w:rPr>
          <w:spacing w:val="-4"/>
          <w:sz w:val="16"/>
          <w:szCs w:val="16"/>
        </w:rPr>
        <w:t xml:space="preserve"> </w:t>
      </w:r>
      <w:r w:rsidRPr="00A76D3D">
        <w:rPr>
          <w:sz w:val="16"/>
          <w:szCs w:val="16"/>
        </w:rPr>
        <w:t>Заявителями</w:t>
      </w:r>
      <w:r w:rsidRPr="00A76D3D">
        <w:rPr>
          <w:spacing w:val="-4"/>
          <w:sz w:val="16"/>
          <w:szCs w:val="16"/>
        </w:rPr>
        <w:t xml:space="preserve"> </w:t>
      </w:r>
      <w:r w:rsidRPr="00A76D3D">
        <w:rPr>
          <w:sz w:val="16"/>
          <w:szCs w:val="16"/>
        </w:rPr>
        <w:t>являются</w:t>
      </w:r>
      <w:r w:rsidRPr="00A76D3D">
        <w:rPr>
          <w:spacing w:val="-4"/>
          <w:sz w:val="16"/>
          <w:szCs w:val="16"/>
        </w:rPr>
        <w:t xml:space="preserve"> </w:t>
      </w:r>
      <w:r w:rsidRPr="00A76D3D">
        <w:rPr>
          <w:sz w:val="16"/>
          <w:szCs w:val="16"/>
        </w:rPr>
        <w:t>правообладатели</w:t>
      </w:r>
      <w:r w:rsidRPr="00A76D3D">
        <w:rPr>
          <w:spacing w:val="-4"/>
          <w:sz w:val="16"/>
          <w:szCs w:val="16"/>
        </w:rPr>
        <w:t xml:space="preserve"> </w:t>
      </w:r>
      <w:r w:rsidRPr="00A76D3D">
        <w:rPr>
          <w:sz w:val="16"/>
          <w:szCs w:val="16"/>
        </w:rPr>
        <w:t>земельных</w:t>
      </w:r>
      <w:r w:rsidRPr="00A76D3D">
        <w:rPr>
          <w:spacing w:val="-3"/>
          <w:sz w:val="16"/>
          <w:szCs w:val="16"/>
        </w:rPr>
        <w:t xml:space="preserve"> </w:t>
      </w:r>
      <w:r w:rsidRPr="00A76D3D">
        <w:rPr>
          <w:sz w:val="16"/>
          <w:szCs w:val="16"/>
        </w:rPr>
        <w:t>участков, а</w:t>
      </w:r>
      <w:r w:rsidRPr="00A76D3D">
        <w:rPr>
          <w:spacing w:val="-4"/>
          <w:sz w:val="16"/>
          <w:szCs w:val="16"/>
        </w:rPr>
        <w:t xml:space="preserve"> </w:t>
      </w:r>
      <w:r w:rsidRPr="00A76D3D">
        <w:rPr>
          <w:sz w:val="16"/>
          <w:szCs w:val="16"/>
        </w:rPr>
        <w:t>также</w:t>
      </w:r>
      <w:r w:rsidRPr="00A76D3D">
        <w:rPr>
          <w:spacing w:val="-4"/>
          <w:sz w:val="16"/>
          <w:szCs w:val="16"/>
        </w:rPr>
        <w:t xml:space="preserve"> </w:t>
      </w:r>
      <w:r w:rsidRPr="00A76D3D">
        <w:rPr>
          <w:sz w:val="16"/>
          <w:szCs w:val="16"/>
        </w:rPr>
        <w:t>иные</w:t>
      </w:r>
      <w:r w:rsidRPr="00A76D3D">
        <w:rPr>
          <w:spacing w:val="-4"/>
          <w:sz w:val="16"/>
          <w:szCs w:val="16"/>
        </w:rPr>
        <w:t xml:space="preserve"> </w:t>
      </w:r>
      <w:r w:rsidRPr="00A76D3D">
        <w:rPr>
          <w:sz w:val="16"/>
          <w:szCs w:val="16"/>
        </w:rPr>
        <w:t>лица, указанные</w:t>
      </w:r>
      <w:r w:rsidRPr="00A76D3D">
        <w:rPr>
          <w:spacing w:val="-4"/>
          <w:sz w:val="16"/>
          <w:szCs w:val="16"/>
        </w:rPr>
        <w:t xml:space="preserve"> </w:t>
      </w:r>
      <w:r w:rsidRPr="00A76D3D">
        <w:rPr>
          <w:sz w:val="16"/>
          <w:szCs w:val="16"/>
        </w:rPr>
        <w:t>в</w:t>
      </w:r>
      <w:r w:rsidRPr="00A76D3D">
        <w:rPr>
          <w:spacing w:val="-4"/>
          <w:sz w:val="16"/>
          <w:szCs w:val="16"/>
        </w:rPr>
        <w:t xml:space="preserve"> </w:t>
      </w:r>
      <w:r w:rsidRPr="00A76D3D">
        <w:rPr>
          <w:sz w:val="16"/>
          <w:szCs w:val="16"/>
        </w:rPr>
        <w:t>части 1.1</w:t>
      </w:r>
      <w:r w:rsidRPr="00A76D3D">
        <w:rPr>
          <w:spacing w:val="-3"/>
          <w:sz w:val="16"/>
          <w:szCs w:val="16"/>
        </w:rPr>
        <w:t xml:space="preserve"> </w:t>
      </w:r>
      <w:r w:rsidRPr="00A76D3D">
        <w:rPr>
          <w:sz w:val="16"/>
          <w:szCs w:val="16"/>
        </w:rPr>
        <w:t>статьи 57</w:t>
      </w:r>
      <w:r w:rsidRPr="00A76D3D">
        <w:rPr>
          <w:spacing w:val="-2"/>
          <w:sz w:val="16"/>
          <w:szCs w:val="16"/>
        </w:rPr>
        <w:t>.3</w:t>
      </w:r>
      <w:r w:rsidRPr="00A76D3D">
        <w:rPr>
          <w:sz w:val="16"/>
          <w:szCs w:val="16"/>
        </w:rPr>
        <w:t xml:space="preserve"> Градостроительного</w:t>
      </w:r>
      <w:r w:rsidRPr="00A76D3D">
        <w:rPr>
          <w:spacing w:val="-7"/>
          <w:sz w:val="16"/>
          <w:szCs w:val="16"/>
        </w:rPr>
        <w:t xml:space="preserve"> </w:t>
      </w:r>
      <w:r w:rsidRPr="00A76D3D">
        <w:rPr>
          <w:sz w:val="16"/>
          <w:szCs w:val="16"/>
        </w:rPr>
        <w:t>кодекса</w:t>
      </w:r>
      <w:r w:rsidRPr="00A76D3D">
        <w:rPr>
          <w:spacing w:val="-7"/>
          <w:sz w:val="16"/>
          <w:szCs w:val="16"/>
        </w:rPr>
        <w:t xml:space="preserve"> </w:t>
      </w:r>
      <w:r w:rsidRPr="00A76D3D">
        <w:rPr>
          <w:sz w:val="16"/>
          <w:szCs w:val="16"/>
        </w:rPr>
        <w:t>Российской</w:t>
      </w:r>
      <w:r w:rsidRPr="00A76D3D">
        <w:rPr>
          <w:spacing w:val="-7"/>
          <w:sz w:val="16"/>
          <w:szCs w:val="16"/>
        </w:rPr>
        <w:t xml:space="preserve"> </w:t>
      </w:r>
      <w:r w:rsidRPr="00A76D3D">
        <w:rPr>
          <w:sz w:val="16"/>
          <w:szCs w:val="16"/>
        </w:rPr>
        <w:t>Федерации</w:t>
      </w:r>
    </w:p>
    <w:p w:rsidR="00EC7BB8" w:rsidRPr="00A76D3D" w:rsidRDefault="00EC7BB8" w:rsidP="00A76D3D">
      <w:pPr>
        <w:pStyle w:val="af2"/>
        <w:tabs>
          <w:tab w:val="left" w:pos="0"/>
          <w:tab w:val="left" w:pos="3070"/>
          <w:tab w:val="left" w:pos="10268"/>
        </w:tabs>
        <w:spacing w:after="0"/>
        <w:rPr>
          <w:sz w:val="16"/>
          <w:szCs w:val="16"/>
        </w:rPr>
      </w:pPr>
      <w:r w:rsidRPr="00A76D3D">
        <w:rPr>
          <w:sz w:val="16"/>
          <w:szCs w:val="16"/>
        </w:rPr>
        <w:t>Дополнительно информируем:</w:t>
      </w:r>
      <w:r w:rsidRPr="00A76D3D">
        <w:rPr>
          <w:sz w:val="16"/>
          <w:szCs w:val="16"/>
          <w:u w:val="single"/>
        </w:rPr>
        <w:t xml:space="preserve"> </w:t>
      </w:r>
    </w:p>
    <w:p w:rsidR="00EC7BB8" w:rsidRPr="00A76D3D" w:rsidRDefault="00EC7BB8" w:rsidP="00A76D3D">
      <w:pPr>
        <w:pStyle w:val="af2"/>
        <w:tabs>
          <w:tab w:val="left" w:pos="0"/>
          <w:tab w:val="left" w:pos="10015"/>
        </w:tabs>
        <w:spacing w:after="0"/>
        <w:rPr>
          <w:sz w:val="16"/>
          <w:szCs w:val="16"/>
        </w:rPr>
      </w:pPr>
      <w:r w:rsidRPr="00A76D3D">
        <w:rPr>
          <w:sz w:val="16"/>
          <w:szCs w:val="16"/>
          <w:u w:val="single"/>
        </w:rPr>
        <w:t xml:space="preserve"> </w:t>
      </w:r>
      <w:r w:rsidRPr="00A76D3D">
        <w:rPr>
          <w:sz w:val="16"/>
          <w:szCs w:val="16"/>
          <w:u w:val="single"/>
        </w:rPr>
        <w:tab/>
      </w:r>
      <w:r w:rsidRPr="00A76D3D">
        <w:rPr>
          <w:sz w:val="16"/>
          <w:szCs w:val="16"/>
        </w:rPr>
        <w:t>.</w:t>
      </w:r>
    </w:p>
    <w:p w:rsidR="00EC7BB8" w:rsidRPr="00A76D3D" w:rsidRDefault="00EC7BB8" w:rsidP="00A76D3D">
      <w:pPr>
        <w:tabs>
          <w:tab w:val="left" w:pos="0"/>
        </w:tabs>
        <w:rPr>
          <w:sz w:val="16"/>
          <w:szCs w:val="16"/>
        </w:rPr>
      </w:pPr>
      <w:r w:rsidRPr="00A76D3D">
        <w:rPr>
          <w:sz w:val="16"/>
          <w:szCs w:val="16"/>
        </w:rPr>
        <w:t>(указывается информация, необходимая для устранения причин отказа в выдаче дубликата</w:t>
      </w:r>
      <w:r w:rsidRPr="00A76D3D">
        <w:rPr>
          <w:spacing w:val="1"/>
          <w:sz w:val="16"/>
          <w:szCs w:val="16"/>
        </w:rPr>
        <w:t xml:space="preserve"> </w:t>
      </w:r>
      <w:r w:rsidRPr="00A76D3D">
        <w:rPr>
          <w:sz w:val="16"/>
          <w:szCs w:val="16"/>
        </w:rPr>
        <w:t>градостроительного</w:t>
      </w:r>
      <w:r w:rsidRPr="00A76D3D">
        <w:rPr>
          <w:spacing w:val="-6"/>
          <w:sz w:val="16"/>
          <w:szCs w:val="16"/>
        </w:rPr>
        <w:t xml:space="preserve"> </w:t>
      </w:r>
      <w:r w:rsidRPr="00A76D3D">
        <w:rPr>
          <w:sz w:val="16"/>
          <w:szCs w:val="16"/>
        </w:rPr>
        <w:t>плана</w:t>
      </w:r>
      <w:r w:rsidRPr="00A76D3D">
        <w:rPr>
          <w:spacing w:val="-5"/>
          <w:sz w:val="16"/>
          <w:szCs w:val="16"/>
        </w:rPr>
        <w:t xml:space="preserve"> </w:t>
      </w:r>
      <w:r w:rsidRPr="00A76D3D">
        <w:rPr>
          <w:sz w:val="16"/>
          <w:szCs w:val="16"/>
        </w:rPr>
        <w:t>земельного</w:t>
      </w:r>
      <w:r w:rsidRPr="00A76D3D">
        <w:rPr>
          <w:spacing w:val="-4"/>
          <w:sz w:val="16"/>
          <w:szCs w:val="16"/>
        </w:rPr>
        <w:t xml:space="preserve"> </w:t>
      </w:r>
      <w:r w:rsidRPr="00A76D3D">
        <w:rPr>
          <w:sz w:val="16"/>
          <w:szCs w:val="16"/>
        </w:rPr>
        <w:t>участка, а</w:t>
      </w:r>
      <w:r w:rsidRPr="00A76D3D">
        <w:rPr>
          <w:spacing w:val="-6"/>
          <w:sz w:val="16"/>
          <w:szCs w:val="16"/>
        </w:rPr>
        <w:t xml:space="preserve"> </w:t>
      </w:r>
      <w:r w:rsidRPr="00A76D3D">
        <w:rPr>
          <w:sz w:val="16"/>
          <w:szCs w:val="16"/>
        </w:rPr>
        <w:t>также</w:t>
      </w:r>
      <w:r w:rsidRPr="00A76D3D">
        <w:rPr>
          <w:spacing w:val="-5"/>
          <w:sz w:val="16"/>
          <w:szCs w:val="16"/>
        </w:rPr>
        <w:t xml:space="preserve"> </w:t>
      </w:r>
      <w:r w:rsidRPr="00A76D3D">
        <w:rPr>
          <w:sz w:val="16"/>
          <w:szCs w:val="16"/>
        </w:rPr>
        <w:t>иная</w:t>
      </w:r>
      <w:r w:rsidRPr="00A76D3D">
        <w:rPr>
          <w:spacing w:val="-5"/>
          <w:sz w:val="16"/>
          <w:szCs w:val="16"/>
        </w:rPr>
        <w:t xml:space="preserve"> </w:t>
      </w:r>
      <w:r w:rsidRPr="00A76D3D">
        <w:rPr>
          <w:sz w:val="16"/>
          <w:szCs w:val="16"/>
        </w:rPr>
        <w:t>дополнительная</w:t>
      </w:r>
      <w:r w:rsidRPr="00A76D3D">
        <w:rPr>
          <w:spacing w:val="-6"/>
          <w:sz w:val="16"/>
          <w:szCs w:val="16"/>
        </w:rPr>
        <w:t xml:space="preserve"> </w:t>
      </w:r>
      <w:r w:rsidRPr="00A76D3D">
        <w:rPr>
          <w:sz w:val="16"/>
          <w:szCs w:val="16"/>
        </w:rPr>
        <w:t>информация</w:t>
      </w:r>
      <w:r w:rsidRPr="00A76D3D">
        <w:rPr>
          <w:spacing w:val="-5"/>
          <w:sz w:val="16"/>
          <w:szCs w:val="16"/>
        </w:rPr>
        <w:t xml:space="preserve"> </w:t>
      </w:r>
      <w:r w:rsidRPr="00A76D3D">
        <w:rPr>
          <w:sz w:val="16"/>
          <w:szCs w:val="16"/>
        </w:rPr>
        <w:t>при</w:t>
      </w:r>
      <w:r w:rsidRPr="00A76D3D">
        <w:rPr>
          <w:spacing w:val="-5"/>
          <w:sz w:val="16"/>
          <w:szCs w:val="16"/>
        </w:rPr>
        <w:t xml:space="preserve"> </w:t>
      </w:r>
      <w:r w:rsidRPr="00A76D3D">
        <w:rPr>
          <w:sz w:val="16"/>
          <w:szCs w:val="16"/>
        </w:rPr>
        <w:t>наличии)</w:t>
      </w:r>
    </w:p>
    <w:p w:rsidR="00EC7BB8" w:rsidRPr="00A76D3D" w:rsidRDefault="00EC7BB8" w:rsidP="00A76D3D">
      <w:pPr>
        <w:pStyle w:val="af2"/>
        <w:tabs>
          <w:tab w:val="left" w:pos="0"/>
        </w:tabs>
        <w:spacing w:after="0"/>
        <w:rPr>
          <w:sz w:val="16"/>
          <w:szCs w:val="16"/>
        </w:rPr>
      </w:pPr>
    </w:p>
    <w:p w:rsidR="00EC7BB8" w:rsidRPr="00A76D3D" w:rsidRDefault="00EC7BB8" w:rsidP="00A76D3D">
      <w:pPr>
        <w:tabs>
          <w:tab w:val="left" w:pos="0"/>
        </w:tabs>
        <w:rPr>
          <w:sz w:val="16"/>
          <w:szCs w:val="16"/>
        </w:rPr>
      </w:pPr>
    </w:p>
    <w:p w:rsidR="00EC7BB8" w:rsidRPr="00A76D3D" w:rsidRDefault="004255A9" w:rsidP="00A76D3D">
      <w:pPr>
        <w:pStyle w:val="af2"/>
        <w:tabs>
          <w:tab w:val="left" w:pos="0"/>
        </w:tabs>
        <w:spacing w:after="0"/>
        <w:rPr>
          <w:sz w:val="16"/>
          <w:szCs w:val="16"/>
        </w:rPr>
      </w:pPr>
      <w:r w:rsidRPr="00A76D3D">
        <w:rPr>
          <w:sz w:val="16"/>
          <w:szCs w:val="16"/>
        </w:rPr>
        <w:pict>
          <v:shape id="_x0000_s1103" style="position:absolute;margin-left:62.4pt;margin-top:12.4pt;width:155.95pt;height:.1pt;z-index:-251627008;mso-wrap-distance-left:0;mso-wrap-distance-right:0;mso-position-horizontal-relative:page" coordorigin="1248,248" coordsize="3119,0" path="m1248,248r3119,e" filled="f" strokeweight=".5pt">
            <v:path arrowok="t"/>
            <w10:wrap type="topAndBottom" anchorx="page"/>
          </v:shape>
        </w:pict>
      </w:r>
      <w:r w:rsidRPr="00A76D3D">
        <w:rPr>
          <w:sz w:val="16"/>
          <w:szCs w:val="16"/>
        </w:rPr>
        <w:pict>
          <v:shape id="_x0000_s1105" style="position:absolute;margin-left:360.1pt;margin-top:12.4pt;width:198.45pt;height:.1pt;z-index:-251624960;mso-wrap-distance-left:0;mso-wrap-distance-right:0;mso-position-horizontal-relative:page" coordorigin="7202,248" coordsize="3969,0" path="m7202,248r3969,e" filled="f" strokeweight=".5pt">
            <v:path arrowok="t"/>
            <w10:wrap type="topAndBottom" anchorx="page"/>
          </v:shape>
        </w:pict>
      </w:r>
      <w:r w:rsidR="00EC7BB8" w:rsidRPr="00A76D3D">
        <w:rPr>
          <w:sz w:val="16"/>
          <w:szCs w:val="16"/>
        </w:rPr>
        <w:t xml:space="preserve">(должность)                       </w:t>
      </w:r>
      <w:r w:rsidR="00EC7BB8" w:rsidRPr="00A76D3D">
        <w:rPr>
          <w:sz w:val="16"/>
          <w:szCs w:val="16"/>
        </w:rPr>
        <w:tab/>
        <w:t>(подпись)</w:t>
      </w:r>
      <w:r w:rsidR="00EC7BB8" w:rsidRPr="00A76D3D">
        <w:rPr>
          <w:sz w:val="16"/>
          <w:szCs w:val="16"/>
        </w:rPr>
        <w:tab/>
        <w:t xml:space="preserve">         (фамилия, имя, отчество (при</w:t>
      </w:r>
      <w:r w:rsidR="00EC7BB8" w:rsidRPr="00A76D3D">
        <w:rPr>
          <w:spacing w:val="-10"/>
          <w:sz w:val="16"/>
          <w:szCs w:val="16"/>
        </w:rPr>
        <w:t xml:space="preserve"> </w:t>
      </w:r>
      <w:r w:rsidR="00EC7BB8" w:rsidRPr="00A76D3D">
        <w:rPr>
          <w:sz w:val="16"/>
          <w:szCs w:val="16"/>
        </w:rPr>
        <w:t>наличии)</w:t>
      </w:r>
    </w:p>
    <w:p w:rsidR="00EC7BB8" w:rsidRPr="00A76D3D" w:rsidRDefault="00EC7BB8" w:rsidP="00A76D3D">
      <w:pPr>
        <w:tabs>
          <w:tab w:val="left" w:pos="0"/>
        </w:tabs>
        <w:rPr>
          <w:sz w:val="16"/>
          <w:szCs w:val="16"/>
        </w:rPr>
      </w:pPr>
    </w:p>
    <w:p w:rsidR="00EC7BB8" w:rsidRPr="00A76D3D" w:rsidRDefault="00EC7BB8" w:rsidP="00A76D3D">
      <w:pPr>
        <w:tabs>
          <w:tab w:val="left" w:pos="0"/>
          <w:tab w:val="left" w:pos="9639"/>
        </w:tabs>
        <w:rPr>
          <w:sz w:val="16"/>
          <w:szCs w:val="16"/>
        </w:rPr>
      </w:pPr>
    </w:p>
    <w:p w:rsidR="00EC7BB8" w:rsidRPr="00A76D3D" w:rsidRDefault="00EC7BB8" w:rsidP="00A76D3D">
      <w:pPr>
        <w:tabs>
          <w:tab w:val="left" w:pos="0"/>
        </w:tabs>
        <w:rPr>
          <w:rFonts w:eastAsia="Calibri"/>
          <w:sz w:val="16"/>
          <w:szCs w:val="16"/>
        </w:rPr>
      </w:pPr>
      <w:r w:rsidRPr="00A76D3D">
        <w:rPr>
          <w:rFonts w:eastAsia="Calibri"/>
          <w:sz w:val="16"/>
          <w:szCs w:val="16"/>
        </w:rPr>
        <w:t>Приложение № 8</w:t>
      </w:r>
    </w:p>
    <w:p w:rsidR="00EC7BB8" w:rsidRPr="00A76D3D" w:rsidRDefault="00EC7BB8" w:rsidP="00A76D3D">
      <w:pPr>
        <w:tabs>
          <w:tab w:val="left" w:pos="0"/>
        </w:tabs>
        <w:rPr>
          <w:rFonts w:eastAsia="Calibri"/>
          <w:sz w:val="16"/>
          <w:szCs w:val="16"/>
        </w:rPr>
      </w:pPr>
      <w:r w:rsidRPr="00A76D3D">
        <w:rPr>
          <w:rFonts w:eastAsia="Calibri"/>
          <w:sz w:val="16"/>
          <w:szCs w:val="16"/>
        </w:rPr>
        <w:t>к Административному регламенту</w:t>
      </w:r>
    </w:p>
    <w:p w:rsidR="00EC7BB8" w:rsidRPr="00A76D3D" w:rsidRDefault="00EC7BB8" w:rsidP="00A76D3D">
      <w:pPr>
        <w:tabs>
          <w:tab w:val="left" w:pos="0"/>
        </w:tabs>
        <w:rPr>
          <w:rFonts w:eastAsia="Calibri"/>
          <w:sz w:val="16"/>
          <w:szCs w:val="16"/>
        </w:rPr>
      </w:pPr>
      <w:r w:rsidRPr="00A76D3D">
        <w:rPr>
          <w:rFonts w:eastAsia="Calibri"/>
          <w:sz w:val="16"/>
          <w:szCs w:val="16"/>
        </w:rPr>
        <w:t>администрации Павловского муниципального района по предоставлению муниципальной услуги «</w:t>
      </w:r>
      <w:r w:rsidRPr="00A76D3D">
        <w:rPr>
          <w:sz w:val="16"/>
          <w:szCs w:val="16"/>
        </w:rPr>
        <w:t>Выдача градостроительного плана земельного участка</w:t>
      </w:r>
      <w:r w:rsidRPr="00A76D3D">
        <w:rPr>
          <w:rFonts w:eastAsia="Calibri"/>
          <w:sz w:val="16"/>
          <w:szCs w:val="16"/>
        </w:rPr>
        <w:t>»</w:t>
      </w:r>
    </w:p>
    <w:p w:rsidR="00EC7BB8" w:rsidRPr="00A76D3D" w:rsidRDefault="00EC7BB8" w:rsidP="00A76D3D">
      <w:pPr>
        <w:tabs>
          <w:tab w:val="left" w:pos="0"/>
        </w:tabs>
        <w:rPr>
          <w:rFonts w:eastAsia="Calibri"/>
          <w:sz w:val="16"/>
          <w:szCs w:val="16"/>
        </w:rPr>
      </w:pPr>
    </w:p>
    <w:p w:rsidR="00EC7BB8" w:rsidRPr="00A76D3D" w:rsidRDefault="00EC7BB8" w:rsidP="00A76D3D">
      <w:pPr>
        <w:tabs>
          <w:tab w:val="left" w:pos="0"/>
        </w:tabs>
        <w:rPr>
          <w:sz w:val="16"/>
          <w:szCs w:val="16"/>
        </w:rPr>
      </w:pPr>
      <w:r w:rsidRPr="00A76D3D">
        <w:rPr>
          <w:sz w:val="16"/>
          <w:szCs w:val="16"/>
        </w:rPr>
        <w:t>В администрацию Павловского</w:t>
      </w:r>
    </w:p>
    <w:p w:rsidR="00EC7BB8" w:rsidRPr="00A76D3D" w:rsidRDefault="00EC7BB8" w:rsidP="00A76D3D">
      <w:pPr>
        <w:tabs>
          <w:tab w:val="left" w:pos="0"/>
        </w:tabs>
        <w:rPr>
          <w:sz w:val="16"/>
          <w:szCs w:val="16"/>
        </w:rPr>
      </w:pPr>
      <w:r w:rsidRPr="00A76D3D">
        <w:rPr>
          <w:sz w:val="16"/>
          <w:szCs w:val="16"/>
        </w:rPr>
        <w:t>муниципального района</w:t>
      </w:r>
    </w:p>
    <w:p w:rsidR="00EC7BB8" w:rsidRPr="00A76D3D" w:rsidRDefault="00EC7BB8" w:rsidP="00A76D3D">
      <w:pPr>
        <w:tabs>
          <w:tab w:val="left" w:pos="0"/>
        </w:tabs>
        <w:rPr>
          <w:sz w:val="16"/>
          <w:szCs w:val="16"/>
        </w:rPr>
      </w:pPr>
      <w:r w:rsidRPr="00A76D3D">
        <w:rPr>
          <w:sz w:val="16"/>
          <w:szCs w:val="16"/>
        </w:rPr>
        <w:t>_________________________________</w:t>
      </w:r>
    </w:p>
    <w:p w:rsidR="00EC7BB8" w:rsidRPr="00A76D3D" w:rsidRDefault="00EC7BB8" w:rsidP="00A76D3D">
      <w:pPr>
        <w:tabs>
          <w:tab w:val="left" w:pos="0"/>
        </w:tabs>
        <w:rPr>
          <w:sz w:val="16"/>
          <w:szCs w:val="16"/>
        </w:rPr>
      </w:pPr>
      <w:r w:rsidRPr="00A76D3D">
        <w:rPr>
          <w:sz w:val="16"/>
          <w:szCs w:val="16"/>
        </w:rPr>
        <w:t>(Ф. И. 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физических лиц и индивидуальных предпринимателей</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(Ф.И.О.)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документ, удостоверяющий личность</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(серия, №, кем и когда выдан)</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 xml:space="preserve">проживающего(ей) по адресу: </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Контактный телефон________________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юридических лиц</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(наименование, адрес, ОГРН, ИНН)</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(контактный телефон)</w:t>
      </w:r>
    </w:p>
    <w:p w:rsidR="00EC7BB8" w:rsidRPr="00A76D3D" w:rsidRDefault="00EC7BB8" w:rsidP="00A76D3D">
      <w:pPr>
        <w:tabs>
          <w:tab w:val="left" w:pos="0"/>
        </w:tabs>
        <w:rPr>
          <w:sz w:val="16"/>
          <w:szCs w:val="16"/>
        </w:rPr>
      </w:pPr>
    </w:p>
    <w:p w:rsidR="00EC7BB8" w:rsidRPr="00A76D3D" w:rsidRDefault="00EC7BB8" w:rsidP="00A76D3D">
      <w:pPr>
        <w:pStyle w:val="af2"/>
        <w:tabs>
          <w:tab w:val="left" w:pos="0"/>
        </w:tabs>
        <w:spacing w:after="0"/>
        <w:jc w:val="right"/>
        <w:rPr>
          <w:sz w:val="16"/>
          <w:szCs w:val="16"/>
        </w:rPr>
      </w:pPr>
      <w:r w:rsidRPr="00A76D3D">
        <w:rPr>
          <w:sz w:val="16"/>
          <w:szCs w:val="16"/>
        </w:rPr>
        <w:t>ФОРМА</w:t>
      </w:r>
    </w:p>
    <w:p w:rsidR="00EC7BB8" w:rsidRPr="00A76D3D" w:rsidRDefault="00EC7BB8" w:rsidP="00A76D3D">
      <w:pPr>
        <w:pStyle w:val="Heading1"/>
        <w:tabs>
          <w:tab w:val="left" w:pos="0"/>
        </w:tabs>
        <w:ind w:left="0" w:right="0"/>
        <w:rPr>
          <w:b w:val="0"/>
          <w:sz w:val="16"/>
          <w:szCs w:val="16"/>
        </w:rPr>
      </w:pPr>
      <w:r w:rsidRPr="00A76D3D">
        <w:rPr>
          <w:b w:val="0"/>
          <w:sz w:val="16"/>
          <w:szCs w:val="16"/>
        </w:rPr>
        <w:t>З</w:t>
      </w:r>
      <w:r w:rsidRPr="00A76D3D">
        <w:rPr>
          <w:b w:val="0"/>
          <w:spacing w:val="-1"/>
          <w:sz w:val="16"/>
          <w:szCs w:val="16"/>
        </w:rPr>
        <w:t xml:space="preserve"> </w:t>
      </w:r>
      <w:r w:rsidRPr="00A76D3D">
        <w:rPr>
          <w:b w:val="0"/>
          <w:sz w:val="16"/>
          <w:szCs w:val="16"/>
        </w:rPr>
        <w:t>А</w:t>
      </w:r>
      <w:r w:rsidRPr="00A76D3D">
        <w:rPr>
          <w:b w:val="0"/>
          <w:spacing w:val="-1"/>
          <w:sz w:val="16"/>
          <w:szCs w:val="16"/>
        </w:rPr>
        <w:t xml:space="preserve"> </w:t>
      </w:r>
      <w:r w:rsidRPr="00A76D3D">
        <w:rPr>
          <w:b w:val="0"/>
          <w:sz w:val="16"/>
          <w:szCs w:val="16"/>
        </w:rPr>
        <w:t>Я</w:t>
      </w:r>
      <w:r w:rsidRPr="00A76D3D">
        <w:rPr>
          <w:b w:val="0"/>
          <w:spacing w:val="-1"/>
          <w:sz w:val="16"/>
          <w:szCs w:val="16"/>
        </w:rPr>
        <w:t xml:space="preserve"> </w:t>
      </w:r>
      <w:r w:rsidRPr="00A76D3D">
        <w:rPr>
          <w:b w:val="0"/>
          <w:sz w:val="16"/>
          <w:szCs w:val="16"/>
        </w:rPr>
        <w:t>В</w:t>
      </w:r>
      <w:r w:rsidRPr="00A76D3D">
        <w:rPr>
          <w:b w:val="0"/>
          <w:spacing w:val="-1"/>
          <w:sz w:val="16"/>
          <w:szCs w:val="16"/>
        </w:rPr>
        <w:t xml:space="preserve"> </w:t>
      </w:r>
      <w:r w:rsidRPr="00A76D3D">
        <w:rPr>
          <w:b w:val="0"/>
          <w:sz w:val="16"/>
          <w:szCs w:val="16"/>
        </w:rPr>
        <w:t>Л</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Н</w:t>
      </w:r>
      <w:r w:rsidRPr="00A76D3D">
        <w:rPr>
          <w:b w:val="0"/>
          <w:spacing w:val="-1"/>
          <w:sz w:val="16"/>
          <w:szCs w:val="16"/>
        </w:rPr>
        <w:t xml:space="preserve"> </w:t>
      </w:r>
      <w:r w:rsidRPr="00A76D3D">
        <w:rPr>
          <w:b w:val="0"/>
          <w:sz w:val="16"/>
          <w:szCs w:val="16"/>
        </w:rPr>
        <w:t>И</w:t>
      </w:r>
      <w:r w:rsidRPr="00A76D3D">
        <w:rPr>
          <w:b w:val="0"/>
          <w:spacing w:val="-1"/>
          <w:sz w:val="16"/>
          <w:szCs w:val="16"/>
        </w:rPr>
        <w:t xml:space="preserve"> </w:t>
      </w:r>
      <w:r w:rsidRPr="00A76D3D">
        <w:rPr>
          <w:b w:val="0"/>
          <w:sz w:val="16"/>
          <w:szCs w:val="16"/>
        </w:rPr>
        <w:t>Е</w:t>
      </w:r>
    </w:p>
    <w:p w:rsidR="00EC7BB8" w:rsidRPr="00A76D3D" w:rsidRDefault="00EC7BB8" w:rsidP="00A76D3D">
      <w:pPr>
        <w:tabs>
          <w:tab w:val="left" w:pos="0"/>
        </w:tabs>
        <w:jc w:val="center"/>
        <w:rPr>
          <w:sz w:val="16"/>
          <w:szCs w:val="16"/>
        </w:rPr>
      </w:pPr>
      <w:r w:rsidRPr="00A76D3D">
        <w:rPr>
          <w:sz w:val="16"/>
          <w:szCs w:val="16"/>
        </w:rPr>
        <w:t>об</w:t>
      </w:r>
      <w:r w:rsidRPr="00A76D3D">
        <w:rPr>
          <w:spacing w:val="-6"/>
          <w:sz w:val="16"/>
          <w:szCs w:val="16"/>
        </w:rPr>
        <w:t xml:space="preserve"> </w:t>
      </w:r>
      <w:r w:rsidRPr="00A76D3D">
        <w:rPr>
          <w:sz w:val="16"/>
          <w:szCs w:val="16"/>
        </w:rPr>
        <w:t>оставлении</w:t>
      </w:r>
      <w:r w:rsidRPr="00A76D3D">
        <w:rPr>
          <w:spacing w:val="-7"/>
          <w:sz w:val="16"/>
          <w:szCs w:val="16"/>
        </w:rPr>
        <w:t xml:space="preserve"> </w:t>
      </w:r>
      <w:r w:rsidRPr="00A76D3D">
        <w:rPr>
          <w:sz w:val="16"/>
          <w:szCs w:val="16"/>
        </w:rPr>
        <w:t>заявления</w:t>
      </w:r>
      <w:r w:rsidRPr="00A76D3D">
        <w:rPr>
          <w:spacing w:val="-7"/>
          <w:sz w:val="16"/>
          <w:szCs w:val="16"/>
        </w:rPr>
        <w:t xml:space="preserve"> </w:t>
      </w:r>
      <w:r w:rsidRPr="00A76D3D">
        <w:rPr>
          <w:sz w:val="16"/>
          <w:szCs w:val="16"/>
        </w:rPr>
        <w:t>о</w:t>
      </w:r>
      <w:r w:rsidRPr="00A76D3D">
        <w:rPr>
          <w:spacing w:val="-5"/>
          <w:sz w:val="16"/>
          <w:szCs w:val="16"/>
        </w:rPr>
        <w:t xml:space="preserve"> </w:t>
      </w:r>
      <w:r w:rsidRPr="00A76D3D">
        <w:rPr>
          <w:sz w:val="16"/>
          <w:szCs w:val="16"/>
        </w:rPr>
        <w:t>выдаче</w:t>
      </w:r>
      <w:r w:rsidRPr="00A76D3D">
        <w:rPr>
          <w:spacing w:val="-7"/>
          <w:sz w:val="16"/>
          <w:szCs w:val="16"/>
        </w:rPr>
        <w:t xml:space="preserve"> </w:t>
      </w:r>
      <w:r w:rsidRPr="00A76D3D">
        <w:rPr>
          <w:sz w:val="16"/>
          <w:szCs w:val="16"/>
        </w:rPr>
        <w:t>градостроительного</w:t>
      </w:r>
      <w:r w:rsidRPr="00A76D3D">
        <w:rPr>
          <w:spacing w:val="-7"/>
          <w:sz w:val="16"/>
          <w:szCs w:val="16"/>
        </w:rPr>
        <w:t xml:space="preserve"> </w:t>
      </w:r>
      <w:r w:rsidRPr="00A76D3D">
        <w:rPr>
          <w:sz w:val="16"/>
          <w:szCs w:val="16"/>
        </w:rPr>
        <w:t>плана</w:t>
      </w:r>
      <w:r w:rsidRPr="00A76D3D">
        <w:rPr>
          <w:spacing w:val="-6"/>
          <w:sz w:val="16"/>
          <w:szCs w:val="16"/>
        </w:rPr>
        <w:t xml:space="preserve"> </w:t>
      </w:r>
      <w:r w:rsidRPr="00A76D3D">
        <w:rPr>
          <w:sz w:val="16"/>
          <w:szCs w:val="16"/>
        </w:rPr>
        <w:t>земельного</w:t>
      </w:r>
      <w:r w:rsidRPr="00A76D3D">
        <w:rPr>
          <w:spacing w:val="-67"/>
          <w:sz w:val="16"/>
          <w:szCs w:val="16"/>
        </w:rPr>
        <w:t xml:space="preserve"> </w:t>
      </w:r>
      <w:r w:rsidRPr="00A76D3D">
        <w:rPr>
          <w:sz w:val="16"/>
          <w:szCs w:val="16"/>
        </w:rPr>
        <w:t>участка</w:t>
      </w:r>
      <w:r w:rsidRPr="00A76D3D">
        <w:rPr>
          <w:spacing w:val="-1"/>
          <w:sz w:val="16"/>
          <w:szCs w:val="16"/>
        </w:rPr>
        <w:t xml:space="preserve"> </w:t>
      </w:r>
      <w:r w:rsidRPr="00A76D3D">
        <w:rPr>
          <w:sz w:val="16"/>
          <w:szCs w:val="16"/>
        </w:rPr>
        <w:t>без рассмотрения</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 w:val="left" w:pos="394"/>
          <w:tab w:val="left" w:pos="1978"/>
          <w:tab w:val="left" w:pos="2748"/>
        </w:tabs>
        <w:spacing w:after="0"/>
        <w:jc w:val="right"/>
        <w:rPr>
          <w:sz w:val="16"/>
          <w:szCs w:val="16"/>
        </w:rPr>
      </w:pPr>
      <w:r w:rsidRPr="00A76D3D">
        <w:rPr>
          <w:sz w:val="16"/>
          <w:szCs w:val="16"/>
        </w:rPr>
        <w:t>«____»</w:t>
      </w:r>
      <w:r w:rsidRPr="00A76D3D">
        <w:rPr>
          <w:sz w:val="16"/>
          <w:szCs w:val="16"/>
          <w:u w:val="single"/>
        </w:rPr>
        <w:tab/>
        <w:t xml:space="preserve">          </w:t>
      </w:r>
      <w:r w:rsidRPr="00A76D3D">
        <w:rPr>
          <w:sz w:val="16"/>
          <w:szCs w:val="16"/>
        </w:rPr>
        <w:t>20</w:t>
      </w:r>
      <w:r w:rsidRPr="00A76D3D">
        <w:rPr>
          <w:sz w:val="16"/>
          <w:szCs w:val="16"/>
          <w:u w:val="single"/>
        </w:rPr>
        <w:tab/>
      </w:r>
      <w:r w:rsidRPr="00A76D3D">
        <w:rPr>
          <w:sz w:val="16"/>
          <w:szCs w:val="16"/>
        </w:rPr>
        <w:t>г.</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s>
        <w:spacing w:after="0"/>
        <w:rPr>
          <w:sz w:val="16"/>
          <w:szCs w:val="16"/>
        </w:rPr>
      </w:pPr>
    </w:p>
    <w:p w:rsidR="00EC7BB8" w:rsidRPr="00A76D3D" w:rsidRDefault="00EC7BB8" w:rsidP="00A76D3D">
      <w:pPr>
        <w:tabs>
          <w:tab w:val="left" w:pos="0"/>
        </w:tabs>
        <w:rPr>
          <w:sz w:val="16"/>
          <w:szCs w:val="16"/>
        </w:rPr>
      </w:pPr>
      <w:r w:rsidRPr="00A76D3D">
        <w:rPr>
          <w:sz w:val="16"/>
          <w:szCs w:val="16"/>
        </w:rPr>
        <w:t>(наименование</w:t>
      </w:r>
      <w:r w:rsidRPr="00A76D3D">
        <w:rPr>
          <w:spacing w:val="-6"/>
          <w:sz w:val="16"/>
          <w:szCs w:val="16"/>
        </w:rPr>
        <w:t xml:space="preserve"> </w:t>
      </w:r>
      <w:r w:rsidRPr="00A76D3D">
        <w:rPr>
          <w:sz w:val="16"/>
          <w:szCs w:val="16"/>
        </w:rPr>
        <w:t>уполномоченного</w:t>
      </w:r>
      <w:r w:rsidRPr="00A76D3D">
        <w:rPr>
          <w:spacing w:val="-5"/>
          <w:sz w:val="16"/>
          <w:szCs w:val="16"/>
        </w:rPr>
        <w:t xml:space="preserve"> </w:t>
      </w:r>
      <w:r w:rsidRPr="00A76D3D">
        <w:rPr>
          <w:sz w:val="16"/>
          <w:szCs w:val="16"/>
        </w:rPr>
        <w:t>органа</w:t>
      </w:r>
      <w:r w:rsidRPr="00A76D3D">
        <w:rPr>
          <w:spacing w:val="-6"/>
          <w:sz w:val="16"/>
          <w:szCs w:val="16"/>
        </w:rPr>
        <w:t xml:space="preserve"> </w:t>
      </w:r>
      <w:r w:rsidRPr="00A76D3D">
        <w:rPr>
          <w:sz w:val="16"/>
          <w:szCs w:val="16"/>
        </w:rPr>
        <w:t>государственной</w:t>
      </w:r>
      <w:r w:rsidRPr="00A76D3D">
        <w:rPr>
          <w:spacing w:val="-5"/>
          <w:sz w:val="16"/>
          <w:szCs w:val="16"/>
        </w:rPr>
        <w:t xml:space="preserve"> </w:t>
      </w:r>
      <w:r w:rsidRPr="00A76D3D">
        <w:rPr>
          <w:sz w:val="16"/>
          <w:szCs w:val="16"/>
        </w:rPr>
        <w:t>власти, органа</w:t>
      </w:r>
      <w:r w:rsidRPr="00A76D3D">
        <w:rPr>
          <w:spacing w:val="-6"/>
          <w:sz w:val="16"/>
          <w:szCs w:val="16"/>
        </w:rPr>
        <w:t xml:space="preserve"> </w:t>
      </w:r>
      <w:r w:rsidRPr="00A76D3D">
        <w:rPr>
          <w:sz w:val="16"/>
          <w:szCs w:val="16"/>
        </w:rPr>
        <w:t>местного</w:t>
      </w:r>
      <w:r w:rsidRPr="00A76D3D">
        <w:rPr>
          <w:spacing w:val="-4"/>
          <w:sz w:val="16"/>
          <w:szCs w:val="16"/>
        </w:rPr>
        <w:t xml:space="preserve"> </w:t>
      </w:r>
      <w:r w:rsidRPr="00A76D3D">
        <w:rPr>
          <w:sz w:val="16"/>
          <w:szCs w:val="16"/>
        </w:rPr>
        <w:t>самоуправления)</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 w:val="left" w:pos="3000"/>
          <w:tab w:val="left" w:pos="4947"/>
        </w:tabs>
        <w:spacing w:after="0"/>
        <w:rPr>
          <w:sz w:val="16"/>
          <w:szCs w:val="16"/>
        </w:rPr>
      </w:pPr>
      <w:r w:rsidRPr="00A76D3D">
        <w:rPr>
          <w:sz w:val="16"/>
          <w:szCs w:val="16"/>
        </w:rPr>
        <w:t>Прошу</w:t>
      </w:r>
      <w:r w:rsidRPr="00A76D3D">
        <w:rPr>
          <w:spacing w:val="48"/>
          <w:sz w:val="16"/>
          <w:szCs w:val="16"/>
        </w:rPr>
        <w:t xml:space="preserve"> </w:t>
      </w:r>
      <w:r w:rsidRPr="00A76D3D">
        <w:rPr>
          <w:sz w:val="16"/>
          <w:szCs w:val="16"/>
        </w:rPr>
        <w:t>оставить</w:t>
      </w:r>
      <w:r w:rsidRPr="00A76D3D">
        <w:rPr>
          <w:spacing w:val="49"/>
          <w:sz w:val="16"/>
          <w:szCs w:val="16"/>
        </w:rPr>
        <w:t xml:space="preserve"> </w:t>
      </w:r>
      <w:r w:rsidRPr="00A76D3D">
        <w:rPr>
          <w:sz w:val="16"/>
          <w:szCs w:val="16"/>
        </w:rPr>
        <w:t>заявление</w:t>
      </w:r>
      <w:r w:rsidRPr="00A76D3D">
        <w:rPr>
          <w:spacing w:val="49"/>
          <w:sz w:val="16"/>
          <w:szCs w:val="16"/>
        </w:rPr>
        <w:t xml:space="preserve"> </w:t>
      </w:r>
      <w:r w:rsidRPr="00A76D3D">
        <w:rPr>
          <w:sz w:val="16"/>
          <w:szCs w:val="16"/>
        </w:rPr>
        <w:t>о</w:t>
      </w:r>
      <w:r w:rsidRPr="00A76D3D">
        <w:rPr>
          <w:spacing w:val="49"/>
          <w:sz w:val="16"/>
          <w:szCs w:val="16"/>
        </w:rPr>
        <w:t xml:space="preserve"> </w:t>
      </w:r>
      <w:r w:rsidRPr="00A76D3D">
        <w:rPr>
          <w:sz w:val="16"/>
          <w:szCs w:val="16"/>
        </w:rPr>
        <w:t>выдаче</w:t>
      </w:r>
      <w:r w:rsidRPr="00A76D3D">
        <w:rPr>
          <w:spacing w:val="48"/>
          <w:sz w:val="16"/>
          <w:szCs w:val="16"/>
        </w:rPr>
        <w:t xml:space="preserve"> </w:t>
      </w:r>
      <w:r w:rsidRPr="00A76D3D">
        <w:rPr>
          <w:sz w:val="16"/>
          <w:szCs w:val="16"/>
        </w:rPr>
        <w:t>градостроительного</w:t>
      </w:r>
      <w:r w:rsidRPr="00A76D3D">
        <w:rPr>
          <w:spacing w:val="49"/>
          <w:sz w:val="16"/>
          <w:szCs w:val="16"/>
        </w:rPr>
        <w:t xml:space="preserve"> </w:t>
      </w:r>
      <w:r w:rsidRPr="00A76D3D">
        <w:rPr>
          <w:sz w:val="16"/>
          <w:szCs w:val="16"/>
        </w:rPr>
        <w:t>плана</w:t>
      </w:r>
      <w:r w:rsidRPr="00A76D3D">
        <w:rPr>
          <w:spacing w:val="49"/>
          <w:sz w:val="16"/>
          <w:szCs w:val="16"/>
        </w:rPr>
        <w:t xml:space="preserve"> </w:t>
      </w:r>
      <w:r w:rsidRPr="00A76D3D">
        <w:rPr>
          <w:sz w:val="16"/>
          <w:szCs w:val="16"/>
        </w:rPr>
        <w:t>земельного</w:t>
      </w:r>
      <w:r w:rsidRPr="00A76D3D">
        <w:rPr>
          <w:spacing w:val="-67"/>
          <w:sz w:val="16"/>
          <w:szCs w:val="16"/>
        </w:rPr>
        <w:t xml:space="preserve"> </w:t>
      </w:r>
      <w:r w:rsidRPr="00A76D3D">
        <w:rPr>
          <w:sz w:val="16"/>
          <w:szCs w:val="16"/>
        </w:rPr>
        <w:t>участка от</w:t>
      </w:r>
      <w:r w:rsidRPr="00A76D3D">
        <w:rPr>
          <w:sz w:val="16"/>
          <w:szCs w:val="16"/>
          <w:u w:val="single"/>
        </w:rPr>
        <w:tab/>
      </w:r>
      <w:r w:rsidRPr="00A76D3D">
        <w:rPr>
          <w:sz w:val="16"/>
          <w:szCs w:val="16"/>
        </w:rPr>
        <w:t>№</w:t>
      </w:r>
      <w:r w:rsidRPr="00A76D3D">
        <w:rPr>
          <w:sz w:val="16"/>
          <w:szCs w:val="16"/>
          <w:u w:val="single"/>
        </w:rPr>
        <w:tab/>
      </w:r>
      <w:r w:rsidRPr="00A76D3D">
        <w:rPr>
          <w:sz w:val="16"/>
          <w:szCs w:val="16"/>
        </w:rPr>
        <w:t>без</w:t>
      </w:r>
      <w:r w:rsidRPr="00A76D3D">
        <w:rPr>
          <w:spacing w:val="-2"/>
          <w:sz w:val="16"/>
          <w:szCs w:val="16"/>
        </w:rPr>
        <w:t xml:space="preserve"> </w:t>
      </w:r>
      <w:r w:rsidRPr="00A76D3D">
        <w:rPr>
          <w:sz w:val="16"/>
          <w:szCs w:val="16"/>
        </w:rPr>
        <w:t>рассмотрения.</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e"/>
        <w:widowControl w:val="0"/>
        <w:numPr>
          <w:ilvl w:val="0"/>
          <w:numId w:val="35"/>
        </w:numPr>
        <w:tabs>
          <w:tab w:val="left" w:pos="0"/>
        </w:tabs>
        <w:autoSpaceDE w:val="0"/>
        <w:autoSpaceDN w:val="0"/>
        <w:ind w:left="0" w:firstLine="0"/>
        <w:contextualSpacing w:val="0"/>
        <w:jc w:val="center"/>
        <w:rPr>
          <w:sz w:val="16"/>
          <w:szCs w:val="16"/>
        </w:rPr>
      </w:pPr>
      <w:r w:rsidRPr="00A76D3D">
        <w:rPr>
          <w:sz w:val="16"/>
          <w:szCs w:val="16"/>
        </w:rPr>
        <w:t>Сведения</w:t>
      </w:r>
      <w:r w:rsidRPr="00A76D3D">
        <w:rPr>
          <w:spacing w:val="-1"/>
          <w:sz w:val="16"/>
          <w:szCs w:val="16"/>
        </w:rPr>
        <w:t xml:space="preserve"> </w:t>
      </w:r>
      <w:r w:rsidRPr="00A76D3D">
        <w:rPr>
          <w:sz w:val="16"/>
          <w:szCs w:val="16"/>
        </w:rPr>
        <w:t>о</w:t>
      </w:r>
      <w:r w:rsidRPr="00A76D3D">
        <w:rPr>
          <w:spacing w:val="-1"/>
          <w:sz w:val="16"/>
          <w:szCs w:val="16"/>
        </w:rPr>
        <w:t xml:space="preserve"> </w:t>
      </w:r>
      <w:r w:rsidRPr="00A76D3D">
        <w:rPr>
          <w:sz w:val="16"/>
          <w:szCs w:val="16"/>
        </w:rPr>
        <w:t>заявителе</w:t>
      </w:r>
      <w:r w:rsidRPr="00A76D3D">
        <w:rPr>
          <w:sz w:val="16"/>
          <w:szCs w:val="16"/>
          <w:vertAlign w:val="superscript"/>
        </w:rPr>
        <w:t>8</w:t>
      </w:r>
    </w:p>
    <w:p w:rsidR="00EC7BB8" w:rsidRPr="00A76D3D" w:rsidRDefault="00EC7BB8" w:rsidP="00A76D3D">
      <w:pPr>
        <w:pStyle w:val="af2"/>
        <w:tabs>
          <w:tab w:val="left" w:pos="0"/>
        </w:tabs>
        <w:spacing w:after="0"/>
        <w:rPr>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
        <w:gridCol w:w="2269"/>
        <w:gridCol w:w="1828"/>
      </w:tblGrid>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lang w:val="ru-RU"/>
              </w:rPr>
            </w:pPr>
            <w:r w:rsidRPr="00A76D3D">
              <w:rPr>
                <w:rFonts w:ascii="Times New Roman" w:hAnsi="Times New Roman"/>
                <w:sz w:val="12"/>
                <w:szCs w:val="16"/>
              </w:rPr>
              <w:t>1.1</w:t>
            </w:r>
          </w:p>
        </w:tc>
        <w:tc>
          <w:tcPr>
            <w:tcW w:w="4627"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Сведения о физическом лице,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случае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если</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заявителем</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является</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физическое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лицо:</w:t>
            </w:r>
          </w:p>
        </w:tc>
        <w:tc>
          <w:tcPr>
            <w:tcW w:w="3721"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1.1.1</w:t>
            </w:r>
          </w:p>
        </w:tc>
        <w:tc>
          <w:tcPr>
            <w:tcW w:w="4627"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Фа</w:t>
            </w:r>
            <w:r w:rsidRPr="00A76D3D">
              <w:rPr>
                <w:rFonts w:ascii="Times New Roman" w:hAnsi="Times New Roman"/>
                <w:spacing w:val="-1"/>
                <w:sz w:val="12"/>
                <w:szCs w:val="16"/>
                <w:lang w:val="ru-RU"/>
              </w:rPr>
              <w:t>милия, имя, отчество (при</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наличии)</w:t>
            </w:r>
          </w:p>
        </w:tc>
        <w:tc>
          <w:tcPr>
            <w:tcW w:w="3721"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1.1.2</w:t>
            </w:r>
          </w:p>
        </w:tc>
        <w:tc>
          <w:tcPr>
            <w:tcW w:w="4627"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Реквизиты документа,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удостоверяющего личность</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(не</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указываются</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случае, если</w:t>
            </w:r>
          </w:p>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заявитель</w:t>
            </w:r>
            <w:r w:rsidRPr="00A76D3D">
              <w:rPr>
                <w:rFonts w:ascii="Times New Roman" w:hAnsi="Times New Roman"/>
                <w:spacing w:val="-10"/>
                <w:sz w:val="12"/>
                <w:szCs w:val="16"/>
                <w:lang w:val="ru-RU"/>
              </w:rPr>
              <w:t xml:space="preserve"> </w:t>
            </w:r>
            <w:r w:rsidRPr="00A76D3D">
              <w:rPr>
                <w:rFonts w:ascii="Times New Roman" w:hAnsi="Times New Roman"/>
                <w:sz w:val="12"/>
                <w:szCs w:val="16"/>
              </w:rPr>
              <w:t>является</w:t>
            </w:r>
            <w:r w:rsidRPr="00A76D3D">
              <w:rPr>
                <w:rFonts w:ascii="Times New Roman" w:hAnsi="Times New Roman"/>
                <w:spacing w:val="-10"/>
                <w:sz w:val="12"/>
                <w:szCs w:val="16"/>
                <w:lang w:val="ru-RU"/>
              </w:rPr>
              <w:t xml:space="preserve"> </w:t>
            </w:r>
            <w:r w:rsidRPr="00A76D3D">
              <w:rPr>
                <w:rFonts w:ascii="Times New Roman" w:hAnsi="Times New Roman"/>
                <w:sz w:val="12"/>
                <w:szCs w:val="16"/>
              </w:rPr>
              <w:t>индивидуальным</w:t>
            </w:r>
            <w:r w:rsidRPr="00A76D3D">
              <w:rPr>
                <w:rFonts w:ascii="Times New Roman" w:hAnsi="Times New Roman"/>
                <w:spacing w:val="-67"/>
                <w:sz w:val="12"/>
                <w:szCs w:val="16"/>
              </w:rPr>
              <w:t xml:space="preserve"> </w:t>
            </w:r>
            <w:r w:rsidRPr="00A76D3D">
              <w:rPr>
                <w:rFonts w:ascii="Times New Roman" w:hAnsi="Times New Roman"/>
                <w:sz w:val="12"/>
                <w:szCs w:val="16"/>
              </w:rPr>
              <w:t>предпринимателем)</w:t>
            </w:r>
          </w:p>
        </w:tc>
        <w:tc>
          <w:tcPr>
            <w:tcW w:w="3721" w:type="dxa"/>
          </w:tcPr>
          <w:p w:rsidR="00EC7BB8" w:rsidRPr="00A76D3D" w:rsidRDefault="00EC7BB8" w:rsidP="00A76D3D">
            <w:pPr>
              <w:pStyle w:val="TableParagraph"/>
              <w:tabs>
                <w:tab w:val="left" w:pos="0"/>
              </w:tabs>
              <w:ind w:left="0"/>
              <w:rPr>
                <w:rFonts w:ascii="Times New Roman" w:hAnsi="Times New Roman"/>
                <w:sz w:val="12"/>
                <w:szCs w:val="16"/>
              </w:rPr>
            </w:pPr>
          </w:p>
        </w:tc>
      </w:tr>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1.1.3</w:t>
            </w:r>
          </w:p>
        </w:tc>
        <w:tc>
          <w:tcPr>
            <w:tcW w:w="4627"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Основной государственный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регистрационный номер</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 xml:space="preserve">индивидуального </w:t>
            </w:r>
            <w:r w:rsidRPr="00A76D3D">
              <w:rPr>
                <w:rFonts w:ascii="Times New Roman" w:hAnsi="Times New Roman"/>
                <w:sz w:val="12"/>
                <w:szCs w:val="16"/>
                <w:lang w:val="ru-RU"/>
              </w:rPr>
              <w:t>предпринимателя,</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в случае если заявитель является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индивидуальным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предпринимателем</w:t>
            </w:r>
          </w:p>
        </w:tc>
        <w:tc>
          <w:tcPr>
            <w:tcW w:w="3721"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w:t>
            </w:r>
          </w:p>
        </w:tc>
        <w:tc>
          <w:tcPr>
            <w:tcW w:w="4627"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Сведения о юридическом лице,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случае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если</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заявителем</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является</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юридическое</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лицо:</w:t>
            </w:r>
          </w:p>
        </w:tc>
        <w:tc>
          <w:tcPr>
            <w:tcW w:w="3721"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1.2.1</w:t>
            </w:r>
          </w:p>
        </w:tc>
        <w:tc>
          <w:tcPr>
            <w:tcW w:w="4627" w:type="dxa"/>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Полное</w:t>
            </w:r>
            <w:r w:rsidRPr="00A76D3D">
              <w:rPr>
                <w:rFonts w:ascii="Times New Roman" w:hAnsi="Times New Roman"/>
                <w:spacing w:val="-8"/>
                <w:sz w:val="12"/>
                <w:szCs w:val="16"/>
              </w:rPr>
              <w:t xml:space="preserve"> </w:t>
            </w:r>
            <w:r w:rsidRPr="00A76D3D">
              <w:rPr>
                <w:rFonts w:ascii="Times New Roman" w:hAnsi="Times New Roman"/>
                <w:sz w:val="12"/>
                <w:szCs w:val="16"/>
              </w:rPr>
              <w:t>наименование</w:t>
            </w:r>
          </w:p>
        </w:tc>
        <w:tc>
          <w:tcPr>
            <w:tcW w:w="3721" w:type="dxa"/>
          </w:tcPr>
          <w:p w:rsidR="00EC7BB8" w:rsidRPr="00A76D3D" w:rsidRDefault="00EC7BB8" w:rsidP="00A76D3D">
            <w:pPr>
              <w:pStyle w:val="TableParagraph"/>
              <w:tabs>
                <w:tab w:val="left" w:pos="0"/>
              </w:tabs>
              <w:ind w:left="0"/>
              <w:rPr>
                <w:rFonts w:ascii="Times New Roman" w:hAnsi="Times New Roman"/>
                <w:sz w:val="12"/>
                <w:szCs w:val="16"/>
              </w:rPr>
            </w:pPr>
          </w:p>
        </w:tc>
      </w:tr>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1.2.2</w:t>
            </w:r>
          </w:p>
        </w:tc>
        <w:tc>
          <w:tcPr>
            <w:tcW w:w="4627" w:type="dxa"/>
          </w:tcPr>
          <w:p w:rsidR="00EC7BB8" w:rsidRPr="00A76D3D" w:rsidRDefault="00EC7BB8" w:rsidP="00A76D3D">
            <w:pPr>
              <w:pStyle w:val="TableParagraph"/>
              <w:tabs>
                <w:tab w:val="left" w:pos="0"/>
                <w:tab w:val="left" w:pos="4520"/>
              </w:tabs>
              <w:ind w:left="0"/>
              <w:rPr>
                <w:rFonts w:ascii="Times New Roman" w:hAnsi="Times New Roman"/>
                <w:sz w:val="12"/>
                <w:szCs w:val="16"/>
              </w:rPr>
            </w:pPr>
            <w:r w:rsidRPr="00A76D3D">
              <w:rPr>
                <w:rFonts w:ascii="Times New Roman" w:hAnsi="Times New Roman"/>
                <w:sz w:val="12"/>
                <w:szCs w:val="16"/>
              </w:rPr>
              <w:t>О</w:t>
            </w:r>
            <w:r w:rsidRPr="00A76D3D">
              <w:rPr>
                <w:rFonts w:ascii="Times New Roman" w:hAnsi="Times New Roman"/>
                <w:sz w:val="12"/>
                <w:szCs w:val="16"/>
                <w:lang w:val="ru-RU"/>
              </w:rPr>
              <w:t>с</w:t>
            </w:r>
            <w:r w:rsidRPr="00A76D3D">
              <w:rPr>
                <w:rFonts w:ascii="Times New Roman" w:hAnsi="Times New Roman"/>
                <w:sz w:val="12"/>
                <w:szCs w:val="16"/>
              </w:rPr>
              <w:t>новной</w:t>
            </w:r>
            <w:r w:rsidRPr="00A76D3D">
              <w:rPr>
                <w:rFonts w:ascii="Times New Roman" w:hAnsi="Times New Roman"/>
                <w:sz w:val="12"/>
                <w:szCs w:val="16"/>
                <w:lang w:val="ru-RU"/>
              </w:rPr>
              <w:t xml:space="preserve"> </w:t>
            </w:r>
            <w:r w:rsidRPr="00A76D3D">
              <w:rPr>
                <w:rFonts w:ascii="Times New Roman" w:hAnsi="Times New Roman"/>
                <w:sz w:val="12"/>
                <w:szCs w:val="16"/>
              </w:rPr>
              <w:t>государственный</w:t>
            </w:r>
            <w:r w:rsidRPr="00A76D3D">
              <w:rPr>
                <w:rFonts w:ascii="Times New Roman" w:hAnsi="Times New Roman"/>
                <w:spacing w:val="-68"/>
                <w:sz w:val="12"/>
                <w:szCs w:val="16"/>
              </w:rPr>
              <w:t xml:space="preserve"> </w:t>
            </w:r>
            <w:r w:rsidRPr="00A76D3D">
              <w:rPr>
                <w:rFonts w:ascii="Times New Roman" w:hAnsi="Times New Roman"/>
                <w:sz w:val="12"/>
                <w:szCs w:val="16"/>
              </w:rPr>
              <w:t>регистрационный</w:t>
            </w:r>
            <w:r w:rsidRPr="00A76D3D">
              <w:rPr>
                <w:rFonts w:ascii="Times New Roman" w:hAnsi="Times New Roman"/>
                <w:spacing w:val="-7"/>
                <w:sz w:val="12"/>
                <w:szCs w:val="16"/>
              </w:rPr>
              <w:t xml:space="preserve"> </w:t>
            </w:r>
            <w:r w:rsidRPr="00A76D3D">
              <w:rPr>
                <w:rFonts w:ascii="Times New Roman" w:hAnsi="Times New Roman"/>
                <w:sz w:val="12"/>
                <w:szCs w:val="16"/>
              </w:rPr>
              <w:t>номер</w:t>
            </w:r>
          </w:p>
        </w:tc>
        <w:tc>
          <w:tcPr>
            <w:tcW w:w="3721" w:type="dxa"/>
          </w:tcPr>
          <w:p w:rsidR="00EC7BB8" w:rsidRPr="00A76D3D" w:rsidRDefault="00EC7BB8" w:rsidP="00A76D3D">
            <w:pPr>
              <w:pStyle w:val="TableParagraph"/>
              <w:tabs>
                <w:tab w:val="left" w:pos="0"/>
              </w:tabs>
              <w:ind w:left="0"/>
              <w:rPr>
                <w:rFonts w:ascii="Times New Roman" w:hAnsi="Times New Roman"/>
                <w:sz w:val="12"/>
                <w:szCs w:val="16"/>
              </w:rPr>
            </w:pPr>
          </w:p>
        </w:tc>
      </w:tr>
      <w:tr w:rsidR="00EC7BB8" w:rsidRPr="00A76D3D" w:rsidTr="00EC7BB8">
        <w:tc>
          <w:tcPr>
            <w:tcW w:w="1043" w:type="dxa"/>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1.2.3</w:t>
            </w:r>
          </w:p>
        </w:tc>
        <w:tc>
          <w:tcPr>
            <w:tcW w:w="4627" w:type="dxa"/>
          </w:tcPr>
          <w:p w:rsidR="00EC7BB8" w:rsidRPr="00A76D3D" w:rsidRDefault="00EC7BB8" w:rsidP="00A76D3D">
            <w:pPr>
              <w:pStyle w:val="TableParagraph"/>
              <w:tabs>
                <w:tab w:val="left" w:pos="0"/>
                <w:tab w:val="left" w:pos="4520"/>
              </w:tabs>
              <w:ind w:left="0"/>
              <w:rPr>
                <w:rFonts w:ascii="Times New Roman" w:hAnsi="Times New Roman"/>
                <w:sz w:val="12"/>
                <w:szCs w:val="16"/>
                <w:lang w:val="ru-RU"/>
              </w:rPr>
            </w:pPr>
            <w:r w:rsidRPr="00A76D3D">
              <w:rPr>
                <w:rFonts w:ascii="Times New Roman" w:hAnsi="Times New Roman"/>
                <w:sz w:val="12"/>
                <w:szCs w:val="16"/>
                <w:lang w:val="ru-RU"/>
              </w:rPr>
              <w:t>Идентификационный номер</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налогоплательщика – юридического</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лица</w:t>
            </w:r>
          </w:p>
        </w:tc>
        <w:tc>
          <w:tcPr>
            <w:tcW w:w="3721"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bl>
    <w:p w:rsidR="00EC7BB8" w:rsidRPr="00A76D3D" w:rsidRDefault="00EC7BB8" w:rsidP="00A76D3D">
      <w:pPr>
        <w:tabs>
          <w:tab w:val="left" w:pos="0"/>
        </w:tabs>
        <w:rPr>
          <w:sz w:val="16"/>
          <w:szCs w:val="16"/>
        </w:rPr>
      </w:pPr>
      <w:r w:rsidRPr="00A76D3D">
        <w:rPr>
          <w:sz w:val="16"/>
          <w:szCs w:val="16"/>
          <w:vertAlign w:val="superscript"/>
        </w:rPr>
        <w:t>8</w:t>
      </w:r>
      <w:r w:rsidRPr="00A76D3D">
        <w:rPr>
          <w:spacing w:val="-4"/>
          <w:sz w:val="16"/>
          <w:szCs w:val="16"/>
        </w:rPr>
        <w:t xml:space="preserve"> </w:t>
      </w:r>
      <w:r w:rsidRPr="00A76D3D">
        <w:rPr>
          <w:sz w:val="16"/>
          <w:szCs w:val="16"/>
        </w:rPr>
        <w:t>Заявителями</w:t>
      </w:r>
      <w:r w:rsidRPr="00A76D3D">
        <w:rPr>
          <w:spacing w:val="-4"/>
          <w:sz w:val="16"/>
          <w:szCs w:val="16"/>
        </w:rPr>
        <w:t xml:space="preserve"> </w:t>
      </w:r>
      <w:r w:rsidRPr="00A76D3D">
        <w:rPr>
          <w:sz w:val="16"/>
          <w:szCs w:val="16"/>
        </w:rPr>
        <w:t>являются</w:t>
      </w:r>
      <w:r w:rsidRPr="00A76D3D">
        <w:rPr>
          <w:spacing w:val="-4"/>
          <w:sz w:val="16"/>
          <w:szCs w:val="16"/>
        </w:rPr>
        <w:t xml:space="preserve"> </w:t>
      </w:r>
      <w:r w:rsidRPr="00A76D3D">
        <w:rPr>
          <w:sz w:val="16"/>
          <w:szCs w:val="16"/>
        </w:rPr>
        <w:t>правообладатели</w:t>
      </w:r>
      <w:r w:rsidRPr="00A76D3D">
        <w:rPr>
          <w:spacing w:val="-4"/>
          <w:sz w:val="16"/>
          <w:szCs w:val="16"/>
        </w:rPr>
        <w:t xml:space="preserve"> </w:t>
      </w:r>
      <w:r w:rsidRPr="00A76D3D">
        <w:rPr>
          <w:sz w:val="16"/>
          <w:szCs w:val="16"/>
        </w:rPr>
        <w:t>земельных</w:t>
      </w:r>
      <w:r w:rsidRPr="00A76D3D">
        <w:rPr>
          <w:spacing w:val="-3"/>
          <w:sz w:val="16"/>
          <w:szCs w:val="16"/>
        </w:rPr>
        <w:t xml:space="preserve"> </w:t>
      </w:r>
      <w:r w:rsidRPr="00A76D3D">
        <w:rPr>
          <w:sz w:val="16"/>
          <w:szCs w:val="16"/>
        </w:rPr>
        <w:t>участков, а</w:t>
      </w:r>
      <w:r w:rsidRPr="00A76D3D">
        <w:rPr>
          <w:spacing w:val="-4"/>
          <w:sz w:val="16"/>
          <w:szCs w:val="16"/>
        </w:rPr>
        <w:t xml:space="preserve"> </w:t>
      </w:r>
      <w:r w:rsidRPr="00A76D3D">
        <w:rPr>
          <w:sz w:val="16"/>
          <w:szCs w:val="16"/>
        </w:rPr>
        <w:t>также</w:t>
      </w:r>
      <w:r w:rsidRPr="00A76D3D">
        <w:rPr>
          <w:spacing w:val="-4"/>
          <w:sz w:val="16"/>
          <w:szCs w:val="16"/>
        </w:rPr>
        <w:t xml:space="preserve"> </w:t>
      </w:r>
      <w:r w:rsidRPr="00A76D3D">
        <w:rPr>
          <w:sz w:val="16"/>
          <w:szCs w:val="16"/>
        </w:rPr>
        <w:t>иные</w:t>
      </w:r>
      <w:r w:rsidRPr="00A76D3D">
        <w:rPr>
          <w:spacing w:val="-4"/>
          <w:sz w:val="16"/>
          <w:szCs w:val="16"/>
        </w:rPr>
        <w:t xml:space="preserve"> </w:t>
      </w:r>
      <w:r w:rsidRPr="00A76D3D">
        <w:rPr>
          <w:sz w:val="16"/>
          <w:szCs w:val="16"/>
        </w:rPr>
        <w:t>лица, указанные</w:t>
      </w:r>
      <w:r w:rsidRPr="00A76D3D">
        <w:rPr>
          <w:spacing w:val="-4"/>
          <w:sz w:val="16"/>
          <w:szCs w:val="16"/>
        </w:rPr>
        <w:t xml:space="preserve"> </w:t>
      </w:r>
      <w:r w:rsidRPr="00A76D3D">
        <w:rPr>
          <w:sz w:val="16"/>
          <w:szCs w:val="16"/>
        </w:rPr>
        <w:t>в</w:t>
      </w:r>
      <w:r w:rsidRPr="00A76D3D">
        <w:rPr>
          <w:spacing w:val="-4"/>
          <w:sz w:val="16"/>
          <w:szCs w:val="16"/>
        </w:rPr>
        <w:t xml:space="preserve"> </w:t>
      </w:r>
      <w:r w:rsidRPr="00A76D3D">
        <w:rPr>
          <w:sz w:val="16"/>
          <w:szCs w:val="16"/>
        </w:rPr>
        <w:t>части 1.1 статьи 57.3 Градостроительного</w:t>
      </w:r>
      <w:r w:rsidRPr="00A76D3D">
        <w:rPr>
          <w:spacing w:val="-7"/>
          <w:sz w:val="16"/>
          <w:szCs w:val="16"/>
        </w:rPr>
        <w:t xml:space="preserve"> </w:t>
      </w:r>
      <w:r w:rsidRPr="00A76D3D">
        <w:rPr>
          <w:sz w:val="16"/>
          <w:szCs w:val="16"/>
        </w:rPr>
        <w:t>кодекса</w:t>
      </w:r>
      <w:r w:rsidRPr="00A76D3D">
        <w:rPr>
          <w:spacing w:val="-7"/>
          <w:sz w:val="16"/>
          <w:szCs w:val="16"/>
        </w:rPr>
        <w:t xml:space="preserve"> </w:t>
      </w:r>
      <w:r w:rsidRPr="00A76D3D">
        <w:rPr>
          <w:sz w:val="16"/>
          <w:szCs w:val="16"/>
        </w:rPr>
        <w:t>Российской</w:t>
      </w:r>
      <w:r w:rsidRPr="00A76D3D">
        <w:rPr>
          <w:spacing w:val="-7"/>
          <w:sz w:val="16"/>
          <w:szCs w:val="16"/>
        </w:rPr>
        <w:t xml:space="preserve"> </w:t>
      </w:r>
      <w:r w:rsidRPr="00A76D3D">
        <w:rPr>
          <w:sz w:val="16"/>
          <w:szCs w:val="16"/>
        </w:rPr>
        <w:t>Федерации</w:t>
      </w:r>
    </w:p>
    <w:p w:rsidR="00EC7BB8" w:rsidRPr="00A76D3D" w:rsidRDefault="00EC7BB8" w:rsidP="00A76D3D">
      <w:pPr>
        <w:pStyle w:val="af2"/>
        <w:tabs>
          <w:tab w:val="left" w:pos="0"/>
          <w:tab w:val="left" w:pos="10213"/>
          <w:tab w:val="left" w:pos="10276"/>
        </w:tabs>
        <w:spacing w:after="0"/>
        <w:rPr>
          <w:sz w:val="16"/>
          <w:szCs w:val="16"/>
        </w:rPr>
      </w:pPr>
      <w:r w:rsidRPr="00A76D3D">
        <w:rPr>
          <w:sz w:val="16"/>
          <w:szCs w:val="16"/>
        </w:rPr>
        <w:t>Приложение:_________________________________________________________</w:t>
      </w:r>
    </w:p>
    <w:p w:rsidR="00EC7BB8" w:rsidRPr="00A76D3D" w:rsidRDefault="00EC7BB8" w:rsidP="00A76D3D">
      <w:pPr>
        <w:pStyle w:val="af2"/>
        <w:tabs>
          <w:tab w:val="left" w:pos="0"/>
          <w:tab w:val="left" w:pos="10213"/>
          <w:tab w:val="left" w:pos="10276"/>
        </w:tabs>
        <w:spacing w:after="0"/>
        <w:rPr>
          <w:sz w:val="16"/>
          <w:szCs w:val="16"/>
          <w:u w:val="single"/>
        </w:rPr>
      </w:pPr>
      <w:r w:rsidRPr="00A76D3D">
        <w:rPr>
          <w:sz w:val="16"/>
          <w:szCs w:val="16"/>
        </w:rPr>
        <w:t>Номер</w:t>
      </w:r>
      <w:r w:rsidRPr="00A76D3D">
        <w:rPr>
          <w:spacing w:val="-6"/>
          <w:sz w:val="16"/>
          <w:szCs w:val="16"/>
        </w:rPr>
        <w:t xml:space="preserve"> </w:t>
      </w:r>
      <w:r w:rsidRPr="00A76D3D">
        <w:rPr>
          <w:sz w:val="16"/>
          <w:szCs w:val="16"/>
        </w:rPr>
        <w:t>телефона</w:t>
      </w:r>
      <w:r w:rsidRPr="00A76D3D">
        <w:rPr>
          <w:spacing w:val="-4"/>
          <w:sz w:val="16"/>
          <w:szCs w:val="16"/>
        </w:rPr>
        <w:t xml:space="preserve"> </w:t>
      </w:r>
      <w:r w:rsidRPr="00A76D3D">
        <w:rPr>
          <w:sz w:val="16"/>
          <w:szCs w:val="16"/>
        </w:rPr>
        <w:t>и</w:t>
      </w:r>
      <w:r w:rsidRPr="00A76D3D">
        <w:rPr>
          <w:spacing w:val="-5"/>
          <w:sz w:val="16"/>
          <w:szCs w:val="16"/>
        </w:rPr>
        <w:t xml:space="preserve"> </w:t>
      </w:r>
      <w:r w:rsidRPr="00A76D3D">
        <w:rPr>
          <w:sz w:val="16"/>
          <w:szCs w:val="16"/>
        </w:rPr>
        <w:t>адрес</w:t>
      </w:r>
      <w:r w:rsidRPr="00A76D3D">
        <w:rPr>
          <w:spacing w:val="-5"/>
          <w:sz w:val="16"/>
          <w:szCs w:val="16"/>
        </w:rPr>
        <w:t xml:space="preserve"> </w:t>
      </w:r>
      <w:r w:rsidRPr="00A76D3D">
        <w:rPr>
          <w:sz w:val="16"/>
          <w:szCs w:val="16"/>
        </w:rPr>
        <w:t>электронной</w:t>
      </w:r>
      <w:r w:rsidRPr="00A76D3D">
        <w:rPr>
          <w:spacing w:val="-5"/>
          <w:sz w:val="16"/>
          <w:szCs w:val="16"/>
        </w:rPr>
        <w:t xml:space="preserve"> </w:t>
      </w:r>
      <w:r w:rsidRPr="00A76D3D">
        <w:rPr>
          <w:sz w:val="16"/>
          <w:szCs w:val="16"/>
        </w:rPr>
        <w:t>почты</w:t>
      </w:r>
      <w:r w:rsidRPr="00A76D3D">
        <w:rPr>
          <w:spacing w:val="-5"/>
          <w:sz w:val="16"/>
          <w:szCs w:val="16"/>
        </w:rPr>
        <w:t xml:space="preserve"> </w:t>
      </w:r>
      <w:r w:rsidRPr="00A76D3D">
        <w:rPr>
          <w:sz w:val="16"/>
          <w:szCs w:val="16"/>
        </w:rPr>
        <w:t>для</w:t>
      </w:r>
      <w:r w:rsidRPr="00A76D3D">
        <w:rPr>
          <w:spacing w:val="-5"/>
          <w:sz w:val="16"/>
          <w:szCs w:val="16"/>
        </w:rPr>
        <w:t xml:space="preserve"> </w:t>
      </w:r>
      <w:r w:rsidRPr="00A76D3D">
        <w:rPr>
          <w:sz w:val="16"/>
          <w:szCs w:val="16"/>
        </w:rPr>
        <w:t>связи:</w:t>
      </w:r>
      <w:r w:rsidRPr="00A76D3D">
        <w:rPr>
          <w:spacing w:val="-1"/>
          <w:sz w:val="16"/>
          <w:szCs w:val="16"/>
        </w:rPr>
        <w:t>_______________________</w:t>
      </w:r>
    </w:p>
    <w:p w:rsidR="00EC7BB8" w:rsidRPr="00A76D3D" w:rsidRDefault="00EC7BB8" w:rsidP="00A76D3D">
      <w:pPr>
        <w:pStyle w:val="af2"/>
        <w:tabs>
          <w:tab w:val="left" w:pos="0"/>
          <w:tab w:val="left" w:pos="10213"/>
          <w:tab w:val="left" w:pos="10276"/>
        </w:tabs>
        <w:spacing w:after="0"/>
        <w:rPr>
          <w:sz w:val="16"/>
          <w:szCs w:val="16"/>
        </w:rPr>
      </w:pPr>
      <w:r w:rsidRPr="00A76D3D">
        <w:rPr>
          <w:sz w:val="16"/>
          <w:szCs w:val="16"/>
        </w:rPr>
        <w:t>Результат</w:t>
      </w:r>
      <w:r w:rsidRPr="00A76D3D">
        <w:rPr>
          <w:spacing w:val="-2"/>
          <w:sz w:val="16"/>
          <w:szCs w:val="16"/>
        </w:rPr>
        <w:t xml:space="preserve"> </w:t>
      </w:r>
      <w:r w:rsidRPr="00A76D3D">
        <w:rPr>
          <w:sz w:val="16"/>
          <w:szCs w:val="16"/>
        </w:rPr>
        <w:t>рассмотрения настоящего</w:t>
      </w:r>
      <w:r w:rsidRPr="00A76D3D">
        <w:rPr>
          <w:spacing w:val="-2"/>
          <w:sz w:val="16"/>
          <w:szCs w:val="16"/>
        </w:rPr>
        <w:t xml:space="preserve"> </w:t>
      </w:r>
      <w:r w:rsidRPr="00A76D3D">
        <w:rPr>
          <w:sz w:val="16"/>
          <w:szCs w:val="16"/>
        </w:rPr>
        <w:t>заявления прошу:</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9"/>
        <w:gridCol w:w="501"/>
      </w:tblGrid>
      <w:tr w:rsidR="00EC7BB8" w:rsidRPr="00A76D3D" w:rsidTr="00EC7BB8">
        <w:tc>
          <w:tcPr>
            <w:tcW w:w="839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направить в форме электронного документа в личный кабинет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федеральной</w:t>
            </w:r>
            <w:r w:rsidRPr="00A76D3D">
              <w:rPr>
                <w:rFonts w:ascii="Times New Roman" w:hAnsi="Times New Roman"/>
                <w:spacing w:val="-15"/>
                <w:sz w:val="12"/>
                <w:szCs w:val="16"/>
                <w:lang w:val="ru-RU"/>
              </w:rPr>
              <w:t xml:space="preserve"> </w:t>
            </w:r>
            <w:r w:rsidRPr="00A76D3D">
              <w:rPr>
                <w:rFonts w:ascii="Times New Roman" w:hAnsi="Times New Roman"/>
                <w:sz w:val="12"/>
                <w:szCs w:val="16"/>
                <w:lang w:val="ru-RU"/>
              </w:rPr>
              <w:t>государственной</w:t>
            </w:r>
            <w:r w:rsidRPr="00A76D3D">
              <w:rPr>
                <w:rFonts w:ascii="Times New Roman" w:hAnsi="Times New Roman"/>
                <w:spacing w:val="-15"/>
                <w:sz w:val="12"/>
                <w:szCs w:val="16"/>
                <w:lang w:val="ru-RU"/>
              </w:rPr>
              <w:t xml:space="preserve"> </w:t>
            </w:r>
            <w:r w:rsidRPr="00A76D3D">
              <w:rPr>
                <w:rFonts w:ascii="Times New Roman" w:hAnsi="Times New Roman"/>
                <w:sz w:val="12"/>
                <w:szCs w:val="16"/>
                <w:lang w:val="ru-RU"/>
              </w:rPr>
              <w:t>информационной</w:t>
            </w:r>
            <w:r w:rsidRPr="00A76D3D">
              <w:rPr>
                <w:rFonts w:ascii="Times New Roman" w:hAnsi="Times New Roman"/>
                <w:spacing w:val="-15"/>
                <w:sz w:val="12"/>
                <w:szCs w:val="16"/>
                <w:lang w:val="ru-RU"/>
              </w:rPr>
              <w:t xml:space="preserve"> </w:t>
            </w:r>
            <w:r w:rsidRPr="00A76D3D">
              <w:rPr>
                <w:rFonts w:ascii="Times New Roman" w:hAnsi="Times New Roman"/>
                <w:sz w:val="12"/>
                <w:szCs w:val="16"/>
                <w:lang w:val="ru-RU"/>
              </w:rPr>
              <w:t>системе «Единый</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портал государственных и муниципальных услуг(функций)»/на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региональном</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портале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государственных</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муниципальных</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услуг</w:t>
            </w:r>
          </w:p>
        </w:tc>
        <w:tc>
          <w:tcPr>
            <w:tcW w:w="993"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839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выдать на бумажном носителе при личном обращении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уполномоченный орган государственной власти, орган местного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самоуправления</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либо</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многофункциональный</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центр</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предоставления</w:t>
            </w:r>
            <w:r w:rsidRPr="00A76D3D">
              <w:rPr>
                <w:rFonts w:ascii="Times New Roman" w:hAnsi="Times New Roman"/>
                <w:spacing w:val="-67"/>
                <w:sz w:val="12"/>
                <w:szCs w:val="16"/>
                <w:lang w:val="ru-RU"/>
              </w:rPr>
              <w:t xml:space="preserve"> </w:t>
            </w:r>
            <w:r w:rsidRPr="00A76D3D">
              <w:rPr>
                <w:rFonts w:ascii="Times New Roman" w:hAnsi="Times New Roman"/>
                <w:sz w:val="12"/>
                <w:szCs w:val="16"/>
                <w:lang w:val="ru-RU"/>
              </w:rPr>
              <w:t>государственных</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муниципальных</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услуг, расположенный</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по</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адресу: _____________________________________________________________</w:t>
            </w:r>
          </w:p>
        </w:tc>
        <w:tc>
          <w:tcPr>
            <w:tcW w:w="993"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8398"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направить</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на</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бумажном</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носителе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на</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почтовый</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адрес: _____________________________________________________________</w:t>
            </w:r>
          </w:p>
        </w:tc>
        <w:tc>
          <w:tcPr>
            <w:tcW w:w="993" w:type="dxa"/>
          </w:tcPr>
          <w:p w:rsidR="00EC7BB8" w:rsidRPr="00A76D3D" w:rsidRDefault="00EC7BB8" w:rsidP="00A76D3D">
            <w:pPr>
              <w:pStyle w:val="TableParagraph"/>
              <w:tabs>
                <w:tab w:val="left" w:pos="0"/>
              </w:tabs>
              <w:ind w:left="0"/>
              <w:rPr>
                <w:rFonts w:ascii="Times New Roman" w:hAnsi="Times New Roman"/>
                <w:sz w:val="12"/>
                <w:szCs w:val="16"/>
                <w:lang w:val="ru-RU"/>
              </w:rPr>
            </w:pPr>
          </w:p>
        </w:tc>
      </w:tr>
      <w:tr w:rsidR="00EC7BB8" w:rsidRPr="00A76D3D" w:rsidTr="00EC7BB8">
        <w:tc>
          <w:tcPr>
            <w:tcW w:w="9391" w:type="dxa"/>
            <w:gridSpan w:val="2"/>
          </w:tcPr>
          <w:p w:rsidR="00EC7BB8" w:rsidRPr="00A76D3D" w:rsidRDefault="00EC7BB8" w:rsidP="00A76D3D">
            <w:pPr>
              <w:pStyle w:val="TableParagraph"/>
              <w:tabs>
                <w:tab w:val="left" w:pos="0"/>
              </w:tabs>
              <w:ind w:left="0"/>
              <w:jc w:val="center"/>
              <w:rPr>
                <w:rFonts w:ascii="Times New Roman" w:hAnsi="Times New Roman"/>
                <w:i/>
                <w:sz w:val="12"/>
                <w:szCs w:val="16"/>
                <w:lang w:val="ru-RU"/>
              </w:rPr>
            </w:pPr>
            <w:r w:rsidRPr="00A76D3D">
              <w:rPr>
                <w:rFonts w:ascii="Times New Roman" w:hAnsi="Times New Roman"/>
                <w:i/>
                <w:sz w:val="12"/>
                <w:szCs w:val="16"/>
                <w:lang w:val="ru-RU"/>
              </w:rPr>
              <w:t>Указывается</w:t>
            </w:r>
            <w:r w:rsidRPr="00A76D3D">
              <w:rPr>
                <w:rFonts w:ascii="Times New Roman" w:hAnsi="Times New Roman"/>
                <w:i/>
                <w:spacing w:val="-5"/>
                <w:sz w:val="12"/>
                <w:szCs w:val="16"/>
                <w:lang w:val="ru-RU"/>
              </w:rPr>
              <w:t xml:space="preserve"> </w:t>
            </w:r>
            <w:r w:rsidRPr="00A76D3D">
              <w:rPr>
                <w:rFonts w:ascii="Times New Roman" w:hAnsi="Times New Roman"/>
                <w:i/>
                <w:sz w:val="12"/>
                <w:szCs w:val="16"/>
                <w:lang w:val="ru-RU"/>
              </w:rPr>
              <w:t>один</w:t>
            </w:r>
            <w:r w:rsidRPr="00A76D3D">
              <w:rPr>
                <w:rFonts w:ascii="Times New Roman" w:hAnsi="Times New Roman"/>
                <w:i/>
                <w:spacing w:val="-5"/>
                <w:sz w:val="12"/>
                <w:szCs w:val="16"/>
                <w:lang w:val="ru-RU"/>
              </w:rPr>
              <w:t xml:space="preserve"> </w:t>
            </w:r>
            <w:r w:rsidRPr="00A76D3D">
              <w:rPr>
                <w:rFonts w:ascii="Times New Roman" w:hAnsi="Times New Roman"/>
                <w:i/>
                <w:sz w:val="12"/>
                <w:szCs w:val="16"/>
                <w:lang w:val="ru-RU"/>
              </w:rPr>
              <w:t>из</w:t>
            </w:r>
            <w:r w:rsidRPr="00A76D3D">
              <w:rPr>
                <w:rFonts w:ascii="Times New Roman" w:hAnsi="Times New Roman"/>
                <w:i/>
                <w:spacing w:val="-4"/>
                <w:sz w:val="12"/>
                <w:szCs w:val="16"/>
                <w:lang w:val="ru-RU"/>
              </w:rPr>
              <w:t xml:space="preserve"> </w:t>
            </w:r>
            <w:r w:rsidRPr="00A76D3D">
              <w:rPr>
                <w:rFonts w:ascii="Times New Roman" w:hAnsi="Times New Roman"/>
                <w:i/>
                <w:sz w:val="12"/>
                <w:szCs w:val="16"/>
                <w:lang w:val="ru-RU"/>
              </w:rPr>
              <w:t>перечисленных</w:t>
            </w:r>
            <w:r w:rsidRPr="00A76D3D">
              <w:rPr>
                <w:rFonts w:ascii="Times New Roman" w:hAnsi="Times New Roman"/>
                <w:i/>
                <w:spacing w:val="-4"/>
                <w:sz w:val="12"/>
                <w:szCs w:val="16"/>
                <w:lang w:val="ru-RU"/>
              </w:rPr>
              <w:t xml:space="preserve"> </w:t>
            </w:r>
            <w:r w:rsidRPr="00A76D3D">
              <w:rPr>
                <w:rFonts w:ascii="Times New Roman" w:hAnsi="Times New Roman"/>
                <w:i/>
                <w:sz w:val="12"/>
                <w:szCs w:val="16"/>
                <w:lang w:val="ru-RU"/>
              </w:rPr>
              <w:t>способов</w:t>
            </w:r>
          </w:p>
        </w:tc>
      </w:tr>
    </w:tbl>
    <w:p w:rsidR="00EC7BB8" w:rsidRPr="00A76D3D" w:rsidRDefault="00EC7BB8" w:rsidP="00A76D3D">
      <w:pPr>
        <w:tabs>
          <w:tab w:val="left" w:pos="0"/>
          <w:tab w:val="left" w:pos="9639"/>
        </w:tabs>
        <w:rPr>
          <w:sz w:val="16"/>
          <w:szCs w:val="16"/>
        </w:rPr>
      </w:pPr>
    </w:p>
    <w:p w:rsidR="00EC7BB8" w:rsidRPr="00A76D3D" w:rsidRDefault="00EC7BB8" w:rsidP="00A76D3D">
      <w:pPr>
        <w:pStyle w:val="af2"/>
        <w:tabs>
          <w:tab w:val="left" w:pos="0"/>
        </w:tabs>
        <w:spacing w:after="0"/>
        <w:rPr>
          <w:sz w:val="16"/>
          <w:szCs w:val="16"/>
        </w:rPr>
      </w:pPr>
    </w:p>
    <w:p w:rsidR="00EC7BB8" w:rsidRPr="00A76D3D" w:rsidRDefault="004255A9" w:rsidP="00A76D3D">
      <w:pPr>
        <w:pStyle w:val="af2"/>
        <w:tabs>
          <w:tab w:val="left" w:pos="0"/>
        </w:tabs>
        <w:spacing w:after="0"/>
        <w:rPr>
          <w:sz w:val="16"/>
          <w:szCs w:val="16"/>
        </w:rPr>
      </w:pPr>
      <w:r w:rsidRPr="00A76D3D">
        <w:rPr>
          <w:sz w:val="16"/>
          <w:szCs w:val="16"/>
        </w:rPr>
        <w:pict>
          <v:shape id="_x0000_s1107" style="position:absolute;margin-left:62.4pt;margin-top:12.4pt;width:155.95pt;height:.1pt;z-index:-251622912;mso-wrap-distance-left:0;mso-wrap-distance-right:0;mso-position-horizontal-relative:page" coordorigin="1248,248" coordsize="3119,0" path="m1248,248r3119,e" filled="f" strokeweight=".5pt">
            <v:path arrowok="t"/>
            <w10:wrap type="topAndBottom" anchorx="page"/>
          </v:shape>
        </w:pict>
      </w:r>
      <w:r w:rsidRPr="00A76D3D">
        <w:rPr>
          <w:sz w:val="16"/>
          <w:szCs w:val="16"/>
        </w:rPr>
        <w:pict>
          <v:shape id="_x0000_s1108" style="position:absolute;margin-left:232.5pt;margin-top:12.4pt;width:113.5pt;height:.1pt;z-index:-251621888;mso-wrap-distance-left:0;mso-wrap-distance-right:0;mso-position-horizontal-relative:page" coordorigin="4650,248" coordsize="2270,0" path="m4650,248r2269,e" filled="f" strokeweight=".5pt">
            <v:path arrowok="t"/>
            <w10:wrap type="topAndBottom" anchorx="page"/>
          </v:shape>
        </w:pict>
      </w:r>
      <w:r w:rsidRPr="00A76D3D">
        <w:rPr>
          <w:sz w:val="16"/>
          <w:szCs w:val="16"/>
        </w:rPr>
        <w:pict>
          <v:shape id="_x0000_s1109" style="position:absolute;margin-left:360.1pt;margin-top:12.4pt;width:198.45pt;height:.1pt;z-index:-251620864;mso-wrap-distance-left:0;mso-wrap-distance-right:0;mso-position-horizontal-relative:page" coordorigin="7202,248" coordsize="3969,0" path="m7202,248r3969,e" filled="f" strokeweight=".5pt">
            <v:path arrowok="t"/>
            <w10:wrap type="topAndBottom" anchorx="page"/>
          </v:shape>
        </w:pict>
      </w:r>
      <w:r w:rsidR="00EC7BB8" w:rsidRPr="00A76D3D">
        <w:rPr>
          <w:sz w:val="16"/>
          <w:szCs w:val="16"/>
        </w:rPr>
        <w:t xml:space="preserve">(должность)                       </w:t>
      </w:r>
      <w:r w:rsidR="00EC7BB8" w:rsidRPr="00A76D3D">
        <w:rPr>
          <w:sz w:val="16"/>
          <w:szCs w:val="16"/>
        </w:rPr>
        <w:tab/>
        <w:t>(подпись)</w:t>
      </w:r>
      <w:r w:rsidR="00EC7BB8" w:rsidRPr="00A76D3D">
        <w:rPr>
          <w:sz w:val="16"/>
          <w:szCs w:val="16"/>
        </w:rPr>
        <w:tab/>
        <w:t xml:space="preserve">         (фамилия, имя, отчество (при</w:t>
      </w:r>
      <w:r w:rsidR="00EC7BB8" w:rsidRPr="00A76D3D">
        <w:rPr>
          <w:spacing w:val="-10"/>
          <w:sz w:val="16"/>
          <w:szCs w:val="16"/>
        </w:rPr>
        <w:t xml:space="preserve"> </w:t>
      </w:r>
      <w:r w:rsidR="00EC7BB8" w:rsidRPr="00A76D3D">
        <w:rPr>
          <w:sz w:val="16"/>
          <w:szCs w:val="16"/>
        </w:rPr>
        <w:t>наличии)</w:t>
      </w:r>
    </w:p>
    <w:p w:rsidR="00EC7BB8" w:rsidRPr="00A76D3D" w:rsidRDefault="00EC7BB8" w:rsidP="00A76D3D">
      <w:pPr>
        <w:tabs>
          <w:tab w:val="left" w:pos="0"/>
          <w:tab w:val="left" w:pos="9639"/>
        </w:tabs>
        <w:rPr>
          <w:sz w:val="16"/>
          <w:szCs w:val="16"/>
        </w:rPr>
      </w:pPr>
    </w:p>
    <w:p w:rsidR="00EC7BB8" w:rsidRPr="00A76D3D" w:rsidRDefault="00EC7BB8" w:rsidP="00A76D3D">
      <w:pPr>
        <w:tabs>
          <w:tab w:val="left" w:pos="0"/>
          <w:tab w:val="left" w:pos="9639"/>
        </w:tabs>
        <w:rPr>
          <w:sz w:val="16"/>
          <w:szCs w:val="16"/>
        </w:rPr>
      </w:pPr>
    </w:p>
    <w:p w:rsidR="00EC7BB8" w:rsidRPr="00A76D3D" w:rsidRDefault="00EC7BB8" w:rsidP="00A76D3D">
      <w:pPr>
        <w:tabs>
          <w:tab w:val="left" w:pos="0"/>
          <w:tab w:val="left" w:pos="9639"/>
        </w:tabs>
        <w:rPr>
          <w:sz w:val="16"/>
          <w:szCs w:val="16"/>
        </w:rPr>
      </w:pPr>
    </w:p>
    <w:p w:rsidR="00EC7BB8" w:rsidRPr="00A76D3D" w:rsidRDefault="00EC7BB8" w:rsidP="00A76D3D">
      <w:pPr>
        <w:tabs>
          <w:tab w:val="left" w:pos="0"/>
        </w:tabs>
        <w:rPr>
          <w:rFonts w:eastAsia="Calibri"/>
          <w:sz w:val="16"/>
          <w:szCs w:val="16"/>
        </w:rPr>
      </w:pPr>
      <w:r w:rsidRPr="00A76D3D">
        <w:rPr>
          <w:rFonts w:eastAsia="Calibri"/>
          <w:sz w:val="16"/>
          <w:szCs w:val="16"/>
        </w:rPr>
        <w:t>Приложение № 9</w:t>
      </w:r>
    </w:p>
    <w:p w:rsidR="00EC7BB8" w:rsidRPr="00A76D3D" w:rsidRDefault="00EC7BB8" w:rsidP="00A76D3D">
      <w:pPr>
        <w:tabs>
          <w:tab w:val="left" w:pos="0"/>
        </w:tabs>
        <w:rPr>
          <w:rFonts w:eastAsia="Calibri"/>
          <w:sz w:val="16"/>
          <w:szCs w:val="16"/>
        </w:rPr>
      </w:pPr>
      <w:r w:rsidRPr="00A76D3D">
        <w:rPr>
          <w:rFonts w:eastAsia="Calibri"/>
          <w:sz w:val="16"/>
          <w:szCs w:val="16"/>
        </w:rPr>
        <w:t>к Административному регламенту</w:t>
      </w:r>
    </w:p>
    <w:p w:rsidR="00EC7BB8" w:rsidRPr="00A76D3D" w:rsidRDefault="00EC7BB8" w:rsidP="00A76D3D">
      <w:pPr>
        <w:tabs>
          <w:tab w:val="left" w:pos="0"/>
        </w:tabs>
        <w:rPr>
          <w:rFonts w:eastAsia="Calibri"/>
          <w:sz w:val="16"/>
          <w:szCs w:val="16"/>
        </w:rPr>
      </w:pPr>
      <w:r w:rsidRPr="00A76D3D">
        <w:rPr>
          <w:rFonts w:eastAsia="Calibri"/>
          <w:sz w:val="16"/>
          <w:szCs w:val="16"/>
        </w:rPr>
        <w:lastRenderedPageBreak/>
        <w:t>администрации Павловского муниципального района по предоставлению муниципальной услуги «</w:t>
      </w:r>
      <w:r w:rsidRPr="00A76D3D">
        <w:rPr>
          <w:sz w:val="16"/>
          <w:szCs w:val="16"/>
        </w:rPr>
        <w:t>Выдача градостроительного плана земельного участка</w:t>
      </w:r>
      <w:r w:rsidRPr="00A76D3D">
        <w:rPr>
          <w:rFonts w:eastAsia="Calibri"/>
          <w:sz w:val="16"/>
          <w:szCs w:val="16"/>
        </w:rPr>
        <w:t>»</w:t>
      </w:r>
    </w:p>
    <w:p w:rsidR="00EC7BB8" w:rsidRPr="00A76D3D" w:rsidRDefault="00EC7BB8" w:rsidP="00A76D3D">
      <w:pPr>
        <w:tabs>
          <w:tab w:val="left" w:pos="0"/>
        </w:tabs>
        <w:rPr>
          <w:sz w:val="16"/>
          <w:szCs w:val="16"/>
        </w:rPr>
      </w:pPr>
      <w:r w:rsidRPr="00A76D3D">
        <w:rPr>
          <w:sz w:val="16"/>
          <w:szCs w:val="16"/>
        </w:rPr>
        <w:t>В администрацию Павловского</w:t>
      </w:r>
    </w:p>
    <w:p w:rsidR="00EC7BB8" w:rsidRPr="00A76D3D" w:rsidRDefault="00EC7BB8" w:rsidP="00A76D3D">
      <w:pPr>
        <w:tabs>
          <w:tab w:val="left" w:pos="0"/>
        </w:tabs>
        <w:rPr>
          <w:sz w:val="16"/>
          <w:szCs w:val="16"/>
        </w:rPr>
      </w:pPr>
      <w:r w:rsidRPr="00A76D3D">
        <w:rPr>
          <w:sz w:val="16"/>
          <w:szCs w:val="16"/>
        </w:rPr>
        <w:t>муниципального района</w:t>
      </w:r>
    </w:p>
    <w:p w:rsidR="00EC7BB8" w:rsidRPr="00A76D3D" w:rsidRDefault="00EC7BB8" w:rsidP="00A76D3D">
      <w:pPr>
        <w:tabs>
          <w:tab w:val="left" w:pos="0"/>
        </w:tabs>
        <w:rPr>
          <w:sz w:val="16"/>
          <w:szCs w:val="16"/>
        </w:rPr>
      </w:pPr>
      <w:r w:rsidRPr="00A76D3D">
        <w:rPr>
          <w:sz w:val="16"/>
          <w:szCs w:val="16"/>
        </w:rPr>
        <w:t>_________________________________</w:t>
      </w:r>
    </w:p>
    <w:p w:rsidR="00EC7BB8" w:rsidRPr="00A76D3D" w:rsidRDefault="00EC7BB8" w:rsidP="00A76D3D">
      <w:pPr>
        <w:tabs>
          <w:tab w:val="left" w:pos="0"/>
        </w:tabs>
        <w:rPr>
          <w:sz w:val="16"/>
          <w:szCs w:val="16"/>
        </w:rPr>
      </w:pPr>
      <w:r w:rsidRPr="00A76D3D">
        <w:rPr>
          <w:sz w:val="16"/>
          <w:szCs w:val="16"/>
        </w:rPr>
        <w:t>(Ф. И. 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физических лиц и индивидуальных предпринимателей</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(Ф.И.О.)</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документ, удостоверяющий личность</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(серия, №, кем и когда выдан)</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 xml:space="preserve">проживающего(ей) по адресу: </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Контактный телефон________________</w:t>
      </w:r>
    </w:p>
    <w:p w:rsidR="00EC7BB8" w:rsidRPr="00A76D3D" w:rsidRDefault="00EC7BB8" w:rsidP="00A76D3D">
      <w:pPr>
        <w:tabs>
          <w:tab w:val="left" w:pos="0"/>
        </w:tabs>
        <w:rPr>
          <w:sz w:val="16"/>
          <w:szCs w:val="16"/>
        </w:rPr>
      </w:pPr>
    </w:p>
    <w:p w:rsidR="00EC7BB8" w:rsidRPr="00A76D3D" w:rsidRDefault="00EC7BB8" w:rsidP="00A76D3D">
      <w:pPr>
        <w:tabs>
          <w:tab w:val="left" w:pos="0"/>
        </w:tabs>
        <w:rPr>
          <w:sz w:val="16"/>
          <w:szCs w:val="16"/>
        </w:rPr>
      </w:pPr>
      <w:r w:rsidRPr="00A76D3D">
        <w:rPr>
          <w:sz w:val="16"/>
          <w:szCs w:val="16"/>
        </w:rPr>
        <w:t>для юридических лиц</w:t>
      </w:r>
    </w:p>
    <w:p w:rsidR="00EC7BB8" w:rsidRPr="00A76D3D" w:rsidRDefault="00EC7BB8" w:rsidP="00A76D3D">
      <w:pPr>
        <w:tabs>
          <w:tab w:val="left" w:pos="0"/>
        </w:tabs>
        <w:rPr>
          <w:sz w:val="16"/>
          <w:szCs w:val="16"/>
        </w:rPr>
      </w:pPr>
      <w:r w:rsidRPr="00A76D3D">
        <w:rPr>
          <w:sz w:val="16"/>
          <w:szCs w:val="16"/>
        </w:rPr>
        <w:t>от __________________________________</w:t>
      </w:r>
    </w:p>
    <w:p w:rsidR="00EC7BB8" w:rsidRPr="00A76D3D" w:rsidRDefault="00EC7BB8" w:rsidP="00A76D3D">
      <w:pPr>
        <w:tabs>
          <w:tab w:val="left" w:pos="0"/>
        </w:tabs>
        <w:rPr>
          <w:sz w:val="16"/>
          <w:szCs w:val="16"/>
        </w:rPr>
      </w:pPr>
      <w:r w:rsidRPr="00A76D3D">
        <w:rPr>
          <w:sz w:val="16"/>
          <w:szCs w:val="16"/>
        </w:rPr>
        <w:t>(наименование, адрес, ОГРН, ИНН)</w:t>
      </w:r>
    </w:p>
    <w:p w:rsidR="00EC7BB8" w:rsidRPr="00A76D3D" w:rsidRDefault="00EC7BB8" w:rsidP="00A76D3D">
      <w:pPr>
        <w:tabs>
          <w:tab w:val="left" w:pos="0"/>
        </w:tabs>
        <w:rPr>
          <w:sz w:val="16"/>
          <w:szCs w:val="16"/>
        </w:rPr>
      </w:pPr>
      <w:r w:rsidRPr="00A76D3D">
        <w:rPr>
          <w:sz w:val="16"/>
          <w:szCs w:val="16"/>
        </w:rPr>
        <w:t>__________________________________</w:t>
      </w:r>
    </w:p>
    <w:p w:rsidR="00EC7BB8" w:rsidRPr="00A76D3D" w:rsidRDefault="00EC7BB8" w:rsidP="00A76D3D">
      <w:pPr>
        <w:tabs>
          <w:tab w:val="left" w:pos="0"/>
        </w:tabs>
        <w:rPr>
          <w:sz w:val="16"/>
          <w:szCs w:val="16"/>
        </w:rPr>
      </w:pPr>
      <w:r w:rsidRPr="00A76D3D">
        <w:rPr>
          <w:sz w:val="16"/>
          <w:szCs w:val="16"/>
        </w:rPr>
        <w:t>(контактный телефон)</w:t>
      </w:r>
    </w:p>
    <w:p w:rsidR="00EC7BB8" w:rsidRPr="00A76D3D" w:rsidRDefault="00EC7BB8" w:rsidP="00A76D3D">
      <w:pPr>
        <w:pStyle w:val="af2"/>
        <w:tabs>
          <w:tab w:val="left" w:pos="0"/>
        </w:tabs>
        <w:spacing w:after="0"/>
        <w:jc w:val="right"/>
        <w:rPr>
          <w:sz w:val="16"/>
          <w:szCs w:val="16"/>
        </w:rPr>
      </w:pPr>
      <w:r w:rsidRPr="00A76D3D">
        <w:rPr>
          <w:sz w:val="16"/>
          <w:szCs w:val="16"/>
        </w:rPr>
        <w:t>ФОРМА</w:t>
      </w:r>
    </w:p>
    <w:p w:rsidR="00EC7BB8" w:rsidRPr="00A76D3D" w:rsidRDefault="00EC7BB8" w:rsidP="00A76D3D">
      <w:pPr>
        <w:pStyle w:val="Heading1"/>
        <w:tabs>
          <w:tab w:val="left" w:pos="0"/>
        </w:tabs>
        <w:ind w:left="0" w:right="0"/>
        <w:rPr>
          <w:b w:val="0"/>
          <w:sz w:val="16"/>
          <w:szCs w:val="16"/>
        </w:rPr>
      </w:pPr>
      <w:r w:rsidRPr="00A76D3D">
        <w:rPr>
          <w:b w:val="0"/>
          <w:sz w:val="16"/>
          <w:szCs w:val="16"/>
        </w:rPr>
        <w:t>Р</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Ш</w:t>
      </w:r>
      <w:r w:rsidRPr="00A76D3D">
        <w:rPr>
          <w:b w:val="0"/>
          <w:spacing w:val="-1"/>
          <w:sz w:val="16"/>
          <w:szCs w:val="16"/>
        </w:rPr>
        <w:t xml:space="preserve"> </w:t>
      </w:r>
      <w:r w:rsidRPr="00A76D3D">
        <w:rPr>
          <w:b w:val="0"/>
          <w:sz w:val="16"/>
          <w:szCs w:val="16"/>
        </w:rPr>
        <w:t>Е</w:t>
      </w:r>
      <w:r w:rsidRPr="00A76D3D">
        <w:rPr>
          <w:b w:val="0"/>
          <w:spacing w:val="-1"/>
          <w:sz w:val="16"/>
          <w:szCs w:val="16"/>
        </w:rPr>
        <w:t xml:space="preserve"> </w:t>
      </w:r>
      <w:r w:rsidRPr="00A76D3D">
        <w:rPr>
          <w:b w:val="0"/>
          <w:sz w:val="16"/>
          <w:szCs w:val="16"/>
        </w:rPr>
        <w:t>Н</w:t>
      </w:r>
      <w:r w:rsidRPr="00A76D3D">
        <w:rPr>
          <w:b w:val="0"/>
          <w:spacing w:val="-1"/>
          <w:sz w:val="16"/>
          <w:szCs w:val="16"/>
        </w:rPr>
        <w:t xml:space="preserve"> </w:t>
      </w:r>
      <w:r w:rsidRPr="00A76D3D">
        <w:rPr>
          <w:b w:val="0"/>
          <w:sz w:val="16"/>
          <w:szCs w:val="16"/>
        </w:rPr>
        <w:t>И</w:t>
      </w:r>
      <w:r w:rsidRPr="00A76D3D">
        <w:rPr>
          <w:b w:val="0"/>
          <w:spacing w:val="-1"/>
          <w:sz w:val="16"/>
          <w:szCs w:val="16"/>
        </w:rPr>
        <w:t xml:space="preserve"> </w:t>
      </w:r>
      <w:r w:rsidRPr="00A76D3D">
        <w:rPr>
          <w:b w:val="0"/>
          <w:sz w:val="16"/>
          <w:szCs w:val="16"/>
        </w:rPr>
        <w:t>Е</w:t>
      </w:r>
    </w:p>
    <w:p w:rsidR="00EC7BB8" w:rsidRPr="00A76D3D" w:rsidRDefault="00EC7BB8" w:rsidP="00A76D3D">
      <w:pPr>
        <w:tabs>
          <w:tab w:val="left" w:pos="0"/>
        </w:tabs>
        <w:jc w:val="center"/>
        <w:rPr>
          <w:sz w:val="16"/>
          <w:szCs w:val="16"/>
        </w:rPr>
      </w:pPr>
      <w:r w:rsidRPr="00A76D3D">
        <w:rPr>
          <w:sz w:val="16"/>
          <w:szCs w:val="16"/>
        </w:rPr>
        <w:t>об</w:t>
      </w:r>
      <w:r w:rsidRPr="00A76D3D">
        <w:rPr>
          <w:spacing w:val="-6"/>
          <w:sz w:val="16"/>
          <w:szCs w:val="16"/>
        </w:rPr>
        <w:t xml:space="preserve"> </w:t>
      </w:r>
      <w:r w:rsidRPr="00A76D3D">
        <w:rPr>
          <w:sz w:val="16"/>
          <w:szCs w:val="16"/>
        </w:rPr>
        <w:t>оставлении</w:t>
      </w:r>
      <w:r w:rsidRPr="00A76D3D">
        <w:rPr>
          <w:spacing w:val="-7"/>
          <w:sz w:val="16"/>
          <w:szCs w:val="16"/>
        </w:rPr>
        <w:t xml:space="preserve"> </w:t>
      </w:r>
      <w:r w:rsidRPr="00A76D3D">
        <w:rPr>
          <w:sz w:val="16"/>
          <w:szCs w:val="16"/>
        </w:rPr>
        <w:t>заявления</w:t>
      </w:r>
      <w:r w:rsidRPr="00A76D3D">
        <w:rPr>
          <w:spacing w:val="-7"/>
          <w:sz w:val="16"/>
          <w:szCs w:val="16"/>
        </w:rPr>
        <w:t xml:space="preserve"> </w:t>
      </w:r>
      <w:r w:rsidRPr="00A76D3D">
        <w:rPr>
          <w:sz w:val="16"/>
          <w:szCs w:val="16"/>
        </w:rPr>
        <w:t>о</w:t>
      </w:r>
      <w:r w:rsidRPr="00A76D3D">
        <w:rPr>
          <w:spacing w:val="-5"/>
          <w:sz w:val="16"/>
          <w:szCs w:val="16"/>
        </w:rPr>
        <w:t xml:space="preserve"> </w:t>
      </w:r>
      <w:r w:rsidRPr="00A76D3D">
        <w:rPr>
          <w:sz w:val="16"/>
          <w:szCs w:val="16"/>
        </w:rPr>
        <w:t>выдаче</w:t>
      </w:r>
      <w:r w:rsidRPr="00A76D3D">
        <w:rPr>
          <w:spacing w:val="-7"/>
          <w:sz w:val="16"/>
          <w:szCs w:val="16"/>
        </w:rPr>
        <w:t xml:space="preserve"> </w:t>
      </w:r>
      <w:r w:rsidRPr="00A76D3D">
        <w:rPr>
          <w:sz w:val="16"/>
          <w:szCs w:val="16"/>
        </w:rPr>
        <w:t>градостроительного</w:t>
      </w:r>
      <w:r w:rsidRPr="00A76D3D">
        <w:rPr>
          <w:spacing w:val="-7"/>
          <w:sz w:val="16"/>
          <w:szCs w:val="16"/>
        </w:rPr>
        <w:t xml:space="preserve"> </w:t>
      </w:r>
      <w:r w:rsidRPr="00A76D3D">
        <w:rPr>
          <w:sz w:val="16"/>
          <w:szCs w:val="16"/>
        </w:rPr>
        <w:t>плана</w:t>
      </w:r>
      <w:r w:rsidRPr="00A76D3D">
        <w:rPr>
          <w:spacing w:val="-6"/>
          <w:sz w:val="16"/>
          <w:szCs w:val="16"/>
        </w:rPr>
        <w:t xml:space="preserve"> </w:t>
      </w:r>
      <w:r w:rsidRPr="00A76D3D">
        <w:rPr>
          <w:sz w:val="16"/>
          <w:szCs w:val="16"/>
        </w:rPr>
        <w:t>земельного</w:t>
      </w:r>
      <w:r w:rsidRPr="00A76D3D">
        <w:rPr>
          <w:spacing w:val="-67"/>
          <w:sz w:val="16"/>
          <w:szCs w:val="16"/>
        </w:rPr>
        <w:t xml:space="preserve"> </w:t>
      </w:r>
      <w:r w:rsidRPr="00A76D3D">
        <w:rPr>
          <w:sz w:val="16"/>
          <w:szCs w:val="16"/>
        </w:rPr>
        <w:t>участка</w:t>
      </w:r>
      <w:r w:rsidRPr="00A76D3D">
        <w:rPr>
          <w:spacing w:val="-1"/>
          <w:sz w:val="16"/>
          <w:szCs w:val="16"/>
        </w:rPr>
        <w:t xml:space="preserve"> </w:t>
      </w:r>
      <w:r w:rsidRPr="00A76D3D">
        <w:rPr>
          <w:sz w:val="16"/>
          <w:szCs w:val="16"/>
        </w:rPr>
        <w:t>без рассмотрения</w:t>
      </w:r>
    </w:p>
    <w:p w:rsidR="00EC7BB8" w:rsidRPr="00A76D3D" w:rsidRDefault="00EC7BB8" w:rsidP="00A76D3D">
      <w:pPr>
        <w:pStyle w:val="af2"/>
        <w:tabs>
          <w:tab w:val="left" w:pos="0"/>
        </w:tabs>
        <w:spacing w:after="0"/>
        <w:rPr>
          <w:sz w:val="16"/>
          <w:szCs w:val="16"/>
        </w:rPr>
      </w:pPr>
    </w:p>
    <w:p w:rsidR="00EC7BB8" w:rsidRPr="00A76D3D" w:rsidRDefault="00EC7BB8" w:rsidP="00A76D3D">
      <w:pPr>
        <w:pStyle w:val="af2"/>
        <w:tabs>
          <w:tab w:val="left" w:pos="0"/>
          <w:tab w:val="left" w:pos="6562"/>
          <w:tab w:val="left" w:pos="8089"/>
        </w:tabs>
        <w:spacing w:after="0"/>
        <w:rPr>
          <w:sz w:val="16"/>
          <w:szCs w:val="16"/>
        </w:rPr>
      </w:pPr>
      <w:r w:rsidRPr="00A76D3D">
        <w:rPr>
          <w:sz w:val="16"/>
          <w:szCs w:val="16"/>
        </w:rPr>
        <w:t>На</w:t>
      </w:r>
      <w:r w:rsidRPr="00A76D3D">
        <w:rPr>
          <w:spacing w:val="37"/>
          <w:sz w:val="16"/>
          <w:szCs w:val="16"/>
        </w:rPr>
        <w:t xml:space="preserve"> </w:t>
      </w:r>
      <w:r w:rsidRPr="00A76D3D">
        <w:rPr>
          <w:sz w:val="16"/>
          <w:szCs w:val="16"/>
        </w:rPr>
        <w:t>основании</w:t>
      </w:r>
      <w:r w:rsidRPr="00A76D3D">
        <w:rPr>
          <w:spacing w:val="38"/>
          <w:sz w:val="16"/>
          <w:szCs w:val="16"/>
        </w:rPr>
        <w:t xml:space="preserve"> </w:t>
      </w:r>
      <w:r w:rsidRPr="00A76D3D">
        <w:rPr>
          <w:sz w:val="16"/>
          <w:szCs w:val="16"/>
        </w:rPr>
        <w:t>Вашего</w:t>
      </w:r>
      <w:r w:rsidRPr="00A76D3D">
        <w:rPr>
          <w:spacing w:val="38"/>
          <w:sz w:val="16"/>
          <w:szCs w:val="16"/>
        </w:rPr>
        <w:t xml:space="preserve"> </w:t>
      </w:r>
      <w:r w:rsidRPr="00A76D3D">
        <w:rPr>
          <w:sz w:val="16"/>
          <w:szCs w:val="16"/>
        </w:rPr>
        <w:t>заявления</w:t>
      </w:r>
      <w:r w:rsidRPr="00A76D3D">
        <w:rPr>
          <w:spacing w:val="38"/>
          <w:sz w:val="16"/>
          <w:szCs w:val="16"/>
        </w:rPr>
        <w:t xml:space="preserve"> </w:t>
      </w:r>
      <w:r w:rsidRPr="00A76D3D">
        <w:rPr>
          <w:sz w:val="16"/>
          <w:szCs w:val="16"/>
        </w:rPr>
        <w:t>от</w:t>
      </w:r>
      <w:r w:rsidRPr="00A76D3D">
        <w:rPr>
          <w:sz w:val="16"/>
          <w:szCs w:val="16"/>
          <w:u w:val="single"/>
        </w:rPr>
        <w:t>________</w:t>
      </w:r>
      <w:r w:rsidRPr="00A76D3D">
        <w:rPr>
          <w:sz w:val="16"/>
          <w:szCs w:val="16"/>
        </w:rPr>
        <w:t>№</w:t>
      </w:r>
      <w:r w:rsidRPr="00A76D3D">
        <w:rPr>
          <w:sz w:val="16"/>
          <w:szCs w:val="16"/>
          <w:u w:val="single"/>
        </w:rPr>
        <w:t>___________</w:t>
      </w:r>
      <w:r w:rsidRPr="00A76D3D">
        <w:rPr>
          <w:sz w:val="16"/>
          <w:szCs w:val="16"/>
        </w:rPr>
        <w:t>об</w:t>
      </w:r>
      <w:r w:rsidRPr="00A76D3D">
        <w:rPr>
          <w:spacing w:val="39"/>
          <w:sz w:val="16"/>
          <w:szCs w:val="16"/>
        </w:rPr>
        <w:t xml:space="preserve"> </w:t>
      </w:r>
      <w:r w:rsidRPr="00A76D3D">
        <w:rPr>
          <w:sz w:val="16"/>
          <w:szCs w:val="16"/>
        </w:rPr>
        <w:t xml:space="preserve">оставлении заявления о выдаче градостроительного плана земельного участка </w:t>
      </w:r>
      <w:r w:rsidRPr="00A76D3D">
        <w:rPr>
          <w:spacing w:val="-1"/>
          <w:sz w:val="16"/>
          <w:szCs w:val="16"/>
        </w:rPr>
        <w:t>без</w:t>
      </w:r>
      <w:r w:rsidRPr="00A76D3D">
        <w:rPr>
          <w:spacing w:val="-67"/>
          <w:sz w:val="16"/>
          <w:szCs w:val="16"/>
        </w:rPr>
        <w:t xml:space="preserve"> </w:t>
      </w:r>
      <w:r w:rsidRPr="00A76D3D">
        <w:rPr>
          <w:sz w:val="16"/>
          <w:szCs w:val="16"/>
        </w:rPr>
        <w:t>рассмотрения</w:t>
      </w:r>
      <w:r w:rsidRPr="00A76D3D">
        <w:rPr>
          <w:sz w:val="16"/>
          <w:szCs w:val="16"/>
          <w:u w:val="single"/>
        </w:rPr>
        <w:t xml:space="preserve"> </w:t>
      </w:r>
    </w:p>
    <w:p w:rsidR="00EC7BB8" w:rsidRPr="00A76D3D" w:rsidRDefault="00EC7BB8" w:rsidP="00A76D3D">
      <w:pPr>
        <w:tabs>
          <w:tab w:val="left" w:pos="0"/>
        </w:tabs>
        <w:rPr>
          <w:sz w:val="16"/>
          <w:szCs w:val="16"/>
        </w:rPr>
      </w:pPr>
      <w:r w:rsidRPr="00A76D3D">
        <w:rPr>
          <w:sz w:val="16"/>
          <w:szCs w:val="16"/>
        </w:rPr>
        <w:t>(наименование</w:t>
      </w:r>
      <w:r w:rsidRPr="00A76D3D">
        <w:rPr>
          <w:spacing w:val="-6"/>
          <w:sz w:val="16"/>
          <w:szCs w:val="16"/>
        </w:rPr>
        <w:t xml:space="preserve"> </w:t>
      </w:r>
      <w:r w:rsidRPr="00A76D3D">
        <w:rPr>
          <w:sz w:val="16"/>
          <w:szCs w:val="16"/>
        </w:rPr>
        <w:t>уполномоченного</w:t>
      </w:r>
      <w:r w:rsidRPr="00A76D3D">
        <w:rPr>
          <w:spacing w:val="-5"/>
          <w:sz w:val="16"/>
          <w:szCs w:val="16"/>
        </w:rPr>
        <w:t xml:space="preserve"> </w:t>
      </w:r>
      <w:r w:rsidRPr="00A76D3D">
        <w:rPr>
          <w:sz w:val="16"/>
          <w:szCs w:val="16"/>
        </w:rPr>
        <w:t>органа</w:t>
      </w:r>
      <w:r w:rsidRPr="00A76D3D">
        <w:rPr>
          <w:spacing w:val="-6"/>
          <w:sz w:val="16"/>
          <w:szCs w:val="16"/>
        </w:rPr>
        <w:t xml:space="preserve"> </w:t>
      </w:r>
      <w:r w:rsidRPr="00A76D3D">
        <w:rPr>
          <w:sz w:val="16"/>
          <w:szCs w:val="16"/>
        </w:rPr>
        <w:t>государственной</w:t>
      </w:r>
      <w:r w:rsidRPr="00A76D3D">
        <w:rPr>
          <w:spacing w:val="-5"/>
          <w:sz w:val="16"/>
          <w:szCs w:val="16"/>
        </w:rPr>
        <w:t xml:space="preserve"> </w:t>
      </w:r>
      <w:r w:rsidRPr="00A76D3D">
        <w:rPr>
          <w:sz w:val="16"/>
          <w:szCs w:val="16"/>
        </w:rPr>
        <w:t>власти, органа</w:t>
      </w:r>
      <w:r w:rsidRPr="00A76D3D">
        <w:rPr>
          <w:spacing w:val="-6"/>
          <w:sz w:val="16"/>
          <w:szCs w:val="16"/>
        </w:rPr>
        <w:t xml:space="preserve"> </w:t>
      </w:r>
      <w:r w:rsidRPr="00A76D3D">
        <w:rPr>
          <w:sz w:val="16"/>
          <w:szCs w:val="16"/>
        </w:rPr>
        <w:t>местного</w:t>
      </w:r>
      <w:r w:rsidRPr="00A76D3D">
        <w:rPr>
          <w:spacing w:val="-4"/>
          <w:sz w:val="16"/>
          <w:szCs w:val="16"/>
        </w:rPr>
        <w:t xml:space="preserve"> </w:t>
      </w:r>
      <w:r w:rsidRPr="00A76D3D">
        <w:rPr>
          <w:sz w:val="16"/>
          <w:szCs w:val="16"/>
        </w:rPr>
        <w:t>самоуправления)</w:t>
      </w:r>
    </w:p>
    <w:p w:rsidR="00A76D3D" w:rsidRDefault="00EC7BB8" w:rsidP="00A76D3D">
      <w:pPr>
        <w:pStyle w:val="af2"/>
        <w:tabs>
          <w:tab w:val="left" w:pos="0"/>
          <w:tab w:val="left" w:pos="4278"/>
          <w:tab w:val="left" w:pos="5945"/>
        </w:tabs>
        <w:spacing w:after="0"/>
        <w:rPr>
          <w:sz w:val="16"/>
          <w:szCs w:val="16"/>
        </w:rPr>
      </w:pPr>
      <w:r w:rsidRPr="00A76D3D">
        <w:rPr>
          <w:sz w:val="16"/>
          <w:szCs w:val="16"/>
        </w:rPr>
        <w:t>принято</w:t>
      </w:r>
      <w:r w:rsidRPr="00A76D3D">
        <w:rPr>
          <w:spacing w:val="1"/>
          <w:sz w:val="16"/>
          <w:szCs w:val="16"/>
        </w:rPr>
        <w:t xml:space="preserve"> </w:t>
      </w:r>
      <w:r w:rsidRPr="00A76D3D">
        <w:rPr>
          <w:sz w:val="16"/>
          <w:szCs w:val="16"/>
        </w:rPr>
        <w:t>решение</w:t>
      </w:r>
      <w:r w:rsidRPr="00A76D3D">
        <w:rPr>
          <w:spacing w:val="1"/>
          <w:sz w:val="16"/>
          <w:szCs w:val="16"/>
        </w:rPr>
        <w:t xml:space="preserve"> </w:t>
      </w:r>
      <w:r w:rsidRPr="00A76D3D">
        <w:rPr>
          <w:sz w:val="16"/>
          <w:szCs w:val="16"/>
        </w:rPr>
        <w:t>об</w:t>
      </w:r>
      <w:r w:rsidRPr="00A76D3D">
        <w:rPr>
          <w:spacing w:val="1"/>
          <w:sz w:val="16"/>
          <w:szCs w:val="16"/>
        </w:rPr>
        <w:t xml:space="preserve"> </w:t>
      </w:r>
      <w:r w:rsidRPr="00A76D3D">
        <w:rPr>
          <w:sz w:val="16"/>
          <w:szCs w:val="16"/>
        </w:rPr>
        <w:t>оставлении</w:t>
      </w:r>
      <w:r w:rsidRPr="00A76D3D">
        <w:rPr>
          <w:spacing w:val="1"/>
          <w:sz w:val="16"/>
          <w:szCs w:val="16"/>
        </w:rPr>
        <w:t xml:space="preserve"> </w:t>
      </w:r>
      <w:r w:rsidRPr="00A76D3D">
        <w:rPr>
          <w:sz w:val="16"/>
          <w:szCs w:val="16"/>
        </w:rPr>
        <w:t>заявления</w:t>
      </w:r>
      <w:r w:rsidRPr="00A76D3D">
        <w:rPr>
          <w:spacing w:val="1"/>
          <w:sz w:val="16"/>
          <w:szCs w:val="16"/>
        </w:rPr>
        <w:t xml:space="preserve"> </w:t>
      </w:r>
      <w:r w:rsidRPr="00A76D3D">
        <w:rPr>
          <w:sz w:val="16"/>
          <w:szCs w:val="16"/>
        </w:rPr>
        <w:t>о</w:t>
      </w:r>
      <w:r w:rsidRPr="00A76D3D">
        <w:rPr>
          <w:spacing w:val="1"/>
          <w:sz w:val="16"/>
          <w:szCs w:val="16"/>
        </w:rPr>
        <w:t xml:space="preserve"> </w:t>
      </w:r>
      <w:r w:rsidRPr="00A76D3D">
        <w:rPr>
          <w:sz w:val="16"/>
          <w:szCs w:val="16"/>
        </w:rPr>
        <w:t>выдаче</w:t>
      </w:r>
      <w:r w:rsidRPr="00A76D3D">
        <w:rPr>
          <w:spacing w:val="1"/>
          <w:sz w:val="16"/>
          <w:szCs w:val="16"/>
        </w:rPr>
        <w:t xml:space="preserve"> </w:t>
      </w:r>
      <w:r w:rsidRPr="00A76D3D">
        <w:rPr>
          <w:sz w:val="16"/>
          <w:szCs w:val="16"/>
        </w:rPr>
        <w:t>градостроительного</w:t>
      </w:r>
      <w:r w:rsidRPr="00A76D3D">
        <w:rPr>
          <w:spacing w:val="1"/>
          <w:sz w:val="16"/>
          <w:szCs w:val="16"/>
        </w:rPr>
        <w:t xml:space="preserve"> </w:t>
      </w:r>
      <w:r w:rsidRPr="00A76D3D">
        <w:rPr>
          <w:sz w:val="16"/>
          <w:szCs w:val="16"/>
        </w:rPr>
        <w:t>плана</w:t>
      </w:r>
      <w:r w:rsidRPr="00A76D3D">
        <w:rPr>
          <w:spacing w:val="-67"/>
          <w:sz w:val="16"/>
          <w:szCs w:val="16"/>
        </w:rPr>
        <w:t xml:space="preserve"> </w:t>
      </w:r>
      <w:r w:rsidRPr="00A76D3D">
        <w:rPr>
          <w:sz w:val="16"/>
          <w:szCs w:val="16"/>
        </w:rPr>
        <w:t>земельного участка от</w:t>
      </w:r>
      <w:r w:rsidRPr="00A76D3D">
        <w:rPr>
          <w:sz w:val="16"/>
          <w:szCs w:val="16"/>
          <w:u w:val="single"/>
        </w:rPr>
        <w:tab/>
      </w:r>
      <w:r w:rsidRPr="00A76D3D">
        <w:rPr>
          <w:sz w:val="16"/>
          <w:szCs w:val="16"/>
        </w:rPr>
        <w:t>№</w:t>
      </w:r>
    </w:p>
    <w:p w:rsidR="00EC7BB8" w:rsidRPr="00A76D3D" w:rsidRDefault="00EC7BB8" w:rsidP="00A76D3D">
      <w:pPr>
        <w:pStyle w:val="af2"/>
        <w:tabs>
          <w:tab w:val="left" w:pos="0"/>
          <w:tab w:val="left" w:pos="4278"/>
          <w:tab w:val="left" w:pos="5945"/>
        </w:tabs>
        <w:spacing w:after="0"/>
        <w:rPr>
          <w:sz w:val="16"/>
          <w:szCs w:val="16"/>
        </w:rPr>
      </w:pPr>
      <w:r w:rsidRPr="00A76D3D">
        <w:rPr>
          <w:sz w:val="16"/>
          <w:szCs w:val="16"/>
          <w:u w:val="single"/>
        </w:rPr>
        <w:tab/>
      </w:r>
      <w:r w:rsidRPr="00A76D3D">
        <w:rPr>
          <w:sz w:val="16"/>
          <w:szCs w:val="16"/>
        </w:rPr>
        <w:t>без</w:t>
      </w:r>
      <w:r w:rsidRPr="00A76D3D">
        <w:rPr>
          <w:spacing w:val="-2"/>
          <w:sz w:val="16"/>
          <w:szCs w:val="16"/>
        </w:rPr>
        <w:t xml:space="preserve"> </w:t>
      </w:r>
      <w:r w:rsidRPr="00A76D3D">
        <w:rPr>
          <w:sz w:val="16"/>
          <w:szCs w:val="16"/>
        </w:rPr>
        <w:t>рассмотрения.</w:t>
      </w:r>
    </w:p>
    <w:p w:rsidR="00EC7BB8" w:rsidRPr="00A76D3D" w:rsidRDefault="00EC7BB8" w:rsidP="00A76D3D">
      <w:pPr>
        <w:tabs>
          <w:tab w:val="left" w:pos="0"/>
        </w:tabs>
        <w:rPr>
          <w:sz w:val="16"/>
          <w:szCs w:val="16"/>
        </w:rPr>
      </w:pPr>
      <w:r w:rsidRPr="00A76D3D">
        <w:rPr>
          <w:sz w:val="16"/>
          <w:szCs w:val="16"/>
        </w:rPr>
        <w:t xml:space="preserve">                                               (дата</w:t>
      </w:r>
      <w:r w:rsidRPr="00A76D3D">
        <w:rPr>
          <w:spacing w:val="-4"/>
          <w:sz w:val="16"/>
          <w:szCs w:val="16"/>
        </w:rPr>
        <w:t xml:space="preserve"> </w:t>
      </w:r>
      <w:r w:rsidRPr="00A76D3D">
        <w:rPr>
          <w:sz w:val="16"/>
          <w:szCs w:val="16"/>
        </w:rPr>
        <w:t>и</w:t>
      </w:r>
      <w:r w:rsidRPr="00A76D3D">
        <w:rPr>
          <w:spacing w:val="-3"/>
          <w:sz w:val="16"/>
          <w:szCs w:val="16"/>
        </w:rPr>
        <w:t xml:space="preserve"> </w:t>
      </w:r>
      <w:r w:rsidRPr="00A76D3D">
        <w:rPr>
          <w:sz w:val="16"/>
          <w:szCs w:val="16"/>
        </w:rPr>
        <w:t>номер</w:t>
      </w:r>
      <w:r w:rsidRPr="00A76D3D">
        <w:rPr>
          <w:spacing w:val="-3"/>
          <w:sz w:val="16"/>
          <w:szCs w:val="16"/>
        </w:rPr>
        <w:t xml:space="preserve"> </w:t>
      </w:r>
      <w:r w:rsidRPr="00A76D3D">
        <w:rPr>
          <w:sz w:val="16"/>
          <w:szCs w:val="16"/>
        </w:rPr>
        <w:t>регистрации)</w:t>
      </w:r>
    </w:p>
    <w:p w:rsidR="00EC7BB8" w:rsidRPr="00A76D3D" w:rsidRDefault="00EC7BB8" w:rsidP="00A76D3D">
      <w:pPr>
        <w:pStyle w:val="af2"/>
        <w:tabs>
          <w:tab w:val="left" w:pos="0"/>
        </w:tabs>
        <w:spacing w:after="0"/>
        <w:rPr>
          <w:sz w:val="16"/>
          <w:szCs w:val="16"/>
        </w:rPr>
      </w:pPr>
    </w:p>
    <w:p w:rsidR="00EC7BB8" w:rsidRPr="00A76D3D" w:rsidRDefault="004255A9" w:rsidP="00A76D3D">
      <w:pPr>
        <w:pStyle w:val="af2"/>
        <w:tabs>
          <w:tab w:val="left" w:pos="0"/>
        </w:tabs>
        <w:spacing w:after="0"/>
        <w:rPr>
          <w:sz w:val="16"/>
          <w:szCs w:val="16"/>
        </w:rPr>
      </w:pPr>
      <w:r w:rsidRPr="00A76D3D">
        <w:rPr>
          <w:sz w:val="16"/>
          <w:szCs w:val="16"/>
        </w:rPr>
        <w:pict>
          <v:shape id="_x0000_s1110" style="position:absolute;margin-left:62.4pt;margin-top:12.4pt;width:155.95pt;height:.1pt;z-index:-251619840;mso-wrap-distance-left:0;mso-wrap-distance-right:0;mso-position-horizontal-relative:page" coordorigin="1248,248" coordsize="3119,0" path="m1248,248r3119,e" filled="f" strokeweight=".5pt">
            <v:path arrowok="t"/>
            <w10:wrap type="topAndBottom" anchorx="page"/>
          </v:shape>
        </w:pict>
      </w:r>
      <w:r w:rsidR="00EC7BB8" w:rsidRPr="00A76D3D">
        <w:rPr>
          <w:sz w:val="16"/>
          <w:szCs w:val="16"/>
        </w:rPr>
        <w:t>(должность)                           (подпись)                   (фамилия, имя, отчество (при</w:t>
      </w:r>
      <w:r w:rsidR="00EC7BB8" w:rsidRPr="00A76D3D">
        <w:rPr>
          <w:spacing w:val="-10"/>
          <w:sz w:val="16"/>
          <w:szCs w:val="16"/>
        </w:rPr>
        <w:t xml:space="preserve"> </w:t>
      </w:r>
      <w:r w:rsidR="00EC7BB8" w:rsidRPr="00A76D3D">
        <w:rPr>
          <w:sz w:val="16"/>
          <w:szCs w:val="16"/>
        </w:rPr>
        <w:t>наличии)</w:t>
      </w:r>
    </w:p>
    <w:p w:rsidR="00EC7BB8" w:rsidRPr="00A76D3D" w:rsidRDefault="00EC7BB8" w:rsidP="00A76D3D">
      <w:pPr>
        <w:tabs>
          <w:tab w:val="left" w:pos="0"/>
        </w:tabs>
        <w:rPr>
          <w:rFonts w:eastAsia="Calibri"/>
          <w:sz w:val="16"/>
          <w:szCs w:val="16"/>
        </w:rPr>
      </w:pPr>
      <w:r w:rsidRPr="00A76D3D">
        <w:rPr>
          <w:rFonts w:eastAsia="Calibri"/>
          <w:sz w:val="16"/>
          <w:szCs w:val="16"/>
        </w:rPr>
        <w:t>Приложение № 10</w:t>
      </w:r>
    </w:p>
    <w:p w:rsidR="00EC7BB8" w:rsidRPr="00A76D3D" w:rsidRDefault="00EC7BB8" w:rsidP="00A76D3D">
      <w:pPr>
        <w:tabs>
          <w:tab w:val="left" w:pos="0"/>
        </w:tabs>
        <w:rPr>
          <w:rFonts w:eastAsia="Calibri"/>
          <w:sz w:val="16"/>
          <w:szCs w:val="16"/>
        </w:rPr>
      </w:pPr>
      <w:r w:rsidRPr="00A76D3D">
        <w:rPr>
          <w:rFonts w:eastAsia="Calibri"/>
          <w:sz w:val="16"/>
          <w:szCs w:val="16"/>
        </w:rPr>
        <w:t>к Административному регламенту</w:t>
      </w:r>
    </w:p>
    <w:p w:rsidR="00EC7BB8" w:rsidRPr="00A76D3D" w:rsidRDefault="00EC7BB8" w:rsidP="00A76D3D">
      <w:pPr>
        <w:tabs>
          <w:tab w:val="left" w:pos="0"/>
        </w:tabs>
        <w:rPr>
          <w:rFonts w:eastAsia="Calibri"/>
          <w:sz w:val="16"/>
          <w:szCs w:val="16"/>
        </w:rPr>
      </w:pPr>
      <w:r w:rsidRPr="00A76D3D">
        <w:rPr>
          <w:rFonts w:eastAsia="Calibri"/>
          <w:sz w:val="16"/>
          <w:szCs w:val="16"/>
        </w:rPr>
        <w:t>администрации Павловского муниципального района по предоставлению муниципальной услуги «</w:t>
      </w:r>
      <w:r w:rsidRPr="00A76D3D">
        <w:rPr>
          <w:sz w:val="16"/>
          <w:szCs w:val="16"/>
        </w:rPr>
        <w:t>Выдача градостроительного плана земельного участка</w:t>
      </w:r>
      <w:r w:rsidRPr="00A76D3D">
        <w:rPr>
          <w:rFonts w:eastAsia="Calibri"/>
          <w:sz w:val="16"/>
          <w:szCs w:val="16"/>
        </w:rPr>
        <w:t>»</w:t>
      </w:r>
    </w:p>
    <w:p w:rsidR="00EC7BB8" w:rsidRPr="00A76D3D" w:rsidRDefault="00EC7BB8" w:rsidP="00A76D3D">
      <w:pPr>
        <w:tabs>
          <w:tab w:val="left" w:pos="0"/>
          <w:tab w:val="left" w:pos="9639"/>
        </w:tabs>
        <w:rPr>
          <w:sz w:val="16"/>
          <w:szCs w:val="16"/>
        </w:rPr>
      </w:pPr>
    </w:p>
    <w:p w:rsidR="00EC7BB8" w:rsidRPr="00A76D3D" w:rsidRDefault="00EC7BB8" w:rsidP="00A76D3D">
      <w:pPr>
        <w:tabs>
          <w:tab w:val="left" w:pos="0"/>
        </w:tabs>
        <w:jc w:val="center"/>
        <w:rPr>
          <w:b/>
          <w:sz w:val="16"/>
          <w:szCs w:val="16"/>
        </w:rPr>
      </w:pPr>
      <w:r w:rsidRPr="00A76D3D">
        <w:rPr>
          <w:b/>
          <w:sz w:val="16"/>
          <w:szCs w:val="16"/>
        </w:rPr>
        <w:t>Состав, последовательность</w:t>
      </w:r>
      <w:r w:rsidRPr="00A76D3D">
        <w:rPr>
          <w:b/>
          <w:spacing w:val="-10"/>
          <w:sz w:val="16"/>
          <w:szCs w:val="16"/>
        </w:rPr>
        <w:t xml:space="preserve"> </w:t>
      </w:r>
      <w:r w:rsidRPr="00A76D3D">
        <w:rPr>
          <w:b/>
          <w:sz w:val="16"/>
          <w:szCs w:val="16"/>
        </w:rPr>
        <w:t>и</w:t>
      </w:r>
      <w:r w:rsidRPr="00A76D3D">
        <w:rPr>
          <w:b/>
          <w:spacing w:val="-10"/>
          <w:sz w:val="16"/>
          <w:szCs w:val="16"/>
        </w:rPr>
        <w:t xml:space="preserve"> </w:t>
      </w:r>
      <w:r w:rsidRPr="00A76D3D">
        <w:rPr>
          <w:b/>
          <w:sz w:val="16"/>
          <w:szCs w:val="16"/>
        </w:rPr>
        <w:t>сроки</w:t>
      </w:r>
      <w:r w:rsidRPr="00A76D3D">
        <w:rPr>
          <w:b/>
          <w:spacing w:val="-10"/>
          <w:sz w:val="16"/>
          <w:szCs w:val="16"/>
        </w:rPr>
        <w:t xml:space="preserve"> </w:t>
      </w:r>
      <w:r w:rsidRPr="00A76D3D">
        <w:rPr>
          <w:b/>
          <w:sz w:val="16"/>
          <w:szCs w:val="16"/>
        </w:rPr>
        <w:t>выполнения</w:t>
      </w:r>
      <w:r w:rsidRPr="00A76D3D">
        <w:rPr>
          <w:b/>
          <w:spacing w:val="-10"/>
          <w:sz w:val="16"/>
          <w:szCs w:val="16"/>
        </w:rPr>
        <w:t xml:space="preserve"> </w:t>
      </w:r>
      <w:r w:rsidRPr="00A76D3D">
        <w:rPr>
          <w:b/>
          <w:sz w:val="16"/>
          <w:szCs w:val="16"/>
        </w:rPr>
        <w:t>административных</w:t>
      </w:r>
      <w:r w:rsidRPr="00A76D3D">
        <w:rPr>
          <w:b/>
          <w:spacing w:val="-9"/>
          <w:sz w:val="16"/>
          <w:szCs w:val="16"/>
        </w:rPr>
        <w:t xml:space="preserve"> </w:t>
      </w:r>
      <w:r w:rsidRPr="00A76D3D">
        <w:rPr>
          <w:b/>
          <w:sz w:val="16"/>
          <w:szCs w:val="16"/>
        </w:rPr>
        <w:t>процедур (действий) при</w:t>
      </w:r>
      <w:r w:rsidRPr="00A76D3D">
        <w:rPr>
          <w:b/>
          <w:spacing w:val="-10"/>
          <w:sz w:val="16"/>
          <w:szCs w:val="16"/>
        </w:rPr>
        <w:t xml:space="preserve"> </w:t>
      </w:r>
      <w:r w:rsidRPr="00A76D3D">
        <w:rPr>
          <w:b/>
          <w:sz w:val="16"/>
          <w:szCs w:val="16"/>
        </w:rPr>
        <w:t>предоставлении</w:t>
      </w:r>
      <w:r w:rsidRPr="00A76D3D">
        <w:rPr>
          <w:b/>
          <w:spacing w:val="-10"/>
          <w:sz w:val="16"/>
          <w:szCs w:val="16"/>
        </w:rPr>
        <w:t xml:space="preserve"> </w:t>
      </w:r>
      <w:r w:rsidRPr="00A76D3D">
        <w:rPr>
          <w:b/>
          <w:sz w:val="16"/>
          <w:szCs w:val="16"/>
        </w:rPr>
        <w:t>муниципальной услуги</w:t>
      </w:r>
    </w:p>
    <w:p w:rsidR="00EC7BB8" w:rsidRPr="00A76D3D" w:rsidRDefault="00EC7BB8" w:rsidP="00A76D3D">
      <w:pPr>
        <w:pStyle w:val="af2"/>
        <w:tabs>
          <w:tab w:val="left" w:pos="0"/>
        </w:tabs>
        <w:spacing w:after="0"/>
        <w:rPr>
          <w:b/>
          <w:sz w:val="16"/>
          <w:szCs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
        <w:gridCol w:w="444"/>
        <w:gridCol w:w="248"/>
        <w:gridCol w:w="846"/>
        <w:gridCol w:w="214"/>
        <w:gridCol w:w="34"/>
        <w:gridCol w:w="9"/>
        <w:gridCol w:w="9"/>
        <w:gridCol w:w="344"/>
        <w:gridCol w:w="164"/>
        <w:gridCol w:w="8"/>
        <w:gridCol w:w="18"/>
        <w:gridCol w:w="399"/>
        <w:gridCol w:w="173"/>
        <w:gridCol w:w="446"/>
        <w:gridCol w:w="9"/>
        <w:gridCol w:w="11"/>
        <w:gridCol w:w="213"/>
        <w:gridCol w:w="184"/>
        <w:gridCol w:w="93"/>
        <w:gridCol w:w="665"/>
        <w:gridCol w:w="9"/>
        <w:gridCol w:w="14"/>
      </w:tblGrid>
      <w:tr w:rsidR="00EC7BB8" w:rsidRPr="00A76D3D" w:rsidTr="00C34116">
        <w:trPr>
          <w:gridBefore w:val="1"/>
          <w:gridAfter w:val="1"/>
          <w:wBefore w:w="60" w:type="dxa"/>
          <w:wAfter w:w="13" w:type="dxa"/>
        </w:trPr>
        <w:tc>
          <w:tcPr>
            <w:tcW w:w="628"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Основание для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начала</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административной</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процедуры</w:t>
            </w:r>
          </w:p>
        </w:tc>
        <w:tc>
          <w:tcPr>
            <w:tcW w:w="1008" w:type="dxa"/>
            <w:gridSpan w:val="5"/>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pacing w:val="-1"/>
                <w:sz w:val="12"/>
                <w:szCs w:val="16"/>
              </w:rPr>
              <w:t xml:space="preserve">Содержание </w:t>
            </w:r>
            <w:r w:rsidRPr="00A76D3D">
              <w:rPr>
                <w:rFonts w:ascii="Times New Roman" w:hAnsi="Times New Roman"/>
                <w:sz w:val="12"/>
                <w:szCs w:val="16"/>
              </w:rPr>
              <w:t>административных</w:t>
            </w:r>
            <w:r w:rsidRPr="00A76D3D">
              <w:rPr>
                <w:rFonts w:ascii="Times New Roman" w:hAnsi="Times New Roman"/>
                <w:sz w:val="12"/>
                <w:szCs w:val="16"/>
                <w:lang w:val="ru-RU"/>
              </w:rPr>
              <w:t xml:space="preserve"> </w:t>
            </w:r>
            <w:r w:rsidRPr="00A76D3D">
              <w:rPr>
                <w:rFonts w:ascii="Times New Roman" w:hAnsi="Times New Roman"/>
                <w:spacing w:val="-57"/>
                <w:sz w:val="12"/>
                <w:szCs w:val="16"/>
              </w:rPr>
              <w:t xml:space="preserve"> </w:t>
            </w:r>
            <w:r w:rsidRPr="00A76D3D">
              <w:rPr>
                <w:rFonts w:ascii="Times New Roman" w:hAnsi="Times New Roman"/>
                <w:sz w:val="12"/>
                <w:szCs w:val="16"/>
              </w:rPr>
              <w:t>действий</w:t>
            </w:r>
          </w:p>
        </w:tc>
        <w:tc>
          <w:tcPr>
            <w:tcW w:w="468"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Срок</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выполнения</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администрати</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вных</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действий</w:t>
            </w:r>
          </w:p>
        </w:tc>
        <w:tc>
          <w:tcPr>
            <w:tcW w:w="378"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Должностное лицо,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ответственное за</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выполнени</w:t>
            </w:r>
            <w:r w:rsidRPr="00A76D3D">
              <w:rPr>
                <w:rFonts w:ascii="Times New Roman" w:hAnsi="Times New Roman"/>
                <w:sz w:val="12"/>
                <w:szCs w:val="16"/>
                <w:lang w:val="ru-RU"/>
              </w:rPr>
              <w:t>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административного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действия</w:t>
            </w:r>
          </w:p>
        </w:tc>
        <w:tc>
          <w:tcPr>
            <w:tcW w:w="569"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Место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выполнения</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административно</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го действия/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используемая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информационная</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система</w:t>
            </w:r>
          </w:p>
        </w:tc>
        <w:tc>
          <w:tcPr>
            <w:tcW w:w="370" w:type="dxa"/>
            <w:gridSpan w:val="3"/>
          </w:tcPr>
          <w:p w:rsidR="00EC7BB8" w:rsidRPr="00A76D3D" w:rsidRDefault="00EC7BB8" w:rsidP="00A76D3D">
            <w:pPr>
              <w:pStyle w:val="TableParagraph"/>
              <w:tabs>
                <w:tab w:val="left" w:pos="0"/>
              </w:tabs>
              <w:ind w:left="0"/>
              <w:jc w:val="both"/>
              <w:rPr>
                <w:rFonts w:ascii="Times New Roman" w:hAnsi="Times New Roman"/>
                <w:sz w:val="12"/>
                <w:szCs w:val="16"/>
              </w:rPr>
            </w:pPr>
            <w:r w:rsidRPr="00A76D3D">
              <w:rPr>
                <w:rFonts w:ascii="Times New Roman" w:hAnsi="Times New Roman"/>
                <w:spacing w:val="-1"/>
                <w:sz w:val="12"/>
                <w:szCs w:val="16"/>
              </w:rPr>
              <w:t>Критерии</w:t>
            </w:r>
            <w:r w:rsidRPr="00A76D3D">
              <w:rPr>
                <w:rFonts w:ascii="Times New Roman" w:hAnsi="Times New Roman"/>
                <w:spacing w:val="-58"/>
                <w:sz w:val="12"/>
                <w:szCs w:val="16"/>
              </w:rPr>
              <w:t xml:space="preserve"> </w:t>
            </w:r>
            <w:r w:rsidRPr="00A76D3D">
              <w:rPr>
                <w:rFonts w:ascii="Times New Roman" w:hAnsi="Times New Roman"/>
                <w:sz w:val="12"/>
                <w:szCs w:val="16"/>
              </w:rPr>
              <w:t>принятия</w:t>
            </w:r>
            <w:r w:rsidRPr="00A76D3D">
              <w:rPr>
                <w:rFonts w:ascii="Times New Roman" w:hAnsi="Times New Roman"/>
                <w:spacing w:val="-58"/>
                <w:sz w:val="12"/>
                <w:szCs w:val="16"/>
              </w:rPr>
              <w:t xml:space="preserve"> </w:t>
            </w:r>
            <w:r w:rsidRPr="00A76D3D">
              <w:rPr>
                <w:rFonts w:ascii="Times New Roman" w:hAnsi="Times New Roman"/>
                <w:sz w:val="12"/>
                <w:szCs w:val="16"/>
              </w:rPr>
              <w:t>решения</w:t>
            </w:r>
          </w:p>
        </w:tc>
        <w:tc>
          <w:tcPr>
            <w:tcW w:w="695"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Результат</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административного</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действия, способ</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фиксации</w:t>
            </w:r>
          </w:p>
        </w:tc>
      </w:tr>
      <w:tr w:rsidR="00EC7BB8" w:rsidRPr="00A76D3D" w:rsidTr="00C34116">
        <w:trPr>
          <w:gridBefore w:val="1"/>
          <w:gridAfter w:val="1"/>
          <w:wBefore w:w="60" w:type="dxa"/>
          <w:wAfter w:w="13" w:type="dxa"/>
        </w:trPr>
        <w:tc>
          <w:tcPr>
            <w:tcW w:w="628" w:type="dxa"/>
            <w:gridSpan w:val="2"/>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1</w:t>
            </w:r>
          </w:p>
        </w:tc>
        <w:tc>
          <w:tcPr>
            <w:tcW w:w="1008" w:type="dxa"/>
            <w:gridSpan w:val="5"/>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2</w:t>
            </w:r>
          </w:p>
        </w:tc>
        <w:tc>
          <w:tcPr>
            <w:tcW w:w="468" w:type="dxa"/>
            <w:gridSpan w:val="3"/>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3</w:t>
            </w:r>
          </w:p>
        </w:tc>
        <w:tc>
          <w:tcPr>
            <w:tcW w:w="378" w:type="dxa"/>
            <w:gridSpan w:val="2"/>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4</w:t>
            </w:r>
          </w:p>
        </w:tc>
        <w:tc>
          <w:tcPr>
            <w:tcW w:w="569" w:type="dxa"/>
            <w:gridSpan w:val="3"/>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5</w:t>
            </w:r>
          </w:p>
        </w:tc>
        <w:tc>
          <w:tcPr>
            <w:tcW w:w="370" w:type="dxa"/>
            <w:gridSpan w:val="3"/>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6</w:t>
            </w:r>
          </w:p>
        </w:tc>
        <w:tc>
          <w:tcPr>
            <w:tcW w:w="695" w:type="dxa"/>
            <w:gridSpan w:val="3"/>
          </w:tcPr>
          <w:p w:rsidR="00EC7BB8" w:rsidRPr="00A76D3D" w:rsidRDefault="00EC7BB8" w:rsidP="00A76D3D">
            <w:pPr>
              <w:pStyle w:val="TableParagraph"/>
              <w:tabs>
                <w:tab w:val="left" w:pos="0"/>
              </w:tabs>
              <w:ind w:left="0"/>
              <w:jc w:val="center"/>
              <w:rPr>
                <w:rFonts w:ascii="Times New Roman" w:hAnsi="Times New Roman"/>
                <w:sz w:val="12"/>
                <w:szCs w:val="16"/>
              </w:rPr>
            </w:pPr>
            <w:r w:rsidRPr="00A76D3D">
              <w:rPr>
                <w:rFonts w:ascii="Times New Roman" w:hAnsi="Times New Roman"/>
                <w:sz w:val="12"/>
                <w:szCs w:val="16"/>
              </w:rPr>
              <w:t>7</w:t>
            </w:r>
          </w:p>
        </w:tc>
      </w:tr>
      <w:tr w:rsidR="00EC7BB8" w:rsidRPr="00A76D3D" w:rsidTr="00C34116">
        <w:trPr>
          <w:gridBefore w:val="1"/>
          <w:gridAfter w:val="1"/>
          <w:wBefore w:w="60" w:type="dxa"/>
          <w:wAfter w:w="13" w:type="dxa"/>
        </w:trPr>
        <w:tc>
          <w:tcPr>
            <w:tcW w:w="4116" w:type="dxa"/>
            <w:gridSpan w:val="21"/>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1.</w:t>
            </w:r>
            <w:r w:rsidRPr="00A76D3D">
              <w:rPr>
                <w:rFonts w:ascii="Times New Roman" w:hAnsi="Times New Roman"/>
                <w:spacing w:val="55"/>
                <w:sz w:val="12"/>
                <w:szCs w:val="16"/>
                <w:lang w:val="ru-RU"/>
              </w:rPr>
              <w:t xml:space="preserve"> </w:t>
            </w:r>
            <w:r w:rsidRPr="00A76D3D">
              <w:rPr>
                <w:rFonts w:ascii="Times New Roman" w:hAnsi="Times New Roman"/>
                <w:sz w:val="12"/>
                <w:szCs w:val="16"/>
                <w:lang w:val="ru-RU"/>
              </w:rPr>
              <w:t>Проверка</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документов</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регистрация</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заявления</w:t>
            </w:r>
          </w:p>
        </w:tc>
      </w:tr>
      <w:tr w:rsidR="00EC7BB8" w:rsidRPr="00A76D3D" w:rsidTr="00C34116">
        <w:trPr>
          <w:gridBefore w:val="1"/>
          <w:gridAfter w:val="1"/>
          <w:wBefore w:w="60" w:type="dxa"/>
          <w:wAfter w:w="13" w:type="dxa"/>
        </w:trPr>
        <w:tc>
          <w:tcPr>
            <w:tcW w:w="628"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Поступление заявления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 документов</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для предоставления муниципальной услуги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администрации района</w:t>
            </w:r>
          </w:p>
        </w:tc>
        <w:tc>
          <w:tcPr>
            <w:tcW w:w="1008" w:type="dxa"/>
            <w:gridSpan w:val="5"/>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Прием</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проверка</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комплектности документов</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на наличие/отсутствие</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оснований для</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отказа</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приеме</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документов, предусмотренных</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 xml:space="preserve">пунктом 10.1 раздела </w:t>
            </w:r>
            <w:r w:rsidRPr="00A76D3D">
              <w:rPr>
                <w:rFonts w:ascii="Times New Roman" w:hAnsi="Times New Roman"/>
                <w:sz w:val="12"/>
                <w:szCs w:val="16"/>
              </w:rPr>
              <w:t>II</w:t>
            </w:r>
            <w:r w:rsidRPr="00A76D3D">
              <w:rPr>
                <w:rFonts w:ascii="Times New Roman" w:hAnsi="Times New Roman"/>
                <w:sz w:val="12"/>
                <w:szCs w:val="16"/>
                <w:lang w:val="ru-RU"/>
              </w:rPr>
              <w:t xml:space="preserve"> Административного</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регламента Принятие</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решения</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об</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отказе</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в приеме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документов,</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случае выявления</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оснований</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для</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отказа в</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приеме</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документов</w:t>
            </w:r>
          </w:p>
        </w:tc>
        <w:tc>
          <w:tcPr>
            <w:tcW w:w="468"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rPr>
              <w:t>До1рабочего</w:t>
            </w:r>
            <w:r w:rsidRPr="00A76D3D">
              <w:rPr>
                <w:rFonts w:ascii="Times New Roman" w:hAnsi="Times New Roman"/>
                <w:spacing w:val="-58"/>
                <w:sz w:val="12"/>
                <w:szCs w:val="16"/>
              </w:rPr>
              <w:t xml:space="preserve"> </w:t>
            </w:r>
            <w:r w:rsidRPr="00A76D3D">
              <w:rPr>
                <w:rFonts w:ascii="Times New Roman" w:hAnsi="Times New Roman"/>
                <w:sz w:val="12"/>
                <w:szCs w:val="16"/>
              </w:rPr>
              <w:t>дня</w:t>
            </w:r>
          </w:p>
        </w:tc>
        <w:tc>
          <w:tcPr>
            <w:tcW w:w="378"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Должностное лицо, ответственное</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за предоставление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муниципальной услуги</w:t>
            </w:r>
          </w:p>
        </w:tc>
        <w:tc>
          <w:tcPr>
            <w:tcW w:w="569"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администрация района/ГИС/ПГС</w:t>
            </w:r>
          </w:p>
        </w:tc>
        <w:tc>
          <w:tcPr>
            <w:tcW w:w="370"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w:t>
            </w:r>
          </w:p>
        </w:tc>
        <w:tc>
          <w:tcPr>
            <w:tcW w:w="695"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регистрация заявления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 документов</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ГИС (присвоение</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номера</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и датирование); назначение должностного</w:t>
            </w:r>
            <w:r w:rsidRPr="00A76D3D">
              <w:rPr>
                <w:rFonts w:ascii="Times New Roman" w:hAnsi="Times New Roman"/>
                <w:spacing w:val="-11"/>
                <w:sz w:val="12"/>
                <w:szCs w:val="16"/>
                <w:lang w:val="ru-RU"/>
              </w:rPr>
              <w:t xml:space="preserve"> </w:t>
            </w:r>
            <w:r w:rsidRPr="00A76D3D">
              <w:rPr>
                <w:rFonts w:ascii="Times New Roman" w:hAnsi="Times New Roman"/>
                <w:sz w:val="12"/>
                <w:szCs w:val="16"/>
                <w:lang w:val="ru-RU"/>
              </w:rPr>
              <w:t>лица,</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ответственного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за предоставление муниципальной услуги, и</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передача ему</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документов</w:t>
            </w:r>
          </w:p>
        </w:tc>
      </w:tr>
      <w:tr w:rsidR="00EC7BB8" w:rsidRPr="00A76D3D" w:rsidTr="00C34116">
        <w:trPr>
          <w:gridBefore w:val="1"/>
          <w:gridAfter w:val="1"/>
          <w:wBefore w:w="60" w:type="dxa"/>
          <w:wAfter w:w="13" w:type="dxa"/>
        </w:trPr>
        <w:tc>
          <w:tcPr>
            <w:tcW w:w="628"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p>
        </w:tc>
        <w:tc>
          <w:tcPr>
            <w:tcW w:w="1000" w:type="dxa"/>
            <w:gridSpan w:val="4"/>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Регистрация</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lastRenderedPageBreak/>
              <w:t>заявления, в</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случае отсутствия</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оснований для</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отказа в</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приеме</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документов</w:t>
            </w:r>
          </w:p>
        </w:tc>
        <w:tc>
          <w:tcPr>
            <w:tcW w:w="476" w:type="dxa"/>
            <w:gridSpan w:val="4"/>
          </w:tcPr>
          <w:p w:rsidR="00EC7BB8" w:rsidRPr="00A76D3D" w:rsidRDefault="00EC7BB8" w:rsidP="00A76D3D">
            <w:pPr>
              <w:pStyle w:val="TableParagraph"/>
              <w:tabs>
                <w:tab w:val="left" w:pos="0"/>
              </w:tabs>
              <w:ind w:left="0"/>
              <w:rPr>
                <w:rFonts w:ascii="Times New Roman" w:hAnsi="Times New Roman"/>
                <w:sz w:val="12"/>
                <w:szCs w:val="16"/>
                <w:lang w:val="ru-RU"/>
              </w:rPr>
            </w:pPr>
          </w:p>
        </w:tc>
        <w:tc>
          <w:tcPr>
            <w:tcW w:w="378"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должностное</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лицо администрации района,</w:t>
            </w:r>
          </w:p>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ответственное</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за регистрацию корреспонденции</w:t>
            </w:r>
          </w:p>
        </w:tc>
        <w:tc>
          <w:tcPr>
            <w:tcW w:w="569" w:type="dxa"/>
            <w:gridSpan w:val="3"/>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lang w:val="ru-RU"/>
              </w:rPr>
              <w:t>администрация района</w:t>
            </w:r>
            <w:r w:rsidRPr="00A76D3D">
              <w:rPr>
                <w:rFonts w:ascii="Times New Roman" w:hAnsi="Times New Roman"/>
                <w:sz w:val="12"/>
                <w:szCs w:val="16"/>
              </w:rPr>
              <w:t>/ГИС</w:t>
            </w:r>
          </w:p>
        </w:tc>
        <w:tc>
          <w:tcPr>
            <w:tcW w:w="370" w:type="dxa"/>
            <w:gridSpan w:val="3"/>
          </w:tcPr>
          <w:p w:rsidR="00EC7BB8" w:rsidRPr="00A76D3D" w:rsidRDefault="00EC7BB8" w:rsidP="00A76D3D">
            <w:pPr>
              <w:pStyle w:val="TableParagraph"/>
              <w:tabs>
                <w:tab w:val="left" w:pos="0"/>
              </w:tabs>
              <w:ind w:left="0"/>
              <w:rPr>
                <w:rFonts w:ascii="Times New Roman" w:hAnsi="Times New Roman"/>
                <w:sz w:val="12"/>
                <w:szCs w:val="16"/>
              </w:rPr>
            </w:pPr>
          </w:p>
        </w:tc>
        <w:tc>
          <w:tcPr>
            <w:tcW w:w="695" w:type="dxa"/>
            <w:gridSpan w:val="3"/>
          </w:tcPr>
          <w:p w:rsidR="00EC7BB8" w:rsidRPr="00A76D3D" w:rsidRDefault="00EC7BB8" w:rsidP="00A76D3D">
            <w:pPr>
              <w:pStyle w:val="TableParagraph"/>
              <w:tabs>
                <w:tab w:val="left" w:pos="0"/>
              </w:tabs>
              <w:ind w:left="0"/>
              <w:rPr>
                <w:rFonts w:ascii="Times New Roman" w:hAnsi="Times New Roman"/>
                <w:sz w:val="12"/>
                <w:szCs w:val="16"/>
              </w:rPr>
            </w:pPr>
          </w:p>
        </w:tc>
      </w:tr>
      <w:tr w:rsidR="00EC7BB8" w:rsidRPr="00A76D3D" w:rsidTr="00C34116">
        <w:trPr>
          <w:gridBefore w:val="1"/>
          <w:gridAfter w:val="1"/>
          <w:wBefore w:w="60" w:type="dxa"/>
          <w:wAfter w:w="13" w:type="dxa"/>
        </w:trPr>
        <w:tc>
          <w:tcPr>
            <w:tcW w:w="4116" w:type="dxa"/>
            <w:gridSpan w:val="21"/>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2.</w:t>
            </w:r>
            <w:r w:rsidRPr="00A76D3D">
              <w:rPr>
                <w:rFonts w:ascii="Times New Roman" w:hAnsi="Times New Roman"/>
                <w:spacing w:val="51"/>
                <w:sz w:val="12"/>
                <w:szCs w:val="16"/>
              </w:rPr>
              <w:t xml:space="preserve"> </w:t>
            </w:r>
            <w:r w:rsidRPr="00A76D3D">
              <w:rPr>
                <w:rFonts w:ascii="Times New Roman" w:hAnsi="Times New Roman"/>
                <w:sz w:val="12"/>
                <w:szCs w:val="16"/>
              </w:rPr>
              <w:t>Получение</w:t>
            </w:r>
            <w:r w:rsidRPr="00A76D3D">
              <w:rPr>
                <w:rFonts w:ascii="Times New Roman" w:hAnsi="Times New Roman"/>
                <w:spacing w:val="-5"/>
                <w:sz w:val="12"/>
                <w:szCs w:val="16"/>
              </w:rPr>
              <w:t xml:space="preserve"> </w:t>
            </w:r>
            <w:r w:rsidRPr="00A76D3D">
              <w:rPr>
                <w:rFonts w:ascii="Times New Roman" w:hAnsi="Times New Roman"/>
                <w:sz w:val="12"/>
                <w:szCs w:val="16"/>
              </w:rPr>
              <w:t>сведений</w:t>
            </w:r>
            <w:r w:rsidRPr="00A76D3D">
              <w:rPr>
                <w:rFonts w:ascii="Times New Roman" w:hAnsi="Times New Roman"/>
                <w:spacing w:val="-4"/>
                <w:sz w:val="12"/>
                <w:szCs w:val="16"/>
              </w:rPr>
              <w:t xml:space="preserve"> </w:t>
            </w:r>
            <w:r w:rsidRPr="00A76D3D">
              <w:rPr>
                <w:rFonts w:ascii="Times New Roman" w:hAnsi="Times New Roman"/>
                <w:sz w:val="12"/>
                <w:szCs w:val="16"/>
              </w:rPr>
              <w:t>посредством</w:t>
            </w:r>
            <w:r w:rsidRPr="00A76D3D">
              <w:rPr>
                <w:rFonts w:ascii="Times New Roman" w:hAnsi="Times New Roman"/>
                <w:spacing w:val="-4"/>
                <w:sz w:val="12"/>
                <w:szCs w:val="16"/>
              </w:rPr>
              <w:t xml:space="preserve"> </w:t>
            </w:r>
            <w:r w:rsidRPr="00A76D3D">
              <w:rPr>
                <w:rFonts w:ascii="Times New Roman" w:hAnsi="Times New Roman"/>
                <w:sz w:val="12"/>
                <w:szCs w:val="16"/>
              </w:rPr>
              <w:t>СМЭВ</w:t>
            </w:r>
          </w:p>
        </w:tc>
      </w:tr>
      <w:tr w:rsidR="00EC7BB8" w:rsidRPr="00A76D3D" w:rsidTr="00C34116">
        <w:trPr>
          <w:gridBefore w:val="1"/>
          <w:gridAfter w:val="1"/>
          <w:wBefore w:w="60" w:type="dxa"/>
          <w:wAfter w:w="13" w:type="dxa"/>
        </w:trPr>
        <w:tc>
          <w:tcPr>
            <w:tcW w:w="628"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пакет зарегистрированных</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документов, поступивших должностному лицу, ответственному</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за предоставлении муниципальной услуги</w:t>
            </w:r>
          </w:p>
        </w:tc>
        <w:tc>
          <w:tcPr>
            <w:tcW w:w="1000" w:type="dxa"/>
            <w:gridSpan w:val="4"/>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Направление</w:t>
            </w:r>
            <w:r w:rsidRPr="00A76D3D">
              <w:rPr>
                <w:rFonts w:ascii="Times New Roman" w:hAnsi="Times New Roman"/>
                <w:spacing w:val="-13"/>
                <w:sz w:val="12"/>
                <w:szCs w:val="16"/>
                <w:lang w:val="ru-RU"/>
              </w:rPr>
              <w:t xml:space="preserve"> </w:t>
            </w:r>
            <w:r w:rsidRPr="00A76D3D">
              <w:rPr>
                <w:rFonts w:ascii="Times New Roman" w:hAnsi="Times New Roman"/>
                <w:sz w:val="12"/>
                <w:szCs w:val="16"/>
                <w:lang w:val="ru-RU"/>
              </w:rPr>
              <w:t>межведомственных запросов</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органы</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организации</w:t>
            </w:r>
          </w:p>
        </w:tc>
        <w:tc>
          <w:tcPr>
            <w:tcW w:w="476" w:type="dxa"/>
            <w:gridSpan w:val="4"/>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в</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день регистрации заявления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 документов</w:t>
            </w:r>
          </w:p>
        </w:tc>
        <w:tc>
          <w:tcPr>
            <w:tcW w:w="378"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должностное лицо администрации района, ответственное</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за предоставление муниципальной услуги</w:t>
            </w:r>
          </w:p>
        </w:tc>
        <w:tc>
          <w:tcPr>
            <w:tcW w:w="569"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администрация района/ГИС/ПГС/СМЭВ</w:t>
            </w:r>
          </w:p>
        </w:tc>
        <w:tc>
          <w:tcPr>
            <w:tcW w:w="370"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отсутствие документов, необходимых для предоставления муниципальной услуги, находящихся</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в распоряжении государственных органов (организаций)</w:t>
            </w:r>
          </w:p>
        </w:tc>
        <w:tc>
          <w:tcPr>
            <w:tcW w:w="695"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направление межведомственного запроса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 xml:space="preserve">органы (организации), предоставляющие документы (сведения), предусмотренные пунктом 6.1 раздела </w:t>
            </w:r>
            <w:r w:rsidRPr="00A76D3D">
              <w:rPr>
                <w:rFonts w:ascii="Times New Roman" w:hAnsi="Times New Roman"/>
                <w:sz w:val="12"/>
                <w:szCs w:val="16"/>
              </w:rPr>
              <w:t>II</w:t>
            </w:r>
            <w:r w:rsidRPr="00A76D3D">
              <w:rPr>
                <w:rFonts w:ascii="Times New Roman" w:hAnsi="Times New Roman"/>
                <w:sz w:val="12"/>
                <w:szCs w:val="16"/>
                <w:lang w:val="ru-RU"/>
              </w:rPr>
              <w:t xml:space="preserve">  Административного регламента,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том числе</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с использованием СМЭВ</w:t>
            </w:r>
          </w:p>
        </w:tc>
      </w:tr>
      <w:tr w:rsidR="00EC7BB8" w:rsidRPr="00A76D3D" w:rsidTr="00C34116">
        <w:trPr>
          <w:gridBefore w:val="1"/>
          <w:gridAfter w:val="1"/>
          <w:wBefore w:w="60" w:type="dxa"/>
          <w:wAfter w:w="13" w:type="dxa"/>
        </w:trPr>
        <w:tc>
          <w:tcPr>
            <w:tcW w:w="628" w:type="dxa"/>
            <w:gridSpan w:val="2"/>
            <w:tcBorders>
              <w:top w:val="nil"/>
            </w:tcBorders>
          </w:tcPr>
          <w:p w:rsidR="00EC7BB8" w:rsidRPr="00A76D3D" w:rsidRDefault="00EC7BB8" w:rsidP="00A76D3D">
            <w:pPr>
              <w:tabs>
                <w:tab w:val="left" w:pos="0"/>
              </w:tabs>
              <w:rPr>
                <w:rFonts w:ascii="Times New Roman" w:hAnsi="Times New Roman"/>
                <w:sz w:val="12"/>
                <w:szCs w:val="16"/>
                <w:lang w:val="ru-RU"/>
              </w:rPr>
            </w:pPr>
          </w:p>
        </w:tc>
        <w:tc>
          <w:tcPr>
            <w:tcW w:w="992"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Получение</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ответов</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на межведомственные</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запросы, формирование</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полного комплекта</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документов</w:t>
            </w:r>
          </w:p>
        </w:tc>
        <w:tc>
          <w:tcPr>
            <w:tcW w:w="477" w:type="dxa"/>
            <w:gridSpan w:val="4"/>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5 рабочих</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дней со</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дня направления межведомственного</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запроса в</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орган</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или организацию, предоставляющие</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документ и информацию, если</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иные сроки</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не предусмотрены законодательством Российской Федерации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и субъекта Российской Федерации</w:t>
            </w:r>
          </w:p>
        </w:tc>
        <w:tc>
          <w:tcPr>
            <w:tcW w:w="385"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должностное лицо администрации района, ответственное</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за предоставление  муниципальной услуги</w:t>
            </w:r>
          </w:p>
        </w:tc>
        <w:tc>
          <w:tcPr>
            <w:tcW w:w="561"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администрация района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/ГИС/ ПГС/СМЭВ</w:t>
            </w:r>
          </w:p>
        </w:tc>
        <w:tc>
          <w:tcPr>
            <w:tcW w:w="378" w:type="dxa"/>
            <w:gridSpan w:val="4"/>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w:t>
            </w:r>
          </w:p>
        </w:tc>
        <w:tc>
          <w:tcPr>
            <w:tcW w:w="695"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получение документов (сведений), необходимых</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для предоставления муниципальной услуги</w:t>
            </w:r>
          </w:p>
        </w:tc>
      </w:tr>
      <w:tr w:rsidR="00EC7BB8" w:rsidRPr="00A76D3D" w:rsidTr="00C34116">
        <w:trPr>
          <w:gridBefore w:val="1"/>
          <w:gridAfter w:val="2"/>
          <w:wBefore w:w="60" w:type="dxa"/>
          <w:wAfter w:w="21" w:type="dxa"/>
        </w:trPr>
        <w:tc>
          <w:tcPr>
            <w:tcW w:w="4108" w:type="dxa"/>
            <w:gridSpan w:val="20"/>
          </w:tcPr>
          <w:p w:rsidR="00EC7BB8" w:rsidRPr="00A76D3D" w:rsidRDefault="00EC7BB8" w:rsidP="00A76D3D">
            <w:pPr>
              <w:pStyle w:val="TableParagraph"/>
              <w:tabs>
                <w:tab w:val="left" w:pos="0"/>
              </w:tabs>
              <w:ind w:left="0"/>
              <w:jc w:val="center"/>
              <w:rPr>
                <w:rFonts w:ascii="Times New Roman" w:hAnsi="Times New Roman"/>
                <w:sz w:val="12"/>
                <w:szCs w:val="16"/>
                <w:lang w:val="ru-RU"/>
              </w:rPr>
            </w:pPr>
            <w:r w:rsidRPr="00A76D3D">
              <w:rPr>
                <w:rFonts w:ascii="Times New Roman" w:hAnsi="Times New Roman"/>
                <w:sz w:val="12"/>
                <w:szCs w:val="16"/>
                <w:lang w:val="ru-RU"/>
              </w:rPr>
              <w:t>3.Рассмотрение</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документов</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сведений</w:t>
            </w:r>
          </w:p>
        </w:tc>
      </w:tr>
      <w:tr w:rsidR="00EC7BB8" w:rsidRPr="00A76D3D" w:rsidTr="00C34116">
        <w:trPr>
          <w:gridBefore w:val="1"/>
          <w:wBefore w:w="60" w:type="dxa"/>
        </w:trPr>
        <w:tc>
          <w:tcPr>
            <w:tcW w:w="403"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пакет зарегистрированных</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документов, поступивших должностному лицу, ответственному</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за предоставление муниципальной услуги</w:t>
            </w:r>
          </w:p>
        </w:tc>
        <w:tc>
          <w:tcPr>
            <w:tcW w:w="1186"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Проверка</w:t>
            </w:r>
            <w:r w:rsidRPr="00A76D3D">
              <w:rPr>
                <w:rFonts w:ascii="Times New Roman" w:hAnsi="Times New Roman"/>
                <w:spacing w:val="-10"/>
                <w:sz w:val="12"/>
                <w:szCs w:val="16"/>
                <w:lang w:val="ru-RU"/>
              </w:rPr>
              <w:t xml:space="preserve"> </w:t>
            </w:r>
            <w:r w:rsidRPr="00A76D3D">
              <w:rPr>
                <w:rFonts w:ascii="Times New Roman" w:hAnsi="Times New Roman"/>
                <w:sz w:val="12"/>
                <w:szCs w:val="16"/>
                <w:lang w:val="ru-RU"/>
              </w:rPr>
              <w:t>соответствия документов</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и</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сведений требованиям</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нормативных правовых</w:t>
            </w:r>
            <w:r w:rsidRPr="00A76D3D">
              <w:rPr>
                <w:rFonts w:ascii="Times New Roman" w:hAnsi="Times New Roman"/>
                <w:spacing w:val="-9"/>
                <w:sz w:val="12"/>
                <w:szCs w:val="16"/>
                <w:lang w:val="ru-RU"/>
              </w:rPr>
              <w:t xml:space="preserve"> </w:t>
            </w:r>
            <w:r w:rsidRPr="00A76D3D">
              <w:rPr>
                <w:rFonts w:ascii="Times New Roman" w:hAnsi="Times New Roman"/>
                <w:sz w:val="12"/>
                <w:szCs w:val="16"/>
                <w:lang w:val="ru-RU"/>
              </w:rPr>
              <w:t>актов</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предоставления муниципальной</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услуги</w:t>
            </w:r>
          </w:p>
        </w:tc>
        <w:tc>
          <w:tcPr>
            <w:tcW w:w="531" w:type="dxa"/>
            <w:gridSpan w:val="7"/>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До</w:t>
            </w:r>
            <w:r w:rsidRPr="00A76D3D">
              <w:rPr>
                <w:rFonts w:ascii="Times New Roman" w:hAnsi="Times New Roman"/>
                <w:sz w:val="12"/>
                <w:szCs w:val="16"/>
                <w:lang w:val="ru-RU"/>
              </w:rPr>
              <w:t xml:space="preserve"> </w:t>
            </w:r>
            <w:r w:rsidRPr="00A76D3D">
              <w:rPr>
                <w:rFonts w:ascii="Times New Roman" w:hAnsi="Times New Roman"/>
                <w:sz w:val="12"/>
                <w:szCs w:val="16"/>
              </w:rPr>
              <w:t>9</w:t>
            </w:r>
            <w:r w:rsidRPr="00A76D3D">
              <w:rPr>
                <w:rFonts w:ascii="Times New Roman" w:hAnsi="Times New Roman"/>
                <w:sz w:val="12"/>
                <w:szCs w:val="16"/>
                <w:lang w:val="ru-RU"/>
              </w:rPr>
              <w:t xml:space="preserve"> </w:t>
            </w:r>
            <w:r w:rsidRPr="00A76D3D">
              <w:rPr>
                <w:rFonts w:ascii="Times New Roman" w:hAnsi="Times New Roman"/>
                <w:sz w:val="12"/>
                <w:szCs w:val="16"/>
              </w:rPr>
              <w:t>рабочих</w:t>
            </w:r>
            <w:r w:rsidRPr="00A76D3D">
              <w:rPr>
                <w:rFonts w:ascii="Times New Roman" w:hAnsi="Times New Roman"/>
                <w:sz w:val="12"/>
                <w:szCs w:val="16"/>
                <w:lang w:val="ru-RU"/>
              </w:rPr>
              <w:t xml:space="preserve"> </w:t>
            </w:r>
            <w:r w:rsidRPr="00A76D3D">
              <w:rPr>
                <w:rFonts w:ascii="Times New Roman" w:hAnsi="Times New Roman"/>
                <w:sz w:val="12"/>
                <w:szCs w:val="16"/>
              </w:rPr>
              <w:t>дней</w:t>
            </w:r>
          </w:p>
        </w:tc>
        <w:tc>
          <w:tcPr>
            <w:tcW w:w="519"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должностное</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лицо администрации района, ответственное</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за предоставление муниципальной услуги</w:t>
            </w:r>
          </w:p>
        </w:tc>
        <w:tc>
          <w:tcPr>
            <w:tcW w:w="422" w:type="dxa"/>
            <w:gridSpan w:val="3"/>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lang w:val="ru-RU"/>
              </w:rPr>
              <w:t>администрация района</w:t>
            </w:r>
            <w:r w:rsidRPr="00A76D3D">
              <w:rPr>
                <w:rFonts w:ascii="Times New Roman" w:hAnsi="Times New Roman"/>
                <w:sz w:val="12"/>
                <w:szCs w:val="16"/>
              </w:rPr>
              <w:t>/ГИС/ПГС</w:t>
            </w:r>
          </w:p>
        </w:tc>
        <w:tc>
          <w:tcPr>
            <w:tcW w:w="444"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 xml:space="preserve">основания отказа в предоставлении муниципальной услуги, предусмотренные пунктом </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 xml:space="preserve">11.3 раздела </w:t>
            </w:r>
            <w:r w:rsidRPr="00A76D3D">
              <w:rPr>
                <w:rFonts w:ascii="Times New Roman" w:hAnsi="Times New Roman"/>
                <w:sz w:val="12"/>
                <w:szCs w:val="16"/>
              </w:rPr>
              <w:t>II</w:t>
            </w:r>
            <w:r w:rsidRPr="00A76D3D">
              <w:rPr>
                <w:rFonts w:ascii="Times New Roman" w:hAnsi="Times New Roman"/>
                <w:sz w:val="12"/>
                <w:szCs w:val="16"/>
                <w:lang w:val="ru-RU"/>
              </w:rPr>
              <w:t xml:space="preserve"> настоящего Административного</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регламента</w:t>
            </w:r>
          </w:p>
        </w:tc>
        <w:tc>
          <w:tcPr>
            <w:tcW w:w="624"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проект</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результата предоставления муниципальной услуги</w:t>
            </w:r>
          </w:p>
        </w:tc>
      </w:tr>
      <w:tr w:rsidR="00EC7BB8" w:rsidRPr="00A76D3D" w:rsidTr="00C34116">
        <w:trPr>
          <w:gridBefore w:val="1"/>
          <w:wBefore w:w="60" w:type="dxa"/>
        </w:trPr>
        <w:tc>
          <w:tcPr>
            <w:tcW w:w="4129" w:type="dxa"/>
            <w:gridSpan w:val="2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4.</w:t>
            </w:r>
            <w:r w:rsidRPr="00A76D3D">
              <w:rPr>
                <w:rFonts w:ascii="Times New Roman" w:hAnsi="Times New Roman"/>
                <w:spacing w:val="58"/>
                <w:sz w:val="12"/>
                <w:szCs w:val="16"/>
                <w:lang w:val="ru-RU"/>
              </w:rPr>
              <w:t xml:space="preserve"> </w:t>
            </w:r>
            <w:r w:rsidRPr="00A76D3D">
              <w:rPr>
                <w:rFonts w:ascii="Times New Roman" w:hAnsi="Times New Roman"/>
                <w:sz w:val="12"/>
                <w:szCs w:val="16"/>
                <w:lang w:val="ru-RU"/>
              </w:rPr>
              <w:t>Принятие</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решения</w:t>
            </w:r>
          </w:p>
        </w:tc>
      </w:tr>
      <w:tr w:rsidR="00EC7BB8" w:rsidRPr="00A76D3D" w:rsidTr="00C34116">
        <w:trPr>
          <w:gridBefore w:val="1"/>
          <w:wBefore w:w="60" w:type="dxa"/>
        </w:trPr>
        <w:tc>
          <w:tcPr>
            <w:tcW w:w="403" w:type="dxa"/>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проект</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 xml:space="preserve">результата предоставления муниципальной </w:t>
            </w:r>
            <w:r w:rsidRPr="00A76D3D">
              <w:rPr>
                <w:rFonts w:ascii="Times New Roman" w:hAnsi="Times New Roman"/>
                <w:sz w:val="12"/>
                <w:szCs w:val="16"/>
                <w:lang w:val="ru-RU"/>
              </w:rPr>
              <w:lastRenderedPageBreak/>
              <w:t>услуги</w:t>
            </w:r>
          </w:p>
        </w:tc>
        <w:tc>
          <w:tcPr>
            <w:tcW w:w="1186"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lastRenderedPageBreak/>
              <w:t>Принятие</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решения</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о предоставления</w:t>
            </w:r>
            <w:r w:rsidRPr="00A76D3D">
              <w:rPr>
                <w:rFonts w:ascii="Times New Roman" w:hAnsi="Times New Roman"/>
                <w:spacing w:val="-13"/>
                <w:sz w:val="12"/>
                <w:szCs w:val="16"/>
                <w:lang w:val="ru-RU"/>
              </w:rPr>
              <w:t xml:space="preserve"> </w:t>
            </w:r>
            <w:r w:rsidRPr="00A76D3D">
              <w:rPr>
                <w:rFonts w:ascii="Times New Roman" w:hAnsi="Times New Roman"/>
                <w:sz w:val="12"/>
                <w:szCs w:val="16"/>
                <w:lang w:val="ru-RU"/>
              </w:rPr>
              <w:t>муниципальной услуги Формирование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решения о предоставлении</w:t>
            </w:r>
            <w:r w:rsidRPr="00A76D3D">
              <w:rPr>
                <w:rFonts w:ascii="Times New Roman" w:hAnsi="Times New Roman"/>
                <w:spacing w:val="-13"/>
                <w:sz w:val="12"/>
                <w:szCs w:val="16"/>
                <w:lang w:val="ru-RU"/>
              </w:rPr>
              <w:t xml:space="preserve"> </w:t>
            </w:r>
            <w:r w:rsidRPr="00A76D3D">
              <w:rPr>
                <w:rFonts w:ascii="Times New Roman" w:hAnsi="Times New Roman"/>
                <w:sz w:val="12"/>
                <w:szCs w:val="16"/>
                <w:lang w:val="ru-RU"/>
              </w:rPr>
              <w:t>муниципальной услуги</w:t>
            </w:r>
          </w:p>
        </w:tc>
        <w:tc>
          <w:tcPr>
            <w:tcW w:w="531" w:type="dxa"/>
            <w:gridSpan w:val="7"/>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До</w:t>
            </w:r>
            <w:r w:rsidRPr="00A76D3D">
              <w:rPr>
                <w:rFonts w:ascii="Times New Roman" w:hAnsi="Times New Roman"/>
                <w:sz w:val="12"/>
                <w:szCs w:val="16"/>
                <w:lang w:val="ru-RU"/>
              </w:rPr>
              <w:t xml:space="preserve"> </w:t>
            </w:r>
            <w:r w:rsidRPr="00A76D3D">
              <w:rPr>
                <w:rFonts w:ascii="Times New Roman" w:hAnsi="Times New Roman"/>
                <w:sz w:val="12"/>
                <w:szCs w:val="16"/>
              </w:rPr>
              <w:t>9</w:t>
            </w:r>
            <w:r w:rsidRPr="00A76D3D">
              <w:rPr>
                <w:rFonts w:ascii="Times New Roman" w:hAnsi="Times New Roman"/>
                <w:sz w:val="12"/>
                <w:szCs w:val="16"/>
                <w:lang w:val="ru-RU"/>
              </w:rPr>
              <w:t xml:space="preserve"> </w:t>
            </w:r>
            <w:r w:rsidRPr="00A76D3D">
              <w:rPr>
                <w:rFonts w:ascii="Times New Roman" w:hAnsi="Times New Roman"/>
                <w:sz w:val="12"/>
                <w:szCs w:val="16"/>
              </w:rPr>
              <w:t>рабочих</w:t>
            </w:r>
            <w:r w:rsidRPr="00A76D3D">
              <w:rPr>
                <w:rFonts w:ascii="Times New Roman" w:hAnsi="Times New Roman"/>
                <w:spacing w:val="-57"/>
                <w:sz w:val="12"/>
                <w:szCs w:val="16"/>
              </w:rPr>
              <w:t xml:space="preserve"> </w:t>
            </w:r>
            <w:r w:rsidRPr="00A76D3D">
              <w:rPr>
                <w:rFonts w:ascii="Times New Roman" w:hAnsi="Times New Roman"/>
                <w:sz w:val="12"/>
                <w:szCs w:val="16"/>
              </w:rPr>
              <w:t>дней</w:t>
            </w:r>
          </w:p>
        </w:tc>
        <w:tc>
          <w:tcPr>
            <w:tcW w:w="519"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должностное лицо администрации района,</w:t>
            </w:r>
          </w:p>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ответственное</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 xml:space="preserve">за </w:t>
            </w:r>
            <w:r w:rsidRPr="00A76D3D">
              <w:rPr>
                <w:rFonts w:ascii="Times New Roman" w:hAnsi="Times New Roman"/>
                <w:sz w:val="12"/>
                <w:szCs w:val="16"/>
                <w:lang w:val="ru-RU"/>
              </w:rPr>
              <w:lastRenderedPageBreak/>
              <w:t xml:space="preserve">предоставление </w:t>
            </w:r>
            <w:r w:rsidRPr="00A76D3D">
              <w:rPr>
                <w:rFonts w:ascii="Times New Roman" w:hAnsi="Times New Roman"/>
                <w:spacing w:val="-1"/>
                <w:sz w:val="12"/>
                <w:szCs w:val="16"/>
                <w:lang w:val="ru-RU"/>
              </w:rPr>
              <w:t>муниципа</w:t>
            </w:r>
            <w:r w:rsidRPr="00A76D3D">
              <w:rPr>
                <w:rFonts w:ascii="Times New Roman" w:hAnsi="Times New Roman"/>
                <w:sz w:val="12"/>
                <w:szCs w:val="16"/>
                <w:lang w:val="ru-RU"/>
              </w:rPr>
              <w:t xml:space="preserve">льной услуги; первый заместитель главы администрации Павловского муниципального района, </w:t>
            </w:r>
          </w:p>
        </w:tc>
        <w:tc>
          <w:tcPr>
            <w:tcW w:w="422"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lastRenderedPageBreak/>
              <w:t>администрация района/ГИС/</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ПГС</w:t>
            </w:r>
          </w:p>
        </w:tc>
        <w:tc>
          <w:tcPr>
            <w:tcW w:w="444" w:type="dxa"/>
            <w:gridSpan w:val="3"/>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w:t>
            </w:r>
          </w:p>
        </w:tc>
        <w:tc>
          <w:tcPr>
            <w:tcW w:w="624"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 xml:space="preserve">Результат предоставления муниципальной  услуги, подписанный усиленной </w:t>
            </w:r>
            <w:r w:rsidRPr="00A76D3D">
              <w:rPr>
                <w:rFonts w:ascii="Times New Roman" w:hAnsi="Times New Roman"/>
                <w:sz w:val="12"/>
                <w:szCs w:val="16"/>
                <w:lang w:val="ru-RU"/>
              </w:rPr>
              <w:lastRenderedPageBreak/>
              <w:t>квалифицированной подписью первого заместителя главы администрации Павловского муниципального района</w:t>
            </w:r>
          </w:p>
        </w:tc>
      </w:tr>
      <w:tr w:rsidR="00EC7BB8" w:rsidRPr="00A76D3D" w:rsidTr="00C34116">
        <w:trPr>
          <w:gridBefore w:val="1"/>
          <w:wBefore w:w="60" w:type="dxa"/>
        </w:trPr>
        <w:tc>
          <w:tcPr>
            <w:tcW w:w="403" w:type="dxa"/>
          </w:tcPr>
          <w:p w:rsidR="00EC7BB8" w:rsidRPr="00A76D3D" w:rsidRDefault="00EC7BB8" w:rsidP="00A76D3D">
            <w:pPr>
              <w:pStyle w:val="TableParagraph"/>
              <w:tabs>
                <w:tab w:val="left" w:pos="0"/>
              </w:tabs>
              <w:ind w:left="0"/>
              <w:rPr>
                <w:rFonts w:ascii="Times New Roman" w:hAnsi="Times New Roman"/>
                <w:sz w:val="12"/>
                <w:szCs w:val="16"/>
                <w:lang w:val="ru-RU"/>
              </w:rPr>
            </w:pPr>
          </w:p>
        </w:tc>
        <w:tc>
          <w:tcPr>
            <w:tcW w:w="1186"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Принятие</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решения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об</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отказе</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в предоставлении</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услуги</w:t>
            </w:r>
          </w:p>
        </w:tc>
        <w:tc>
          <w:tcPr>
            <w:tcW w:w="531" w:type="dxa"/>
            <w:gridSpan w:val="7"/>
          </w:tcPr>
          <w:p w:rsidR="00EC7BB8" w:rsidRPr="00A76D3D" w:rsidRDefault="00EC7BB8" w:rsidP="00A76D3D">
            <w:pPr>
              <w:pStyle w:val="TableParagraph"/>
              <w:tabs>
                <w:tab w:val="left" w:pos="0"/>
              </w:tabs>
              <w:ind w:left="0"/>
              <w:rPr>
                <w:rFonts w:ascii="Times New Roman" w:hAnsi="Times New Roman"/>
                <w:sz w:val="12"/>
                <w:szCs w:val="16"/>
                <w:lang w:val="ru-RU"/>
              </w:rPr>
            </w:pPr>
          </w:p>
        </w:tc>
        <w:tc>
          <w:tcPr>
            <w:tcW w:w="519"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p>
        </w:tc>
        <w:tc>
          <w:tcPr>
            <w:tcW w:w="422"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p>
        </w:tc>
        <w:tc>
          <w:tcPr>
            <w:tcW w:w="444"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p>
        </w:tc>
        <w:tc>
          <w:tcPr>
            <w:tcW w:w="624"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Результат предоставления муниципальной услуги</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по</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форме, приведенной</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в приложении</w:t>
            </w:r>
            <w:r w:rsidRPr="00A76D3D">
              <w:rPr>
                <w:rFonts w:ascii="Times New Roman" w:hAnsi="Times New Roman"/>
                <w:spacing w:val="-6"/>
                <w:sz w:val="12"/>
                <w:szCs w:val="16"/>
                <w:lang w:val="ru-RU"/>
              </w:rPr>
              <w:t xml:space="preserve"> </w:t>
            </w:r>
            <w:r w:rsidRPr="00A76D3D">
              <w:rPr>
                <w:rFonts w:ascii="Times New Roman" w:hAnsi="Times New Roman"/>
                <w:sz w:val="12"/>
                <w:szCs w:val="16"/>
                <w:lang w:val="ru-RU"/>
              </w:rPr>
              <w:t>№ 3 к Административному регламенту, подписанный усиленной квалифицированной подписью первого заместителя главы администрации Павловского муниципального района</w:t>
            </w:r>
            <w:r w:rsidRPr="00A76D3D">
              <w:rPr>
                <w:rFonts w:ascii="Times New Roman" w:hAnsi="Times New Roman"/>
                <w:spacing w:val="-3"/>
                <w:sz w:val="12"/>
                <w:szCs w:val="16"/>
                <w:lang w:val="ru-RU"/>
              </w:rPr>
              <w:t xml:space="preserve"> </w:t>
            </w:r>
          </w:p>
        </w:tc>
      </w:tr>
      <w:tr w:rsidR="00EC7BB8" w:rsidRPr="00A76D3D" w:rsidTr="00C34116">
        <w:trPr>
          <w:gridBefore w:val="1"/>
          <w:wBefore w:w="60" w:type="dxa"/>
        </w:trPr>
        <w:tc>
          <w:tcPr>
            <w:tcW w:w="403" w:type="dxa"/>
            <w:tcBorders>
              <w:right w:val="nil"/>
            </w:tcBorders>
          </w:tcPr>
          <w:p w:rsidR="00EC7BB8" w:rsidRPr="00A76D3D" w:rsidRDefault="00EC7BB8" w:rsidP="00A76D3D">
            <w:pPr>
              <w:pStyle w:val="TableParagraph"/>
              <w:tabs>
                <w:tab w:val="left" w:pos="0"/>
              </w:tabs>
              <w:ind w:left="0"/>
              <w:rPr>
                <w:rFonts w:ascii="Times New Roman" w:hAnsi="Times New Roman"/>
                <w:sz w:val="12"/>
                <w:szCs w:val="16"/>
                <w:lang w:val="ru-RU"/>
              </w:rPr>
            </w:pPr>
          </w:p>
        </w:tc>
        <w:tc>
          <w:tcPr>
            <w:tcW w:w="1186" w:type="dxa"/>
            <w:gridSpan w:val="3"/>
            <w:tcBorders>
              <w:left w:val="nil"/>
              <w:right w:val="nil"/>
            </w:tcBorders>
          </w:tcPr>
          <w:p w:rsidR="00EC7BB8" w:rsidRPr="00A76D3D" w:rsidRDefault="00EC7BB8" w:rsidP="00A76D3D">
            <w:pPr>
              <w:pStyle w:val="TableParagraph"/>
              <w:tabs>
                <w:tab w:val="left" w:pos="0"/>
              </w:tabs>
              <w:ind w:left="0"/>
              <w:rPr>
                <w:rFonts w:ascii="Times New Roman" w:hAnsi="Times New Roman"/>
                <w:sz w:val="12"/>
                <w:szCs w:val="16"/>
                <w:lang w:val="ru-RU"/>
              </w:rPr>
            </w:pPr>
          </w:p>
        </w:tc>
        <w:tc>
          <w:tcPr>
            <w:tcW w:w="1472" w:type="dxa"/>
            <w:gridSpan w:val="12"/>
            <w:tcBorders>
              <w:left w:val="nil"/>
              <w:right w:val="nil"/>
            </w:tcBorders>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5.Выдача</w:t>
            </w:r>
            <w:r w:rsidRPr="00A76D3D">
              <w:rPr>
                <w:rFonts w:ascii="Times New Roman" w:hAnsi="Times New Roman"/>
                <w:spacing w:val="-3"/>
                <w:sz w:val="12"/>
                <w:szCs w:val="16"/>
              </w:rPr>
              <w:t xml:space="preserve"> </w:t>
            </w:r>
            <w:r w:rsidRPr="00A76D3D">
              <w:rPr>
                <w:rFonts w:ascii="Times New Roman" w:hAnsi="Times New Roman"/>
                <w:sz w:val="12"/>
                <w:szCs w:val="16"/>
              </w:rPr>
              <w:t>результата</w:t>
            </w:r>
          </w:p>
        </w:tc>
        <w:tc>
          <w:tcPr>
            <w:tcW w:w="444" w:type="dxa"/>
            <w:gridSpan w:val="3"/>
            <w:tcBorders>
              <w:left w:val="nil"/>
              <w:right w:val="nil"/>
            </w:tcBorders>
          </w:tcPr>
          <w:p w:rsidR="00EC7BB8" w:rsidRPr="00A76D3D" w:rsidRDefault="00EC7BB8" w:rsidP="00A76D3D">
            <w:pPr>
              <w:pStyle w:val="TableParagraph"/>
              <w:tabs>
                <w:tab w:val="left" w:pos="0"/>
              </w:tabs>
              <w:ind w:left="0"/>
              <w:rPr>
                <w:rFonts w:ascii="Times New Roman" w:hAnsi="Times New Roman"/>
                <w:sz w:val="12"/>
                <w:szCs w:val="16"/>
              </w:rPr>
            </w:pPr>
          </w:p>
        </w:tc>
        <w:tc>
          <w:tcPr>
            <w:tcW w:w="624" w:type="dxa"/>
            <w:gridSpan w:val="3"/>
            <w:tcBorders>
              <w:left w:val="nil"/>
            </w:tcBorders>
          </w:tcPr>
          <w:p w:rsidR="00EC7BB8" w:rsidRPr="00A76D3D" w:rsidRDefault="00EC7BB8" w:rsidP="00A76D3D">
            <w:pPr>
              <w:pStyle w:val="TableParagraph"/>
              <w:tabs>
                <w:tab w:val="left" w:pos="0"/>
              </w:tabs>
              <w:ind w:left="0"/>
              <w:rPr>
                <w:rFonts w:ascii="Times New Roman" w:hAnsi="Times New Roman"/>
                <w:sz w:val="12"/>
                <w:szCs w:val="16"/>
              </w:rPr>
            </w:pPr>
          </w:p>
        </w:tc>
      </w:tr>
      <w:tr w:rsidR="00EC7BB8" w:rsidRPr="00A76D3D" w:rsidTr="00C34116">
        <w:trPr>
          <w:gridBefore w:val="1"/>
          <w:wBefore w:w="60" w:type="dxa"/>
        </w:trPr>
        <w:tc>
          <w:tcPr>
            <w:tcW w:w="403" w:type="dxa"/>
            <w:vMerge w:val="restart"/>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формирование 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регистрация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результата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муниципальной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услуги, указанного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в пункте 2.20</w:t>
            </w:r>
            <w:r w:rsidRPr="00A76D3D">
              <w:rPr>
                <w:rFonts w:ascii="Times New Roman" w:hAnsi="Times New Roman"/>
                <w:spacing w:val="1"/>
                <w:sz w:val="12"/>
                <w:szCs w:val="16"/>
                <w:lang w:val="ru-RU"/>
              </w:rPr>
              <w:t xml:space="preserve"> раздела </w:t>
            </w:r>
            <w:r w:rsidRPr="00A76D3D">
              <w:rPr>
                <w:rFonts w:ascii="Times New Roman" w:hAnsi="Times New Roman"/>
                <w:spacing w:val="1"/>
                <w:sz w:val="12"/>
                <w:szCs w:val="16"/>
              </w:rPr>
              <w:t>II</w:t>
            </w:r>
            <w:r w:rsidRPr="00A76D3D">
              <w:rPr>
                <w:rFonts w:ascii="Times New Roman" w:hAnsi="Times New Roman"/>
                <w:spacing w:val="1"/>
                <w:sz w:val="12"/>
                <w:szCs w:val="16"/>
                <w:lang w:val="ru-RU"/>
              </w:rPr>
              <w:t xml:space="preserve"> настоящего </w:t>
            </w:r>
            <w:r w:rsidRPr="00A76D3D">
              <w:rPr>
                <w:rFonts w:ascii="Times New Roman" w:hAnsi="Times New Roman"/>
                <w:spacing w:val="-1"/>
                <w:sz w:val="12"/>
                <w:szCs w:val="16"/>
                <w:lang w:val="ru-RU"/>
              </w:rPr>
              <w:t>Административног</w:t>
            </w:r>
            <w:r w:rsidRPr="00A76D3D">
              <w:rPr>
                <w:rFonts w:ascii="Times New Roman" w:hAnsi="Times New Roman"/>
                <w:sz w:val="12"/>
                <w:szCs w:val="16"/>
                <w:lang w:val="ru-RU"/>
              </w:rPr>
              <w:t>о регламента,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форме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электронного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документа</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ГИС</w:t>
            </w:r>
          </w:p>
        </w:tc>
        <w:tc>
          <w:tcPr>
            <w:tcW w:w="1186"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Регистрация результата</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 xml:space="preserve">предоставления </w:t>
            </w:r>
            <w:r w:rsidRPr="00A76D3D">
              <w:rPr>
                <w:rFonts w:ascii="Times New Roman" w:hAnsi="Times New Roman"/>
                <w:sz w:val="12"/>
                <w:szCs w:val="16"/>
                <w:lang w:val="ru-RU"/>
              </w:rPr>
              <w:t>муниципальной услуги</w:t>
            </w:r>
          </w:p>
        </w:tc>
        <w:tc>
          <w:tcPr>
            <w:tcW w:w="531" w:type="dxa"/>
            <w:gridSpan w:val="7"/>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после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окончания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процедуры</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принятия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решения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общий срок</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предоставлен</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муниципальной услуги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не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включается)</w:t>
            </w:r>
          </w:p>
        </w:tc>
        <w:tc>
          <w:tcPr>
            <w:tcW w:w="519"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должностное лицо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администрации района,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ответственное за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предоставление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 xml:space="preserve"> муниципальной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услуги</w:t>
            </w:r>
          </w:p>
        </w:tc>
        <w:tc>
          <w:tcPr>
            <w:tcW w:w="422" w:type="dxa"/>
            <w:gridSpan w:val="3"/>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lang w:val="ru-RU"/>
              </w:rPr>
              <w:t>Администрация района</w:t>
            </w:r>
            <w:r w:rsidRPr="00A76D3D">
              <w:rPr>
                <w:rFonts w:ascii="Times New Roman" w:hAnsi="Times New Roman"/>
                <w:spacing w:val="-1"/>
                <w:sz w:val="12"/>
                <w:szCs w:val="16"/>
              </w:rPr>
              <w:t xml:space="preserve"> </w:t>
            </w:r>
            <w:r w:rsidRPr="00A76D3D">
              <w:rPr>
                <w:rFonts w:ascii="Times New Roman" w:hAnsi="Times New Roman"/>
                <w:sz w:val="12"/>
                <w:szCs w:val="16"/>
              </w:rPr>
              <w:t>/ГИС</w:t>
            </w:r>
          </w:p>
        </w:tc>
        <w:tc>
          <w:tcPr>
            <w:tcW w:w="444"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rPr>
              <w:t>–</w:t>
            </w:r>
          </w:p>
        </w:tc>
        <w:tc>
          <w:tcPr>
            <w:tcW w:w="624"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Внесение</w:t>
            </w:r>
            <w:r w:rsidRPr="00A76D3D">
              <w:rPr>
                <w:rFonts w:ascii="Times New Roman" w:hAnsi="Times New Roman"/>
                <w:spacing w:val="-12"/>
                <w:sz w:val="12"/>
                <w:szCs w:val="16"/>
                <w:lang w:val="ru-RU"/>
              </w:rPr>
              <w:t xml:space="preserve"> </w:t>
            </w:r>
            <w:r w:rsidRPr="00A76D3D">
              <w:rPr>
                <w:rFonts w:ascii="Times New Roman" w:hAnsi="Times New Roman"/>
                <w:sz w:val="12"/>
                <w:szCs w:val="16"/>
                <w:lang w:val="ru-RU"/>
              </w:rPr>
              <w:t>сведений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w:t>
            </w:r>
          </w:p>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конечном результате</w:t>
            </w:r>
            <w:r w:rsidRPr="00A76D3D">
              <w:rPr>
                <w:rFonts w:ascii="Times New Roman" w:hAnsi="Times New Roman"/>
                <w:spacing w:val="-58"/>
                <w:sz w:val="12"/>
                <w:szCs w:val="16"/>
                <w:lang w:val="ru-RU"/>
              </w:rPr>
              <w:t xml:space="preserve"> </w:t>
            </w:r>
            <w:r w:rsidRPr="00A76D3D">
              <w:rPr>
                <w:rFonts w:ascii="Times New Roman" w:hAnsi="Times New Roman"/>
                <w:sz w:val="12"/>
                <w:szCs w:val="16"/>
                <w:lang w:val="ru-RU"/>
              </w:rPr>
              <w:t>предоставления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муниципальной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услуги</w:t>
            </w:r>
          </w:p>
        </w:tc>
      </w:tr>
      <w:tr w:rsidR="00EC7BB8" w:rsidRPr="00A76D3D" w:rsidTr="00C34116">
        <w:trPr>
          <w:gridBefore w:val="1"/>
          <w:wBefore w:w="60" w:type="dxa"/>
        </w:trPr>
        <w:tc>
          <w:tcPr>
            <w:tcW w:w="403" w:type="dxa"/>
            <w:vMerge/>
            <w:tcBorders>
              <w:top w:val="nil"/>
            </w:tcBorders>
          </w:tcPr>
          <w:p w:rsidR="00EC7BB8" w:rsidRPr="00A76D3D" w:rsidRDefault="00EC7BB8" w:rsidP="00A76D3D">
            <w:pPr>
              <w:tabs>
                <w:tab w:val="left" w:pos="0"/>
              </w:tabs>
              <w:rPr>
                <w:rFonts w:ascii="Times New Roman" w:hAnsi="Times New Roman"/>
                <w:sz w:val="12"/>
                <w:szCs w:val="16"/>
                <w:lang w:val="ru-RU"/>
              </w:rPr>
            </w:pPr>
          </w:p>
        </w:tc>
        <w:tc>
          <w:tcPr>
            <w:tcW w:w="1186"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Направление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многофункциональный центр</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результата муниципальной услуги,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 xml:space="preserve">указанного в пункте 11.1 раздела </w:t>
            </w:r>
            <w:r w:rsidRPr="00A76D3D">
              <w:rPr>
                <w:rFonts w:ascii="Times New Roman" w:hAnsi="Times New Roman"/>
                <w:sz w:val="12"/>
                <w:szCs w:val="16"/>
              </w:rPr>
              <w:t>II</w:t>
            </w:r>
            <w:r w:rsidRPr="00A76D3D">
              <w:rPr>
                <w:rFonts w:ascii="Times New Roman" w:hAnsi="Times New Roman"/>
                <w:sz w:val="12"/>
                <w:szCs w:val="16"/>
                <w:lang w:val="ru-RU"/>
              </w:rPr>
              <w:t xml:space="preserve"> настоящего Административного</w:t>
            </w:r>
            <w:r w:rsidRPr="00A76D3D">
              <w:rPr>
                <w:rFonts w:ascii="Times New Roman" w:hAnsi="Times New Roman"/>
                <w:spacing w:val="3"/>
                <w:sz w:val="12"/>
                <w:szCs w:val="16"/>
                <w:lang w:val="ru-RU"/>
              </w:rPr>
              <w:t xml:space="preserve"> </w:t>
            </w:r>
            <w:r w:rsidRPr="00A76D3D">
              <w:rPr>
                <w:rFonts w:ascii="Times New Roman" w:hAnsi="Times New Roman"/>
                <w:sz w:val="12"/>
                <w:szCs w:val="16"/>
                <w:lang w:val="ru-RU"/>
              </w:rPr>
              <w:t>регламента,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форме</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электронного</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документа,</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подписанного усиленной</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 xml:space="preserve">квалифицированной </w:t>
            </w:r>
            <w:r w:rsidRPr="00A76D3D">
              <w:rPr>
                <w:rFonts w:ascii="Times New Roman" w:hAnsi="Times New Roman"/>
                <w:sz w:val="12"/>
                <w:szCs w:val="16"/>
                <w:lang w:val="ru-RU"/>
              </w:rPr>
              <w:t>электронной</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подписью уполномоченного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должностного лица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Уполномоченного</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органа</w:t>
            </w:r>
          </w:p>
        </w:tc>
        <w:tc>
          <w:tcPr>
            <w:tcW w:w="531" w:type="dxa"/>
            <w:gridSpan w:val="7"/>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в сроки,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установленные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соглашением</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взаимодействии между</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администрацией района 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многофункциональным центром</w:t>
            </w:r>
          </w:p>
        </w:tc>
        <w:tc>
          <w:tcPr>
            <w:tcW w:w="519"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должностное лицо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администрации района,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ответственное за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предоставление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муниципальной услуги</w:t>
            </w:r>
          </w:p>
        </w:tc>
        <w:tc>
          <w:tcPr>
            <w:tcW w:w="422" w:type="dxa"/>
            <w:gridSpan w:val="3"/>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lang w:val="ru-RU"/>
              </w:rPr>
              <w:t>администрация района</w:t>
            </w:r>
            <w:r w:rsidRPr="00A76D3D">
              <w:rPr>
                <w:rFonts w:ascii="Times New Roman" w:hAnsi="Times New Roman"/>
                <w:sz w:val="12"/>
                <w:szCs w:val="16"/>
              </w:rPr>
              <w:t xml:space="preserve"> /АИС</w:t>
            </w:r>
            <w:r w:rsidRPr="00A76D3D">
              <w:rPr>
                <w:rFonts w:ascii="Times New Roman" w:hAnsi="Times New Roman"/>
                <w:spacing w:val="1"/>
                <w:sz w:val="12"/>
                <w:szCs w:val="16"/>
              </w:rPr>
              <w:t xml:space="preserve"> </w:t>
            </w:r>
            <w:r w:rsidRPr="00A76D3D">
              <w:rPr>
                <w:rFonts w:ascii="Times New Roman" w:hAnsi="Times New Roman"/>
                <w:sz w:val="12"/>
                <w:szCs w:val="16"/>
              </w:rPr>
              <w:t>МФЦ</w:t>
            </w:r>
          </w:p>
        </w:tc>
        <w:tc>
          <w:tcPr>
            <w:tcW w:w="444"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Указание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заявителем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Запросе способа</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выдачи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результата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муниципальной услуги в</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многофункциона</w:t>
            </w:r>
            <w:r w:rsidRPr="00A76D3D">
              <w:rPr>
                <w:rFonts w:ascii="Times New Roman" w:hAnsi="Times New Roman"/>
                <w:sz w:val="12"/>
                <w:szCs w:val="16"/>
                <w:lang w:val="ru-RU"/>
              </w:rPr>
              <w:t>льном центре, 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также подача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Запроса</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через</w:t>
            </w:r>
            <w:r w:rsidRPr="00A76D3D">
              <w:rPr>
                <w:rFonts w:ascii="Times New Roman" w:hAnsi="Times New Roman"/>
                <w:spacing w:val="-1"/>
                <w:sz w:val="12"/>
                <w:szCs w:val="16"/>
                <w:lang w:val="ru-RU"/>
              </w:rPr>
              <w:t xml:space="preserve"> многофункциона</w:t>
            </w:r>
            <w:r w:rsidRPr="00A76D3D">
              <w:rPr>
                <w:rFonts w:ascii="Times New Roman" w:hAnsi="Times New Roman"/>
                <w:sz w:val="12"/>
                <w:szCs w:val="16"/>
                <w:lang w:val="ru-RU"/>
              </w:rPr>
              <w:t>льный</w:t>
            </w:r>
            <w:r w:rsidRPr="00A76D3D">
              <w:rPr>
                <w:rFonts w:ascii="Times New Roman" w:hAnsi="Times New Roman"/>
                <w:spacing w:val="-2"/>
                <w:sz w:val="12"/>
                <w:szCs w:val="16"/>
                <w:lang w:val="ru-RU"/>
              </w:rPr>
              <w:t xml:space="preserve"> </w:t>
            </w:r>
            <w:r w:rsidRPr="00A76D3D">
              <w:rPr>
                <w:rFonts w:ascii="Times New Roman" w:hAnsi="Times New Roman"/>
                <w:sz w:val="12"/>
                <w:szCs w:val="16"/>
                <w:lang w:val="ru-RU"/>
              </w:rPr>
              <w:t xml:space="preserve">центр </w:t>
            </w:r>
          </w:p>
        </w:tc>
        <w:tc>
          <w:tcPr>
            <w:tcW w:w="624" w:type="dxa"/>
            <w:gridSpan w:val="3"/>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выдача результата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муниципальной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услуги заявителю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форме бумажного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документа,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подтверждающего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содержание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электронного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документа,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заверенного печатью</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 xml:space="preserve">многофункционально </w:t>
            </w:r>
            <w:r w:rsidRPr="00A76D3D">
              <w:rPr>
                <w:rFonts w:ascii="Times New Roman" w:hAnsi="Times New Roman"/>
                <w:sz w:val="12"/>
                <w:szCs w:val="16"/>
                <w:lang w:val="ru-RU"/>
              </w:rPr>
              <w:t>го</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центра;</w:t>
            </w:r>
          </w:p>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внесение</w:t>
            </w:r>
            <w:r w:rsidRPr="00A76D3D">
              <w:rPr>
                <w:rFonts w:ascii="Times New Roman" w:hAnsi="Times New Roman"/>
                <w:spacing w:val="-8"/>
                <w:sz w:val="12"/>
                <w:szCs w:val="16"/>
                <w:lang w:val="ru-RU"/>
              </w:rPr>
              <w:t xml:space="preserve"> </w:t>
            </w:r>
            <w:r w:rsidRPr="00A76D3D">
              <w:rPr>
                <w:rFonts w:ascii="Times New Roman" w:hAnsi="Times New Roman"/>
                <w:sz w:val="12"/>
                <w:szCs w:val="16"/>
                <w:lang w:val="ru-RU"/>
              </w:rPr>
              <w:t>сведений</w:t>
            </w:r>
            <w:r w:rsidRPr="00A76D3D">
              <w:rPr>
                <w:rFonts w:ascii="Times New Roman" w:hAnsi="Times New Roman"/>
                <w:spacing w:val="-7"/>
                <w:sz w:val="12"/>
                <w:szCs w:val="16"/>
                <w:lang w:val="ru-RU"/>
              </w:rPr>
              <w:t xml:space="preserve"> </w:t>
            </w:r>
            <w:r w:rsidRPr="00A76D3D">
              <w:rPr>
                <w:rFonts w:ascii="Times New Roman" w:hAnsi="Times New Roman"/>
                <w:sz w:val="12"/>
                <w:szCs w:val="16"/>
                <w:lang w:val="ru-RU"/>
              </w:rPr>
              <w:t>в</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ГИС о выдаче</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результата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муниципальной услуги</w:t>
            </w:r>
          </w:p>
        </w:tc>
      </w:tr>
      <w:tr w:rsidR="00EC7BB8" w:rsidRPr="00A76D3D" w:rsidTr="00C34116">
        <w:tc>
          <w:tcPr>
            <w:tcW w:w="463" w:type="dxa"/>
            <w:gridSpan w:val="2"/>
            <w:tcBorders>
              <w:top w:val="nil"/>
            </w:tcBorders>
          </w:tcPr>
          <w:p w:rsidR="00EC7BB8" w:rsidRPr="00A76D3D" w:rsidRDefault="00EC7BB8" w:rsidP="00A76D3D">
            <w:pPr>
              <w:tabs>
                <w:tab w:val="left" w:pos="0"/>
              </w:tabs>
              <w:rPr>
                <w:rFonts w:ascii="Times New Roman" w:hAnsi="Times New Roman"/>
                <w:sz w:val="12"/>
                <w:szCs w:val="16"/>
                <w:lang w:val="ru-RU"/>
              </w:rPr>
            </w:pPr>
          </w:p>
        </w:tc>
        <w:tc>
          <w:tcPr>
            <w:tcW w:w="992" w:type="dxa"/>
            <w:gridSpan w:val="2"/>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Направление заявителю</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результата предоставления</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муниципальной услуги в</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личный</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кабинет</w:t>
            </w:r>
            <w:r w:rsidRPr="00A76D3D">
              <w:rPr>
                <w:rFonts w:ascii="Times New Roman" w:hAnsi="Times New Roman"/>
                <w:spacing w:val="-5"/>
                <w:sz w:val="12"/>
                <w:szCs w:val="16"/>
                <w:lang w:val="ru-RU"/>
              </w:rPr>
              <w:t xml:space="preserve"> </w:t>
            </w:r>
            <w:r w:rsidRPr="00A76D3D">
              <w:rPr>
                <w:rFonts w:ascii="Times New Roman" w:hAnsi="Times New Roman"/>
                <w:sz w:val="12"/>
                <w:szCs w:val="16"/>
                <w:lang w:val="ru-RU"/>
              </w:rPr>
              <w:t>на</w:t>
            </w:r>
            <w:r w:rsidRPr="00A76D3D">
              <w:rPr>
                <w:rFonts w:ascii="Times New Roman" w:hAnsi="Times New Roman"/>
                <w:spacing w:val="-4"/>
                <w:sz w:val="12"/>
                <w:szCs w:val="16"/>
                <w:lang w:val="ru-RU"/>
              </w:rPr>
              <w:t xml:space="preserve"> </w:t>
            </w:r>
            <w:r w:rsidRPr="00A76D3D">
              <w:rPr>
                <w:rFonts w:ascii="Times New Roman" w:hAnsi="Times New Roman"/>
                <w:sz w:val="12"/>
                <w:szCs w:val="16"/>
                <w:lang w:val="ru-RU"/>
              </w:rPr>
              <w:t>Едином</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портале</w:t>
            </w:r>
          </w:p>
        </w:tc>
        <w:tc>
          <w:tcPr>
            <w:tcW w:w="553" w:type="dxa"/>
            <w:gridSpan w:val="5"/>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В день</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регистрации</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результата</w:t>
            </w:r>
            <w:r w:rsidRPr="00A76D3D">
              <w:rPr>
                <w:rFonts w:ascii="Times New Roman" w:hAnsi="Times New Roman"/>
                <w:spacing w:val="1"/>
                <w:sz w:val="12"/>
                <w:szCs w:val="16"/>
                <w:lang w:val="ru-RU"/>
              </w:rPr>
              <w:t xml:space="preserve"> </w:t>
            </w:r>
            <w:r w:rsidRPr="00A76D3D">
              <w:rPr>
                <w:rFonts w:ascii="Times New Roman" w:hAnsi="Times New Roman"/>
                <w:spacing w:val="-1"/>
                <w:sz w:val="12"/>
                <w:szCs w:val="16"/>
                <w:lang w:val="ru-RU"/>
              </w:rPr>
              <w:t>предоставлен</w:t>
            </w:r>
            <w:r w:rsidRPr="00A76D3D">
              <w:rPr>
                <w:rFonts w:ascii="Times New Roman" w:hAnsi="Times New Roman"/>
                <w:sz w:val="12"/>
                <w:szCs w:val="16"/>
                <w:lang w:val="ru-RU"/>
              </w:rPr>
              <w:t>ия</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муниципальной  услуги</w:t>
            </w:r>
          </w:p>
        </w:tc>
        <w:tc>
          <w:tcPr>
            <w:tcW w:w="534" w:type="dxa"/>
            <w:gridSpan w:val="4"/>
          </w:tcPr>
          <w:p w:rsidR="00EC7BB8" w:rsidRPr="00A76D3D" w:rsidRDefault="00EC7BB8" w:rsidP="00A76D3D">
            <w:pPr>
              <w:pStyle w:val="TableParagraph"/>
              <w:tabs>
                <w:tab w:val="left" w:pos="0"/>
              </w:tabs>
              <w:ind w:left="0"/>
              <w:rPr>
                <w:rFonts w:ascii="Times New Roman" w:hAnsi="Times New Roman"/>
                <w:sz w:val="12"/>
                <w:szCs w:val="16"/>
                <w:lang w:val="ru-RU"/>
              </w:rPr>
            </w:pPr>
            <w:r w:rsidRPr="00A76D3D">
              <w:rPr>
                <w:rFonts w:ascii="Times New Roman" w:hAnsi="Times New Roman"/>
                <w:sz w:val="12"/>
                <w:szCs w:val="16"/>
                <w:lang w:val="ru-RU"/>
              </w:rPr>
              <w:t>должностное лицо</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администрации района,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ответственное за</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предоставление муниципальной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услуги</w:t>
            </w:r>
          </w:p>
        </w:tc>
        <w:tc>
          <w:tcPr>
            <w:tcW w:w="772" w:type="dxa"/>
            <w:gridSpan w:val="5"/>
          </w:tcPr>
          <w:p w:rsidR="00EC7BB8" w:rsidRPr="00A76D3D" w:rsidRDefault="00EC7BB8" w:rsidP="00A76D3D">
            <w:pPr>
              <w:pStyle w:val="TableParagraph"/>
              <w:tabs>
                <w:tab w:val="left" w:pos="0"/>
              </w:tabs>
              <w:ind w:left="0"/>
              <w:rPr>
                <w:rFonts w:ascii="Times New Roman" w:hAnsi="Times New Roman"/>
                <w:sz w:val="12"/>
                <w:szCs w:val="16"/>
              </w:rPr>
            </w:pPr>
            <w:r w:rsidRPr="00A76D3D">
              <w:rPr>
                <w:rFonts w:ascii="Times New Roman" w:hAnsi="Times New Roman"/>
                <w:sz w:val="12"/>
                <w:szCs w:val="16"/>
              </w:rPr>
              <w:t>ГИС</w:t>
            </w:r>
          </w:p>
        </w:tc>
        <w:tc>
          <w:tcPr>
            <w:tcW w:w="251" w:type="dxa"/>
            <w:gridSpan w:val="2"/>
          </w:tcPr>
          <w:p w:rsidR="00EC7BB8" w:rsidRPr="00A76D3D" w:rsidRDefault="00EC7BB8" w:rsidP="00A76D3D">
            <w:pPr>
              <w:pStyle w:val="TableParagraph"/>
              <w:tabs>
                <w:tab w:val="left" w:pos="0"/>
              </w:tabs>
              <w:ind w:left="0"/>
              <w:rPr>
                <w:rFonts w:ascii="Times New Roman" w:hAnsi="Times New Roman"/>
                <w:sz w:val="12"/>
                <w:szCs w:val="16"/>
              </w:rPr>
            </w:pPr>
          </w:p>
        </w:tc>
        <w:tc>
          <w:tcPr>
            <w:tcW w:w="624" w:type="dxa"/>
            <w:gridSpan w:val="3"/>
          </w:tcPr>
          <w:p w:rsidR="00EC7BB8" w:rsidRPr="00A76D3D" w:rsidRDefault="00EC7BB8" w:rsidP="00A76D3D">
            <w:pPr>
              <w:pStyle w:val="TableParagraph"/>
              <w:tabs>
                <w:tab w:val="left" w:pos="0"/>
                <w:tab w:val="left" w:pos="1158"/>
                <w:tab w:val="left" w:pos="1631"/>
              </w:tabs>
              <w:ind w:left="0"/>
              <w:rPr>
                <w:rFonts w:ascii="Times New Roman" w:hAnsi="Times New Roman"/>
                <w:sz w:val="12"/>
                <w:szCs w:val="16"/>
                <w:lang w:val="ru-RU"/>
              </w:rPr>
            </w:pPr>
            <w:r w:rsidRPr="00A76D3D">
              <w:rPr>
                <w:rFonts w:ascii="Times New Roman" w:hAnsi="Times New Roman"/>
                <w:sz w:val="12"/>
                <w:szCs w:val="16"/>
                <w:lang w:val="ru-RU"/>
              </w:rPr>
              <w:t>Результат</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муниципальной услуги, направленный</w:t>
            </w:r>
            <w:r w:rsidRPr="00A76D3D">
              <w:rPr>
                <w:rFonts w:ascii="Times New Roman" w:hAnsi="Times New Roman"/>
                <w:spacing w:val="1"/>
                <w:sz w:val="12"/>
                <w:szCs w:val="16"/>
                <w:lang w:val="ru-RU"/>
              </w:rPr>
              <w:t xml:space="preserve"> </w:t>
            </w:r>
            <w:r w:rsidRPr="00A76D3D">
              <w:rPr>
                <w:rFonts w:ascii="Times New Roman" w:hAnsi="Times New Roman"/>
                <w:sz w:val="12"/>
                <w:szCs w:val="16"/>
                <w:lang w:val="ru-RU"/>
              </w:rPr>
              <w:t>заявителю</w:t>
            </w:r>
            <w:r w:rsidRPr="00A76D3D">
              <w:rPr>
                <w:rFonts w:ascii="Times New Roman" w:hAnsi="Times New Roman"/>
                <w:spacing w:val="50"/>
                <w:sz w:val="12"/>
                <w:szCs w:val="16"/>
                <w:lang w:val="ru-RU"/>
              </w:rPr>
              <w:t xml:space="preserve"> </w:t>
            </w:r>
            <w:r w:rsidRPr="00A76D3D">
              <w:rPr>
                <w:rFonts w:ascii="Times New Roman" w:hAnsi="Times New Roman"/>
                <w:sz w:val="12"/>
                <w:szCs w:val="16"/>
                <w:lang w:val="ru-RU"/>
              </w:rPr>
              <w:t>на</w:t>
            </w:r>
            <w:r w:rsidRPr="00A76D3D">
              <w:rPr>
                <w:rFonts w:ascii="Times New Roman" w:hAnsi="Times New Roman"/>
                <w:spacing w:val="51"/>
                <w:sz w:val="12"/>
                <w:szCs w:val="16"/>
                <w:lang w:val="ru-RU"/>
              </w:rPr>
              <w:t xml:space="preserve"> </w:t>
            </w:r>
            <w:r w:rsidRPr="00A76D3D">
              <w:rPr>
                <w:rFonts w:ascii="Times New Roman" w:hAnsi="Times New Roman"/>
                <w:sz w:val="12"/>
                <w:szCs w:val="16"/>
                <w:lang w:val="ru-RU"/>
              </w:rPr>
              <w:t>личный</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кабинет на Едином</w:t>
            </w:r>
            <w:r w:rsidRPr="00A76D3D">
              <w:rPr>
                <w:rFonts w:ascii="Times New Roman" w:hAnsi="Times New Roman"/>
                <w:spacing w:val="-57"/>
                <w:sz w:val="12"/>
                <w:szCs w:val="16"/>
                <w:lang w:val="ru-RU"/>
              </w:rPr>
              <w:t xml:space="preserve"> </w:t>
            </w:r>
            <w:r w:rsidRPr="00A76D3D">
              <w:rPr>
                <w:rFonts w:ascii="Times New Roman" w:hAnsi="Times New Roman"/>
                <w:sz w:val="12"/>
                <w:szCs w:val="16"/>
                <w:lang w:val="ru-RU"/>
              </w:rPr>
              <w:t>портале</w:t>
            </w:r>
          </w:p>
        </w:tc>
      </w:tr>
    </w:tbl>
    <w:p w:rsidR="00EC7BB8" w:rsidRPr="00A76D3D" w:rsidRDefault="00EC7BB8" w:rsidP="00A76D3D">
      <w:pPr>
        <w:tabs>
          <w:tab w:val="left" w:pos="0"/>
        </w:tabs>
        <w:rPr>
          <w:sz w:val="16"/>
          <w:szCs w:val="16"/>
        </w:rPr>
      </w:pPr>
    </w:p>
    <w:p w:rsidR="00EF6F36" w:rsidRPr="00A76D3D" w:rsidRDefault="00EF6F36" w:rsidP="00A76D3D">
      <w:pPr>
        <w:tabs>
          <w:tab w:val="left" w:pos="3544"/>
          <w:tab w:val="left" w:pos="3686"/>
        </w:tabs>
        <w:autoSpaceDE w:val="0"/>
        <w:autoSpaceDN w:val="0"/>
        <w:jc w:val="center"/>
        <w:rPr>
          <w:sz w:val="16"/>
          <w:szCs w:val="16"/>
        </w:rPr>
      </w:pPr>
      <w:r w:rsidRPr="00A76D3D">
        <w:rPr>
          <w:bCs/>
          <w:color w:val="FFFFFF" w:themeColor="background1"/>
          <w:sz w:val="16"/>
          <w:szCs w:val="16"/>
        </w:rPr>
        <w:t>ПРО ПР</w:t>
      </w:r>
    </w:p>
    <w:p w:rsidR="00EF6F36" w:rsidRPr="00A76D3D" w:rsidRDefault="00EF6F36" w:rsidP="00A76D3D">
      <w:pPr>
        <w:tabs>
          <w:tab w:val="left" w:pos="3544"/>
          <w:tab w:val="left" w:pos="3686"/>
        </w:tabs>
        <w:autoSpaceDE w:val="0"/>
        <w:autoSpaceDN w:val="0"/>
        <w:rPr>
          <w:sz w:val="16"/>
          <w:szCs w:val="16"/>
        </w:rPr>
      </w:pPr>
    </w:p>
    <w:p w:rsidR="00EF6F36" w:rsidRPr="00A76D3D" w:rsidRDefault="00EF6F36" w:rsidP="00A76D3D">
      <w:pPr>
        <w:jc w:val="center"/>
        <w:rPr>
          <w:b/>
          <w:sz w:val="16"/>
          <w:szCs w:val="16"/>
        </w:rPr>
      </w:pPr>
      <w:r w:rsidRPr="00A76D3D">
        <w:rPr>
          <w:b/>
          <w:sz w:val="16"/>
          <w:szCs w:val="16"/>
        </w:rPr>
        <w:t xml:space="preserve">АДМИНИСТРАЦИЯ ПАВЛОВСКОГО МУНИЦИПАЛЬНОГО РАЙОНА </w:t>
      </w:r>
    </w:p>
    <w:p w:rsidR="00EF6F36" w:rsidRPr="00A76D3D" w:rsidRDefault="00EF6F36" w:rsidP="00A76D3D">
      <w:pPr>
        <w:jc w:val="center"/>
        <w:rPr>
          <w:b/>
          <w:sz w:val="16"/>
          <w:szCs w:val="16"/>
        </w:rPr>
      </w:pPr>
      <w:r w:rsidRPr="00A76D3D">
        <w:rPr>
          <w:b/>
          <w:sz w:val="16"/>
          <w:szCs w:val="16"/>
        </w:rPr>
        <w:t>ВОРОНЕЖСКОЙ ОБЛАСТИ</w:t>
      </w:r>
    </w:p>
    <w:p w:rsidR="00EF6F36" w:rsidRPr="00A76D3D" w:rsidRDefault="00EF6F36" w:rsidP="00A76D3D">
      <w:pPr>
        <w:jc w:val="center"/>
        <w:rPr>
          <w:sz w:val="16"/>
          <w:szCs w:val="16"/>
        </w:rPr>
      </w:pPr>
      <w:r w:rsidRPr="00A76D3D">
        <w:rPr>
          <w:b/>
          <w:sz w:val="16"/>
          <w:szCs w:val="16"/>
        </w:rPr>
        <w:t>ПОСТАНОВЛЕНИЕ</w:t>
      </w:r>
    </w:p>
    <w:p w:rsidR="00EF6F36" w:rsidRPr="00A76D3D" w:rsidRDefault="00EF6F36" w:rsidP="00A76D3D">
      <w:pPr>
        <w:rPr>
          <w:sz w:val="16"/>
          <w:szCs w:val="16"/>
        </w:rPr>
      </w:pPr>
      <w:r w:rsidRPr="00A76D3D">
        <w:rPr>
          <w:sz w:val="16"/>
          <w:szCs w:val="16"/>
        </w:rPr>
        <w:t xml:space="preserve">от </w:t>
      </w:r>
      <w:r w:rsidRPr="00A76D3D">
        <w:rPr>
          <w:sz w:val="16"/>
          <w:szCs w:val="16"/>
          <w:u w:val="single"/>
        </w:rPr>
        <w:t>16.05.2023 года</w:t>
      </w:r>
      <w:r w:rsidRPr="00A76D3D">
        <w:rPr>
          <w:sz w:val="16"/>
          <w:szCs w:val="16"/>
        </w:rPr>
        <w:t xml:space="preserve"> № </w:t>
      </w:r>
      <w:r w:rsidRPr="00A76D3D">
        <w:rPr>
          <w:sz w:val="16"/>
          <w:szCs w:val="16"/>
          <w:u w:val="single"/>
        </w:rPr>
        <w:t>412</w:t>
      </w:r>
    </w:p>
    <w:p w:rsidR="00EF6F36" w:rsidRPr="00A76D3D" w:rsidRDefault="00EF6F36" w:rsidP="00A76D3D">
      <w:pPr>
        <w:pStyle w:val="ConsPlusNonformat"/>
        <w:jc w:val="both"/>
        <w:rPr>
          <w:rFonts w:ascii="Times New Roman" w:hAnsi="Times New Roman" w:cs="Times New Roman"/>
          <w:sz w:val="16"/>
          <w:szCs w:val="16"/>
        </w:rPr>
      </w:pPr>
    </w:p>
    <w:p w:rsidR="00EF6F36" w:rsidRPr="00A76D3D" w:rsidRDefault="00EF6F36" w:rsidP="00A76D3D">
      <w:pPr>
        <w:pStyle w:val="ConsPlusNonformat"/>
        <w:jc w:val="both"/>
        <w:rPr>
          <w:rFonts w:ascii="Times New Roman" w:hAnsi="Times New Roman" w:cs="Times New Roman"/>
          <w:sz w:val="16"/>
          <w:szCs w:val="16"/>
        </w:rPr>
      </w:pPr>
      <w:r w:rsidRPr="00A76D3D">
        <w:rPr>
          <w:rFonts w:ascii="Times New Roman" w:hAnsi="Times New Roman" w:cs="Times New Roman"/>
          <w:sz w:val="16"/>
          <w:szCs w:val="16"/>
        </w:rPr>
        <w:lastRenderedPageBreak/>
        <w:t xml:space="preserve">Об утверждении административного регламента по предоставлению муниципальной услуги «Выдача разрешения на ввод объекта в эксплуатацию» </w:t>
      </w:r>
    </w:p>
    <w:p w:rsidR="00EF6F36" w:rsidRPr="00A76D3D" w:rsidRDefault="00EF6F36" w:rsidP="00A76D3D">
      <w:pPr>
        <w:pStyle w:val="ConsPlusNonformat"/>
        <w:jc w:val="both"/>
        <w:rPr>
          <w:rFonts w:ascii="Times New Roman" w:hAnsi="Times New Roman" w:cs="Times New Roman"/>
          <w:sz w:val="16"/>
          <w:szCs w:val="16"/>
        </w:rPr>
      </w:pPr>
    </w:p>
    <w:p w:rsidR="00EF6F36" w:rsidRPr="00A76D3D" w:rsidRDefault="00EF6F36" w:rsidP="00A76D3D">
      <w:pPr>
        <w:pStyle w:val="ConsPlusNonformat"/>
        <w:jc w:val="both"/>
        <w:rPr>
          <w:rFonts w:ascii="Times New Roman" w:hAnsi="Times New Roman" w:cs="Times New Roman"/>
          <w:sz w:val="16"/>
          <w:szCs w:val="16"/>
        </w:rPr>
      </w:pPr>
    </w:p>
    <w:p w:rsidR="00EF6F36" w:rsidRPr="00A76D3D" w:rsidRDefault="00EF6F36" w:rsidP="00A76D3D">
      <w:pPr>
        <w:autoSpaceDE w:val="0"/>
        <w:autoSpaceDN w:val="0"/>
        <w:adjustRightInd w:val="0"/>
        <w:jc w:val="both"/>
        <w:rPr>
          <w:sz w:val="16"/>
          <w:szCs w:val="16"/>
        </w:rPr>
      </w:pPr>
      <w:r w:rsidRPr="00A76D3D">
        <w:rPr>
          <w:rFonts w:eastAsia="Calibri"/>
          <w:sz w:val="16"/>
          <w:szCs w:val="16"/>
        </w:rPr>
        <w:t xml:space="preserve">В соответствии с Федеральным </w:t>
      </w:r>
      <w:hyperlink r:id="rId37" w:history="1">
        <w:r w:rsidRPr="00A76D3D">
          <w:rPr>
            <w:rFonts w:eastAsia="Calibri"/>
            <w:sz w:val="16"/>
            <w:szCs w:val="16"/>
          </w:rPr>
          <w:t>законом</w:t>
        </w:r>
      </w:hyperlink>
      <w:r w:rsidRPr="00A76D3D">
        <w:rPr>
          <w:rFonts w:eastAsia="Calibri"/>
          <w:sz w:val="16"/>
          <w:szCs w:val="16"/>
        </w:rPr>
        <w:t xml:space="preserve"> от 27.07.2010 № 210-ФЗ «Об организации предоставления государственных и муниципальных услуг»</w:t>
      </w:r>
      <w:r w:rsidRPr="00A76D3D">
        <w:rPr>
          <w:color w:val="000000"/>
          <w:sz w:val="16"/>
          <w:szCs w:val="16"/>
        </w:rPr>
        <w:t xml:space="preserve">, постановлением администрации Павловского муниципального района Воронежской области от 08.04.2022 № 202 «О порядке разработки и утверждения административных регламентов предоставления муниципальных услуг», </w:t>
      </w:r>
      <w:r w:rsidRPr="00A76D3D">
        <w:rPr>
          <w:sz w:val="16"/>
          <w:szCs w:val="16"/>
        </w:rPr>
        <w:t>администрация Павловского муниципального района Воронежской области:</w:t>
      </w:r>
    </w:p>
    <w:p w:rsidR="00EF6F36" w:rsidRPr="00A76D3D" w:rsidRDefault="00EF6F36" w:rsidP="00A76D3D">
      <w:pPr>
        <w:pStyle w:val="ConsPlusNormal"/>
        <w:ind w:firstLine="0"/>
        <w:jc w:val="center"/>
        <w:rPr>
          <w:rFonts w:ascii="Times New Roman" w:hAnsi="Times New Roman"/>
          <w:sz w:val="16"/>
          <w:szCs w:val="16"/>
        </w:rPr>
      </w:pPr>
      <w:r w:rsidRPr="00A76D3D">
        <w:rPr>
          <w:rFonts w:ascii="Times New Roman" w:hAnsi="Times New Roman"/>
          <w:sz w:val="16"/>
          <w:szCs w:val="16"/>
        </w:rPr>
        <w:t>ПОСТАНОВЛЯЕТ:</w:t>
      </w:r>
    </w:p>
    <w:p w:rsidR="00EF6F36" w:rsidRPr="00A76D3D" w:rsidRDefault="00EF6F36" w:rsidP="00A76D3D">
      <w:pPr>
        <w:pStyle w:val="ConsPlusNormal"/>
        <w:ind w:firstLine="0"/>
        <w:jc w:val="center"/>
        <w:rPr>
          <w:rFonts w:ascii="Times New Roman" w:hAnsi="Times New Roman"/>
          <w:sz w:val="16"/>
          <w:szCs w:val="16"/>
        </w:rPr>
      </w:pPr>
    </w:p>
    <w:p w:rsidR="00EF6F36" w:rsidRPr="00A76D3D" w:rsidRDefault="00EF6F36" w:rsidP="00A76D3D">
      <w:pPr>
        <w:pStyle w:val="ConsPlusNormal"/>
        <w:widowControl/>
        <w:numPr>
          <w:ilvl w:val="0"/>
          <w:numId w:val="26"/>
        </w:numPr>
        <w:tabs>
          <w:tab w:val="clear" w:pos="502"/>
        </w:tabs>
        <w:suppressAutoHyphens w:val="0"/>
        <w:autoSpaceDN w:val="0"/>
        <w:adjustRightInd w:val="0"/>
        <w:ind w:left="0" w:firstLine="0"/>
        <w:jc w:val="both"/>
        <w:rPr>
          <w:rFonts w:ascii="Times New Roman" w:hAnsi="Times New Roman"/>
          <w:sz w:val="16"/>
          <w:szCs w:val="16"/>
        </w:rPr>
      </w:pPr>
      <w:r w:rsidRPr="00A76D3D">
        <w:rPr>
          <w:rFonts w:ascii="Times New Roman" w:hAnsi="Times New Roman"/>
          <w:sz w:val="16"/>
          <w:szCs w:val="16"/>
        </w:rPr>
        <w:t xml:space="preserve">Утвердить административный регламент по предоставлению муниципальной услуги «Выдача разрешения на ввод объекта в эксплуатацию» согласно приложению к настоящему постановлению. </w:t>
      </w:r>
    </w:p>
    <w:p w:rsidR="00EF6F36" w:rsidRPr="00A76D3D" w:rsidRDefault="00EF6F36" w:rsidP="00A76D3D">
      <w:pPr>
        <w:pStyle w:val="ConsPlusNormal"/>
        <w:widowControl/>
        <w:numPr>
          <w:ilvl w:val="0"/>
          <w:numId w:val="26"/>
        </w:numPr>
        <w:tabs>
          <w:tab w:val="clear" w:pos="502"/>
        </w:tabs>
        <w:suppressAutoHyphens w:val="0"/>
        <w:autoSpaceDN w:val="0"/>
        <w:adjustRightInd w:val="0"/>
        <w:ind w:left="0" w:firstLine="0"/>
        <w:jc w:val="both"/>
        <w:rPr>
          <w:rFonts w:ascii="Times New Roman" w:hAnsi="Times New Roman"/>
          <w:sz w:val="16"/>
          <w:szCs w:val="16"/>
        </w:rPr>
      </w:pPr>
      <w:r w:rsidRPr="00A76D3D">
        <w:rPr>
          <w:rFonts w:ascii="Times New Roman" w:hAnsi="Times New Roman"/>
          <w:sz w:val="16"/>
          <w:szCs w:val="16"/>
        </w:rPr>
        <w:t xml:space="preserve">Опубликовать настоящее постановление в муниципальной газете «Павловский муниципальный вестник». </w:t>
      </w:r>
    </w:p>
    <w:p w:rsidR="00EF6F36" w:rsidRPr="00A76D3D" w:rsidRDefault="00EF6F36" w:rsidP="00A76D3D">
      <w:pPr>
        <w:pStyle w:val="ae"/>
        <w:numPr>
          <w:ilvl w:val="0"/>
          <w:numId w:val="26"/>
        </w:numPr>
        <w:tabs>
          <w:tab w:val="clear" w:pos="502"/>
        </w:tabs>
        <w:ind w:left="0" w:firstLine="0"/>
        <w:jc w:val="both"/>
        <w:rPr>
          <w:sz w:val="16"/>
          <w:szCs w:val="16"/>
          <w:lang w:eastAsia="ar-SA"/>
        </w:rPr>
      </w:pPr>
      <w:r w:rsidRPr="00A76D3D">
        <w:rPr>
          <w:sz w:val="16"/>
          <w:szCs w:val="16"/>
          <w:lang w:eastAsia="ar-SA"/>
        </w:rPr>
        <w:t>Признать утратившими силу постановления администрации Павловского муниципального района Воронежской области:</w:t>
      </w:r>
    </w:p>
    <w:p w:rsidR="00EF6F36" w:rsidRPr="00A76D3D" w:rsidRDefault="00EF6F36" w:rsidP="00A76D3D">
      <w:pPr>
        <w:pStyle w:val="ae"/>
        <w:numPr>
          <w:ilvl w:val="0"/>
          <w:numId w:val="28"/>
        </w:numPr>
        <w:ind w:left="0" w:firstLine="0"/>
        <w:jc w:val="both"/>
        <w:rPr>
          <w:sz w:val="16"/>
          <w:szCs w:val="16"/>
          <w:lang w:eastAsia="ar-SA"/>
        </w:rPr>
      </w:pPr>
      <w:r w:rsidRPr="00A76D3D">
        <w:rPr>
          <w:sz w:val="16"/>
          <w:szCs w:val="16"/>
          <w:lang w:eastAsia="ar-SA"/>
        </w:rPr>
        <w:t>от 10.12.2018 № 808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ввод объекта в эксплуатацию</w:t>
      </w:r>
      <w:r w:rsidRPr="00A76D3D">
        <w:rPr>
          <w:sz w:val="16"/>
          <w:szCs w:val="16"/>
          <w:lang w:eastAsia="ar-SA"/>
        </w:rPr>
        <w:t>»;</w:t>
      </w:r>
    </w:p>
    <w:p w:rsidR="00EF6F36" w:rsidRPr="00A76D3D" w:rsidRDefault="00EF6F36" w:rsidP="00A76D3D">
      <w:pPr>
        <w:pStyle w:val="ae"/>
        <w:numPr>
          <w:ilvl w:val="0"/>
          <w:numId w:val="28"/>
        </w:numPr>
        <w:ind w:left="0" w:firstLine="0"/>
        <w:jc w:val="both"/>
        <w:rPr>
          <w:sz w:val="16"/>
          <w:szCs w:val="16"/>
          <w:lang w:eastAsia="ar-SA"/>
        </w:rPr>
      </w:pPr>
      <w:r w:rsidRPr="00A76D3D">
        <w:rPr>
          <w:sz w:val="16"/>
          <w:szCs w:val="16"/>
          <w:lang w:eastAsia="ar-SA"/>
        </w:rPr>
        <w:t>от 04.07.2019 № 463 «О внесении изменений в постановление администрации Павловского муниципального района от 10.12.2018 № 808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ввод объекта в эксплуатацию</w:t>
      </w:r>
      <w:r w:rsidRPr="00A76D3D">
        <w:rPr>
          <w:sz w:val="16"/>
          <w:szCs w:val="16"/>
          <w:lang w:eastAsia="ar-SA"/>
        </w:rPr>
        <w:t>»;</w:t>
      </w:r>
    </w:p>
    <w:p w:rsidR="00EF6F36" w:rsidRPr="00A76D3D" w:rsidRDefault="00EF6F36" w:rsidP="00A76D3D">
      <w:pPr>
        <w:pStyle w:val="ae"/>
        <w:numPr>
          <w:ilvl w:val="0"/>
          <w:numId w:val="28"/>
        </w:numPr>
        <w:ind w:left="0" w:firstLine="0"/>
        <w:jc w:val="both"/>
        <w:rPr>
          <w:sz w:val="16"/>
          <w:szCs w:val="16"/>
          <w:lang w:eastAsia="ar-SA"/>
        </w:rPr>
      </w:pPr>
      <w:r w:rsidRPr="00A76D3D">
        <w:rPr>
          <w:sz w:val="16"/>
          <w:szCs w:val="16"/>
          <w:lang w:eastAsia="ar-SA"/>
        </w:rPr>
        <w:t>от 28.01.2020 № 33 «О внесении изменений в постановление администрации Павловского муниципального района от 10.12.2018 № 808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ввод объекта в эксплуатацию</w:t>
      </w:r>
      <w:r w:rsidRPr="00A76D3D">
        <w:rPr>
          <w:sz w:val="16"/>
          <w:szCs w:val="16"/>
          <w:lang w:eastAsia="ar-SA"/>
        </w:rPr>
        <w:t>»;</w:t>
      </w:r>
    </w:p>
    <w:p w:rsidR="00EF6F36" w:rsidRPr="00A76D3D" w:rsidRDefault="00EF6F36" w:rsidP="00A76D3D">
      <w:pPr>
        <w:pStyle w:val="ae"/>
        <w:numPr>
          <w:ilvl w:val="0"/>
          <w:numId w:val="28"/>
        </w:numPr>
        <w:ind w:left="0" w:firstLine="0"/>
        <w:jc w:val="both"/>
        <w:rPr>
          <w:sz w:val="16"/>
          <w:szCs w:val="16"/>
          <w:lang w:eastAsia="ar-SA"/>
        </w:rPr>
      </w:pPr>
      <w:r w:rsidRPr="00A76D3D">
        <w:rPr>
          <w:sz w:val="16"/>
          <w:szCs w:val="16"/>
          <w:lang w:eastAsia="ar-SA"/>
        </w:rPr>
        <w:t>от 15.10.2020 № 680 «О внесении изменений в постановление администрации Павловского муниципального района от 10.12.2018 № 808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ввод объекта в эксплуатацию</w:t>
      </w:r>
      <w:r w:rsidRPr="00A76D3D">
        <w:rPr>
          <w:sz w:val="16"/>
          <w:szCs w:val="16"/>
          <w:lang w:eastAsia="ar-SA"/>
        </w:rPr>
        <w:t>»;</w:t>
      </w:r>
    </w:p>
    <w:p w:rsidR="00EF6F36" w:rsidRPr="00A76D3D" w:rsidRDefault="00EF6F36" w:rsidP="00A76D3D">
      <w:pPr>
        <w:pStyle w:val="ae"/>
        <w:numPr>
          <w:ilvl w:val="0"/>
          <w:numId w:val="28"/>
        </w:numPr>
        <w:ind w:left="0" w:firstLine="0"/>
        <w:jc w:val="both"/>
        <w:rPr>
          <w:sz w:val="16"/>
          <w:szCs w:val="16"/>
          <w:lang w:eastAsia="ar-SA"/>
        </w:rPr>
      </w:pPr>
      <w:r w:rsidRPr="00A76D3D">
        <w:rPr>
          <w:sz w:val="16"/>
          <w:szCs w:val="16"/>
          <w:lang w:eastAsia="ar-SA"/>
        </w:rPr>
        <w:t>от 20.10.2021 № 668 «О внесении изменений в постановление администрации Павловского муниципального района от 10.12.2018 № 808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ввод объекта в эксплуатацию</w:t>
      </w:r>
      <w:r w:rsidRPr="00A76D3D">
        <w:rPr>
          <w:sz w:val="16"/>
          <w:szCs w:val="16"/>
          <w:lang w:eastAsia="ar-SA"/>
        </w:rPr>
        <w:t>»;</w:t>
      </w:r>
    </w:p>
    <w:p w:rsidR="00EF6F36" w:rsidRPr="00A76D3D" w:rsidRDefault="00EF6F36" w:rsidP="00A76D3D">
      <w:pPr>
        <w:pStyle w:val="ae"/>
        <w:numPr>
          <w:ilvl w:val="0"/>
          <w:numId w:val="28"/>
        </w:numPr>
        <w:ind w:left="0" w:firstLine="0"/>
        <w:jc w:val="both"/>
        <w:rPr>
          <w:sz w:val="16"/>
          <w:szCs w:val="16"/>
          <w:lang w:eastAsia="ar-SA"/>
        </w:rPr>
      </w:pPr>
      <w:r w:rsidRPr="00A76D3D">
        <w:rPr>
          <w:sz w:val="16"/>
          <w:szCs w:val="16"/>
          <w:lang w:eastAsia="ar-SA"/>
        </w:rPr>
        <w:t>от 04.04.2022 № 194 «О внесении изменений в постановление администрации Павловского муниципального района от 10.12.2018 № 808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ввод объекта в эксплуатацию</w:t>
      </w:r>
      <w:r w:rsidRPr="00A76D3D">
        <w:rPr>
          <w:sz w:val="16"/>
          <w:szCs w:val="16"/>
          <w:lang w:eastAsia="ar-SA"/>
        </w:rPr>
        <w:t>».</w:t>
      </w:r>
    </w:p>
    <w:p w:rsidR="00EF6F36" w:rsidRPr="00A76D3D" w:rsidRDefault="00EF6F36" w:rsidP="00A76D3D">
      <w:pPr>
        <w:pStyle w:val="ConsPlusNormal"/>
        <w:widowControl/>
        <w:numPr>
          <w:ilvl w:val="0"/>
          <w:numId w:val="26"/>
        </w:numPr>
        <w:tabs>
          <w:tab w:val="clear" w:pos="502"/>
        </w:tabs>
        <w:suppressAutoHyphens w:val="0"/>
        <w:autoSpaceDN w:val="0"/>
        <w:adjustRightInd w:val="0"/>
        <w:ind w:left="0" w:firstLine="0"/>
        <w:jc w:val="both"/>
        <w:rPr>
          <w:rFonts w:ascii="Times New Roman" w:hAnsi="Times New Roman"/>
          <w:sz w:val="16"/>
          <w:szCs w:val="16"/>
        </w:rPr>
      </w:pPr>
      <w:r w:rsidRPr="00A76D3D">
        <w:rPr>
          <w:rFonts w:ascii="Times New Roman" w:hAnsi="Times New Roman"/>
          <w:sz w:val="16"/>
          <w:szCs w:val="16"/>
        </w:rPr>
        <w:t>Контроль за исполнением настоящего постановления оставляю за собой.</w:t>
      </w:r>
    </w:p>
    <w:p w:rsidR="00EF6F36" w:rsidRPr="00A76D3D" w:rsidRDefault="00EF6F36" w:rsidP="00A76D3D">
      <w:pPr>
        <w:pStyle w:val="ConsPlusNonformat"/>
        <w:rPr>
          <w:rFonts w:ascii="Times New Roman" w:hAnsi="Times New Roman" w:cs="Times New Roman"/>
          <w:sz w:val="16"/>
          <w:szCs w:val="16"/>
        </w:rPr>
      </w:pPr>
    </w:p>
    <w:p w:rsidR="00EF6F36" w:rsidRPr="00A76D3D" w:rsidRDefault="00EF6F36" w:rsidP="00A76D3D">
      <w:pPr>
        <w:pStyle w:val="ConsPlusNonformat"/>
        <w:rPr>
          <w:rFonts w:ascii="Times New Roman" w:hAnsi="Times New Roman" w:cs="Times New Roman"/>
          <w:sz w:val="16"/>
          <w:szCs w:val="16"/>
        </w:rPr>
      </w:pPr>
    </w:p>
    <w:p w:rsidR="00EF6F36" w:rsidRPr="00A76D3D" w:rsidRDefault="00EF6F36" w:rsidP="00A76D3D">
      <w:pPr>
        <w:pStyle w:val="ConsPlusNonformat"/>
        <w:rPr>
          <w:rFonts w:ascii="Times New Roman" w:hAnsi="Times New Roman" w:cs="Times New Roman"/>
          <w:sz w:val="16"/>
          <w:szCs w:val="16"/>
        </w:rPr>
      </w:pPr>
      <w:r w:rsidRPr="00A76D3D">
        <w:rPr>
          <w:rFonts w:ascii="Times New Roman" w:hAnsi="Times New Roman" w:cs="Times New Roman"/>
          <w:sz w:val="16"/>
          <w:szCs w:val="16"/>
        </w:rPr>
        <w:t xml:space="preserve">И.о. главы Павловского муниципального </w:t>
      </w:r>
    </w:p>
    <w:p w:rsidR="00EF6F36" w:rsidRPr="00A76D3D" w:rsidRDefault="00EF6F36" w:rsidP="00A76D3D">
      <w:pPr>
        <w:pStyle w:val="ConsPlusNonformat"/>
        <w:rPr>
          <w:rFonts w:ascii="Times New Roman" w:hAnsi="Times New Roman" w:cs="Times New Roman"/>
          <w:sz w:val="16"/>
          <w:szCs w:val="16"/>
        </w:rPr>
      </w:pPr>
      <w:r w:rsidRPr="00A76D3D">
        <w:rPr>
          <w:rFonts w:ascii="Times New Roman" w:hAnsi="Times New Roman" w:cs="Times New Roman"/>
          <w:sz w:val="16"/>
          <w:szCs w:val="16"/>
        </w:rPr>
        <w:t>района Воронежской области</w:t>
      </w:r>
      <w:r w:rsidRPr="00A76D3D">
        <w:rPr>
          <w:rFonts w:ascii="Times New Roman" w:hAnsi="Times New Roman" w:cs="Times New Roman"/>
          <w:sz w:val="16"/>
          <w:szCs w:val="16"/>
        </w:rPr>
        <w:tab/>
        <w:t xml:space="preserve">                                                                       Ю.А. Черенков</w:t>
      </w:r>
    </w:p>
    <w:p w:rsidR="00EF6F36" w:rsidRPr="00A76D3D" w:rsidRDefault="00EF6F36" w:rsidP="00A76D3D">
      <w:pPr>
        <w:rPr>
          <w:sz w:val="16"/>
          <w:szCs w:val="16"/>
        </w:rPr>
      </w:pPr>
    </w:p>
    <w:p w:rsidR="00EF6F36" w:rsidRPr="00A76D3D" w:rsidRDefault="00EF6F36" w:rsidP="00A76D3D">
      <w:pPr>
        <w:rPr>
          <w:color w:val="000000" w:themeColor="text1"/>
          <w:sz w:val="16"/>
          <w:szCs w:val="16"/>
        </w:rPr>
      </w:pPr>
      <w:r w:rsidRPr="00A76D3D">
        <w:rPr>
          <w:color w:val="000000" w:themeColor="text1"/>
          <w:sz w:val="16"/>
          <w:szCs w:val="16"/>
        </w:rPr>
        <w:t>Приложение к постановлению</w:t>
      </w:r>
    </w:p>
    <w:p w:rsidR="00EF6F36" w:rsidRPr="00A76D3D" w:rsidRDefault="00EF6F36" w:rsidP="00A76D3D">
      <w:pPr>
        <w:pStyle w:val="afff"/>
        <w:rPr>
          <w:color w:val="000000" w:themeColor="text1"/>
          <w:sz w:val="16"/>
          <w:szCs w:val="16"/>
        </w:rPr>
      </w:pPr>
      <w:r w:rsidRPr="00A76D3D">
        <w:rPr>
          <w:color w:val="000000" w:themeColor="text1"/>
          <w:sz w:val="16"/>
          <w:szCs w:val="16"/>
        </w:rPr>
        <w:t xml:space="preserve">Администрации Павловского муниципального района Воронежской области </w:t>
      </w:r>
    </w:p>
    <w:p w:rsidR="00EF6F36" w:rsidRPr="00A76D3D" w:rsidRDefault="00EF6F36" w:rsidP="00A76D3D">
      <w:pPr>
        <w:pStyle w:val="afff"/>
        <w:rPr>
          <w:color w:val="000000" w:themeColor="text1"/>
          <w:sz w:val="16"/>
          <w:szCs w:val="16"/>
        </w:rPr>
      </w:pPr>
      <w:r w:rsidRPr="00A76D3D">
        <w:rPr>
          <w:color w:val="000000" w:themeColor="text1"/>
          <w:sz w:val="16"/>
          <w:szCs w:val="16"/>
        </w:rPr>
        <w:t>от «__»__________20__ г. № ____</w:t>
      </w:r>
    </w:p>
    <w:p w:rsidR="00EF6F36" w:rsidRPr="00A76D3D" w:rsidRDefault="00EF6F36" w:rsidP="00A76D3D">
      <w:pPr>
        <w:tabs>
          <w:tab w:val="left" w:pos="7425"/>
        </w:tabs>
        <w:jc w:val="right"/>
        <w:rPr>
          <w:bCs/>
          <w:color w:val="FFFFFF" w:themeColor="background1"/>
          <w:sz w:val="16"/>
          <w:szCs w:val="16"/>
        </w:rPr>
      </w:pPr>
      <w:r w:rsidRPr="00A76D3D">
        <w:rPr>
          <w:bCs/>
          <w:color w:val="FFFFFF" w:themeColor="background1"/>
          <w:sz w:val="16"/>
          <w:szCs w:val="16"/>
        </w:rPr>
        <w:t xml:space="preserve">ЕКТ </w:t>
      </w:r>
    </w:p>
    <w:p w:rsidR="00EF6F36" w:rsidRPr="00A76D3D" w:rsidRDefault="00EF6F36" w:rsidP="00A76D3D">
      <w:pPr>
        <w:pStyle w:val="ConsPlusNormal"/>
        <w:ind w:firstLine="0"/>
        <w:jc w:val="right"/>
        <w:rPr>
          <w:rFonts w:ascii="Times New Roman" w:hAnsi="Times New Roman"/>
          <w:bCs/>
          <w:color w:val="FFFFFF" w:themeColor="background1"/>
          <w:sz w:val="16"/>
          <w:szCs w:val="16"/>
        </w:rPr>
      </w:pPr>
      <w:r w:rsidRPr="00A76D3D">
        <w:rPr>
          <w:rFonts w:ascii="Times New Roman" w:hAnsi="Times New Roman"/>
          <w:bCs/>
          <w:color w:val="FFFFFF" w:themeColor="background1"/>
          <w:sz w:val="16"/>
          <w:szCs w:val="16"/>
        </w:rPr>
        <w:t>ЕКТ</w:t>
      </w:r>
    </w:p>
    <w:p w:rsidR="00EF6F36" w:rsidRPr="00A76D3D" w:rsidRDefault="00EF6F36" w:rsidP="00A76D3D">
      <w:pPr>
        <w:pStyle w:val="ConsPlusNormal"/>
        <w:ind w:firstLine="0"/>
        <w:jc w:val="right"/>
        <w:rPr>
          <w:rFonts w:ascii="Times New Roman" w:hAnsi="Times New Roman"/>
          <w:bCs/>
          <w:color w:val="000000" w:themeColor="text1"/>
          <w:sz w:val="16"/>
          <w:szCs w:val="16"/>
        </w:rPr>
      </w:pPr>
    </w:p>
    <w:p w:rsidR="00EF6F36" w:rsidRPr="00A76D3D" w:rsidRDefault="00EF6F36" w:rsidP="00A76D3D">
      <w:pPr>
        <w:widowControl w:val="0"/>
        <w:autoSpaceDE w:val="0"/>
        <w:autoSpaceDN w:val="0"/>
        <w:adjustRightInd w:val="0"/>
        <w:jc w:val="center"/>
        <w:rPr>
          <w:color w:val="000000" w:themeColor="text1"/>
          <w:sz w:val="16"/>
          <w:szCs w:val="16"/>
        </w:rPr>
      </w:pPr>
      <w:r w:rsidRPr="00A76D3D">
        <w:rPr>
          <w:color w:val="000000" w:themeColor="text1"/>
          <w:sz w:val="16"/>
          <w:szCs w:val="16"/>
        </w:rPr>
        <w:t>Административный регламент администрации Павловского муниципального района Воронежской области по предоставлению муниципальной услуги</w:t>
      </w:r>
    </w:p>
    <w:p w:rsidR="00EF6F36" w:rsidRPr="00A76D3D" w:rsidRDefault="00EF6F36" w:rsidP="00A76D3D">
      <w:pPr>
        <w:widowControl w:val="0"/>
        <w:autoSpaceDE w:val="0"/>
        <w:autoSpaceDN w:val="0"/>
        <w:adjustRightInd w:val="0"/>
        <w:jc w:val="center"/>
        <w:rPr>
          <w:bCs/>
          <w:i/>
          <w:iCs/>
          <w:color w:val="000000" w:themeColor="text1"/>
          <w:sz w:val="16"/>
          <w:szCs w:val="16"/>
        </w:rPr>
      </w:pPr>
      <w:r w:rsidRPr="00A76D3D">
        <w:rPr>
          <w:bCs/>
          <w:iCs/>
          <w:color w:val="000000" w:themeColor="text1"/>
          <w:sz w:val="16"/>
          <w:szCs w:val="16"/>
        </w:rPr>
        <w:t>«</w:t>
      </w:r>
      <w:r w:rsidRPr="00A76D3D">
        <w:rPr>
          <w:bCs/>
          <w:color w:val="000000" w:themeColor="text1"/>
          <w:sz w:val="16"/>
          <w:szCs w:val="16"/>
        </w:rPr>
        <w:t>Выдача разрешения на ввод объекта в эксплуатацию</w:t>
      </w:r>
      <w:r w:rsidRPr="00A76D3D">
        <w:rPr>
          <w:bCs/>
          <w:iCs/>
          <w:color w:val="000000" w:themeColor="text1"/>
          <w:sz w:val="16"/>
          <w:szCs w:val="16"/>
        </w:rPr>
        <w:t>»</w:t>
      </w:r>
    </w:p>
    <w:p w:rsidR="00EF6F36" w:rsidRPr="00A76D3D" w:rsidRDefault="00EF6F36" w:rsidP="00A76D3D">
      <w:pPr>
        <w:widowControl w:val="0"/>
        <w:autoSpaceDE w:val="0"/>
        <w:autoSpaceDN w:val="0"/>
        <w:adjustRightInd w:val="0"/>
        <w:jc w:val="center"/>
        <w:rPr>
          <w:bCs/>
          <w:color w:val="000000" w:themeColor="text1"/>
          <w:sz w:val="16"/>
          <w:szCs w:val="16"/>
        </w:rPr>
      </w:pPr>
      <w:r w:rsidRPr="00A76D3D">
        <w:rPr>
          <w:bCs/>
          <w:color w:val="000000" w:themeColor="text1"/>
          <w:sz w:val="16"/>
          <w:szCs w:val="16"/>
        </w:rPr>
        <w:t xml:space="preserve">на территории Павловского муниципального района Воронежской </w:t>
      </w:r>
      <w:r w:rsidRPr="00A76D3D">
        <w:rPr>
          <w:bCs/>
          <w:color w:val="000000" w:themeColor="text1"/>
          <w:sz w:val="16"/>
          <w:szCs w:val="16"/>
        </w:rPr>
        <w:lastRenderedPageBreak/>
        <w:t>области</w:t>
      </w:r>
    </w:p>
    <w:p w:rsidR="00EF6F36" w:rsidRPr="00A76D3D" w:rsidRDefault="00EF6F36" w:rsidP="00A76D3D">
      <w:pPr>
        <w:widowControl w:val="0"/>
        <w:tabs>
          <w:tab w:val="left" w:pos="567"/>
        </w:tabs>
        <w:contextualSpacing/>
        <w:jc w:val="both"/>
        <w:rPr>
          <w:iCs/>
          <w:color w:val="000000" w:themeColor="text1"/>
          <w:sz w:val="16"/>
          <w:szCs w:val="16"/>
        </w:rPr>
      </w:pPr>
    </w:p>
    <w:p w:rsidR="00EF6F36" w:rsidRPr="00A76D3D" w:rsidRDefault="00EF6F36" w:rsidP="00A76D3D">
      <w:pPr>
        <w:widowControl w:val="0"/>
        <w:tabs>
          <w:tab w:val="left" w:pos="567"/>
        </w:tabs>
        <w:contextualSpacing/>
        <w:jc w:val="both"/>
        <w:rPr>
          <w:i/>
          <w:iCs/>
          <w:color w:val="000000" w:themeColor="text1"/>
          <w:sz w:val="16"/>
          <w:szCs w:val="16"/>
        </w:rPr>
      </w:pPr>
    </w:p>
    <w:p w:rsidR="00EF6F36" w:rsidRPr="00A76D3D" w:rsidRDefault="00EF6F36" w:rsidP="00A76D3D">
      <w:pPr>
        <w:widowControl w:val="0"/>
        <w:tabs>
          <w:tab w:val="left" w:pos="567"/>
        </w:tabs>
        <w:contextualSpacing/>
        <w:jc w:val="center"/>
        <w:rPr>
          <w:color w:val="000000" w:themeColor="text1"/>
          <w:sz w:val="16"/>
          <w:szCs w:val="16"/>
        </w:rPr>
      </w:pPr>
      <w:r w:rsidRPr="00A76D3D">
        <w:rPr>
          <w:color w:val="000000" w:themeColor="text1"/>
          <w:sz w:val="16"/>
          <w:szCs w:val="16"/>
        </w:rPr>
        <w:t xml:space="preserve">Раздел </w:t>
      </w:r>
      <w:r w:rsidRPr="00A76D3D">
        <w:rPr>
          <w:color w:val="000000" w:themeColor="text1"/>
          <w:sz w:val="16"/>
          <w:szCs w:val="16"/>
          <w:lang w:val="en-US"/>
        </w:rPr>
        <w:t>I</w:t>
      </w:r>
      <w:r w:rsidRPr="00A76D3D">
        <w:rPr>
          <w:color w:val="000000" w:themeColor="text1"/>
          <w:sz w:val="16"/>
          <w:szCs w:val="16"/>
        </w:rPr>
        <w:t>. Общие положения</w:t>
      </w:r>
    </w:p>
    <w:p w:rsidR="00EF6F36" w:rsidRPr="00A76D3D" w:rsidRDefault="00EF6F36" w:rsidP="00A76D3D">
      <w:pPr>
        <w:widowControl w:val="0"/>
        <w:tabs>
          <w:tab w:val="left" w:pos="567"/>
        </w:tabs>
        <w:contextualSpacing/>
        <w:jc w:val="center"/>
        <w:rPr>
          <w:color w:val="000000" w:themeColor="text1"/>
          <w:sz w:val="16"/>
          <w:szCs w:val="16"/>
        </w:rPr>
      </w:pPr>
    </w:p>
    <w:p w:rsidR="00EF6F36" w:rsidRPr="00A76D3D" w:rsidRDefault="00EF6F36" w:rsidP="00A76D3D">
      <w:pPr>
        <w:widowControl w:val="0"/>
        <w:tabs>
          <w:tab w:val="left" w:pos="567"/>
        </w:tabs>
        <w:contextualSpacing/>
        <w:jc w:val="center"/>
        <w:rPr>
          <w:color w:val="000000" w:themeColor="text1"/>
          <w:sz w:val="16"/>
          <w:szCs w:val="16"/>
        </w:rPr>
      </w:pPr>
      <w:r w:rsidRPr="00A76D3D">
        <w:rPr>
          <w:color w:val="000000" w:themeColor="text1"/>
          <w:sz w:val="16"/>
          <w:szCs w:val="16"/>
        </w:rPr>
        <w:t>Предмет регулирования Административного регламента</w:t>
      </w:r>
    </w:p>
    <w:p w:rsidR="00EF6F36" w:rsidRPr="00A76D3D" w:rsidRDefault="00EF6F36" w:rsidP="00A76D3D">
      <w:pPr>
        <w:widowControl w:val="0"/>
        <w:tabs>
          <w:tab w:val="left" w:pos="567"/>
        </w:tabs>
        <w:contextualSpacing/>
        <w:jc w:val="center"/>
        <w:rPr>
          <w:color w:val="000000" w:themeColor="text1"/>
          <w:sz w:val="16"/>
          <w:szCs w:val="16"/>
        </w:rPr>
      </w:pPr>
    </w:p>
    <w:p w:rsidR="00EF6F36" w:rsidRPr="00A76D3D" w:rsidRDefault="00EF6F36" w:rsidP="00A76D3D">
      <w:pPr>
        <w:numPr>
          <w:ilvl w:val="1"/>
          <w:numId w:val="24"/>
        </w:numPr>
        <w:autoSpaceDE w:val="0"/>
        <w:autoSpaceDN w:val="0"/>
        <w:adjustRightInd w:val="0"/>
        <w:ind w:left="0" w:firstLine="0"/>
        <w:jc w:val="both"/>
        <w:rPr>
          <w:color w:val="000000" w:themeColor="text1"/>
          <w:sz w:val="16"/>
          <w:szCs w:val="16"/>
        </w:rPr>
      </w:pPr>
      <w:r w:rsidRPr="00A76D3D">
        <w:rPr>
          <w:color w:val="000000" w:themeColor="text1"/>
          <w:sz w:val="16"/>
          <w:szCs w:val="16"/>
        </w:rPr>
        <w:t>Административный регламент предоставления муниципальной  услуги «</w:t>
      </w:r>
      <w:r w:rsidRPr="00A76D3D">
        <w:rPr>
          <w:rFonts w:eastAsia="Calibri"/>
          <w:bCs/>
          <w:color w:val="000000" w:themeColor="text1"/>
          <w:sz w:val="16"/>
          <w:szCs w:val="16"/>
          <w:lang w:eastAsia="en-US"/>
        </w:rPr>
        <w:t>Выдача разрешения на ввод объекта в эксплуатацию</w:t>
      </w:r>
      <w:r w:rsidRPr="00A76D3D">
        <w:rPr>
          <w:color w:val="000000" w:themeColor="text1"/>
          <w:sz w:val="16"/>
          <w:szCs w:val="16"/>
        </w:rPr>
        <w:t xml:space="preserve">» разработан в целях повышения качества и доступности предоставления государственной и муниципальной услуги, определяет стандарт, сроки и последовательность действий (административных процедур) при осуществлении </w:t>
      </w:r>
      <w:r w:rsidRPr="00A76D3D">
        <w:rPr>
          <w:bCs/>
          <w:color w:val="000000" w:themeColor="text1"/>
          <w:sz w:val="16"/>
          <w:szCs w:val="16"/>
        </w:rPr>
        <w:t xml:space="preserve">уполномоченными в соответствии </w:t>
      </w:r>
      <w:r w:rsidRPr="00A76D3D">
        <w:rPr>
          <w:color w:val="000000" w:themeColor="text1"/>
          <w:sz w:val="16"/>
          <w:szCs w:val="16"/>
        </w:rPr>
        <w:t>со статьей 55 Градостроительного кодекса Российской Федерации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(далее – уполномоченный орган государственной власти, орган местного самоуправления, организация) полномочия по выдаче разрешения на ввод объекта в эксплуатацию</w:t>
      </w:r>
      <w:r w:rsidRPr="00A76D3D">
        <w:rPr>
          <w:bCs/>
          <w:color w:val="000000" w:themeColor="text1"/>
          <w:sz w:val="16"/>
          <w:szCs w:val="16"/>
        </w:rPr>
        <w:t xml:space="preserve">. </w:t>
      </w:r>
      <w:r w:rsidRPr="00A76D3D">
        <w:rPr>
          <w:color w:val="000000" w:themeColor="text1"/>
          <w:sz w:val="16"/>
          <w:szCs w:val="16"/>
        </w:rPr>
        <w:t>Настоящий Административный регламент регулирует отношения, возникающие в связи с предоставлением муниципальной услуги «</w:t>
      </w:r>
      <w:r w:rsidRPr="00A76D3D">
        <w:rPr>
          <w:bCs/>
          <w:color w:val="000000" w:themeColor="text1"/>
          <w:sz w:val="16"/>
          <w:szCs w:val="16"/>
        </w:rPr>
        <w:t>Выдача разрешения на ввод объекта в эксплуатацию</w:t>
      </w:r>
      <w:r w:rsidRPr="00A76D3D">
        <w:rPr>
          <w:color w:val="000000" w:themeColor="text1"/>
          <w:sz w:val="16"/>
          <w:szCs w:val="16"/>
        </w:rPr>
        <w:t>» (далее – услуга) в соответствии со статьей 55 Градостроительного кодекса Российской Федерации.</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pStyle w:val="ae"/>
        <w:autoSpaceDE w:val="0"/>
        <w:autoSpaceDN w:val="0"/>
        <w:adjustRightInd w:val="0"/>
        <w:ind w:left="0"/>
        <w:jc w:val="center"/>
        <w:rPr>
          <w:iCs/>
          <w:color w:val="000000" w:themeColor="text1"/>
          <w:sz w:val="16"/>
          <w:szCs w:val="16"/>
        </w:rPr>
      </w:pPr>
      <w:r w:rsidRPr="00A76D3D">
        <w:rPr>
          <w:iCs/>
          <w:color w:val="000000" w:themeColor="text1"/>
          <w:sz w:val="16"/>
          <w:szCs w:val="16"/>
        </w:rPr>
        <w:t>Круг заявителей</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numPr>
          <w:ilvl w:val="1"/>
          <w:numId w:val="24"/>
        </w:numPr>
        <w:autoSpaceDE w:val="0"/>
        <w:autoSpaceDN w:val="0"/>
        <w:adjustRightInd w:val="0"/>
        <w:ind w:left="0" w:firstLine="0"/>
        <w:jc w:val="both"/>
        <w:rPr>
          <w:color w:val="000000" w:themeColor="text1"/>
          <w:sz w:val="16"/>
          <w:szCs w:val="16"/>
        </w:rPr>
      </w:pPr>
      <w:r w:rsidRPr="00A76D3D">
        <w:rPr>
          <w:color w:val="000000" w:themeColor="text1"/>
          <w:sz w:val="16"/>
          <w:szCs w:val="16"/>
        </w:rPr>
        <w:t>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rsidR="00EF6F36" w:rsidRPr="00A76D3D" w:rsidRDefault="00EF6F36" w:rsidP="00A76D3D">
      <w:pPr>
        <w:numPr>
          <w:ilvl w:val="1"/>
          <w:numId w:val="24"/>
        </w:numPr>
        <w:autoSpaceDE w:val="0"/>
        <w:autoSpaceDN w:val="0"/>
        <w:adjustRightInd w:val="0"/>
        <w:ind w:left="0" w:firstLine="0"/>
        <w:jc w:val="both"/>
        <w:rPr>
          <w:color w:val="000000" w:themeColor="text1"/>
          <w:sz w:val="16"/>
          <w:szCs w:val="16"/>
        </w:rPr>
      </w:pPr>
      <w:r w:rsidRPr="00A76D3D">
        <w:rPr>
          <w:color w:val="000000" w:themeColor="text1"/>
          <w:sz w:val="16"/>
          <w:szCs w:val="16"/>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 xml:space="preserve">Требование предоставления заявителю </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обратился заявитель</w:t>
      </w:r>
    </w:p>
    <w:p w:rsidR="00EF6F36" w:rsidRPr="00A76D3D" w:rsidRDefault="00EF6F36" w:rsidP="00A76D3D">
      <w:pPr>
        <w:autoSpaceDE w:val="0"/>
        <w:autoSpaceDN w:val="0"/>
        <w:adjustRightInd w:val="0"/>
        <w:jc w:val="center"/>
        <w:rPr>
          <w:color w:val="000000" w:themeColor="text1"/>
          <w:sz w:val="16"/>
          <w:szCs w:val="16"/>
        </w:rPr>
      </w:pPr>
    </w:p>
    <w:p w:rsidR="00EF6F36" w:rsidRPr="00A76D3D" w:rsidRDefault="00EF6F36" w:rsidP="00A76D3D">
      <w:pPr>
        <w:tabs>
          <w:tab w:val="left" w:pos="7425"/>
        </w:tabs>
        <w:jc w:val="both"/>
        <w:rPr>
          <w:color w:val="000000" w:themeColor="text1"/>
          <w:sz w:val="16"/>
          <w:szCs w:val="16"/>
        </w:rPr>
      </w:pPr>
      <w:r w:rsidRPr="00A76D3D">
        <w:rPr>
          <w:color w:val="000000" w:themeColor="text1"/>
          <w:sz w:val="16"/>
          <w:szCs w:val="16"/>
        </w:rPr>
        <w:t xml:space="preserve">1.4. Муниципальная услуга предоставляется заявителю в соответствии с вариантом предоставления государственной услуги. </w:t>
      </w:r>
    </w:p>
    <w:p w:rsidR="00EF6F36" w:rsidRPr="00A76D3D" w:rsidRDefault="00EF6F36" w:rsidP="00A76D3D">
      <w:pPr>
        <w:tabs>
          <w:tab w:val="left" w:pos="7425"/>
        </w:tabs>
        <w:jc w:val="both"/>
        <w:rPr>
          <w:color w:val="000000" w:themeColor="text1"/>
          <w:sz w:val="16"/>
          <w:szCs w:val="16"/>
        </w:rPr>
      </w:pPr>
      <w:r w:rsidRPr="00A76D3D">
        <w:rPr>
          <w:color w:val="000000" w:themeColor="text1"/>
          <w:sz w:val="16"/>
          <w:szCs w:val="16"/>
        </w:rPr>
        <w:t xml:space="preserve">1.5 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государственной услуги, за предоставлением которого обратился заявитель. </w:t>
      </w:r>
    </w:p>
    <w:p w:rsidR="00EF6F36" w:rsidRPr="00A76D3D" w:rsidRDefault="00EF6F36" w:rsidP="00A76D3D">
      <w:pPr>
        <w:tabs>
          <w:tab w:val="left" w:pos="7425"/>
        </w:tabs>
        <w:jc w:val="both"/>
        <w:rPr>
          <w:color w:val="000000" w:themeColor="text1"/>
          <w:sz w:val="16"/>
          <w:szCs w:val="16"/>
        </w:rPr>
      </w:pPr>
      <w:r w:rsidRPr="00A76D3D">
        <w:rPr>
          <w:color w:val="000000" w:themeColor="text1"/>
          <w:sz w:val="16"/>
          <w:szCs w:val="16"/>
        </w:rPr>
        <w:t>1.6 Признаки заявителя определяются путем профилирования, осуществляемого в соответствии с настоящим Административным регламентом.</w:t>
      </w:r>
    </w:p>
    <w:p w:rsidR="00EF6F36" w:rsidRPr="00A76D3D" w:rsidRDefault="00EF6F36" w:rsidP="00A76D3D">
      <w:pPr>
        <w:rPr>
          <w:color w:val="000000" w:themeColor="text1"/>
          <w:sz w:val="16"/>
          <w:szCs w:val="16"/>
        </w:rPr>
      </w:pPr>
    </w:p>
    <w:p w:rsidR="00EF6F36" w:rsidRPr="00A76D3D" w:rsidRDefault="00EF6F36" w:rsidP="00A76D3D">
      <w:pPr>
        <w:jc w:val="center"/>
        <w:rPr>
          <w:color w:val="000000" w:themeColor="text1"/>
          <w:sz w:val="16"/>
          <w:szCs w:val="16"/>
        </w:rPr>
      </w:pPr>
      <w:r w:rsidRPr="00A76D3D">
        <w:rPr>
          <w:color w:val="000000" w:themeColor="text1"/>
          <w:sz w:val="16"/>
          <w:szCs w:val="16"/>
        </w:rPr>
        <w:t xml:space="preserve">Раздел II. </w:t>
      </w:r>
      <w:r w:rsidRPr="00A76D3D">
        <w:rPr>
          <w:rFonts w:eastAsia="Calibri"/>
          <w:iCs/>
          <w:color w:val="000000" w:themeColor="text1"/>
          <w:sz w:val="16"/>
          <w:szCs w:val="16"/>
        </w:rPr>
        <w:t xml:space="preserve">Стандарт предоставления </w:t>
      </w:r>
      <w:r w:rsidRPr="00A76D3D">
        <w:rPr>
          <w:bCs/>
          <w:color w:val="000000" w:themeColor="text1"/>
          <w:sz w:val="16"/>
          <w:szCs w:val="16"/>
        </w:rPr>
        <w:t xml:space="preserve">муниципальной </w:t>
      </w:r>
      <w:r w:rsidRPr="00A76D3D">
        <w:rPr>
          <w:rFonts w:eastAsia="Calibri"/>
          <w:iCs/>
          <w:color w:val="000000" w:themeColor="text1"/>
          <w:sz w:val="16"/>
          <w:szCs w:val="16"/>
        </w:rPr>
        <w:t>услуги</w:t>
      </w:r>
    </w:p>
    <w:p w:rsidR="00EF6F36" w:rsidRPr="00A76D3D" w:rsidRDefault="00EF6F36" w:rsidP="00A76D3D">
      <w:pPr>
        <w:autoSpaceDE w:val="0"/>
        <w:autoSpaceDN w:val="0"/>
        <w:adjustRightInd w:val="0"/>
        <w:jc w:val="center"/>
        <w:rPr>
          <w:color w:val="000000" w:themeColor="text1"/>
          <w:sz w:val="16"/>
          <w:szCs w:val="16"/>
        </w:rPr>
      </w:pPr>
    </w:p>
    <w:p w:rsidR="00EF6F36" w:rsidRPr="00A76D3D" w:rsidRDefault="00EF6F36" w:rsidP="00A76D3D">
      <w:pPr>
        <w:autoSpaceDE w:val="0"/>
        <w:autoSpaceDN w:val="0"/>
        <w:adjustRightInd w:val="0"/>
        <w:jc w:val="center"/>
        <w:rPr>
          <w:bCs/>
          <w:color w:val="000000" w:themeColor="text1"/>
          <w:sz w:val="16"/>
          <w:szCs w:val="16"/>
        </w:rPr>
      </w:pPr>
      <w:r w:rsidRPr="00A76D3D">
        <w:rPr>
          <w:bCs/>
          <w:color w:val="000000" w:themeColor="text1"/>
          <w:sz w:val="16"/>
          <w:szCs w:val="16"/>
        </w:rPr>
        <w:t>Наименование муниципальной услуги</w:t>
      </w:r>
    </w:p>
    <w:p w:rsidR="00EF6F36" w:rsidRPr="00A76D3D" w:rsidRDefault="00EF6F36" w:rsidP="00A76D3D">
      <w:pPr>
        <w:autoSpaceDE w:val="0"/>
        <w:autoSpaceDN w:val="0"/>
        <w:adjustRightInd w:val="0"/>
        <w:jc w:val="center"/>
        <w:rPr>
          <w:color w:val="000000" w:themeColor="text1"/>
          <w:sz w:val="16"/>
          <w:szCs w:val="16"/>
        </w:rPr>
      </w:pP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2.1. Наименование государственной и муниципальной услуги – «Выдача разрешения на ввод объекта в эксплуатацию».</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autoSpaceDE w:val="0"/>
        <w:autoSpaceDN w:val="0"/>
        <w:adjustRightInd w:val="0"/>
        <w:jc w:val="center"/>
        <w:rPr>
          <w:bCs/>
          <w:color w:val="000000" w:themeColor="text1"/>
          <w:sz w:val="16"/>
          <w:szCs w:val="16"/>
        </w:rPr>
      </w:pPr>
      <w:r w:rsidRPr="00A76D3D">
        <w:rPr>
          <w:bCs/>
          <w:color w:val="000000" w:themeColor="text1"/>
          <w:sz w:val="16"/>
          <w:szCs w:val="16"/>
        </w:rPr>
        <w:t>Наименование органа государственной власти, органа местного самоуправления, организации, предоставляющего муниципальную услугу</w:t>
      </w:r>
    </w:p>
    <w:p w:rsidR="00EF6F36" w:rsidRPr="00A76D3D" w:rsidRDefault="00EF6F36" w:rsidP="00A76D3D">
      <w:pPr>
        <w:autoSpaceDE w:val="0"/>
        <w:autoSpaceDN w:val="0"/>
        <w:adjustRightInd w:val="0"/>
        <w:jc w:val="center"/>
        <w:rPr>
          <w:bCs/>
          <w:color w:val="000000" w:themeColor="text1"/>
          <w:sz w:val="16"/>
          <w:szCs w:val="16"/>
        </w:rPr>
      </w:pPr>
    </w:p>
    <w:p w:rsidR="00EF6F36" w:rsidRPr="00A76D3D" w:rsidRDefault="00EF6F36" w:rsidP="00A76D3D">
      <w:pPr>
        <w:autoSpaceDE w:val="0"/>
        <w:autoSpaceDN w:val="0"/>
        <w:adjustRightInd w:val="0"/>
        <w:jc w:val="both"/>
        <w:rPr>
          <w:bCs/>
          <w:color w:val="000000" w:themeColor="text1"/>
          <w:sz w:val="16"/>
          <w:szCs w:val="16"/>
        </w:rPr>
      </w:pPr>
      <w:r w:rsidRPr="00A76D3D">
        <w:rPr>
          <w:bCs/>
          <w:color w:val="000000" w:themeColor="text1"/>
          <w:sz w:val="16"/>
          <w:szCs w:val="16"/>
        </w:rPr>
        <w:t>2.2.</w:t>
      </w:r>
      <w:r w:rsidRPr="00A76D3D">
        <w:rPr>
          <w:bCs/>
          <w:color w:val="000000" w:themeColor="text1"/>
          <w:sz w:val="16"/>
          <w:szCs w:val="16"/>
          <w:lang w:val="en-US"/>
        </w:rPr>
        <w:t> </w:t>
      </w:r>
      <w:r w:rsidRPr="00A76D3D">
        <w:rPr>
          <w:bCs/>
          <w:color w:val="000000" w:themeColor="text1"/>
          <w:sz w:val="16"/>
          <w:szCs w:val="16"/>
        </w:rPr>
        <w:t xml:space="preserve">Муниципальная услуга предоставляется </w:t>
      </w:r>
      <w:r w:rsidRPr="00A76D3D">
        <w:rPr>
          <w:bCs/>
          <w:iCs/>
          <w:color w:val="000000" w:themeColor="text1"/>
          <w:sz w:val="16"/>
          <w:szCs w:val="16"/>
        </w:rPr>
        <w:t>администрацией Павловского муниципального района Воронежской области (далее – администрация района).</w:t>
      </w:r>
    </w:p>
    <w:p w:rsidR="00EF6F36" w:rsidRPr="00A76D3D" w:rsidRDefault="00EF6F36" w:rsidP="00A76D3D">
      <w:pPr>
        <w:autoSpaceDE w:val="0"/>
        <w:autoSpaceDN w:val="0"/>
        <w:adjustRightInd w:val="0"/>
        <w:jc w:val="both"/>
        <w:rPr>
          <w:bCs/>
          <w:color w:val="000000" w:themeColor="text1"/>
          <w:sz w:val="16"/>
          <w:szCs w:val="16"/>
        </w:rPr>
      </w:pPr>
      <w:r w:rsidRPr="00A76D3D">
        <w:rPr>
          <w:bCs/>
          <w:color w:val="000000" w:themeColor="text1"/>
          <w:sz w:val="16"/>
          <w:szCs w:val="16"/>
        </w:rPr>
        <w:lastRenderedPageBreak/>
        <w:t xml:space="preserve">Многофункциональный центр предоставления государственных и муниципальных услуг (далее – многофункциональный центр) не вправе принимать решение об отказе в приеме </w:t>
      </w:r>
      <w:r w:rsidRPr="00A76D3D">
        <w:rPr>
          <w:rFonts w:eastAsia="Calibri"/>
          <w:color w:val="000000" w:themeColor="text1"/>
          <w:sz w:val="16"/>
          <w:szCs w:val="16"/>
        </w:rPr>
        <w:t>заявления о выдаче разрешения на ввод объекта в эксплуатацию, а в случаях, предусмотренных частью 12 статьи 5.1 и частью 3.3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w:t>
      </w:r>
      <w:r w:rsidRPr="00A76D3D">
        <w:rPr>
          <w:bCs/>
          <w:color w:val="000000" w:themeColor="text1"/>
          <w:sz w:val="16"/>
          <w:szCs w:val="16"/>
        </w:rPr>
        <w:t xml:space="preserve">, </w:t>
      </w:r>
      <w:r w:rsidRPr="00A76D3D">
        <w:rPr>
          <w:rFonts w:eastAsia="Calibri"/>
          <w:color w:val="000000" w:themeColor="text1"/>
          <w:sz w:val="16"/>
          <w:szCs w:val="16"/>
        </w:rPr>
        <w:t xml:space="preserve">заявления о внесении изменений в разрешение на ввод объекта в эксплуатацию в случае, предусмотренном частью 5.1 статьи 55 Градостроительного кодекса Российской Федерации (далее – заявление о внесении изменений) </w:t>
      </w:r>
      <w:r w:rsidRPr="00A76D3D">
        <w:rPr>
          <w:bCs/>
          <w:color w:val="000000" w:themeColor="text1"/>
          <w:sz w:val="16"/>
          <w:szCs w:val="16"/>
        </w:rPr>
        <w:t xml:space="preserve">и прилагаемых к ним документов в случае, если такое заявление подано в многофункциональный центр. </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autoSpaceDE w:val="0"/>
        <w:autoSpaceDN w:val="0"/>
        <w:adjustRightInd w:val="0"/>
        <w:jc w:val="center"/>
        <w:rPr>
          <w:bCs/>
          <w:color w:val="000000" w:themeColor="text1"/>
          <w:sz w:val="16"/>
          <w:szCs w:val="16"/>
        </w:rPr>
      </w:pPr>
      <w:r w:rsidRPr="00A76D3D">
        <w:rPr>
          <w:bCs/>
          <w:color w:val="000000" w:themeColor="text1"/>
          <w:sz w:val="16"/>
          <w:szCs w:val="16"/>
        </w:rPr>
        <w:t>Правовые основания для предоставления муниципальной  услуги</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EF6F36" w:rsidRPr="00A76D3D" w:rsidRDefault="00EF6F36" w:rsidP="00A76D3D">
      <w:pPr>
        <w:pStyle w:val="ConsPlusNormal"/>
        <w:ind w:firstLine="0"/>
        <w:jc w:val="both"/>
        <w:rPr>
          <w:rFonts w:ascii="Times New Roman" w:hAnsi="Times New Roman"/>
          <w:color w:val="000000" w:themeColor="text1"/>
          <w:sz w:val="16"/>
          <w:szCs w:val="16"/>
        </w:rPr>
      </w:pPr>
      <w:r w:rsidRPr="00A76D3D">
        <w:rPr>
          <w:rFonts w:ascii="Times New Roman" w:hAnsi="Times New Roman"/>
          <w:color w:val="000000" w:themeColor="text1"/>
          <w:sz w:val="16"/>
          <w:szCs w:val="16"/>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органа государственной власти органа местного управления, организации в информационно-телекоммуникационной сети «Интернет» </w:t>
      </w:r>
      <w:r w:rsidRPr="00A76D3D">
        <w:rPr>
          <w:rFonts w:ascii="Times New Roman" w:hAnsi="Times New Roman"/>
          <w:sz w:val="16"/>
          <w:szCs w:val="16"/>
        </w:rPr>
        <w:t>(</w:t>
      </w:r>
      <w:hyperlink r:id="rId38" w:history="1">
        <w:r w:rsidRPr="00A76D3D">
          <w:rPr>
            <w:rStyle w:val="ad"/>
            <w:rFonts w:ascii="Times New Roman" w:hAnsi="Times New Roman"/>
            <w:sz w:val="16"/>
            <w:szCs w:val="16"/>
          </w:rPr>
          <w:t>https://pavlovsk-region.ru/</w:t>
        </w:r>
      </w:hyperlink>
      <w:r w:rsidRPr="00A76D3D">
        <w:rPr>
          <w:rFonts w:ascii="Times New Roman" w:hAnsi="Times New Roman"/>
          <w:sz w:val="16"/>
          <w:szCs w:val="16"/>
        </w:rPr>
        <w:t>), а</w:t>
      </w:r>
      <w:r w:rsidRPr="00A76D3D">
        <w:rPr>
          <w:rFonts w:ascii="Times New Roman" w:hAnsi="Times New Roman"/>
          <w:color w:val="000000" w:themeColor="text1"/>
          <w:sz w:val="16"/>
          <w:szCs w:val="16"/>
        </w:rPr>
        <w:t xml:space="preserve"> также в федеральной государственной информационной системе «Единый портал государственных и муниципальных услуг (функций)» </w:t>
      </w:r>
      <w:r w:rsidRPr="00A76D3D">
        <w:rPr>
          <w:rFonts w:ascii="Times New Roman" w:hAnsi="Times New Roman"/>
          <w:sz w:val="16"/>
          <w:szCs w:val="16"/>
        </w:rPr>
        <w:t>(</w:t>
      </w:r>
      <w:hyperlink r:id="rId39" w:history="1">
        <w:r w:rsidRPr="00A76D3D">
          <w:rPr>
            <w:rStyle w:val="ad"/>
            <w:rFonts w:ascii="Times New Roman" w:hAnsi="Times New Roman"/>
            <w:sz w:val="16"/>
            <w:szCs w:val="16"/>
          </w:rPr>
          <w:t>https://www.gosuslugi.ru/</w:t>
        </w:r>
      </w:hyperlink>
      <w:r w:rsidRPr="00A76D3D">
        <w:rPr>
          <w:rFonts w:ascii="Times New Roman" w:hAnsi="Times New Roman"/>
          <w:sz w:val="16"/>
          <w:szCs w:val="16"/>
        </w:rPr>
        <w:t xml:space="preserve">) (далее – Единый портал), на региональном портале </w:t>
      </w:r>
      <w:r w:rsidRPr="00A76D3D">
        <w:rPr>
          <w:rFonts w:ascii="Times New Roman" w:hAnsi="Times New Roman"/>
          <w:bCs/>
          <w:sz w:val="16"/>
          <w:szCs w:val="16"/>
        </w:rPr>
        <w:t>государственных и муниципальных</w:t>
      </w:r>
      <w:r w:rsidRPr="00A76D3D">
        <w:rPr>
          <w:rFonts w:ascii="Times New Roman" w:hAnsi="Times New Roman"/>
          <w:bCs/>
          <w:color w:val="000000"/>
          <w:sz w:val="16"/>
          <w:szCs w:val="16"/>
        </w:rPr>
        <w:t xml:space="preserve"> услуг (функций), являющемся государственной информационной системой субъекта Российской </w:t>
      </w:r>
      <w:r w:rsidRPr="00A76D3D">
        <w:rPr>
          <w:rFonts w:ascii="Times New Roman" w:hAnsi="Times New Roman"/>
          <w:bCs/>
          <w:sz w:val="16"/>
          <w:szCs w:val="16"/>
        </w:rPr>
        <w:t xml:space="preserve">Федерации </w:t>
      </w:r>
      <w:r w:rsidRPr="00A76D3D">
        <w:rPr>
          <w:rFonts w:ascii="Times New Roman" w:hAnsi="Times New Roman"/>
          <w:sz w:val="16"/>
          <w:szCs w:val="16"/>
        </w:rPr>
        <w:t>(</w:t>
      </w:r>
      <w:hyperlink r:id="rId40" w:history="1">
        <w:r w:rsidRPr="00A76D3D">
          <w:rPr>
            <w:rStyle w:val="ad"/>
            <w:rFonts w:ascii="Times New Roman" w:hAnsi="Times New Roman"/>
            <w:iCs/>
            <w:sz w:val="16"/>
            <w:szCs w:val="16"/>
          </w:rPr>
          <w:t>https://www.govvrn.ru/</w:t>
        </w:r>
      </w:hyperlink>
      <w:r w:rsidRPr="00A76D3D">
        <w:rPr>
          <w:rFonts w:ascii="Times New Roman" w:hAnsi="Times New Roman"/>
          <w:sz w:val="16"/>
          <w:szCs w:val="16"/>
        </w:rPr>
        <w:t xml:space="preserve">) </w:t>
      </w:r>
      <w:r w:rsidRPr="00A76D3D">
        <w:rPr>
          <w:rFonts w:ascii="Times New Roman" w:hAnsi="Times New Roman"/>
          <w:bCs/>
          <w:sz w:val="16"/>
          <w:szCs w:val="16"/>
        </w:rPr>
        <w:t>(далее – региональный</w:t>
      </w:r>
      <w:r w:rsidRPr="00A76D3D">
        <w:rPr>
          <w:rFonts w:ascii="Times New Roman" w:hAnsi="Times New Roman"/>
          <w:bCs/>
          <w:color w:val="000000"/>
          <w:sz w:val="16"/>
          <w:szCs w:val="16"/>
        </w:rPr>
        <w:t xml:space="preserve"> портал)</w:t>
      </w:r>
      <w:r w:rsidRPr="00A76D3D">
        <w:rPr>
          <w:rFonts w:ascii="Times New Roman" w:hAnsi="Times New Roman"/>
          <w:color w:val="000000" w:themeColor="text1"/>
          <w:sz w:val="16"/>
          <w:szCs w:val="16"/>
        </w:rPr>
        <w:t>.</w:t>
      </w:r>
    </w:p>
    <w:p w:rsidR="00EF6F36" w:rsidRPr="00A76D3D" w:rsidRDefault="00EF6F36" w:rsidP="00A76D3D">
      <w:pPr>
        <w:autoSpaceDE w:val="0"/>
        <w:autoSpaceDN w:val="0"/>
        <w:adjustRightInd w:val="0"/>
        <w:jc w:val="both"/>
        <w:rPr>
          <w:bCs/>
          <w:color w:val="000000" w:themeColor="text1"/>
          <w:sz w:val="16"/>
          <w:szCs w:val="16"/>
        </w:rPr>
      </w:pPr>
    </w:p>
    <w:p w:rsidR="00EF6F36" w:rsidRPr="00A76D3D" w:rsidRDefault="00EF6F36" w:rsidP="00A76D3D">
      <w:pPr>
        <w:pStyle w:val="ConsPlusNormal"/>
        <w:ind w:firstLine="0"/>
        <w:jc w:val="center"/>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Состав и способы подачи запроса о предоставлении муниципальной услуги</w:t>
      </w:r>
    </w:p>
    <w:p w:rsidR="00EF6F36" w:rsidRPr="00A76D3D" w:rsidRDefault="00EF6F36" w:rsidP="00A76D3D">
      <w:pPr>
        <w:pStyle w:val="ConsPlusNormal"/>
        <w:ind w:firstLine="0"/>
        <w:jc w:val="both"/>
        <w:rPr>
          <w:rFonts w:ascii="Times New Roman" w:hAnsi="Times New Roman"/>
          <w:bCs/>
          <w:color w:val="000000" w:themeColor="text1"/>
          <w:sz w:val="16"/>
          <w:szCs w:val="16"/>
        </w:rPr>
      </w:pP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2.4. Заявитель или его представитель представляет орган местного самоуправления заявление о выдаче разрешения на ввод объекта в эксплуатацию, заявление о внесении изменений по формам согласно Приложениям № 2 – 3 к настоящему Административному регламенту, а также прилагаемые к ним документы, указанные в подпунктах «б» - «з» пункта 2.8 настоящего Административного регламента, одним из следующих способов:</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а) в электронной форме посредством Единого портала, регионального портала.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В случае направления заявления о выдаче разрешения на ввод объекта в эксплуатацию, заявления о внесении изменений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Заявление о выдаче разрешения на ввод объекта в эксплуатацию, заявление о внесении изменений направляется заявителем или его представителем вместе с прикрепленными электронными документами, указанными в подпунктах «б» - «ж» пункта 2.8 настоящего Административного регламента. Заявление о выдаче разрешения на ввод объекта в эксплуатацию, заявление о внесении изменений подписывается </w:t>
      </w:r>
      <w:r w:rsidRPr="00A76D3D">
        <w:rPr>
          <w:rFonts w:eastAsia="Calibri"/>
          <w:bCs/>
          <w:color w:val="000000" w:themeColor="text1"/>
          <w:sz w:val="16"/>
          <w:szCs w:val="16"/>
          <w:lang w:eastAsia="en-US" w:bidi="ru-RU"/>
        </w:rPr>
        <w:t xml:space="preserve">заявителем или его представителем, уполномоченным на подписание таких заявлений, </w:t>
      </w:r>
      <w:r w:rsidRPr="00A76D3D">
        <w:rPr>
          <w:rFonts w:eastAsia="Calibri"/>
          <w:bCs/>
          <w:color w:val="000000" w:themeColor="text1"/>
          <w:sz w:val="16"/>
          <w:szCs w:val="16"/>
          <w:lang w:eastAsia="en-US"/>
        </w:rPr>
        <w:t xml:space="preserve">простой </w:t>
      </w:r>
      <w:r w:rsidRPr="00A76D3D">
        <w:rPr>
          <w:rFonts w:eastAsia="Calibri"/>
          <w:bCs/>
          <w:color w:val="000000" w:themeColor="text1"/>
          <w:sz w:val="16"/>
          <w:szCs w:val="16"/>
          <w:lang w:eastAsia="en-US"/>
        </w:rPr>
        <w:lastRenderedPageBreak/>
        <w:t>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Заявление о выдаче разрешения на ввод объекта в эксплуатацию, заявление о внесении изменений и прилагаемые к ним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 Государственную корпорацию по атомной энергии «Росатом», Государственную корпорацию по космической деятельности «Роскосмос»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Заявление о выдаче разрешения на ввод объекта в эксплуатацию, заявление о внесении изменений и прилагаемые к ним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б) на бумажном носителе посредством личного обращения в уполномоченный орган местного самоуправления, либо посредством почтового отправления с уведомлением о вручении;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г) в электронной форме посредством единой информационной системы жилищного строительства.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lastRenderedPageBreak/>
        <w:t>Направить заявление о выдаче разрешения на ввод объекта в эксплуатацию, заявление о внесении изменений посредством единой информационной системы жилищного строительства вправе заявители - 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предоставление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EF6F36" w:rsidRPr="00A76D3D" w:rsidRDefault="00EF6F36" w:rsidP="00A76D3D">
      <w:pPr>
        <w:autoSpaceDE w:val="0"/>
        <w:autoSpaceDN w:val="0"/>
        <w:adjustRightInd w:val="0"/>
        <w:jc w:val="center"/>
        <w:rPr>
          <w:bCs/>
          <w:color w:val="000000" w:themeColor="text1"/>
          <w:sz w:val="16"/>
          <w:szCs w:val="16"/>
        </w:rPr>
      </w:pPr>
    </w:p>
    <w:p w:rsidR="00EF6F36" w:rsidRPr="00A76D3D" w:rsidRDefault="00EF6F36" w:rsidP="00A76D3D">
      <w:pPr>
        <w:autoSpaceDE w:val="0"/>
        <w:autoSpaceDN w:val="0"/>
        <w:adjustRightInd w:val="0"/>
        <w:jc w:val="center"/>
        <w:rPr>
          <w:bCs/>
          <w:color w:val="000000" w:themeColor="text1"/>
          <w:sz w:val="16"/>
          <w:szCs w:val="16"/>
        </w:rPr>
      </w:pPr>
      <w:r w:rsidRPr="00A76D3D">
        <w:rPr>
          <w:bCs/>
          <w:color w:val="000000" w:themeColor="text1"/>
          <w:sz w:val="16"/>
          <w:szCs w:val="16"/>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2.5. Документы, прилагаемые заявителем к заявлению о выдаче разрешения на ввод объекта в эксплуатацию, заявлению о внесении изменений, представляемые в электронной форме, направляются в следующих форматах:</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а) xml - для документов, в отношении которых утверждены формы и требования по формированию электронных документов в виде файлов в формате xml;</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xls, xlsx, ods - для документов, содержащих расчеты;</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г) pdf, jpg, jpeg, </w:t>
      </w:r>
      <w:r w:rsidRPr="00A76D3D">
        <w:rPr>
          <w:rFonts w:eastAsia="Calibri"/>
          <w:bCs/>
          <w:color w:val="000000" w:themeColor="text1"/>
          <w:sz w:val="16"/>
          <w:szCs w:val="16"/>
          <w:lang w:val="en-US" w:eastAsia="en-US"/>
        </w:rPr>
        <w:t>png</w:t>
      </w:r>
      <w:r w:rsidRPr="00A76D3D">
        <w:rPr>
          <w:rFonts w:eastAsia="Calibri"/>
          <w:bCs/>
          <w:color w:val="000000" w:themeColor="text1"/>
          <w:sz w:val="16"/>
          <w:szCs w:val="16"/>
          <w:lang w:eastAsia="en-US"/>
        </w:rPr>
        <w:t xml:space="preserve">, </w:t>
      </w:r>
      <w:r w:rsidRPr="00A76D3D">
        <w:rPr>
          <w:rFonts w:eastAsia="Calibri"/>
          <w:bCs/>
          <w:color w:val="000000" w:themeColor="text1"/>
          <w:sz w:val="16"/>
          <w:szCs w:val="16"/>
          <w:lang w:val="en-US" w:eastAsia="en-US"/>
        </w:rPr>
        <w:t>bmp</w:t>
      </w:r>
      <w:r w:rsidRPr="00A76D3D">
        <w:rPr>
          <w:rFonts w:eastAsia="Calibri"/>
          <w:bCs/>
          <w:color w:val="000000" w:themeColor="text1"/>
          <w:sz w:val="16"/>
          <w:szCs w:val="16"/>
          <w:lang w:eastAsia="en-US"/>
        </w:rPr>
        <w:t xml:space="preserve">, </w:t>
      </w:r>
      <w:r w:rsidRPr="00A76D3D">
        <w:rPr>
          <w:rFonts w:eastAsia="Calibri"/>
          <w:bCs/>
          <w:color w:val="000000" w:themeColor="text1"/>
          <w:sz w:val="16"/>
          <w:szCs w:val="16"/>
          <w:lang w:val="en-US" w:eastAsia="en-US"/>
        </w:rPr>
        <w:t>tiff</w:t>
      </w:r>
      <w:r w:rsidRPr="00A76D3D">
        <w:rPr>
          <w:rFonts w:eastAsia="Calibri"/>
          <w:bCs/>
          <w:color w:val="000000" w:themeColor="text1"/>
          <w:sz w:val="16"/>
          <w:szCs w:val="16"/>
          <w:lang w:eastAsia="en-US"/>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д) </w:t>
      </w:r>
      <w:r w:rsidRPr="00A76D3D">
        <w:rPr>
          <w:rFonts w:eastAsia="Calibri"/>
          <w:bCs/>
          <w:color w:val="000000" w:themeColor="text1"/>
          <w:sz w:val="16"/>
          <w:szCs w:val="16"/>
          <w:lang w:val="en-US" w:eastAsia="en-US"/>
        </w:rPr>
        <w:t>zip</w:t>
      </w:r>
      <w:r w:rsidRPr="00A76D3D">
        <w:rPr>
          <w:rFonts w:eastAsia="Calibri"/>
          <w:bCs/>
          <w:color w:val="000000" w:themeColor="text1"/>
          <w:sz w:val="16"/>
          <w:szCs w:val="16"/>
          <w:lang w:eastAsia="en-US"/>
        </w:rPr>
        <w:t xml:space="preserve">, </w:t>
      </w:r>
      <w:r w:rsidRPr="00A76D3D">
        <w:rPr>
          <w:rFonts w:eastAsia="Calibri"/>
          <w:bCs/>
          <w:color w:val="000000" w:themeColor="text1"/>
          <w:sz w:val="16"/>
          <w:szCs w:val="16"/>
          <w:lang w:val="en-US" w:eastAsia="en-US"/>
        </w:rPr>
        <w:t>rar</w:t>
      </w:r>
      <w:r w:rsidRPr="00A76D3D">
        <w:rPr>
          <w:rFonts w:eastAsia="Calibri"/>
          <w:bCs/>
          <w:color w:val="000000" w:themeColor="text1"/>
          <w:sz w:val="16"/>
          <w:szCs w:val="16"/>
          <w:lang w:eastAsia="en-US"/>
        </w:rPr>
        <w:t xml:space="preserve"> – для сжатых документов в один файл;</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е) </w:t>
      </w:r>
      <w:r w:rsidRPr="00A76D3D">
        <w:rPr>
          <w:rFonts w:eastAsia="Calibri"/>
          <w:bCs/>
          <w:color w:val="000000" w:themeColor="text1"/>
          <w:sz w:val="16"/>
          <w:szCs w:val="16"/>
          <w:lang w:val="en-US" w:eastAsia="en-US"/>
        </w:rPr>
        <w:t>sig</w:t>
      </w:r>
      <w:r w:rsidRPr="00A76D3D">
        <w:rPr>
          <w:rFonts w:eastAsia="Calibri"/>
          <w:bCs/>
          <w:color w:val="000000" w:themeColor="text1"/>
          <w:sz w:val="16"/>
          <w:szCs w:val="16"/>
          <w:lang w:eastAsia="en-US"/>
        </w:rPr>
        <w:t xml:space="preserve"> – для открепленной усиленной квалифицированной электронной подписи.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2.6. В случае, если оригиналы документов, прилагаемых к заявлению о выдаче разрешения на ввод объекта в эксплуатацию, заявлению о внесении изменений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«черно-белый» (при отсутствии в документе графических изображений и (или) цветного текста);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«оттенки серого» (при наличии в документе графических изображений, отличных от цветного графического изображения);</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«цветной» или «режим полной цветопередачи» (при наличии в документе цветных графических изображений либо цветного текста).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2.7.  Документы, прилагаемые заявителем к заявлению о выдаче разрешения на ввод объекта в эксплуатацию, заявлению о внесении изменений, представляемые в электронной форме, должны обеспечивать:</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возможность идентифицировать документ и количество листов в документе;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Документы, подлежащие представлению в форматах xls, xlsx или ods, формируются в виде отдельного документа, представляемого в электронной форме.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2.7.1. Порядок осуществления административных процедур (действий) в электронной форме.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Формирование заявления о выдаче разрешения на ввод объекта в эксплуатацию, заявления о внесении изменений.</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Формирование заявления о выдаче разрешения на ввод объекта в эксплуатацию, заявления о внесении изменений осуществляется </w:t>
      </w:r>
      <w:r w:rsidRPr="00A76D3D">
        <w:rPr>
          <w:rFonts w:eastAsia="Calibri"/>
          <w:bCs/>
          <w:color w:val="000000" w:themeColor="text1"/>
          <w:sz w:val="16"/>
          <w:szCs w:val="16"/>
          <w:lang w:eastAsia="en-US"/>
        </w:rPr>
        <w:lastRenderedPageBreak/>
        <w:t>посредством заполнения электронной формы заявления о выдаче разрешения на ввод объекта в эксплуатацию, заявления о внесении изменений на Едином портале, региональном портале без необходимости дополнительной подачи заявления о выдаче разрешения на ввод объекта в эксплуатацию, заявления о внесении изменений в какой-либо иной форме.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Форматно-логическая проверка сформированного заявления о выдаче разрешения на ввод объекта в эксплуатацию, заявления о внесении изменений осуществляется после заполнения заявителем каждого из полей электронной формы заявления о выдаче разрешения на ввод объекта в эксплуатацию, заявления о внесении изменений. При выявлении некорректно заполненного поля электронной формы заявления о выдаче разрешения на ввод объекта, заявления о внесении изменений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 заявления о внесении изменений.</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При формировании заявлений заявителю обеспечивается:</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а) возможность копирования и сохранения заявления о выдаче разрешения на ввод объекта в эксплуатацию, заявления о внесении изменений и иных документов, указанных в подпунктах «б» - «з» пункта 2.8, пунктах 2.9.1 - 2.9.2 настоящего Административного регламента, необходимых для предоставления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б) возможность печати на бумажном носителе копии электронной формы заявления о выдаче разрешения на ввод объекта в эксплуатацию, заявления о внесении изменений;</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сохранение ранее введенных в электронную форму заявления о выдаче разрешения на ввод объекта в эксплуатацию, заявления о внесении изменений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 заявления о внесении изменений;</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г) заполнение полей электронной формы заявления о выдаче разрешения на ввод объекта в эксплуатацию, заявления о внесении изменений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д) возможность вернуться на любой из этапов заполнения электронной формы заявления о выдаче разрешения на ввод объекта в эксплуатацию, заявления о внесении изменений без потери ранее введенной информации;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е) 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заявлениям о внесении изменений в течение не менее одного года, а также частично сформированных заявлений о выдаче разрешения на ввод объекта в эксплуатацию, заявлений о внесении изменений – в течение не менее 3 месяцев.</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Сформированное и подписанное заявление о выдаче разрешения на ввод объекта в эксплуатацию, заявление о внесении изменений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2.7.2.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заявления о выдаче разрешения на ввод объекта в эксплуатацию, заявления о внесении изменений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 заявления о внесении изменений;</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б) регистрацию заявления о выдаче разрешения на ввод объекта в эксплуатацию, заявления о внесении изменений и направление заявителю уведомления о регистрации заявления о выдаче разрешения на ввод объекта в эксплуатацию, заявления о внесении изменений либо об отказе в приеме документов, необходимых для предоставления услуги. </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2.7.3. Электронное заявление о выдаче разрешения на ввод объекта в эксплуатацию, заявление о внесении изменений становится доступным для должностного лица уполномоченного органа местного самоуправления, ответственного за прием и </w:t>
      </w:r>
      <w:r w:rsidRPr="00A76D3D">
        <w:rPr>
          <w:rFonts w:eastAsia="Calibri"/>
          <w:bCs/>
          <w:color w:val="000000" w:themeColor="text1"/>
          <w:sz w:val="16"/>
          <w:szCs w:val="16"/>
          <w:lang w:eastAsia="en-US"/>
        </w:rPr>
        <w:lastRenderedPageBreak/>
        <w:t>регистрацию заявления о выдаче разрешения на ввод объекта в эксплуатацию, заявления о внесении изменений (далее – ответственное должностное лицо), в государственной информационной системе, используемой уполномоченным органом местного самоуправления для предоставления  услуги (далее – ГИС).</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Ответственное должностное лицо:</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проверяет наличие электронных заявлений о выдаче разрешения на ввод объекта в эксплуатацию, заявлений о внесении изменений, поступивших посредством Единого портала, регионального портала, с периодичностью не реже 2 раз в день;</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рассматривает поступившие заявления о выдаче разрешения на ввод объекта в эксплуатацию, заявления о внесении изменений и приложенные к ним документы;</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производит действия в соответствии с пунктом 2.7.2. настоящего Административного регламента.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2.7.4. Заявителю в качестве результата предоставления услуги обеспечивается возможность получения документа: </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государственной власти, органа местного самоуправления, организации, направленного заявителю в личный кабинет на Едином портале, региональном портале;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2.7.5. Получение информации о ходе рассмотрения заявления о выдаче разрешения на ввод объекта в эксплуатацию, заявления о внесении изменений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заявления о внесении изменений, а также информацию о дальнейших действиях в личном кабинете по собственной инициативе, в любое время.</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При предоставлении услуги в электронной форме заявителю направляется:</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а) уведомление о приеме и регистрации заявления о выдаче разрешения на ввод объекта в эксплуатацию, заявления о внесении изменений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заявления о внесении изменений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2.7.6. Оценка качества предоставления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lastRenderedPageBreak/>
        <w:t xml:space="preserve">2.7.7. 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w:t>
      </w:r>
      <w:r w:rsidRPr="00A76D3D">
        <w:rPr>
          <w:color w:val="000000" w:themeColor="text1"/>
          <w:sz w:val="16"/>
          <w:szCs w:val="16"/>
        </w:rPr>
        <w:t xml:space="preserve">Федерального закона от 27 июля 2010 года № 210-ФЗ </w:t>
      </w:r>
      <w:r w:rsidRPr="00A76D3D">
        <w:rPr>
          <w:bCs/>
          <w:color w:val="000000" w:themeColor="text1"/>
          <w:sz w:val="16"/>
          <w:szCs w:val="16"/>
        </w:rPr>
        <w:t>«</w:t>
      </w:r>
      <w:r w:rsidRPr="00A76D3D">
        <w:rPr>
          <w:color w:val="000000" w:themeColor="text1"/>
          <w:sz w:val="16"/>
          <w:szCs w:val="16"/>
        </w:rPr>
        <w:t>Об организации предоставления государственных и муниципальных услуг</w:t>
      </w:r>
      <w:r w:rsidRPr="00A76D3D">
        <w:rPr>
          <w:bCs/>
          <w:color w:val="000000" w:themeColor="text1"/>
          <w:sz w:val="16"/>
          <w:szCs w:val="16"/>
        </w:rPr>
        <w:t>»</w:t>
      </w:r>
      <w:r w:rsidRPr="00A76D3D">
        <w:rPr>
          <w:color w:val="000000" w:themeColor="text1"/>
          <w:sz w:val="16"/>
          <w:szCs w:val="16"/>
        </w:rPr>
        <w:t xml:space="preserve"> (далее – Федеральный закон № 210-ФЗ)</w:t>
      </w:r>
      <w:r w:rsidRPr="00A76D3D">
        <w:rPr>
          <w:rFonts w:eastAsia="Calibri"/>
          <w:bCs/>
          <w:color w:val="000000" w:themeColor="text1"/>
          <w:sz w:val="16"/>
          <w:szCs w:val="16"/>
          <w:lang w:eastAsia="en-US"/>
        </w:rPr>
        <w:t xml:space="preserve">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widowControl w:val="0"/>
        <w:tabs>
          <w:tab w:val="left" w:pos="567"/>
        </w:tabs>
        <w:contextualSpacing/>
        <w:jc w:val="center"/>
        <w:rPr>
          <w:bCs/>
          <w:color w:val="000000" w:themeColor="text1"/>
          <w:sz w:val="16"/>
          <w:szCs w:val="16"/>
        </w:rPr>
      </w:pPr>
      <w:r w:rsidRPr="00A76D3D">
        <w:rPr>
          <w:bCs/>
          <w:color w:val="000000" w:themeColor="text1"/>
          <w:sz w:val="16"/>
          <w:szCs w:val="16"/>
        </w:rPr>
        <w:t>Исчерпывающий перечень документов, необходимых для предоставления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2.8. Исчерпывающий перечень документов, необходимых для предоставления услуги, подлежащих представлению заявителем самостоятельно:</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а) заявление о выдаче разрешения на ввод объекта в эксплуатацию, заявление о внесении изменений. В случае их представления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указанные заявления заполняются путем внесения соответствующих сведений в интерактивную форму на Едином портале, региональном портале;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заявления о внесении изменений и прилагаемых к ним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В случае представления документов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EF6F36" w:rsidRPr="00A76D3D" w:rsidRDefault="00EF6F36" w:rsidP="00A76D3D">
      <w:pPr>
        <w:autoSpaceDE w:val="0"/>
        <w:autoSpaceDN w:val="0"/>
        <w:adjustRightInd w:val="0"/>
        <w:jc w:val="both"/>
        <w:rPr>
          <w:rFonts w:eastAsia="Calibri"/>
          <w:color w:val="000000" w:themeColor="text1"/>
          <w:sz w:val="16"/>
          <w:szCs w:val="16"/>
          <w:lang w:eastAsia="en-US"/>
        </w:rPr>
      </w:pPr>
      <w:r w:rsidRPr="00A76D3D">
        <w:rPr>
          <w:rFonts w:eastAsia="Calibri"/>
          <w:bCs/>
          <w:color w:val="000000" w:themeColor="text1"/>
          <w:sz w:val="16"/>
          <w:szCs w:val="16"/>
          <w:lang w:eastAsia="en-US"/>
        </w:rPr>
        <w:t xml:space="preserve">в) </w:t>
      </w:r>
      <w:r w:rsidRPr="00A76D3D">
        <w:rPr>
          <w:rFonts w:eastAsia="Calibri"/>
          <w:color w:val="000000" w:themeColor="text1"/>
          <w:sz w:val="16"/>
          <w:szCs w:val="16"/>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sidRPr="00A76D3D">
        <w:rPr>
          <w:rFonts w:eastAsia="Calibri"/>
          <w:bCs/>
          <w:color w:val="000000" w:themeColor="text1"/>
          <w:sz w:val="16"/>
          <w:szCs w:val="16"/>
          <w:lang w:eastAsia="en-US"/>
        </w:rPr>
        <w:t>Единого портала</w:t>
      </w:r>
      <w:r w:rsidRPr="00A76D3D">
        <w:rPr>
          <w:rFonts w:eastAsia="Calibri"/>
          <w:color w:val="000000" w:themeColor="text1"/>
          <w:sz w:val="16"/>
          <w:szCs w:val="16"/>
          <w:lang w:eastAsia="en-US"/>
        </w:rPr>
        <w:t xml:space="preserve">, </w:t>
      </w:r>
      <w:r w:rsidRPr="00A76D3D">
        <w:rPr>
          <w:rFonts w:eastAsia="Calibri"/>
          <w:bCs/>
          <w:color w:val="000000" w:themeColor="text1"/>
          <w:sz w:val="16"/>
          <w:szCs w:val="16"/>
          <w:lang w:eastAsia="en-US"/>
        </w:rPr>
        <w:t xml:space="preserve">регионального портала в соответствии с подпунктом «а» пункта 2.4 настоящего Административного регламента </w:t>
      </w:r>
      <w:r w:rsidRPr="00A76D3D">
        <w:rPr>
          <w:rFonts w:eastAsia="Calibri"/>
          <w:color w:val="000000" w:themeColor="text1"/>
          <w:sz w:val="16"/>
          <w:szCs w:val="16"/>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A76D3D">
        <w:rPr>
          <w:bCs/>
          <w:color w:val="000000" w:themeColor="text1"/>
          <w:sz w:val="16"/>
          <w:szCs w:val="16"/>
        </w:rPr>
        <w:t>или усиленной неквалифицированной электронной подписью правомочного должностного лица такого юридического лица</w:t>
      </w:r>
      <w:r w:rsidRPr="00A76D3D">
        <w:rPr>
          <w:rFonts w:eastAsia="Calibri"/>
          <w:color w:val="000000" w:themeColor="text1"/>
          <w:sz w:val="16"/>
          <w:szCs w:val="16"/>
          <w:lang w:eastAsia="en-US"/>
        </w:rPr>
        <w:t>, а документ, выданный заявителем, являющимся физическим лицом, - усиленной квалифицированной электронной подписью нотариуса;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г) </w:t>
      </w:r>
      <w:r w:rsidRPr="00A76D3D">
        <w:rPr>
          <w:rFonts w:eastAsia="Calibri"/>
          <w:sz w:val="16"/>
          <w:szCs w:val="16"/>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sidRPr="00A76D3D">
        <w:rPr>
          <w:rFonts w:eastAsia="Calibri"/>
          <w:bCs/>
          <w:color w:val="000000" w:themeColor="text1"/>
          <w:sz w:val="16"/>
          <w:szCs w:val="16"/>
          <w:lang w:eastAsia="en-US"/>
        </w:rPr>
        <w:t>;</w:t>
      </w:r>
    </w:p>
    <w:p w:rsidR="00EF6F36" w:rsidRPr="00A76D3D" w:rsidRDefault="00EF6F36" w:rsidP="00A76D3D">
      <w:pPr>
        <w:autoSpaceDE w:val="0"/>
        <w:autoSpaceDN w:val="0"/>
        <w:adjustRightInd w:val="0"/>
        <w:jc w:val="both"/>
        <w:rPr>
          <w:rFonts w:eastAsia="Calibri"/>
          <w:sz w:val="16"/>
          <w:szCs w:val="16"/>
        </w:rPr>
      </w:pPr>
      <w:r w:rsidRPr="00A76D3D">
        <w:rPr>
          <w:rFonts w:eastAsia="Calibri"/>
          <w:sz w:val="16"/>
          <w:szCs w:val="16"/>
        </w:rPr>
        <w:t>д)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EF6F36" w:rsidRPr="00A76D3D" w:rsidRDefault="00EF6F36" w:rsidP="00A76D3D">
      <w:pPr>
        <w:autoSpaceDE w:val="0"/>
        <w:autoSpaceDN w:val="0"/>
        <w:adjustRightInd w:val="0"/>
        <w:jc w:val="both"/>
        <w:rPr>
          <w:rFonts w:eastAsia="Calibri"/>
          <w:color w:val="000000" w:themeColor="text1"/>
          <w:sz w:val="16"/>
          <w:szCs w:val="16"/>
          <w:lang w:eastAsia="en-US"/>
        </w:rPr>
      </w:pPr>
      <w:r w:rsidRPr="00A76D3D">
        <w:rPr>
          <w:rFonts w:eastAsia="Calibri"/>
          <w:bCs/>
          <w:color w:val="000000" w:themeColor="text1"/>
          <w:sz w:val="16"/>
          <w:szCs w:val="16"/>
          <w:lang w:eastAsia="en-US"/>
        </w:rPr>
        <w:t xml:space="preserve">е) технический план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w:t>
      </w:r>
      <w:r w:rsidRPr="00A76D3D">
        <w:rPr>
          <w:rFonts w:eastAsia="Calibri"/>
          <w:color w:val="000000" w:themeColor="text1"/>
          <w:sz w:val="16"/>
          <w:szCs w:val="16"/>
          <w:lang w:eastAsia="en-US"/>
        </w:rPr>
        <w:t xml:space="preserve">в соответствии с частью 5.1 статьи 55 Градостроительного кодекса Российской Федерации </w:t>
      </w:r>
      <w:r w:rsidRPr="00A76D3D">
        <w:rPr>
          <w:rFonts w:eastAsia="Calibri"/>
          <w:bCs/>
          <w:color w:val="000000" w:themeColor="text1"/>
          <w:sz w:val="16"/>
          <w:szCs w:val="16"/>
          <w:lang w:eastAsia="en-US"/>
        </w:rPr>
        <w:t>для устранения причин приостановления (отказа) в осуществлении государственного кадастрового учета и (или) государственной регистрации прав)</w:t>
      </w:r>
      <w:r w:rsidRPr="00A76D3D">
        <w:rPr>
          <w:rFonts w:eastAsia="Calibri"/>
          <w:color w:val="000000" w:themeColor="text1"/>
          <w:sz w:val="16"/>
          <w:szCs w:val="16"/>
          <w:lang w:eastAsia="en-US"/>
        </w:rPr>
        <w:t>;</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color w:val="000000" w:themeColor="text1"/>
          <w:sz w:val="16"/>
          <w:szCs w:val="16"/>
          <w:lang w:eastAsia="en-US"/>
        </w:rPr>
        <w:lastRenderedPageBreak/>
        <w:t>ж)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w:t>
      </w:r>
      <w:r w:rsidRPr="00A76D3D">
        <w:rPr>
          <w:rFonts w:eastAsia="Calibri"/>
          <w:bCs/>
          <w:color w:val="000000" w:themeColor="text1"/>
          <w:sz w:val="16"/>
          <w:szCs w:val="16"/>
          <w:lang w:eastAsia="en-US"/>
        </w:rPr>
        <w:t xml:space="preserve"> </w:t>
      </w:r>
      <w:r w:rsidRPr="00A76D3D">
        <w:rPr>
          <w:rFonts w:eastAsia="Calibri"/>
          <w:color w:val="000000" w:themeColor="text1"/>
          <w:sz w:val="16"/>
          <w:szCs w:val="16"/>
          <w:lang w:eastAsia="en-US"/>
        </w:rPr>
        <w:t>(</w:t>
      </w:r>
      <w:r w:rsidRPr="00A76D3D">
        <w:rPr>
          <w:rFonts w:eastAsia="Calibri"/>
          <w:bCs/>
          <w:color w:val="000000" w:themeColor="text1"/>
          <w:sz w:val="16"/>
          <w:szCs w:val="16"/>
          <w:lang w:eastAsia="en-US"/>
        </w:rPr>
        <w:t>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w:t>
      </w:r>
    </w:p>
    <w:p w:rsidR="00EF6F36" w:rsidRPr="00A76D3D" w:rsidRDefault="00EF6F36" w:rsidP="00A76D3D">
      <w:pPr>
        <w:autoSpaceDE w:val="0"/>
        <w:autoSpaceDN w:val="0"/>
        <w:adjustRightInd w:val="0"/>
        <w:jc w:val="both"/>
        <w:rPr>
          <w:rFonts w:eastAsia="Calibri"/>
          <w:color w:val="000000" w:themeColor="text1"/>
          <w:sz w:val="16"/>
          <w:szCs w:val="16"/>
          <w:lang w:eastAsia="en-US"/>
        </w:rPr>
      </w:pPr>
      <w:r w:rsidRPr="00A76D3D">
        <w:rPr>
          <w:rFonts w:eastAsia="Calibri"/>
          <w:color w:val="000000" w:themeColor="text1"/>
          <w:sz w:val="16"/>
          <w:szCs w:val="16"/>
          <w:lang w:eastAsia="en-US"/>
        </w:rPr>
        <w:t>з)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w:t>
      </w:r>
      <w:r w:rsidRPr="00A76D3D">
        <w:rPr>
          <w:rFonts w:eastAsia="Calibri"/>
          <w:bCs/>
          <w:color w:val="000000" w:themeColor="text1"/>
          <w:sz w:val="16"/>
          <w:szCs w:val="16"/>
          <w:lang w:eastAsia="en-US"/>
        </w:rPr>
        <w:t>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2.9. 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w:t>
      </w:r>
      <w:r w:rsidRPr="00A76D3D">
        <w:rPr>
          <w:rFonts w:ascii="Times New Roman" w:hAnsi="Times New Roman"/>
          <w:color w:val="000000" w:themeColor="text1"/>
          <w:sz w:val="16"/>
          <w:szCs w:val="16"/>
        </w:rPr>
        <w:t xml:space="preserve">которых </w:t>
      </w:r>
      <w:r w:rsidRPr="00A76D3D">
        <w:rPr>
          <w:rFonts w:ascii="Times New Roman" w:hAnsi="Times New Roman"/>
          <w:bCs/>
          <w:color w:val="000000" w:themeColor="text1"/>
          <w:sz w:val="16"/>
          <w:szCs w:val="16"/>
        </w:rPr>
        <w:t xml:space="preserve">находятся </w:t>
      </w:r>
      <w:r w:rsidRPr="00A76D3D">
        <w:rPr>
          <w:rFonts w:ascii="Times New Roman" w:hAnsi="Times New Roman"/>
          <w:color w:val="000000" w:themeColor="text1"/>
          <w:sz w:val="16"/>
          <w:szCs w:val="16"/>
        </w:rPr>
        <w:t xml:space="preserve">указанные документы, </w:t>
      </w:r>
      <w:r w:rsidRPr="00A76D3D">
        <w:rPr>
          <w:rFonts w:ascii="Times New Roman" w:hAnsi="Times New Roman"/>
          <w:bCs/>
          <w:color w:val="000000" w:themeColor="text1"/>
          <w:sz w:val="16"/>
          <w:szCs w:val="16"/>
        </w:rPr>
        <w:t>и которые заявитель вправе представить по собственной инициативе:</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2.9.1. В случае представления заявления о выдаче разрешения на ввод объекта в эксплуатацию:</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разрешение на строительство;</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г)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д)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е)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w:t>
      </w:r>
      <w:r w:rsidRPr="00A76D3D">
        <w:rPr>
          <w:rFonts w:ascii="Times New Roman" w:hAnsi="Times New Roman"/>
          <w:bCs/>
          <w:color w:val="000000" w:themeColor="text1"/>
          <w:sz w:val="16"/>
          <w:szCs w:val="16"/>
        </w:rPr>
        <w:lastRenderedPageBreak/>
        <w:t>этого объекта и его приспособления для современного использования.</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2.9.2. В случае представления заявления о внесении изменений:</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документы (их копии или сведения, содержащиеся в них), указанные в подпунктах «а» - «д» пункта 2.9.1 настоящего Административного регламента, в которые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2.10. Документы, указанные в подпункте «а» пункта 2.9.1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2.11.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заявления о внесении изменений в разрешение на строительство, выданное в отношении этапа строительства, реконструкции объекта капитального строительства документы, указанные в подпункте «е» пункта 2.8 и подпункте «г» пункта 2.9.1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в заявлении о внесении изменений в разрешение на строительство,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случае представления заявления о внесении изменений в разрешение на строительство, выданное в отношении этапа строительства, реконструкции объекта капитального строительства документы, указанные в подпункте «г» пункта 2.8 и подпункте «г» пункта 2.9.1 настоящего Административного регламента (если предоставление таких документов предусмотрено требованиями пункта 2.9.2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внесении изменений в разрешение на строительство, выданное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2.12. Непредставление (несвоевременное представление) государственными </w:t>
      </w:r>
      <w:r w:rsidRPr="00A76D3D">
        <w:rPr>
          <w:rFonts w:eastAsia="Calibri"/>
          <w:color w:val="000000" w:themeColor="text1"/>
          <w:sz w:val="16"/>
          <w:szCs w:val="16"/>
          <w:lang w:eastAsia="en-US"/>
        </w:rPr>
        <w:t>органами власти, органами местного самоуправления, организациями находящихся в их распоряжении документов</w:t>
      </w:r>
      <w:r w:rsidRPr="00A76D3D">
        <w:rPr>
          <w:rFonts w:eastAsia="Calibri"/>
          <w:bCs/>
          <w:color w:val="000000" w:themeColor="text1"/>
          <w:sz w:val="16"/>
          <w:szCs w:val="16"/>
          <w:lang w:eastAsia="en-US"/>
        </w:rPr>
        <w:t xml:space="preserve"> и информации не может являться основанием для отказа в выдаче разрешения на ввод объекта в эксплуатацию.</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autoSpaceDE w:val="0"/>
        <w:autoSpaceDN w:val="0"/>
        <w:adjustRightInd w:val="0"/>
        <w:jc w:val="center"/>
        <w:rPr>
          <w:rFonts w:eastAsia="Calibri"/>
          <w:bCs/>
          <w:color w:val="000000" w:themeColor="text1"/>
          <w:sz w:val="16"/>
          <w:szCs w:val="16"/>
        </w:rPr>
      </w:pPr>
      <w:r w:rsidRPr="00A76D3D">
        <w:rPr>
          <w:rFonts w:eastAsia="Calibri"/>
          <w:bCs/>
          <w:color w:val="000000" w:themeColor="text1"/>
          <w:sz w:val="16"/>
          <w:szCs w:val="16"/>
        </w:rPr>
        <w:t>Срок регистрации запроса заявителя о предоставлении муниципальной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2.13. Регистрация заявления о выдаче разрешения на ввод объекта в эксплуатацию, заявления о внесении изменений, представленных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поступления.</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 xml:space="preserve">В случае представления заявления о выдаче разрешения на ввод объекта в эксплуатацию, </w:t>
      </w:r>
      <w:r w:rsidRPr="00A76D3D">
        <w:rPr>
          <w:rFonts w:eastAsia="Calibri"/>
          <w:bCs/>
          <w:color w:val="000000" w:themeColor="text1"/>
          <w:sz w:val="16"/>
          <w:szCs w:val="16"/>
          <w:lang w:eastAsia="en-US"/>
        </w:rPr>
        <w:t>заявления о внесении изменений</w:t>
      </w:r>
      <w:r w:rsidRPr="00A76D3D">
        <w:rPr>
          <w:color w:val="000000" w:themeColor="text1"/>
          <w:sz w:val="16"/>
          <w:szCs w:val="16"/>
        </w:rPr>
        <w:t xml:space="preserve"> посредством Единого портала, регионального портала или </w:t>
      </w:r>
      <w:r w:rsidRPr="00A76D3D">
        <w:rPr>
          <w:bCs/>
          <w:color w:val="000000" w:themeColor="text1"/>
          <w:sz w:val="16"/>
          <w:szCs w:val="16"/>
        </w:rPr>
        <w:t>единой информационной системы жилищного строительства</w:t>
      </w:r>
      <w:r w:rsidRPr="00A76D3D">
        <w:rPr>
          <w:color w:val="000000" w:themeColor="text1"/>
          <w:sz w:val="16"/>
          <w:szCs w:val="16"/>
        </w:rPr>
        <w:t xml:space="preserve">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поступления заявления о выдаче разрешения на ввод объекта в эксплуатацию, </w:t>
      </w:r>
      <w:r w:rsidRPr="00A76D3D">
        <w:rPr>
          <w:rFonts w:eastAsia="Calibri"/>
          <w:bCs/>
          <w:color w:val="000000" w:themeColor="text1"/>
          <w:sz w:val="16"/>
          <w:szCs w:val="16"/>
          <w:lang w:eastAsia="en-US"/>
        </w:rPr>
        <w:t>заявления о внесении изменений</w:t>
      </w:r>
      <w:r w:rsidRPr="00A76D3D">
        <w:rPr>
          <w:color w:val="000000" w:themeColor="text1"/>
          <w:sz w:val="16"/>
          <w:szCs w:val="16"/>
        </w:rPr>
        <w:t xml:space="preserve"> считается первый рабочий день, следующий за днем представления заявителем указанного заявления.</w:t>
      </w:r>
    </w:p>
    <w:p w:rsidR="00EF6F36" w:rsidRPr="00A76D3D" w:rsidRDefault="00EF6F36" w:rsidP="00A76D3D">
      <w:pPr>
        <w:autoSpaceDE w:val="0"/>
        <w:autoSpaceDN w:val="0"/>
        <w:adjustRightInd w:val="0"/>
        <w:jc w:val="center"/>
        <w:outlineLvl w:val="0"/>
        <w:rPr>
          <w:bCs/>
          <w:color w:val="000000" w:themeColor="text1"/>
          <w:sz w:val="16"/>
          <w:szCs w:val="16"/>
        </w:rPr>
      </w:pPr>
    </w:p>
    <w:p w:rsidR="00EF6F36" w:rsidRPr="00A76D3D" w:rsidRDefault="00EF6F36" w:rsidP="00A76D3D">
      <w:pPr>
        <w:autoSpaceDE w:val="0"/>
        <w:autoSpaceDN w:val="0"/>
        <w:adjustRightInd w:val="0"/>
        <w:jc w:val="center"/>
        <w:rPr>
          <w:rFonts w:eastAsia="Calibri"/>
          <w:bCs/>
          <w:color w:val="000000" w:themeColor="text1"/>
          <w:sz w:val="16"/>
          <w:szCs w:val="16"/>
          <w:lang w:eastAsia="en-US"/>
        </w:rPr>
      </w:pPr>
      <w:r w:rsidRPr="00A76D3D">
        <w:rPr>
          <w:rFonts w:eastAsia="Calibri"/>
          <w:bCs/>
          <w:color w:val="000000" w:themeColor="text1"/>
          <w:sz w:val="16"/>
          <w:szCs w:val="16"/>
          <w:lang w:eastAsia="en-US"/>
        </w:rPr>
        <w:t>Срок предоставления муниципальной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2.14. Срок предоставления услуги составляет не более пяти рабочих дней со дня поступления заявления о выдаче разрешения на ввод объекта в эксплуатацию, заявления о внесении изменений в уполномоченный орган государственной власти, орган местного самоуправления, организацию.</w:t>
      </w:r>
    </w:p>
    <w:p w:rsidR="00EF6F36" w:rsidRPr="00A76D3D" w:rsidRDefault="00EF6F36" w:rsidP="00A76D3D">
      <w:pPr>
        <w:autoSpaceDE w:val="0"/>
        <w:autoSpaceDN w:val="0"/>
        <w:adjustRightInd w:val="0"/>
        <w:jc w:val="both"/>
        <w:rPr>
          <w:bCs/>
          <w:color w:val="000000" w:themeColor="text1"/>
          <w:sz w:val="16"/>
          <w:szCs w:val="16"/>
        </w:rPr>
      </w:pPr>
      <w:r w:rsidRPr="00A76D3D">
        <w:rPr>
          <w:rFonts w:eastAsia="Calibri"/>
          <w:bCs/>
          <w:color w:val="000000" w:themeColor="text1"/>
          <w:sz w:val="16"/>
          <w:szCs w:val="16"/>
          <w:lang w:eastAsia="en-US"/>
        </w:rPr>
        <w:t>Заявление о выдаче разрешения на ввод объекта в эксплуатацию, заявление о внесении изменений считается поступившим в уполномоченный орган государственной власти, орган местного самоуправления, организацию со дня его регистрации.</w:t>
      </w:r>
      <w:r w:rsidRPr="00A76D3D">
        <w:rPr>
          <w:rFonts w:eastAsia="Calibri"/>
          <w:bCs/>
          <w:color w:val="000000" w:themeColor="text1"/>
          <w:sz w:val="16"/>
          <w:szCs w:val="16"/>
          <w:lang w:eastAsia="en-US"/>
        </w:rPr>
        <w:cr/>
      </w:r>
    </w:p>
    <w:p w:rsidR="00EF6F36" w:rsidRPr="00A76D3D" w:rsidRDefault="00EF6F36" w:rsidP="00A76D3D">
      <w:pPr>
        <w:widowControl w:val="0"/>
        <w:tabs>
          <w:tab w:val="left" w:pos="567"/>
        </w:tabs>
        <w:contextualSpacing/>
        <w:jc w:val="center"/>
        <w:rPr>
          <w:bCs/>
          <w:color w:val="000000" w:themeColor="text1"/>
          <w:sz w:val="16"/>
          <w:szCs w:val="16"/>
        </w:rPr>
      </w:pPr>
      <w:r w:rsidRPr="00A76D3D">
        <w:rPr>
          <w:bCs/>
          <w:color w:val="000000" w:themeColor="text1"/>
          <w:sz w:val="16"/>
          <w:szCs w:val="16"/>
        </w:rPr>
        <w:t>Исчерпывающий перечень оснований для приостановления или отказа в предоставлении муниципальной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2.15.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Основания для отказа в выдаче разрешения на ввод объекта в эксплуатацию, во внесении изменений в разрешение на ввод объекта в эксплуатацию предусмотрены пунктом 2.22 настоящего Административного регламента.</w:t>
      </w:r>
    </w:p>
    <w:p w:rsidR="00EF6F36" w:rsidRPr="00A76D3D" w:rsidRDefault="00EF6F36" w:rsidP="00A76D3D">
      <w:pPr>
        <w:pStyle w:val="ConsPlusNormal"/>
        <w:ind w:firstLine="0"/>
        <w:jc w:val="both"/>
        <w:rPr>
          <w:rFonts w:ascii="Times New Roman" w:hAnsi="Times New Roman"/>
          <w:bCs/>
          <w:color w:val="000000" w:themeColor="text1"/>
          <w:sz w:val="16"/>
          <w:szCs w:val="16"/>
        </w:rPr>
      </w:pPr>
    </w:p>
    <w:p w:rsidR="00EF6F36" w:rsidRPr="00A76D3D" w:rsidRDefault="00EF6F36" w:rsidP="00A76D3D">
      <w:pPr>
        <w:pStyle w:val="ConsPlusNormal"/>
        <w:ind w:firstLine="0"/>
        <w:jc w:val="center"/>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Исчерпывающий перечень оснований для отказа в приеме документов, необходимых для предоставления муниципальной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2.16.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а) 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б) неполное заполнение полей в форме заявления о выдаче разрешения на ввод объекта в эксплуатацию, заявления о внесении изменений, в том числе в интерактивной форме заявления на Едином портале, региональном портале;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непредставление документов, предусмотренных пунктом 2.8 настоящего Административного регламента;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д) представленные документы содержат подчистки и исправления текста;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ж) заявление о выдаче разрешения на ввод объекта в эксплуатацию, заявление о внесении изменений и документы, указанные в подпунктах «б» - «з»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з)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2.17. Решение об отказе в приеме документов, указанных в пункте 2.8 настоящего Административного регламента, оформляется по форме согласно Приложению № 4 к настоящему Административному регламенту. </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2.18.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заявлении о внесении изменений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2.19.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w:t>
      </w:r>
      <w:r w:rsidRPr="00A76D3D">
        <w:rPr>
          <w:rFonts w:eastAsia="Calibri"/>
          <w:bCs/>
          <w:color w:val="000000" w:themeColor="text1"/>
          <w:sz w:val="16"/>
          <w:szCs w:val="16"/>
          <w:lang w:eastAsia="en-US"/>
        </w:rPr>
        <w:lastRenderedPageBreak/>
        <w:t>государственной власти, орган местного самоуправления, организацию за получением услуги.</w:t>
      </w:r>
    </w:p>
    <w:p w:rsidR="00EF6F36" w:rsidRPr="00A76D3D" w:rsidRDefault="00EF6F36" w:rsidP="00A76D3D">
      <w:pPr>
        <w:autoSpaceDE w:val="0"/>
        <w:autoSpaceDN w:val="0"/>
        <w:adjustRightInd w:val="0"/>
        <w:jc w:val="center"/>
        <w:rPr>
          <w:bCs/>
          <w:color w:val="000000" w:themeColor="text1"/>
          <w:sz w:val="16"/>
          <w:szCs w:val="16"/>
        </w:rPr>
      </w:pPr>
    </w:p>
    <w:p w:rsidR="00EF6F36" w:rsidRPr="00A76D3D" w:rsidRDefault="00EF6F36" w:rsidP="00A76D3D">
      <w:pPr>
        <w:autoSpaceDE w:val="0"/>
        <w:autoSpaceDN w:val="0"/>
        <w:adjustRightInd w:val="0"/>
        <w:jc w:val="center"/>
        <w:rPr>
          <w:rFonts w:eastAsia="Calibri"/>
          <w:bCs/>
          <w:color w:val="000000" w:themeColor="text1"/>
          <w:sz w:val="16"/>
          <w:szCs w:val="16"/>
          <w:lang w:eastAsia="en-US"/>
        </w:rPr>
      </w:pPr>
      <w:r w:rsidRPr="00A76D3D">
        <w:rPr>
          <w:rFonts w:eastAsia="Calibri"/>
          <w:bCs/>
          <w:color w:val="000000" w:themeColor="text1"/>
          <w:sz w:val="16"/>
          <w:szCs w:val="16"/>
          <w:lang w:eastAsia="en-US"/>
        </w:rPr>
        <w:t>Результат предоставления муниципальной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2.20. Результатом предоставления услуги является:</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а) разрешение на ввод объекта в эксплуатацию (в том числе на отдельные этапы строительства, реконструкции объекта капитального строительства);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б) решение об отказе в выдаче разрешения на ввод объекта в эксплуатацию при наличии оснований, указанных в пункте 2.22 настоящего Административного регламента.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2.21.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color w:val="000000" w:themeColor="text1"/>
          <w:sz w:val="16"/>
          <w:szCs w:val="16"/>
          <w:lang w:eastAsia="en-US"/>
        </w:rPr>
        <w:t xml:space="preserve">Решение об отказе </w:t>
      </w:r>
      <w:r w:rsidRPr="00A76D3D">
        <w:rPr>
          <w:rFonts w:eastAsia="Calibri"/>
          <w:bCs/>
          <w:color w:val="000000" w:themeColor="text1"/>
          <w:sz w:val="16"/>
          <w:szCs w:val="16"/>
          <w:lang w:eastAsia="en-US"/>
        </w:rPr>
        <w:t>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5 к настоящему Административному регламенту.</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color w:val="000000" w:themeColor="text1"/>
          <w:sz w:val="16"/>
          <w:szCs w:val="16"/>
          <w:lang w:eastAsia="en-US"/>
        </w:rPr>
        <w:t xml:space="preserve">Решение об отказе </w:t>
      </w:r>
      <w:r w:rsidRPr="00A76D3D">
        <w:rPr>
          <w:rFonts w:eastAsia="Calibri"/>
          <w:bCs/>
          <w:color w:val="000000" w:themeColor="text1"/>
          <w:sz w:val="16"/>
          <w:szCs w:val="16"/>
          <w:lang w:eastAsia="en-US"/>
        </w:rPr>
        <w:t>во внесении изменений в разрешение на ввод объекта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2.22. Исчерпывающий перечень оснований для отказа в выдаче разрешения на ввод объекта в эксплуатацию, во внесении изменений в разрешение на ввод объекта в эксплуатацию:</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а) отсутствие документов, предусмотренных подпунктами «г» - «е» пункта 2.8, пунктом 2.9.1 настоящего Административного регламента (в случае представления заявления о выдаче разрешения на ввод объекта в эксплуатацию), отсутствие документов, предусмотренных подпунктами «г» - «е» пункта 2.8, пунктом 2.9.2 настоящего Административного регламента (в случае представления заявления о внесении изменений);</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2.23. Результат предоставления услуги, указанный в пункте 2.20 настоящего Административного регламента: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w:t>
      </w:r>
      <w:r w:rsidRPr="00A76D3D">
        <w:rPr>
          <w:rFonts w:eastAsia="Calibri"/>
          <w:bCs/>
          <w:color w:val="000000" w:themeColor="text1"/>
          <w:sz w:val="16"/>
          <w:szCs w:val="16"/>
          <w:lang w:eastAsia="en-US"/>
        </w:rPr>
        <w:lastRenderedPageBreak/>
        <w:t>информационной системе жилищного строительства в случае, если это указано в заявлении о предоставлении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выдается заявителю на бумажном носителе при личном обращении в уполномоченный орган государственной власти, орган местного самоуправления, организацию,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 Государственной корпорацией по атомной энергии «Росатом», Государственной корпорацией по космической деятельности «Роскосмос» исключительно в электронной форме в случае, если документы на выдачу разрешения на ввод объекта в эксплуатацию, указанные в частях 3 и 4 статьи 55 Градостроительного кодекса Российской Федерации, направлены в электронной форме.</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EF6F36" w:rsidRPr="00A76D3D" w:rsidRDefault="00EF6F36" w:rsidP="00A76D3D">
      <w:pPr>
        <w:widowControl w:val="0"/>
        <w:autoSpaceDE w:val="0"/>
        <w:autoSpaceDN w:val="0"/>
        <w:adjustRightInd w:val="0"/>
        <w:jc w:val="center"/>
        <w:outlineLvl w:val="2"/>
        <w:rPr>
          <w:rFonts w:eastAsia="Calibri"/>
          <w:color w:val="000000" w:themeColor="text1"/>
          <w:sz w:val="16"/>
          <w:szCs w:val="16"/>
        </w:rPr>
      </w:pPr>
    </w:p>
    <w:p w:rsidR="00EF6F36" w:rsidRPr="00A76D3D" w:rsidRDefault="00EF6F36" w:rsidP="00A76D3D">
      <w:pPr>
        <w:autoSpaceDE w:val="0"/>
        <w:autoSpaceDN w:val="0"/>
        <w:adjustRightInd w:val="0"/>
        <w:jc w:val="center"/>
        <w:rPr>
          <w:rFonts w:eastAsia="Calibri"/>
          <w:bCs/>
          <w:color w:val="000000" w:themeColor="text1"/>
          <w:sz w:val="16"/>
          <w:szCs w:val="16"/>
          <w:lang w:eastAsia="en-US"/>
        </w:rPr>
      </w:pPr>
      <w:r w:rsidRPr="00A76D3D">
        <w:rPr>
          <w:rFonts w:eastAsia="Calibri"/>
          <w:bCs/>
          <w:color w:val="000000" w:themeColor="text1"/>
          <w:sz w:val="16"/>
          <w:szCs w:val="16"/>
          <w:lang w:eastAsia="en-US"/>
        </w:rPr>
        <w:t>Размер платы, взимаемой с заявителя при предоставлении муниципальной услуги, и способы ее взимания</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2.24. Предоставление услуги осуществляется без взимания платы.</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autoSpaceDE w:val="0"/>
        <w:autoSpaceDN w:val="0"/>
        <w:adjustRightInd w:val="0"/>
        <w:jc w:val="center"/>
        <w:rPr>
          <w:rFonts w:eastAsia="Calibri"/>
          <w:bCs/>
          <w:color w:val="000000" w:themeColor="text1"/>
          <w:sz w:val="16"/>
          <w:szCs w:val="16"/>
          <w:lang w:eastAsia="en-US"/>
        </w:rPr>
      </w:pPr>
      <w:r w:rsidRPr="00A76D3D">
        <w:rPr>
          <w:rFonts w:eastAsia="Calibri"/>
          <w:bCs/>
          <w:color w:val="000000" w:themeColor="text1"/>
          <w:sz w:val="16"/>
          <w:szCs w:val="16"/>
          <w:lang w:eastAsia="en-US"/>
        </w:rPr>
        <w:t>Иные требования к предоставлению</w:t>
      </w:r>
    </w:p>
    <w:p w:rsidR="00EF6F36" w:rsidRPr="00A76D3D" w:rsidRDefault="00EF6F36" w:rsidP="00A76D3D">
      <w:pPr>
        <w:autoSpaceDE w:val="0"/>
        <w:autoSpaceDN w:val="0"/>
        <w:adjustRightInd w:val="0"/>
        <w:jc w:val="center"/>
        <w:rPr>
          <w:rFonts w:eastAsia="Calibri"/>
          <w:bCs/>
          <w:color w:val="000000" w:themeColor="text1"/>
          <w:sz w:val="16"/>
          <w:szCs w:val="16"/>
          <w:lang w:eastAsia="en-US"/>
        </w:rPr>
      </w:pPr>
      <w:r w:rsidRPr="00A76D3D">
        <w:rPr>
          <w:rFonts w:eastAsia="Calibri"/>
          <w:bCs/>
          <w:color w:val="000000" w:themeColor="text1"/>
          <w:sz w:val="16"/>
          <w:szCs w:val="16"/>
          <w:lang w:eastAsia="en-US"/>
        </w:rPr>
        <w:t>муниципальной услуги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2.25. Сведения о ходе рассмотрения заявления о выдаче разрешения на ввод объекта в эксплуатацию, заявления о внесении изменений,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Сведения о ходе рассмотрения заявления о выдаче разрешения на ввод объекта в эксплуатацию, заявления о внесении изменений, представленного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 Письменный запрос может быть подан:</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б) в электронной форме посредством электронной почты.</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На основании запроса сведения о ходе рассмотрения заявления о выдаче разрешения на ввод объекта в эксплуатацию, заявления о внесении изменений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2.26. Результат предоставления услуги (его копия или сведения, содержащиеся в нем), предусмотренный подпунктом «а» пункта 2.20 настоящего Административного регламента: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а) в течение пяти рабочих дней со дня его направления заявителю подлежит направлению (в том числе с использованием СМЭВ)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w:t>
      </w:r>
      <w:r w:rsidRPr="00A76D3D">
        <w:rPr>
          <w:rFonts w:eastAsia="Calibri"/>
          <w:bCs/>
          <w:color w:val="000000" w:themeColor="text1"/>
          <w:sz w:val="16"/>
          <w:szCs w:val="16"/>
          <w:lang w:eastAsia="en-US"/>
        </w:rPr>
        <w:lastRenderedPageBreak/>
        <w:t>Российской Федерации, органы местного самоуправления городских округов, органы местного самоуправления муниципальных районов;</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б) в срок не позднее пяти рабочих дней с даты его принятия подлежит направлению в </w:t>
      </w:r>
      <w:r w:rsidRPr="00A76D3D">
        <w:rPr>
          <w:rFonts w:eastAsia="Calibri"/>
          <w:color w:val="000000" w:themeColor="text1"/>
          <w:sz w:val="16"/>
          <w:szCs w:val="16"/>
          <w:lang w:eastAsia="en-US"/>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Pr="00A76D3D">
        <w:rPr>
          <w:rFonts w:eastAsia="Calibri"/>
          <w:bCs/>
          <w:color w:val="000000" w:themeColor="text1"/>
          <w:sz w:val="16"/>
          <w:szCs w:val="16"/>
          <w:lang w:eastAsia="en-US"/>
        </w:rPr>
        <w:t>;</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5.1 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w:t>
      </w:r>
      <w:r w:rsidRPr="00A76D3D">
        <w:rPr>
          <w:rFonts w:eastAsia="Calibri"/>
          <w:color w:val="000000" w:themeColor="text1"/>
          <w:sz w:val="16"/>
          <w:szCs w:val="16"/>
          <w:lang w:eastAsia="en-US"/>
        </w:rPr>
        <w:t>(в том числе с использованием СМЭВ)</w:t>
      </w:r>
      <w:r w:rsidRPr="00A76D3D">
        <w:rPr>
          <w:rFonts w:eastAsia="Calibri"/>
          <w:bCs/>
          <w:color w:val="000000" w:themeColor="text1"/>
          <w:sz w:val="16"/>
          <w:szCs w:val="16"/>
          <w:lang w:eastAsia="en-US"/>
        </w:rPr>
        <w:t>,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color w:val="000000" w:themeColor="text1"/>
          <w:sz w:val="16"/>
          <w:szCs w:val="16"/>
        </w:rPr>
        <w:t>г)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2.27. Порядок исправления допущенных опечаток и ошибок в </w:t>
      </w:r>
      <w:r w:rsidRPr="00A76D3D">
        <w:rPr>
          <w:rFonts w:ascii="Times New Roman" w:eastAsia="Times New Roman" w:hAnsi="Times New Roman"/>
          <w:bCs/>
          <w:color w:val="000000" w:themeColor="text1"/>
          <w:sz w:val="16"/>
          <w:szCs w:val="16"/>
          <w:lang w:eastAsia="ru-RU"/>
        </w:rPr>
        <w:t xml:space="preserve">разрешении </w:t>
      </w:r>
      <w:r w:rsidRPr="00A76D3D">
        <w:rPr>
          <w:rFonts w:ascii="Times New Roman" w:hAnsi="Times New Roman"/>
          <w:bCs/>
          <w:color w:val="000000" w:themeColor="text1"/>
          <w:sz w:val="16"/>
          <w:szCs w:val="16"/>
        </w:rPr>
        <w:t>на ввод объекта в эксплуатацию.</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w:t>
      </w:r>
      <w:r w:rsidRPr="00A76D3D">
        <w:rPr>
          <w:rFonts w:ascii="Times New Roman" w:eastAsia="Times New Roman" w:hAnsi="Times New Roman"/>
          <w:bCs/>
          <w:color w:val="000000" w:themeColor="text1"/>
          <w:sz w:val="16"/>
          <w:szCs w:val="16"/>
          <w:lang w:eastAsia="ru-RU"/>
        </w:rPr>
        <w:t xml:space="preserve">разрешении </w:t>
      </w:r>
      <w:r w:rsidRPr="00A76D3D">
        <w:rPr>
          <w:rFonts w:ascii="Times New Roman" w:hAnsi="Times New Roman"/>
          <w:bCs/>
          <w:color w:val="000000" w:themeColor="text1"/>
          <w:sz w:val="16"/>
          <w:szCs w:val="16"/>
        </w:rPr>
        <w:t xml:space="preserve">на ввод объекта в эксплуатацию (далее </w:t>
      </w:r>
      <w:r w:rsidRPr="00A76D3D">
        <w:rPr>
          <w:rFonts w:ascii="Times New Roman" w:hAnsi="Times New Roman"/>
          <w:bCs/>
          <w:color w:val="000000" w:themeColor="text1"/>
          <w:sz w:val="16"/>
          <w:szCs w:val="16"/>
        </w:rPr>
        <w:softHyphen/>
        <w:t xml:space="preserve"> заявление об исправлении допущенных опечаток и ошибок) по форме согласно Приложению № 7 к настоящему Административному регламенту в порядке, установленном пунктами 2.4 – 2.7, 2.13 настоящего Административного регламента.</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В случае подтверждения наличия допущенных опечаток, ошибок в </w:t>
      </w:r>
      <w:r w:rsidRPr="00A76D3D">
        <w:rPr>
          <w:rFonts w:ascii="Times New Roman" w:eastAsia="Times New Roman" w:hAnsi="Times New Roman"/>
          <w:bCs/>
          <w:color w:val="000000" w:themeColor="text1"/>
          <w:sz w:val="16"/>
          <w:szCs w:val="16"/>
          <w:lang w:eastAsia="ru-RU"/>
        </w:rPr>
        <w:t xml:space="preserve">разрешении </w:t>
      </w:r>
      <w:r w:rsidRPr="00A76D3D">
        <w:rPr>
          <w:rFonts w:ascii="Times New Roman" w:hAnsi="Times New Roman"/>
          <w:bCs/>
          <w:color w:val="000000" w:themeColor="text1"/>
          <w:sz w:val="16"/>
          <w:szCs w:val="16"/>
        </w:rPr>
        <w:t xml:space="preserve">на ввод объекта в эксплуатацию уполномоченный орган государственной власти, орган местного самоуправления, организация вносит исправления в ранее выданное </w:t>
      </w:r>
      <w:r w:rsidRPr="00A76D3D">
        <w:rPr>
          <w:rFonts w:ascii="Times New Roman" w:eastAsia="Times New Roman" w:hAnsi="Times New Roman"/>
          <w:bCs/>
          <w:color w:val="000000" w:themeColor="text1"/>
          <w:sz w:val="16"/>
          <w:szCs w:val="16"/>
          <w:lang w:eastAsia="ru-RU"/>
        </w:rPr>
        <w:t xml:space="preserve">разрешение </w:t>
      </w:r>
      <w:r w:rsidRPr="00A76D3D">
        <w:rPr>
          <w:rFonts w:ascii="Times New Roman" w:hAnsi="Times New Roman"/>
          <w:bCs/>
          <w:color w:val="000000" w:themeColor="text1"/>
          <w:sz w:val="16"/>
          <w:szCs w:val="16"/>
        </w:rPr>
        <w:t xml:space="preserve">на ввод объекта в эксплуатацию. Дата и номер выданного </w:t>
      </w:r>
      <w:r w:rsidRPr="00A76D3D">
        <w:rPr>
          <w:rFonts w:ascii="Times New Roman" w:eastAsia="Times New Roman" w:hAnsi="Times New Roman"/>
          <w:bCs/>
          <w:color w:val="000000" w:themeColor="text1"/>
          <w:sz w:val="16"/>
          <w:szCs w:val="16"/>
          <w:lang w:eastAsia="ru-RU"/>
        </w:rPr>
        <w:t xml:space="preserve">разрешения </w:t>
      </w:r>
      <w:r w:rsidRPr="00A76D3D">
        <w:rPr>
          <w:rFonts w:ascii="Times New Roman" w:hAnsi="Times New Roman"/>
          <w:bCs/>
          <w:color w:val="000000" w:themeColor="text1"/>
          <w:sz w:val="16"/>
          <w:szCs w:val="16"/>
        </w:rPr>
        <w:t xml:space="preserve">на ввод объекта в эксплуатацию не изменяются, а в соответствующей графе формы </w:t>
      </w:r>
      <w:r w:rsidRPr="00A76D3D">
        <w:rPr>
          <w:rFonts w:ascii="Times New Roman" w:eastAsia="Times New Roman" w:hAnsi="Times New Roman"/>
          <w:bCs/>
          <w:color w:val="000000" w:themeColor="text1"/>
          <w:sz w:val="16"/>
          <w:szCs w:val="16"/>
          <w:lang w:eastAsia="ru-RU"/>
        </w:rPr>
        <w:t xml:space="preserve">разрешения </w:t>
      </w:r>
      <w:r w:rsidRPr="00A76D3D">
        <w:rPr>
          <w:rFonts w:ascii="Times New Roman" w:hAnsi="Times New Roman"/>
          <w:bCs/>
          <w:color w:val="000000" w:themeColor="text1"/>
          <w:sz w:val="16"/>
          <w:szCs w:val="16"/>
        </w:rPr>
        <w:t>на ввод объекта в эксплуатацию указывается дата внесения исправлений.</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eastAsia="Times New Roman" w:hAnsi="Times New Roman"/>
          <w:bCs/>
          <w:color w:val="000000" w:themeColor="text1"/>
          <w:sz w:val="16"/>
          <w:szCs w:val="16"/>
          <w:lang w:eastAsia="ru-RU"/>
        </w:rPr>
        <w:t xml:space="preserve">Разрешение </w:t>
      </w:r>
      <w:r w:rsidRPr="00A76D3D">
        <w:rPr>
          <w:rFonts w:ascii="Times New Roman" w:hAnsi="Times New Roman"/>
          <w:bCs/>
          <w:color w:val="000000" w:themeColor="text1"/>
          <w:sz w:val="16"/>
          <w:szCs w:val="16"/>
        </w:rPr>
        <w:t>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 8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2.28. Исчерпывающий перечень оснований для отказа в исправлении допущенных опечаток и ошибок в </w:t>
      </w:r>
      <w:r w:rsidRPr="00A76D3D">
        <w:rPr>
          <w:rFonts w:ascii="Times New Roman" w:eastAsia="Times New Roman" w:hAnsi="Times New Roman"/>
          <w:bCs/>
          <w:color w:val="000000" w:themeColor="text1"/>
          <w:sz w:val="16"/>
          <w:szCs w:val="16"/>
          <w:lang w:eastAsia="ru-RU"/>
        </w:rPr>
        <w:t xml:space="preserve">разрешении </w:t>
      </w:r>
      <w:r w:rsidRPr="00A76D3D">
        <w:rPr>
          <w:rFonts w:ascii="Times New Roman" w:hAnsi="Times New Roman"/>
          <w:bCs/>
          <w:color w:val="000000" w:themeColor="text1"/>
          <w:sz w:val="16"/>
          <w:szCs w:val="16"/>
        </w:rPr>
        <w:t>на ввод объекта в эксплуатацию:</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несоответствие заявителя кругу лиц, указанных в пункте 2.2 настоящего Административного регламента;</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б) отсутствие опечаток и ошибок в </w:t>
      </w:r>
      <w:r w:rsidRPr="00A76D3D">
        <w:rPr>
          <w:rFonts w:ascii="Times New Roman" w:eastAsia="Times New Roman" w:hAnsi="Times New Roman"/>
          <w:bCs/>
          <w:color w:val="000000" w:themeColor="text1"/>
          <w:sz w:val="16"/>
          <w:szCs w:val="16"/>
          <w:lang w:eastAsia="ru-RU"/>
        </w:rPr>
        <w:t xml:space="preserve">разрешении </w:t>
      </w:r>
      <w:r w:rsidRPr="00A76D3D">
        <w:rPr>
          <w:rFonts w:ascii="Times New Roman" w:hAnsi="Times New Roman"/>
          <w:bCs/>
          <w:color w:val="000000" w:themeColor="text1"/>
          <w:sz w:val="16"/>
          <w:szCs w:val="16"/>
        </w:rPr>
        <w:t>на ввод объекта в эксплуатацию.</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2.29. Порядок выдачи дубликата разрешения на ввод объекта в эксплуатацию.</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ввод объекта в эксплуатацию (далее соответственно – заявление о выдаче дубликата, дубликат) по форме согласно Приложению № 9 к настоящему Административному регламенту, в порядке, установленном пунктами 2.4 – 2.7, 2.13 настоящего </w:t>
      </w:r>
      <w:r w:rsidRPr="00A76D3D">
        <w:rPr>
          <w:rFonts w:ascii="Times New Roman" w:hAnsi="Times New Roman"/>
          <w:bCs/>
          <w:color w:val="000000" w:themeColor="text1"/>
          <w:sz w:val="16"/>
          <w:szCs w:val="16"/>
        </w:rPr>
        <w:lastRenderedPageBreak/>
        <w:t>Административного регламента.</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случае отсутствия оснований для отказа в выдаче дубликата разрешения на ввод объекта в эксплуатацию, установленных пунктом 2.30 настоящего Административного регламента, уполномоченный орган государственной власти, орган местного самоуправления, организация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 10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2.30. Исчерпывающий перечень оснований для отказа в выдаче дубликата разрешения на ввод объекта в эксплуатацию:</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несоответствие заявителя кругу лиц, указанных в пункте 2.2 настоящего Административного регламента.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2.31. Порядок оставления заявления о выдаче разрешения на ввод объекта в эксплуатацию, заявления о внесении изменений без рассмотрения.</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Заявитель вправе обратиться в уполномоченный орган государственной власти, орган местного самоуправления, организацию с заявлением об оставлении </w:t>
      </w:r>
      <w:r w:rsidRPr="00A76D3D">
        <w:rPr>
          <w:rFonts w:ascii="Times New Roman" w:eastAsia="Times New Roman" w:hAnsi="Times New Roman"/>
          <w:bCs/>
          <w:color w:val="000000" w:themeColor="text1"/>
          <w:sz w:val="16"/>
          <w:szCs w:val="16"/>
          <w:lang w:eastAsia="ru-RU"/>
        </w:rPr>
        <w:t xml:space="preserve">заявления о выдаче разрешения на </w:t>
      </w:r>
      <w:r w:rsidRPr="00A76D3D">
        <w:rPr>
          <w:rFonts w:ascii="Times New Roman" w:hAnsi="Times New Roman"/>
          <w:bCs/>
          <w:color w:val="000000" w:themeColor="text1"/>
          <w:sz w:val="16"/>
          <w:szCs w:val="16"/>
        </w:rPr>
        <w:t xml:space="preserve">ввод объекта в эксплуатацию, заявления о внесении изменений без рассмотрения по форме согласно Приложению № 11 </w:t>
      </w:r>
      <w:r w:rsidRPr="00A76D3D">
        <w:rPr>
          <w:rFonts w:ascii="Times New Roman" w:hAnsi="Times New Roman"/>
          <w:color w:val="000000" w:themeColor="text1"/>
          <w:sz w:val="16"/>
          <w:szCs w:val="16"/>
        </w:rPr>
        <w:t xml:space="preserve">в порядке, установленном пунктами 2.4 – 2.7, 2.13 настоящего Административного регламента, </w:t>
      </w:r>
      <w:r w:rsidRPr="00A76D3D">
        <w:rPr>
          <w:rFonts w:ascii="Times New Roman" w:hAnsi="Times New Roman"/>
          <w:bCs/>
          <w:color w:val="000000" w:themeColor="text1"/>
          <w:sz w:val="16"/>
          <w:szCs w:val="16"/>
        </w:rPr>
        <w:t>не позднее рабочего дня, предшествующего дню окончания срока предоставления услуги.</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На основании поступившего заявления об оставлении </w:t>
      </w:r>
      <w:r w:rsidRPr="00A76D3D">
        <w:rPr>
          <w:rFonts w:ascii="Times New Roman" w:eastAsia="Times New Roman" w:hAnsi="Times New Roman"/>
          <w:bCs/>
          <w:color w:val="000000" w:themeColor="text1"/>
          <w:sz w:val="16"/>
          <w:szCs w:val="16"/>
          <w:lang w:eastAsia="ru-RU"/>
        </w:rPr>
        <w:t xml:space="preserve">заявления о выдаче разрешения на </w:t>
      </w:r>
      <w:r w:rsidRPr="00A76D3D">
        <w:rPr>
          <w:rFonts w:ascii="Times New Roman" w:hAnsi="Times New Roman"/>
          <w:bCs/>
          <w:color w:val="000000" w:themeColor="text1"/>
          <w:sz w:val="16"/>
          <w:szCs w:val="16"/>
        </w:rPr>
        <w:t xml:space="preserve">ввод объекта в эксплуатацию, заявления о внесении изменений без рассмотрения уполномоченный орган государственной власти, орган местного самоуправления, организация принимает решение об оставлении </w:t>
      </w:r>
      <w:r w:rsidRPr="00A76D3D">
        <w:rPr>
          <w:rFonts w:ascii="Times New Roman" w:eastAsia="Times New Roman" w:hAnsi="Times New Roman"/>
          <w:bCs/>
          <w:color w:val="000000" w:themeColor="text1"/>
          <w:sz w:val="16"/>
          <w:szCs w:val="16"/>
          <w:lang w:eastAsia="ru-RU"/>
        </w:rPr>
        <w:t xml:space="preserve">заявления о выдаче разрешения на </w:t>
      </w:r>
      <w:r w:rsidRPr="00A76D3D">
        <w:rPr>
          <w:rFonts w:ascii="Times New Roman" w:hAnsi="Times New Roman"/>
          <w:bCs/>
          <w:color w:val="000000" w:themeColor="text1"/>
          <w:sz w:val="16"/>
          <w:szCs w:val="16"/>
        </w:rPr>
        <w:t>ввод объекта в эксплуатацию, заявления о внесении изменений без рассмотрения.</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Решение об оставлении заявления </w:t>
      </w:r>
      <w:r w:rsidRPr="00A76D3D">
        <w:rPr>
          <w:rFonts w:ascii="Times New Roman" w:eastAsia="Times New Roman" w:hAnsi="Times New Roman"/>
          <w:bCs/>
          <w:color w:val="000000" w:themeColor="text1"/>
          <w:sz w:val="16"/>
          <w:szCs w:val="16"/>
          <w:lang w:eastAsia="ru-RU"/>
        </w:rPr>
        <w:t xml:space="preserve">о выдаче разрешения на </w:t>
      </w:r>
      <w:r w:rsidRPr="00A76D3D">
        <w:rPr>
          <w:rFonts w:ascii="Times New Roman" w:hAnsi="Times New Roman"/>
          <w:bCs/>
          <w:color w:val="000000" w:themeColor="text1"/>
          <w:sz w:val="16"/>
          <w:szCs w:val="16"/>
        </w:rPr>
        <w:t xml:space="preserve">ввод объекта в эксплуатацию, заявления о внесении изменений без рассмотрения направляется заявителю по форме, приведенной в Приложении № 12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w:t>
      </w:r>
      <w:r w:rsidRPr="00A76D3D">
        <w:rPr>
          <w:rFonts w:ascii="Times New Roman" w:eastAsia="Times New Roman" w:hAnsi="Times New Roman"/>
          <w:bCs/>
          <w:color w:val="000000" w:themeColor="text1"/>
          <w:sz w:val="16"/>
          <w:szCs w:val="16"/>
          <w:lang w:eastAsia="ru-RU"/>
        </w:rPr>
        <w:t xml:space="preserve">о выдаче разрешения на </w:t>
      </w:r>
      <w:r w:rsidRPr="00A76D3D">
        <w:rPr>
          <w:rFonts w:ascii="Times New Roman" w:hAnsi="Times New Roman"/>
          <w:bCs/>
          <w:color w:val="000000" w:themeColor="text1"/>
          <w:sz w:val="16"/>
          <w:szCs w:val="16"/>
        </w:rPr>
        <w:t xml:space="preserve">ввод объекта в эксплуатацию, заявления о внесении изменений без рассмотрения, не позднее рабочего дня, следующего за днем поступления заявления </w:t>
      </w:r>
      <w:r w:rsidRPr="00A76D3D">
        <w:rPr>
          <w:rFonts w:ascii="Times New Roman" w:eastAsia="Times New Roman" w:hAnsi="Times New Roman"/>
          <w:bCs/>
          <w:color w:val="000000" w:themeColor="text1"/>
          <w:sz w:val="16"/>
          <w:szCs w:val="16"/>
          <w:lang w:eastAsia="ru-RU"/>
        </w:rPr>
        <w:t xml:space="preserve">о выдаче разрешения на </w:t>
      </w:r>
      <w:r w:rsidRPr="00A76D3D">
        <w:rPr>
          <w:rFonts w:ascii="Times New Roman" w:hAnsi="Times New Roman"/>
          <w:bCs/>
          <w:color w:val="000000" w:themeColor="text1"/>
          <w:sz w:val="16"/>
          <w:szCs w:val="16"/>
        </w:rPr>
        <w:t>ввод объекта в эксплуатацию, заявления о внесении изменений.</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bCs/>
          <w:color w:val="000000" w:themeColor="text1"/>
          <w:sz w:val="16"/>
          <w:szCs w:val="16"/>
        </w:rPr>
        <w:t>Оставление заявления о выдаче разрешения на ввод объекта в эксплуатацию</w:t>
      </w:r>
      <w:r w:rsidRPr="00A76D3D">
        <w:rPr>
          <w:rFonts w:eastAsia="Calibri"/>
          <w:bCs/>
          <w:color w:val="000000" w:themeColor="text1"/>
          <w:sz w:val="16"/>
          <w:szCs w:val="16"/>
          <w:lang w:eastAsia="en-US"/>
        </w:rPr>
        <w:t>,  заявления о внесении изменений</w:t>
      </w:r>
      <w:r w:rsidRPr="00A76D3D">
        <w:rPr>
          <w:bCs/>
          <w:color w:val="000000" w:themeColor="text1"/>
          <w:sz w:val="16"/>
          <w:szCs w:val="16"/>
        </w:rPr>
        <w:t xml:space="preserve">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2.32. При предоставлении услуги запрещается требовать от заявителя:</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lastRenderedPageBreak/>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 xml:space="preserve">- изменение требований нормативных правовых актов, касающихся предоставления услуги, после первоначальной подачи </w:t>
      </w:r>
      <w:r w:rsidRPr="00A76D3D">
        <w:rPr>
          <w:bCs/>
          <w:color w:val="000000" w:themeColor="text1"/>
          <w:sz w:val="16"/>
          <w:szCs w:val="16"/>
        </w:rPr>
        <w:t xml:space="preserve">заявления о выдаче разрешения на ввод объекта в эксплуатацию, </w:t>
      </w:r>
      <w:r w:rsidRPr="00A76D3D">
        <w:rPr>
          <w:rFonts w:eastAsia="Calibri"/>
          <w:bCs/>
          <w:color w:val="000000" w:themeColor="text1"/>
          <w:sz w:val="16"/>
          <w:szCs w:val="16"/>
          <w:lang w:eastAsia="en-US"/>
        </w:rPr>
        <w:t>заявления о внесении изменений</w:t>
      </w:r>
      <w:r w:rsidRPr="00A76D3D">
        <w:rPr>
          <w:color w:val="000000" w:themeColor="text1"/>
          <w:sz w:val="16"/>
          <w:szCs w:val="16"/>
        </w:rPr>
        <w:t>;</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 xml:space="preserve">- наличие ошибок в </w:t>
      </w:r>
      <w:r w:rsidRPr="00A76D3D">
        <w:rPr>
          <w:rFonts w:eastAsia="Calibri"/>
          <w:bCs/>
          <w:color w:val="000000" w:themeColor="text1"/>
          <w:sz w:val="16"/>
          <w:szCs w:val="16"/>
          <w:lang w:eastAsia="en-US"/>
        </w:rPr>
        <w:t xml:space="preserve">заявлении о выдаче разрешения на ввод объекта в эксплуатацию, заявлении о внесении изменений </w:t>
      </w:r>
      <w:r w:rsidRPr="00A76D3D">
        <w:rPr>
          <w:color w:val="000000" w:themeColor="text1"/>
          <w:sz w:val="16"/>
          <w:szCs w:val="16"/>
        </w:rPr>
        <w:t>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EF6F36" w:rsidRPr="00A76D3D" w:rsidRDefault="00EF6F36" w:rsidP="00A76D3D">
      <w:pPr>
        <w:autoSpaceDE w:val="0"/>
        <w:autoSpaceDN w:val="0"/>
        <w:adjustRightInd w:val="0"/>
        <w:jc w:val="center"/>
        <w:outlineLvl w:val="0"/>
        <w:rPr>
          <w:bCs/>
          <w:color w:val="000000" w:themeColor="text1"/>
          <w:sz w:val="16"/>
          <w:szCs w:val="16"/>
        </w:rPr>
      </w:pPr>
    </w:p>
    <w:p w:rsidR="00EF6F36" w:rsidRPr="00A76D3D" w:rsidRDefault="00EF6F36" w:rsidP="00A76D3D">
      <w:pPr>
        <w:autoSpaceDE w:val="0"/>
        <w:autoSpaceDN w:val="0"/>
        <w:adjustRightInd w:val="0"/>
        <w:jc w:val="center"/>
        <w:rPr>
          <w:bCs/>
          <w:color w:val="000000" w:themeColor="text1"/>
          <w:sz w:val="16"/>
          <w:szCs w:val="16"/>
        </w:rPr>
      </w:pPr>
      <w:r w:rsidRPr="00A76D3D">
        <w:rPr>
          <w:bCs/>
          <w:color w:val="000000" w:themeColor="text1"/>
          <w:sz w:val="16"/>
          <w:szCs w:val="16"/>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F6F36" w:rsidRPr="00A76D3D" w:rsidRDefault="00EF6F36" w:rsidP="00A76D3D">
      <w:pPr>
        <w:autoSpaceDE w:val="0"/>
        <w:autoSpaceDN w:val="0"/>
        <w:adjustRightInd w:val="0"/>
        <w:jc w:val="center"/>
        <w:rPr>
          <w:bCs/>
          <w:color w:val="000000" w:themeColor="text1"/>
          <w:sz w:val="16"/>
          <w:szCs w:val="16"/>
        </w:rPr>
      </w:pP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 xml:space="preserve">2.33. Необходимой и обязательной услугой для предоставления муниципальной услуги является услуга, </w:t>
      </w:r>
      <w:r w:rsidRPr="00A76D3D">
        <w:rPr>
          <w:sz w:val="16"/>
          <w:szCs w:val="16"/>
        </w:rPr>
        <w:t xml:space="preserve">предусмотренная </w:t>
      </w:r>
      <w:hyperlink r:id="rId41" w:history="1">
        <w:r w:rsidRPr="00A76D3D">
          <w:rPr>
            <w:rStyle w:val="ad"/>
            <w:sz w:val="16"/>
            <w:szCs w:val="16"/>
          </w:rPr>
          <w:t>пунктом 25</w:t>
        </w:r>
      </w:hyperlink>
      <w:r w:rsidRPr="00A76D3D">
        <w:rPr>
          <w:color w:val="000000" w:themeColor="text1"/>
          <w:sz w:val="16"/>
          <w:szCs w:val="16"/>
        </w:rPr>
        <w:t xml:space="preserve">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государственных услуг, утвержденного постановлением Правительства Российской Федерации от 6 мая 2011 г. № 352 (Собрание законодательства Российской Федерации, 2011, № 20, ст. 2829; 2022, № 29, ст. 5507), а именно, проведение кадастровых работ в целях выдачи межевого плана, технического плана, акта обследования. </w:t>
      </w:r>
    </w:p>
    <w:p w:rsidR="00EF6F36" w:rsidRPr="00A76D3D" w:rsidRDefault="00EF6F36" w:rsidP="00A76D3D">
      <w:pPr>
        <w:autoSpaceDE w:val="0"/>
        <w:autoSpaceDN w:val="0"/>
        <w:adjustRightInd w:val="0"/>
        <w:jc w:val="center"/>
        <w:outlineLvl w:val="0"/>
        <w:rPr>
          <w:bCs/>
          <w:color w:val="000000" w:themeColor="text1"/>
          <w:sz w:val="16"/>
          <w:szCs w:val="16"/>
        </w:rPr>
      </w:pPr>
    </w:p>
    <w:p w:rsidR="00EF6F36" w:rsidRPr="00A76D3D" w:rsidRDefault="00EF6F36" w:rsidP="00A76D3D">
      <w:pPr>
        <w:autoSpaceDE w:val="0"/>
        <w:autoSpaceDN w:val="0"/>
        <w:adjustRightInd w:val="0"/>
        <w:jc w:val="center"/>
        <w:outlineLvl w:val="0"/>
        <w:rPr>
          <w:bCs/>
          <w:color w:val="000000" w:themeColor="text1"/>
          <w:sz w:val="16"/>
          <w:szCs w:val="16"/>
        </w:rPr>
      </w:pPr>
      <w:r w:rsidRPr="00A76D3D">
        <w:rPr>
          <w:bCs/>
          <w:color w:val="000000" w:themeColor="text1"/>
          <w:sz w:val="16"/>
          <w:szCs w:val="1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2.34.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lastRenderedPageBreak/>
        <w:t>Требования к помещениям, в которых предоставляется муниципальная услуга</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 xml:space="preserve">2.35. Местоположение административных зданий, в которых осуществляется прием </w:t>
      </w:r>
      <w:r w:rsidRPr="00A76D3D">
        <w:rPr>
          <w:bCs/>
          <w:color w:val="000000" w:themeColor="text1"/>
          <w:sz w:val="16"/>
          <w:szCs w:val="16"/>
        </w:rPr>
        <w:t>заявлений о выдаче разрешения на ввод объекта в эксплуатацию</w:t>
      </w:r>
      <w:r w:rsidRPr="00A76D3D">
        <w:rPr>
          <w:rFonts w:eastAsia="Calibri"/>
          <w:bCs/>
          <w:color w:val="000000" w:themeColor="text1"/>
          <w:sz w:val="16"/>
          <w:szCs w:val="16"/>
          <w:lang w:eastAsia="en-US"/>
        </w:rPr>
        <w:t>, заявлений о внесении изменений</w:t>
      </w:r>
      <w:r w:rsidRPr="00A76D3D">
        <w:rPr>
          <w:color w:val="000000" w:themeColor="text1"/>
          <w:sz w:val="16"/>
          <w:szCs w:val="16"/>
        </w:rPr>
        <w:t xml:space="preserve">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EF6F36" w:rsidRPr="00A76D3D" w:rsidRDefault="00EF6F36" w:rsidP="00A76D3D">
      <w:pPr>
        <w:widowControl w:val="0"/>
        <w:tabs>
          <w:tab w:val="left" w:pos="567"/>
        </w:tabs>
        <w:contextualSpacing/>
        <w:jc w:val="both"/>
        <w:rPr>
          <w:color w:val="000000" w:themeColor="text1"/>
          <w:sz w:val="16"/>
          <w:szCs w:val="16"/>
        </w:rPr>
      </w:pPr>
      <w:r w:rsidRPr="00A76D3D">
        <w:rPr>
          <w:color w:val="000000" w:themeColor="text1"/>
          <w:sz w:val="16"/>
          <w:szCs w:val="1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F6F36" w:rsidRPr="00A76D3D" w:rsidRDefault="00EF6F36" w:rsidP="00A76D3D">
      <w:pPr>
        <w:widowControl w:val="0"/>
        <w:autoSpaceDE w:val="0"/>
        <w:autoSpaceDN w:val="0"/>
        <w:adjustRightInd w:val="0"/>
        <w:jc w:val="both"/>
        <w:rPr>
          <w:strike/>
          <w:color w:val="000000" w:themeColor="text1"/>
          <w:sz w:val="16"/>
          <w:szCs w:val="16"/>
        </w:rPr>
      </w:pPr>
      <w:r w:rsidRPr="00A76D3D">
        <w:rPr>
          <w:color w:val="000000" w:themeColor="text1"/>
          <w:sz w:val="16"/>
          <w:szCs w:val="1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EF6F36" w:rsidRPr="00A76D3D" w:rsidRDefault="00EF6F36" w:rsidP="00A76D3D">
      <w:pPr>
        <w:widowControl w:val="0"/>
        <w:tabs>
          <w:tab w:val="left" w:pos="567"/>
          <w:tab w:val="left" w:pos="1134"/>
        </w:tabs>
        <w:contextualSpacing/>
        <w:jc w:val="both"/>
        <w:rPr>
          <w:color w:val="000000" w:themeColor="text1"/>
          <w:sz w:val="16"/>
          <w:szCs w:val="16"/>
        </w:rPr>
      </w:pPr>
      <w:r w:rsidRPr="00A76D3D">
        <w:rPr>
          <w:color w:val="000000" w:themeColor="text1"/>
          <w:sz w:val="16"/>
          <w:szCs w:val="16"/>
        </w:rPr>
        <w:t>наименование;</w:t>
      </w:r>
    </w:p>
    <w:p w:rsidR="00EF6F36" w:rsidRPr="00A76D3D" w:rsidRDefault="00EF6F36" w:rsidP="00A76D3D">
      <w:pPr>
        <w:widowControl w:val="0"/>
        <w:tabs>
          <w:tab w:val="left" w:pos="567"/>
          <w:tab w:val="left" w:pos="1134"/>
        </w:tabs>
        <w:contextualSpacing/>
        <w:jc w:val="both"/>
        <w:rPr>
          <w:color w:val="000000" w:themeColor="text1"/>
          <w:sz w:val="16"/>
          <w:szCs w:val="16"/>
        </w:rPr>
      </w:pPr>
      <w:r w:rsidRPr="00A76D3D">
        <w:rPr>
          <w:color w:val="000000" w:themeColor="text1"/>
          <w:sz w:val="16"/>
          <w:szCs w:val="16"/>
        </w:rPr>
        <w:t>местонахождение и юридический адрес;</w:t>
      </w:r>
    </w:p>
    <w:p w:rsidR="00EF6F36" w:rsidRPr="00A76D3D" w:rsidRDefault="00EF6F36" w:rsidP="00A76D3D">
      <w:pPr>
        <w:widowControl w:val="0"/>
        <w:tabs>
          <w:tab w:val="left" w:pos="567"/>
          <w:tab w:val="left" w:pos="1134"/>
        </w:tabs>
        <w:contextualSpacing/>
        <w:jc w:val="both"/>
        <w:rPr>
          <w:color w:val="000000" w:themeColor="text1"/>
          <w:sz w:val="16"/>
          <w:szCs w:val="16"/>
        </w:rPr>
      </w:pPr>
      <w:r w:rsidRPr="00A76D3D">
        <w:rPr>
          <w:color w:val="000000" w:themeColor="text1"/>
          <w:sz w:val="16"/>
          <w:szCs w:val="16"/>
        </w:rPr>
        <w:t>режим работы;</w:t>
      </w:r>
    </w:p>
    <w:p w:rsidR="00EF6F36" w:rsidRPr="00A76D3D" w:rsidRDefault="00EF6F36" w:rsidP="00A76D3D">
      <w:pPr>
        <w:widowControl w:val="0"/>
        <w:tabs>
          <w:tab w:val="left" w:pos="567"/>
          <w:tab w:val="left" w:pos="1134"/>
        </w:tabs>
        <w:contextualSpacing/>
        <w:jc w:val="both"/>
        <w:rPr>
          <w:color w:val="000000" w:themeColor="text1"/>
          <w:sz w:val="16"/>
          <w:szCs w:val="16"/>
        </w:rPr>
      </w:pPr>
      <w:r w:rsidRPr="00A76D3D">
        <w:rPr>
          <w:color w:val="000000" w:themeColor="text1"/>
          <w:sz w:val="16"/>
          <w:szCs w:val="16"/>
        </w:rPr>
        <w:t>график приема;</w:t>
      </w:r>
    </w:p>
    <w:p w:rsidR="00EF6F36" w:rsidRPr="00A76D3D" w:rsidRDefault="00EF6F36" w:rsidP="00A76D3D">
      <w:pPr>
        <w:widowControl w:val="0"/>
        <w:tabs>
          <w:tab w:val="left" w:pos="567"/>
          <w:tab w:val="left" w:pos="1134"/>
        </w:tabs>
        <w:contextualSpacing/>
        <w:jc w:val="both"/>
        <w:rPr>
          <w:color w:val="000000" w:themeColor="text1"/>
          <w:sz w:val="16"/>
          <w:szCs w:val="16"/>
        </w:rPr>
      </w:pPr>
      <w:r w:rsidRPr="00A76D3D">
        <w:rPr>
          <w:color w:val="000000" w:themeColor="text1"/>
          <w:sz w:val="16"/>
          <w:szCs w:val="16"/>
        </w:rPr>
        <w:t>номера телефонов для справок.</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Помещения, в которых предоставляется услуга, должны соответствовать санитарно-эпидемиологическим правилам и нормативам.</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Помещения, в которых предоставляется услуга, оснащаются:</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противопожарной системой и средствами пожаротушения;</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системой оповещения о возникновении чрезвычайной ситуации;</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средствами оказания первой медицинской помощи;</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туалетными комнатами для посетителей.</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 xml:space="preserve">Места для заполнения </w:t>
      </w:r>
      <w:r w:rsidRPr="00A76D3D">
        <w:rPr>
          <w:bCs/>
          <w:color w:val="000000" w:themeColor="text1"/>
          <w:sz w:val="16"/>
          <w:szCs w:val="16"/>
        </w:rPr>
        <w:t xml:space="preserve">заявлений о выдаче разрешения на ввод объекта в эксплуатацию, </w:t>
      </w:r>
      <w:r w:rsidRPr="00A76D3D">
        <w:rPr>
          <w:rFonts w:eastAsia="Calibri"/>
          <w:bCs/>
          <w:color w:val="000000" w:themeColor="text1"/>
          <w:sz w:val="16"/>
          <w:szCs w:val="16"/>
          <w:lang w:eastAsia="en-US"/>
        </w:rPr>
        <w:t xml:space="preserve">заявлений о внесении изменений </w:t>
      </w:r>
      <w:r w:rsidRPr="00A76D3D">
        <w:rPr>
          <w:color w:val="000000" w:themeColor="text1"/>
          <w:sz w:val="16"/>
          <w:szCs w:val="16"/>
        </w:rPr>
        <w:t xml:space="preserve">оборудуются стульями, столами (стойками), бланками </w:t>
      </w:r>
      <w:r w:rsidRPr="00A76D3D">
        <w:rPr>
          <w:rFonts w:eastAsia="Calibri"/>
          <w:bCs/>
          <w:color w:val="000000" w:themeColor="text1"/>
          <w:sz w:val="16"/>
          <w:szCs w:val="16"/>
          <w:lang w:eastAsia="en-US"/>
        </w:rPr>
        <w:t>заявлений о выдаче разрешения на ввод объекта в эксплуатацию, заявлений о внесении изменений</w:t>
      </w:r>
      <w:r w:rsidRPr="00A76D3D">
        <w:rPr>
          <w:color w:val="000000" w:themeColor="text1"/>
          <w:sz w:val="16"/>
          <w:szCs w:val="16"/>
        </w:rPr>
        <w:t>, письменными принадлежностями.</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Места приема заявителей оборудуются информационными табличками (вывесками) с указанием:</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номера кабинета и наименования отдела;</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фамилии, имени и отчества (последнее – при наличии), должности ответственного лица за прием документов;</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графика приема заявителей.</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При предоставлении услуги инвалидам обеспечиваются:</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возможность беспрепятственного доступа к объекту (зданию, помещению), в котором предоставляется услуга;</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 xml:space="preserve">возможность самостоятельного передвижения по территории, на </w:t>
      </w:r>
      <w:r w:rsidRPr="00A76D3D">
        <w:rPr>
          <w:color w:val="000000" w:themeColor="text1"/>
          <w:sz w:val="16"/>
          <w:szCs w:val="16"/>
        </w:rPr>
        <w:lastRenderedPageBreak/>
        <w:t>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сопровождение инвалидов, имеющих стойкие расстройства функции зрения и самостоятельного передвижения;</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допуск сурдопереводчика и тифлосурдопереводчика;</w:t>
      </w:r>
    </w:p>
    <w:p w:rsidR="00EF6F36" w:rsidRPr="00A76D3D" w:rsidRDefault="00EF6F36" w:rsidP="00A76D3D">
      <w:pPr>
        <w:widowControl w:val="0"/>
        <w:autoSpaceDE w:val="0"/>
        <w:autoSpaceDN w:val="0"/>
        <w:adjustRightInd w:val="0"/>
        <w:jc w:val="both"/>
        <w:rPr>
          <w:strike/>
          <w:color w:val="000000" w:themeColor="text1"/>
          <w:sz w:val="16"/>
          <w:szCs w:val="16"/>
        </w:rPr>
      </w:pPr>
      <w:r w:rsidRPr="00A76D3D">
        <w:rPr>
          <w:color w:val="000000" w:themeColor="text1"/>
          <w:sz w:val="16"/>
          <w:szCs w:val="16"/>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оказание инвалидам помощи в преодолении барьеров, мешающих получению ими муниципальных услуг наравне с другими лицами.</w:t>
      </w:r>
    </w:p>
    <w:p w:rsidR="00EF6F36" w:rsidRPr="00A76D3D" w:rsidRDefault="00EF6F36" w:rsidP="00A76D3D">
      <w:pPr>
        <w:autoSpaceDE w:val="0"/>
        <w:autoSpaceDN w:val="0"/>
        <w:adjustRightInd w:val="0"/>
        <w:jc w:val="center"/>
        <w:rPr>
          <w:bCs/>
          <w:color w:val="000000" w:themeColor="text1"/>
          <w:sz w:val="16"/>
          <w:szCs w:val="16"/>
        </w:rPr>
      </w:pPr>
    </w:p>
    <w:p w:rsidR="00EF6F36" w:rsidRPr="00A76D3D" w:rsidRDefault="00EF6F36" w:rsidP="00A76D3D">
      <w:pPr>
        <w:autoSpaceDE w:val="0"/>
        <w:autoSpaceDN w:val="0"/>
        <w:adjustRightInd w:val="0"/>
        <w:jc w:val="center"/>
        <w:rPr>
          <w:bCs/>
          <w:color w:val="000000" w:themeColor="text1"/>
          <w:sz w:val="16"/>
          <w:szCs w:val="16"/>
        </w:rPr>
      </w:pPr>
      <w:r w:rsidRPr="00A76D3D">
        <w:rPr>
          <w:bCs/>
          <w:color w:val="000000" w:themeColor="text1"/>
          <w:sz w:val="16"/>
          <w:szCs w:val="16"/>
        </w:rPr>
        <w:t>Показатели доступности и качества муниципальной услуги</w:t>
      </w:r>
    </w:p>
    <w:p w:rsidR="00EF6F36" w:rsidRPr="00A76D3D" w:rsidRDefault="00EF6F36" w:rsidP="00A76D3D">
      <w:pPr>
        <w:widowControl w:val="0"/>
        <w:autoSpaceDE w:val="0"/>
        <w:autoSpaceDN w:val="0"/>
        <w:adjustRightInd w:val="0"/>
        <w:jc w:val="both"/>
        <w:rPr>
          <w:rFonts w:eastAsia="Calibri"/>
          <w:color w:val="000000" w:themeColor="text1"/>
          <w:sz w:val="16"/>
          <w:szCs w:val="16"/>
        </w:rPr>
      </w:pP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2.36. Основными показателями доступности предоставления </w:t>
      </w:r>
      <w:r w:rsidRPr="00A76D3D">
        <w:rPr>
          <w:color w:val="000000" w:themeColor="text1"/>
          <w:sz w:val="16"/>
          <w:szCs w:val="16"/>
        </w:rPr>
        <w:t>услуги</w:t>
      </w:r>
      <w:r w:rsidRPr="00A76D3D">
        <w:rPr>
          <w:rFonts w:eastAsia="Calibri"/>
          <w:color w:val="000000" w:themeColor="text1"/>
          <w:sz w:val="16"/>
          <w:szCs w:val="16"/>
        </w:rPr>
        <w:t xml:space="preserve"> являются:</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наличие полной и понятной информации о порядке, сроках и ходе предоставления </w:t>
      </w:r>
      <w:r w:rsidRPr="00A76D3D">
        <w:rPr>
          <w:color w:val="000000" w:themeColor="text1"/>
          <w:sz w:val="16"/>
          <w:szCs w:val="16"/>
        </w:rPr>
        <w:t xml:space="preserve">услуги </w:t>
      </w:r>
      <w:r w:rsidRPr="00A76D3D">
        <w:rPr>
          <w:rFonts w:eastAsia="Calibri"/>
          <w:color w:val="000000" w:themeColor="text1"/>
          <w:sz w:val="16"/>
          <w:szCs w:val="16"/>
        </w:rPr>
        <w:t>в информационно-телекоммуникационных сетях общего пользования (в том числе в сети «Интернет»), средствах массовой информации;</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возможность получения заявителем уведомлений о предоставлении услуги с помощью </w:t>
      </w:r>
      <w:r w:rsidRPr="00A76D3D">
        <w:rPr>
          <w:color w:val="000000" w:themeColor="text1"/>
          <w:sz w:val="16"/>
          <w:szCs w:val="16"/>
        </w:rPr>
        <w:t>Единого портала, регионального портала</w:t>
      </w:r>
      <w:r w:rsidRPr="00A76D3D">
        <w:rPr>
          <w:rFonts w:eastAsia="Calibri"/>
          <w:color w:val="000000" w:themeColor="text1"/>
          <w:sz w:val="16"/>
          <w:szCs w:val="16"/>
        </w:rPr>
        <w:t>;</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возможность получения информации о ходе предоставления </w:t>
      </w:r>
      <w:r w:rsidRPr="00A76D3D">
        <w:rPr>
          <w:color w:val="000000" w:themeColor="text1"/>
          <w:sz w:val="16"/>
          <w:szCs w:val="16"/>
        </w:rPr>
        <w:t>услуги</w:t>
      </w:r>
      <w:r w:rsidRPr="00A76D3D">
        <w:rPr>
          <w:rFonts w:eastAsia="Calibri"/>
          <w:color w:val="000000" w:themeColor="text1"/>
          <w:sz w:val="16"/>
          <w:szCs w:val="16"/>
        </w:rPr>
        <w:t>, в том числе с использованием информационно-коммуникационных технологий.</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2.37. Основными показателями качества предоставления услуги являются:</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своевременность предоставления </w:t>
      </w:r>
      <w:r w:rsidRPr="00A76D3D">
        <w:rPr>
          <w:color w:val="000000" w:themeColor="text1"/>
          <w:sz w:val="16"/>
          <w:szCs w:val="16"/>
        </w:rPr>
        <w:t>услуги</w:t>
      </w:r>
      <w:r w:rsidRPr="00A76D3D">
        <w:rPr>
          <w:rFonts w:eastAsia="Calibri"/>
          <w:color w:val="000000" w:themeColor="text1"/>
          <w:sz w:val="16"/>
          <w:szCs w:val="16"/>
        </w:rPr>
        <w:t xml:space="preserve"> в соответствии со стандартом ее предоставления, установленным настоящим Административным регламентом;</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минимально возможное количество взаимодействий гражданина с должностными лицами, участвующими в предоставлении </w:t>
      </w:r>
      <w:r w:rsidRPr="00A76D3D">
        <w:rPr>
          <w:color w:val="000000" w:themeColor="text1"/>
          <w:sz w:val="16"/>
          <w:szCs w:val="16"/>
        </w:rPr>
        <w:t>услуги</w:t>
      </w:r>
      <w:r w:rsidRPr="00A76D3D">
        <w:rPr>
          <w:rFonts w:eastAsia="Calibri"/>
          <w:color w:val="000000" w:themeColor="text1"/>
          <w:sz w:val="16"/>
          <w:szCs w:val="16"/>
        </w:rPr>
        <w:t>;</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отсутствие обоснованных жалоб на действия (бездействие) сотрудников и их некорректное (невнимательное) отношение к заявителям;</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отсутствие нарушений установленных сроков в процессе предоставления услуги;</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отсутствие заявлений об оспаривании решений, действий (бездействия) </w:t>
      </w:r>
      <w:r w:rsidRPr="00A76D3D">
        <w:rPr>
          <w:color w:val="000000" w:themeColor="text1"/>
          <w:sz w:val="16"/>
          <w:szCs w:val="16"/>
        </w:rPr>
        <w:t>уполномоченного органа государственной власти, органа местного самоуправления, организации</w:t>
      </w:r>
      <w:r w:rsidRPr="00A76D3D">
        <w:rPr>
          <w:rFonts w:eastAsia="Calibri"/>
          <w:color w:val="000000" w:themeColor="text1"/>
          <w:sz w:val="16"/>
          <w:szCs w:val="16"/>
        </w:rPr>
        <w:t>,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2.38. Информирование о порядке предоставления услуги осуществляется:</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1) непосредственно при личном приеме заявителя в администрации Павловского муниципального района Воронежской области или в многофункциональном центре;</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 по телефону в уполномоченном органе местного самоуправления или многофункциональном центре;</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3) письменно, в том числе посредством электронной почты, факсимильной связи;</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4) посредством размещения в открытой и доступной форме информации:</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на Едином портале </w:t>
      </w:r>
      <w:bookmarkStart w:id="8" w:name="_Hlk117831188"/>
      <w:r w:rsidRPr="00A76D3D">
        <w:rPr>
          <w:rFonts w:eastAsia="Calibri"/>
          <w:color w:val="000000" w:themeColor="text1"/>
          <w:sz w:val="16"/>
          <w:szCs w:val="16"/>
        </w:rPr>
        <w:t>(</w:t>
      </w:r>
      <w:r w:rsidRPr="00A76D3D">
        <w:rPr>
          <w:rFonts w:eastAsia="Calibri"/>
          <w:color w:val="000000" w:themeColor="text1"/>
          <w:sz w:val="16"/>
          <w:szCs w:val="16"/>
          <w:u w:val="single"/>
        </w:rPr>
        <w:t>https://www.gosuslugi.ru/</w:t>
      </w:r>
      <w:r w:rsidRPr="00A76D3D">
        <w:rPr>
          <w:rFonts w:eastAsia="Calibri"/>
          <w:color w:val="000000" w:themeColor="text1"/>
          <w:sz w:val="16"/>
          <w:szCs w:val="16"/>
        </w:rPr>
        <w:t>)</w:t>
      </w:r>
      <w:bookmarkEnd w:id="8"/>
      <w:r w:rsidRPr="00A76D3D">
        <w:rPr>
          <w:rFonts w:eastAsia="Calibri"/>
          <w:color w:val="000000" w:themeColor="text1"/>
          <w:sz w:val="16"/>
          <w:szCs w:val="16"/>
        </w:rPr>
        <w:t>;</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на региональном портале </w:t>
      </w:r>
      <w:bookmarkStart w:id="9" w:name="_Hlk117831198"/>
      <w:r w:rsidRPr="00A76D3D">
        <w:rPr>
          <w:rFonts w:eastAsia="Calibri"/>
          <w:color w:val="000000" w:themeColor="text1"/>
          <w:sz w:val="16"/>
          <w:szCs w:val="16"/>
        </w:rPr>
        <w:t>(</w:t>
      </w:r>
      <w:hyperlink r:id="rId42" w:history="1">
        <w:r w:rsidRPr="00A76D3D">
          <w:rPr>
            <w:rStyle w:val="ad"/>
            <w:iCs/>
            <w:sz w:val="16"/>
            <w:szCs w:val="16"/>
          </w:rPr>
          <w:t>https://www.govvrn.ru/</w:t>
        </w:r>
      </w:hyperlink>
      <w:r w:rsidRPr="00A76D3D">
        <w:rPr>
          <w:rFonts w:eastAsia="Calibri"/>
          <w:color w:val="000000" w:themeColor="text1"/>
          <w:sz w:val="16"/>
          <w:szCs w:val="16"/>
        </w:rPr>
        <w:t>)</w:t>
      </w:r>
      <w:bookmarkEnd w:id="9"/>
      <w:r w:rsidRPr="00A76D3D">
        <w:rPr>
          <w:rFonts w:eastAsia="Calibri"/>
          <w:color w:val="000000" w:themeColor="text1"/>
          <w:sz w:val="16"/>
          <w:szCs w:val="16"/>
        </w:rPr>
        <w:t>;</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на официальном сайте уполномоченного органа государственной власти, органа местного самоуправления, организации (</w:t>
      </w:r>
      <w:hyperlink r:id="rId43" w:history="1">
        <w:r w:rsidRPr="00A76D3D">
          <w:rPr>
            <w:rStyle w:val="ad"/>
            <w:sz w:val="16"/>
            <w:szCs w:val="16"/>
          </w:rPr>
          <w:t>https://pavlovsk-region.ru/</w:t>
        </w:r>
      </w:hyperlink>
      <w:r w:rsidRPr="00A76D3D">
        <w:rPr>
          <w:rFonts w:eastAsia="Calibri"/>
          <w:iCs/>
          <w:color w:val="000000" w:themeColor="text1"/>
          <w:sz w:val="16"/>
          <w:szCs w:val="16"/>
        </w:rPr>
        <w:t>)</w:t>
      </w:r>
      <w:r w:rsidRPr="00A76D3D">
        <w:rPr>
          <w:rFonts w:eastAsia="Calibri"/>
          <w:color w:val="000000" w:themeColor="text1"/>
          <w:sz w:val="16"/>
          <w:szCs w:val="16"/>
        </w:rPr>
        <w:t>;</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5) 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2.39. Информирование осуществляется по вопросам, касающимся:</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способов подачи заявления о выдаче разрешения на ввод объекта в эксплуатацию, заявления о внесении изменений.</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о предоставлении услуги;</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адресов органа местного самоуправления и </w:t>
      </w:r>
      <w:r w:rsidRPr="00A76D3D">
        <w:rPr>
          <w:rFonts w:eastAsia="Calibri"/>
          <w:color w:val="000000" w:themeColor="text1"/>
          <w:sz w:val="16"/>
          <w:szCs w:val="16"/>
        </w:rPr>
        <w:lastRenderedPageBreak/>
        <w:t>многофункционального центра, обращение в которые необходимо для предоставления услуги;</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справочной информации о работе органа местного самоуправления (структурных подразделений органа местного самоуправления);</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документов, необходимых для предоставления услуги;</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порядка и сроков предоставления услуги;</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порядка получения сведений о ходе рассмотрения заявления о выдаче разрешения на ввод объекта в эксплуатацию, заявления о внесении изменений и о результатах предоставления услуги;</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Получение информации по вопросам предоставления услуги осуществляется бесплатно.</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2.40. При устном обращении заявителя (лично или по телефону) должностное лицо органа местного самоуправления,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Если должностное лицо уполномоченного органа местного самоуправления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Если подготовка ответа требует продолжительного времени, он предлагает заявителю один из следующих вариантов дальнейших действий:</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изложить обращение в письменной форме; </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назначить другое время для консультаций.</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Должностное лицо органа местного самоуправления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Продолжительность информирования по телефону не должна превышать 10 минут.</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Информирование осуществляется в соответствии с графиком приема граждан.</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2.43.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2.44.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о месте нахождения и графике работы органа местного самоуправления их структурных подразделений, ответственных за предоставление услуги, а также многофункциональных центров;</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справочные телефоны структурного подразделения органа местного самоуправления, ответственного за предоставление услуги;</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адрес официального сайта, а также электронной почты и (или) формы обратной связи органа местного самоуправления в сети «Интернет».</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2.45. В залах ожидания органа местного самоуправления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2.46.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w:t>
      </w:r>
      <w:r w:rsidRPr="00A76D3D">
        <w:rPr>
          <w:rFonts w:eastAsia="Calibri"/>
          <w:color w:val="000000" w:themeColor="text1"/>
          <w:sz w:val="16"/>
          <w:szCs w:val="16"/>
        </w:rPr>
        <w:lastRenderedPageBreak/>
        <w:t>заключенным между многофункциональным центром и органом местного самоуправления с учетом требований к информированию, установленных Административным регламентом.</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2.47. Информация о ходе рассмотрения заявления о выдаче разрешения на ввод объекта в эксплуатацию, заявления о внесении изменений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органа местного самоуправления при обращении заявителя лично, по телефону посредством электронной почты. </w:t>
      </w:r>
    </w:p>
    <w:p w:rsidR="00EF6F36" w:rsidRPr="00A76D3D" w:rsidRDefault="00EF6F36" w:rsidP="00A76D3D">
      <w:pPr>
        <w:widowControl w:val="0"/>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w:t>
      </w:r>
    </w:p>
    <w:p w:rsidR="00EF6F36" w:rsidRPr="00A76D3D" w:rsidRDefault="00EF6F36" w:rsidP="00A76D3D">
      <w:pPr>
        <w:rPr>
          <w:rFonts w:eastAsia="Calibri"/>
          <w:color w:val="000000" w:themeColor="text1"/>
          <w:sz w:val="16"/>
          <w:szCs w:val="16"/>
        </w:rPr>
      </w:pPr>
    </w:p>
    <w:p w:rsidR="00EF6F36" w:rsidRPr="00A76D3D" w:rsidRDefault="00EF6F36" w:rsidP="00A76D3D">
      <w:pPr>
        <w:jc w:val="center"/>
        <w:rPr>
          <w:bCs/>
          <w:sz w:val="16"/>
          <w:szCs w:val="16"/>
        </w:rPr>
      </w:pPr>
      <w:r w:rsidRPr="00A76D3D">
        <w:rPr>
          <w:bCs/>
          <w:sz w:val="16"/>
          <w:szCs w:val="16"/>
        </w:rPr>
        <w:t xml:space="preserve">Раздел </w:t>
      </w:r>
      <w:r w:rsidRPr="00A76D3D">
        <w:rPr>
          <w:bCs/>
          <w:sz w:val="16"/>
          <w:szCs w:val="16"/>
          <w:lang w:val="en-US"/>
        </w:rPr>
        <w:t>III</w:t>
      </w:r>
      <w:r w:rsidRPr="00A76D3D">
        <w:rPr>
          <w:bCs/>
          <w:sz w:val="16"/>
          <w:szCs w:val="1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F6F36" w:rsidRPr="00A76D3D" w:rsidRDefault="00EF6F36" w:rsidP="00A76D3D">
      <w:pPr>
        <w:jc w:val="center"/>
        <w:rPr>
          <w:sz w:val="16"/>
          <w:szCs w:val="16"/>
        </w:rPr>
      </w:pPr>
    </w:p>
    <w:p w:rsidR="00EF6F36" w:rsidRPr="00A76D3D" w:rsidRDefault="00EF6F36" w:rsidP="00A76D3D">
      <w:pPr>
        <w:jc w:val="center"/>
        <w:rPr>
          <w:bCs/>
          <w:sz w:val="16"/>
          <w:szCs w:val="16"/>
        </w:rPr>
      </w:pPr>
      <w:r w:rsidRPr="00A76D3D">
        <w:rPr>
          <w:bCs/>
          <w:sz w:val="16"/>
          <w:szCs w:val="16"/>
        </w:rPr>
        <w:t xml:space="preserve">Перечень вариантов предоставления  муниципальной услуги, </w:t>
      </w:r>
    </w:p>
    <w:p w:rsidR="00EF6F36" w:rsidRPr="00A76D3D" w:rsidRDefault="00EF6F36" w:rsidP="00A76D3D">
      <w:pPr>
        <w:jc w:val="center"/>
        <w:rPr>
          <w:bCs/>
          <w:sz w:val="16"/>
          <w:szCs w:val="16"/>
        </w:rPr>
      </w:pPr>
      <w:r w:rsidRPr="00A76D3D">
        <w:rPr>
          <w:bCs/>
          <w:sz w:val="16"/>
          <w:szCs w:val="16"/>
        </w:rPr>
        <w:t>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 </w:t>
      </w:r>
    </w:p>
    <w:p w:rsidR="00EF6F36" w:rsidRPr="00A76D3D" w:rsidRDefault="00EF6F36" w:rsidP="00A76D3D">
      <w:pPr>
        <w:jc w:val="both"/>
        <w:rPr>
          <w:sz w:val="16"/>
          <w:szCs w:val="16"/>
        </w:rPr>
      </w:pPr>
      <w:r w:rsidRPr="00A76D3D">
        <w:rPr>
          <w:sz w:val="16"/>
          <w:szCs w:val="16"/>
        </w:rPr>
        <w:t xml:space="preserve">3.2. Вариант 1 – Выдача разрешения на ввод объекта в эксплуатацию. </w:t>
      </w:r>
    </w:p>
    <w:p w:rsidR="00EF6F36" w:rsidRPr="00A76D3D" w:rsidRDefault="00EF6F36" w:rsidP="00A76D3D">
      <w:pPr>
        <w:jc w:val="both"/>
        <w:rPr>
          <w:sz w:val="16"/>
          <w:szCs w:val="16"/>
        </w:rPr>
      </w:pPr>
      <w:r w:rsidRPr="00A76D3D">
        <w:rPr>
          <w:sz w:val="16"/>
          <w:szCs w:val="16"/>
        </w:rPr>
        <w:t xml:space="preserve">3.3. Вариант 2 – выдача дубликата разрешения на ввод объекта в эксплуатацию. </w:t>
      </w:r>
    </w:p>
    <w:p w:rsidR="00EF6F36" w:rsidRPr="00A76D3D" w:rsidRDefault="00EF6F36" w:rsidP="00A76D3D">
      <w:pPr>
        <w:jc w:val="both"/>
        <w:rPr>
          <w:sz w:val="16"/>
          <w:szCs w:val="16"/>
        </w:rPr>
      </w:pPr>
      <w:r w:rsidRPr="00A76D3D">
        <w:rPr>
          <w:sz w:val="16"/>
          <w:szCs w:val="16"/>
        </w:rPr>
        <w:t>3.4.</w:t>
      </w:r>
      <w:r w:rsidRPr="00A76D3D">
        <w:rPr>
          <w:sz w:val="16"/>
          <w:szCs w:val="16"/>
          <w:lang w:val="en-US"/>
        </w:rPr>
        <w:t> </w:t>
      </w:r>
      <w:r w:rsidRPr="00A76D3D">
        <w:rPr>
          <w:sz w:val="16"/>
          <w:szCs w:val="16"/>
        </w:rPr>
        <w:t xml:space="preserve">Вариант 3 – внесение изменений в разрешение на ввод объекта в эксплуатацию. </w:t>
      </w:r>
    </w:p>
    <w:p w:rsidR="00EF6F36" w:rsidRPr="00A76D3D" w:rsidRDefault="00EF6F36" w:rsidP="00A76D3D">
      <w:pPr>
        <w:jc w:val="both"/>
        <w:rPr>
          <w:sz w:val="16"/>
          <w:szCs w:val="16"/>
        </w:rPr>
      </w:pPr>
      <w:r w:rsidRPr="00A76D3D">
        <w:rPr>
          <w:sz w:val="16"/>
          <w:szCs w:val="16"/>
        </w:rPr>
        <w:t xml:space="preserve">3.5. Вариант 4 – исправление допущенных опечаток и ошибок в разрешении на ввод объекта в эксплуатацию.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Описание административной процедуры профилирования заявителя</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3.6.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Подразделы, содержащие описание вариантов предоставления</w:t>
      </w:r>
    </w:p>
    <w:p w:rsidR="00EF6F36" w:rsidRPr="00A76D3D" w:rsidRDefault="00EF6F36" w:rsidP="00A76D3D">
      <w:pPr>
        <w:jc w:val="center"/>
        <w:rPr>
          <w:sz w:val="16"/>
          <w:szCs w:val="16"/>
        </w:rPr>
      </w:pPr>
      <w:r w:rsidRPr="00A76D3D">
        <w:rPr>
          <w:bCs/>
          <w:sz w:val="16"/>
          <w:szCs w:val="16"/>
        </w:rPr>
        <w:t xml:space="preserve"> </w:t>
      </w:r>
      <w:r w:rsidRPr="00A76D3D">
        <w:rPr>
          <w:sz w:val="16"/>
          <w:szCs w:val="16"/>
        </w:rPr>
        <w:t xml:space="preserve">муниципальной </w:t>
      </w:r>
      <w:r w:rsidRPr="00A76D3D">
        <w:rPr>
          <w:bCs/>
          <w:sz w:val="16"/>
          <w:szCs w:val="16"/>
        </w:rPr>
        <w:t>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tabs>
          <w:tab w:val="left" w:pos="4820"/>
        </w:tabs>
        <w:jc w:val="center"/>
        <w:rPr>
          <w:sz w:val="16"/>
          <w:szCs w:val="16"/>
        </w:rPr>
      </w:pPr>
      <w:r w:rsidRPr="00A76D3D">
        <w:rPr>
          <w:bCs/>
          <w:sz w:val="16"/>
          <w:szCs w:val="16"/>
        </w:rPr>
        <w:t>Вариант 1</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3.7. Результат предоставления  муниципальной  услуги указан в подпункте «а» пункта 2.20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Перечень и описание административных процедур предоставления</w:t>
      </w:r>
    </w:p>
    <w:p w:rsidR="00EF6F36" w:rsidRPr="00A76D3D" w:rsidRDefault="00EF6F36" w:rsidP="00A76D3D">
      <w:pPr>
        <w:jc w:val="center"/>
        <w:rPr>
          <w:sz w:val="16"/>
          <w:szCs w:val="16"/>
        </w:rPr>
      </w:pPr>
      <w:r w:rsidRPr="00A76D3D">
        <w:rPr>
          <w:bCs/>
          <w:sz w:val="16"/>
          <w:szCs w:val="16"/>
        </w:rPr>
        <w:t>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Прием запроса и документов и (или) информации, необходимых</w:t>
      </w:r>
    </w:p>
    <w:p w:rsidR="00EF6F36" w:rsidRPr="00A76D3D" w:rsidRDefault="00EF6F36" w:rsidP="00A76D3D">
      <w:pPr>
        <w:jc w:val="center"/>
        <w:rPr>
          <w:sz w:val="16"/>
          <w:szCs w:val="16"/>
        </w:rPr>
      </w:pPr>
      <w:r w:rsidRPr="00A76D3D">
        <w:rPr>
          <w:bCs/>
          <w:sz w:val="16"/>
          <w:szCs w:val="16"/>
        </w:rPr>
        <w:t>для предоставления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3.8. Основанием для начала административной процедуры является поступление в </w:t>
      </w:r>
      <w:r w:rsidRPr="00A76D3D">
        <w:rPr>
          <w:bCs/>
          <w:sz w:val="16"/>
          <w:szCs w:val="16"/>
        </w:rPr>
        <w:t>орган местного самоуправления (далее в настоящем разделе –</w:t>
      </w:r>
      <w:r w:rsidRPr="00A76D3D">
        <w:rPr>
          <w:sz w:val="16"/>
          <w:szCs w:val="16"/>
        </w:rPr>
        <w:t xml:space="preserve"> уполномоченный орган) заявления о выдаче разрешения на ввод объекта в эксплуатацию (далее в настоящем подразделе – заявление) по форме согласно Приложению № 2 к настоящему Административному регламенту и документов, предусмотренных пунктом 2.8. настоящего Административного регламента, одним из способов, установленных пунктом 2.4 настоящего Административного регламента. </w:t>
      </w:r>
    </w:p>
    <w:p w:rsidR="00EF6F36" w:rsidRPr="00A76D3D" w:rsidRDefault="00EF6F36" w:rsidP="00A76D3D">
      <w:pPr>
        <w:jc w:val="both"/>
        <w:rPr>
          <w:bCs/>
          <w:sz w:val="16"/>
          <w:szCs w:val="16"/>
        </w:rPr>
      </w:pPr>
      <w:r w:rsidRPr="00A76D3D">
        <w:rPr>
          <w:sz w:val="16"/>
          <w:szCs w:val="16"/>
        </w:rPr>
        <w:t xml:space="preserve">3.9. В целях установления личности физическое лицо представляет в уполномоченный орган документ, предусмотренный пунктом </w:t>
      </w:r>
      <w:r w:rsidRPr="00A76D3D">
        <w:rPr>
          <w:bCs/>
          <w:sz w:val="16"/>
          <w:szCs w:val="16"/>
        </w:rPr>
        <w:lastRenderedPageBreak/>
        <w:t>«</w:t>
      </w:r>
      <w:r w:rsidRPr="00A76D3D">
        <w:rPr>
          <w:sz w:val="16"/>
          <w:szCs w:val="16"/>
        </w:rPr>
        <w:t>б</w:t>
      </w:r>
      <w:r w:rsidRPr="00A76D3D">
        <w:rPr>
          <w:bCs/>
          <w:sz w:val="16"/>
          <w:szCs w:val="16"/>
        </w:rPr>
        <w:t>»</w:t>
      </w:r>
      <w:r w:rsidRPr="00A76D3D">
        <w:rPr>
          <w:sz w:val="16"/>
          <w:szCs w:val="16"/>
        </w:rPr>
        <w:t xml:space="preserve">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w:t>
      </w:r>
      <w:r w:rsidRPr="00A76D3D">
        <w:rPr>
          <w:bCs/>
          <w:sz w:val="16"/>
          <w:szCs w:val="16"/>
        </w:rPr>
        <w:t>«</w:t>
      </w:r>
      <w:r w:rsidRPr="00A76D3D">
        <w:rPr>
          <w:sz w:val="16"/>
          <w:szCs w:val="16"/>
        </w:rPr>
        <w:t>в</w:t>
      </w:r>
      <w:r w:rsidRPr="00A76D3D">
        <w:rPr>
          <w:bCs/>
          <w:sz w:val="16"/>
          <w:szCs w:val="16"/>
        </w:rPr>
        <w:t xml:space="preserve">» </w:t>
      </w:r>
      <w:r w:rsidRPr="00A76D3D">
        <w:rPr>
          <w:sz w:val="16"/>
          <w:szCs w:val="16"/>
        </w:rPr>
        <w:t xml:space="preserve">пункта 2.8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w:t>
      </w:r>
      <w:r w:rsidRPr="00A76D3D">
        <w:rPr>
          <w:bCs/>
          <w:sz w:val="16"/>
          <w:szCs w:val="16"/>
        </w:rPr>
        <w:t>«</w:t>
      </w:r>
      <w:r w:rsidRPr="00A76D3D">
        <w:rPr>
          <w:sz w:val="16"/>
          <w:szCs w:val="16"/>
        </w:rPr>
        <w:t>в</w:t>
      </w:r>
      <w:r w:rsidRPr="00A76D3D">
        <w:rPr>
          <w:bCs/>
          <w:sz w:val="16"/>
          <w:szCs w:val="16"/>
        </w:rPr>
        <w:t>»</w:t>
      </w:r>
      <w:r w:rsidRPr="00A76D3D">
        <w:rPr>
          <w:sz w:val="16"/>
          <w:szCs w:val="16"/>
        </w:rPr>
        <w:t xml:space="preserve"> пункта 2.8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 </w:t>
      </w:r>
    </w:p>
    <w:p w:rsidR="00EF6F36" w:rsidRPr="00A76D3D" w:rsidRDefault="00EF6F36" w:rsidP="00A76D3D">
      <w:pPr>
        <w:jc w:val="both"/>
        <w:rPr>
          <w:sz w:val="16"/>
          <w:szCs w:val="16"/>
        </w:rPr>
      </w:pPr>
      <w:r w:rsidRPr="00A76D3D">
        <w:rPr>
          <w:sz w:val="16"/>
          <w:szCs w:val="16"/>
        </w:rPr>
        <w:t>3.10. Основания для принятия решения об отказе в приеме заявления и документов, необходимых для предоставления  муниципальной  услуги, указаны в пункте 2.16 настоящего Административного регламента.</w:t>
      </w:r>
    </w:p>
    <w:p w:rsidR="00EF6F36" w:rsidRPr="00A76D3D" w:rsidRDefault="00EF6F36" w:rsidP="00A76D3D">
      <w:pPr>
        <w:jc w:val="both"/>
        <w:rPr>
          <w:sz w:val="16"/>
          <w:szCs w:val="16"/>
        </w:rPr>
      </w:pPr>
      <w:r w:rsidRPr="00A76D3D">
        <w:rPr>
          <w:sz w:val="16"/>
          <w:szCs w:val="16"/>
        </w:rPr>
        <w:t xml:space="preserve">3.11. Возможность получения  муниципальной услуги по экстерриториальному принципу отсутствует. </w:t>
      </w:r>
    </w:p>
    <w:p w:rsidR="00EF6F36" w:rsidRPr="00A76D3D" w:rsidRDefault="00EF6F36" w:rsidP="00A76D3D">
      <w:pPr>
        <w:jc w:val="both"/>
        <w:rPr>
          <w:sz w:val="16"/>
          <w:szCs w:val="16"/>
        </w:rPr>
      </w:pPr>
      <w:r w:rsidRPr="00A76D3D">
        <w:rPr>
          <w:sz w:val="16"/>
          <w:szCs w:val="16"/>
        </w:rPr>
        <w:t xml:space="preserve">3.12. Заявление и документы, предусмотренные пунктами 2.8, 2.9-2.9.1 настоящего Административного регламента, направленные одним из способов, установленных в подпункте «б», пункта 2.4 настоящего Административного регламента, принимаются должностными лицами </w:t>
      </w:r>
      <w:r w:rsidRPr="00A76D3D">
        <w:rPr>
          <w:color w:val="000000" w:themeColor="text1"/>
          <w:sz w:val="16"/>
          <w:szCs w:val="16"/>
        </w:rPr>
        <w:t>структурного подразделения уполномоченного органа, ответственного за делопроизводство</w:t>
      </w: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Заявление и документы, предусмотренные пунктами 2.8, 2.9 - 2.9.1 настоящего Административного регламента, направленные способом, указанным в подпунктах «а», «г» пункте 2.4. настоящего Административного регламента, регистрируются в автоматическом режиме. </w:t>
      </w:r>
    </w:p>
    <w:p w:rsidR="00EF6F36" w:rsidRPr="00A76D3D" w:rsidRDefault="00EF6F36" w:rsidP="00A76D3D">
      <w:pPr>
        <w:jc w:val="both"/>
        <w:rPr>
          <w:sz w:val="16"/>
          <w:szCs w:val="16"/>
        </w:rPr>
      </w:pPr>
      <w:r w:rsidRPr="00A76D3D">
        <w:rPr>
          <w:sz w:val="16"/>
          <w:szCs w:val="16"/>
        </w:rPr>
        <w:t xml:space="preserve">Заявление и документы, предусмотренные пунктами 2.8, 2.9 - 2.9.1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 </w:t>
      </w:r>
    </w:p>
    <w:p w:rsidR="00EF6F36" w:rsidRPr="00A76D3D" w:rsidRDefault="00EF6F36" w:rsidP="00A76D3D">
      <w:pPr>
        <w:jc w:val="both"/>
        <w:rPr>
          <w:sz w:val="16"/>
          <w:szCs w:val="16"/>
        </w:rPr>
      </w:pPr>
      <w:r w:rsidRPr="00A76D3D">
        <w:rPr>
          <w:sz w:val="16"/>
          <w:szCs w:val="16"/>
        </w:rPr>
        <w:t xml:space="preserve">3.13.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EF6F36" w:rsidRPr="00A76D3D" w:rsidRDefault="00EF6F36" w:rsidP="00A76D3D">
      <w:pPr>
        <w:jc w:val="both"/>
        <w:rPr>
          <w:sz w:val="16"/>
          <w:szCs w:val="16"/>
        </w:rPr>
      </w:pPr>
      <w:r w:rsidRPr="00A76D3D">
        <w:rPr>
          <w:sz w:val="16"/>
          <w:szCs w:val="16"/>
        </w:rPr>
        <w:t xml:space="preserve">Для возможности подачи заявления через Единый портал, региональный портал заявитель должен быть зарегистрирован в ЕСИА. </w:t>
      </w:r>
    </w:p>
    <w:p w:rsidR="00EF6F36" w:rsidRPr="00A76D3D" w:rsidRDefault="00EF6F36" w:rsidP="00A76D3D">
      <w:pPr>
        <w:jc w:val="both"/>
        <w:rPr>
          <w:sz w:val="16"/>
          <w:szCs w:val="16"/>
        </w:rPr>
      </w:pPr>
      <w:r w:rsidRPr="00A76D3D">
        <w:rPr>
          <w:sz w:val="16"/>
          <w:szCs w:val="16"/>
        </w:rPr>
        <w:t xml:space="preserve">3.14. Срок регистрации заявления, документов, предусмотренных 2.8, 2.9 -2.9.1 настоящего Административного регламента, указан в 2.13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3.15. Результатом административной процедуры является регистрация заявления и документов, предусмотренных пунктами 2.8, 2.9 - 2.9.1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3.16. После регистрации заявление и документы, предусмотренные пунктами 2.8, 2.9 - 2.9.1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Межведомственное информационное взаимодействие</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3.17.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пунктах 2.9 - 2.9.1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3.18.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пунктами 2.9 - 2.9.1 настоящего Административного регламента, в соответствии с перечнем информационных запросов, указанных в пункте 3.19 настоящего Административного регламента, если заявитель не представил указанные документы самостоятельно. </w:t>
      </w:r>
    </w:p>
    <w:p w:rsidR="00EF6F36" w:rsidRPr="00A76D3D" w:rsidRDefault="00EF6F36" w:rsidP="00A76D3D">
      <w:pPr>
        <w:jc w:val="both"/>
        <w:rPr>
          <w:sz w:val="16"/>
          <w:szCs w:val="16"/>
        </w:rPr>
      </w:pPr>
      <w:bookmarkStart w:id="10" w:name="p56"/>
      <w:bookmarkEnd w:id="10"/>
      <w:r w:rsidRPr="00A76D3D">
        <w:rPr>
          <w:sz w:val="16"/>
          <w:szCs w:val="16"/>
        </w:rPr>
        <w:lastRenderedPageBreak/>
        <w:t xml:space="preserve">3.19. Перечень запрашиваемых документов, необходимых для предоставления муниципальной  услуги: </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разрешение на строительство</w:t>
      </w:r>
      <w:r w:rsidRPr="00A76D3D">
        <w:rPr>
          <w:bCs/>
          <w:color w:val="000000" w:themeColor="text1"/>
          <w:sz w:val="16"/>
          <w:szCs w:val="16"/>
        </w:rPr>
        <w:t>.</w:t>
      </w:r>
      <w:r w:rsidRPr="00A76D3D">
        <w:rPr>
          <w:rFonts w:eastAsia="Calibri"/>
          <w:bCs/>
          <w:color w:val="000000" w:themeColor="text1"/>
          <w:sz w:val="16"/>
          <w:szCs w:val="16"/>
          <w:lang w:eastAsia="en-US"/>
        </w:rPr>
        <w:t>;</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г)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д)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EF6F36" w:rsidRPr="00A76D3D" w:rsidRDefault="00EF6F36" w:rsidP="00A76D3D">
      <w:pPr>
        <w:pStyle w:val="ConsPlusNormal"/>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е)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EF6F36" w:rsidRPr="00A76D3D" w:rsidRDefault="00EF6F36" w:rsidP="00A76D3D">
      <w:pPr>
        <w:jc w:val="both"/>
        <w:rPr>
          <w:sz w:val="16"/>
          <w:szCs w:val="16"/>
        </w:rPr>
      </w:pPr>
      <w:r w:rsidRPr="00A76D3D">
        <w:rPr>
          <w:sz w:val="16"/>
          <w:szCs w:val="16"/>
        </w:rPr>
        <w:t xml:space="preserve">Запрос о представлении в уполномоченный орган документов (их копий или сведений, содержащихся в них) содержит: </w:t>
      </w:r>
    </w:p>
    <w:p w:rsidR="00EF6F36" w:rsidRPr="00A76D3D" w:rsidRDefault="00EF6F36" w:rsidP="00A76D3D">
      <w:pPr>
        <w:jc w:val="both"/>
        <w:rPr>
          <w:sz w:val="16"/>
          <w:szCs w:val="16"/>
        </w:rPr>
      </w:pPr>
      <w:r w:rsidRPr="00A76D3D">
        <w:rPr>
          <w:sz w:val="16"/>
          <w:szCs w:val="16"/>
        </w:rPr>
        <w:t xml:space="preserve">наименование органа или организации, в адрес которых направляется межведомственный запрос; </w:t>
      </w:r>
    </w:p>
    <w:p w:rsidR="00EF6F36" w:rsidRPr="00A76D3D" w:rsidRDefault="00EF6F36" w:rsidP="00A76D3D">
      <w:pPr>
        <w:jc w:val="both"/>
        <w:rPr>
          <w:sz w:val="16"/>
          <w:szCs w:val="16"/>
        </w:rPr>
      </w:pPr>
      <w:r w:rsidRPr="00A76D3D">
        <w:rPr>
          <w:sz w:val="16"/>
          <w:szCs w:val="16"/>
        </w:rPr>
        <w:t xml:space="preserve">наименование муниципальной услуги, для предоставления которой необходимо представление документа и (или) информации; </w:t>
      </w:r>
    </w:p>
    <w:p w:rsidR="00EF6F36" w:rsidRPr="00A76D3D" w:rsidRDefault="00EF6F36" w:rsidP="00A76D3D">
      <w:pPr>
        <w:jc w:val="both"/>
        <w:rPr>
          <w:sz w:val="16"/>
          <w:szCs w:val="16"/>
        </w:rPr>
      </w:pPr>
      <w:r w:rsidRPr="00A76D3D">
        <w:rPr>
          <w:sz w:val="16"/>
          <w:szCs w:val="16"/>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 </w:t>
      </w:r>
    </w:p>
    <w:p w:rsidR="00EF6F36" w:rsidRPr="00A76D3D" w:rsidRDefault="00EF6F36" w:rsidP="00A76D3D">
      <w:pPr>
        <w:jc w:val="both"/>
        <w:rPr>
          <w:sz w:val="16"/>
          <w:szCs w:val="16"/>
        </w:rPr>
      </w:pPr>
      <w:r w:rsidRPr="00A76D3D">
        <w:rPr>
          <w:sz w:val="16"/>
          <w:szCs w:val="16"/>
        </w:rPr>
        <w:t xml:space="preserve">реквизиты и наименования документов, необходимых для предоставления муниципальной услуги. </w:t>
      </w:r>
    </w:p>
    <w:p w:rsidR="00EF6F36" w:rsidRPr="00A76D3D" w:rsidRDefault="00EF6F36" w:rsidP="00A76D3D">
      <w:pPr>
        <w:jc w:val="both"/>
        <w:rPr>
          <w:sz w:val="16"/>
          <w:szCs w:val="16"/>
        </w:rPr>
      </w:pPr>
      <w:r w:rsidRPr="00A76D3D">
        <w:rPr>
          <w:sz w:val="16"/>
          <w:szCs w:val="16"/>
        </w:rPr>
        <w:t xml:space="preserve">Срок направления межведомственного запроса составляет один рабочий день со дня регистрация заявления и приложенных к заявлению документов. </w:t>
      </w:r>
    </w:p>
    <w:p w:rsidR="00EF6F36" w:rsidRPr="00A76D3D" w:rsidRDefault="00EF6F36" w:rsidP="00A76D3D">
      <w:pPr>
        <w:jc w:val="both"/>
        <w:rPr>
          <w:sz w:val="16"/>
          <w:szCs w:val="16"/>
        </w:rPr>
      </w:pPr>
      <w:r w:rsidRPr="00A76D3D">
        <w:rPr>
          <w:sz w:val="16"/>
          <w:szCs w:val="16"/>
        </w:rPr>
        <w:t xml:space="preserve">3.20. По межведомственным запросам документы (их копии или сведения, содержащиеся в них), предусмотренные пунктами 2.9 - 2.9.1 настоящего Административного регламента, предоставляются органами и организациями, указанными в пункте 3.19 настоящего Административного регламента, в распоряжении которых находятся эти документы в электронной форме, в срок не позднее </w:t>
      </w:r>
      <w:r w:rsidRPr="00A76D3D">
        <w:rPr>
          <w:color w:val="000000" w:themeColor="text1"/>
          <w:sz w:val="16"/>
          <w:szCs w:val="16"/>
        </w:rPr>
        <w:t>трех рабочих дней со дня получения</w:t>
      </w:r>
      <w:r w:rsidRPr="00A76D3D">
        <w:rPr>
          <w:sz w:val="16"/>
          <w:szCs w:val="16"/>
        </w:rPr>
        <w:t xml:space="preserve"> соответствующего межведомственного запроса. </w:t>
      </w:r>
    </w:p>
    <w:p w:rsidR="00EF6F36" w:rsidRPr="00A76D3D" w:rsidRDefault="00EF6F36" w:rsidP="00A76D3D">
      <w:pPr>
        <w:jc w:val="both"/>
        <w:rPr>
          <w:sz w:val="16"/>
          <w:szCs w:val="16"/>
        </w:rPr>
      </w:pPr>
      <w:r w:rsidRPr="00A76D3D">
        <w:rPr>
          <w:sz w:val="16"/>
          <w:szCs w:val="16"/>
        </w:rPr>
        <w:t xml:space="preserve">3.21. Межведомственное информационное взаимодействие может осуществляется на бумажном носителе: </w:t>
      </w:r>
    </w:p>
    <w:p w:rsidR="00EF6F36" w:rsidRPr="00A76D3D" w:rsidRDefault="00EF6F36" w:rsidP="00A76D3D">
      <w:pPr>
        <w:jc w:val="both"/>
        <w:rPr>
          <w:sz w:val="16"/>
          <w:szCs w:val="16"/>
        </w:rPr>
      </w:pPr>
      <w:r w:rsidRPr="00A76D3D">
        <w:rPr>
          <w:sz w:val="16"/>
          <w:szCs w:val="16"/>
        </w:rP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w:t>
      </w:r>
    </w:p>
    <w:p w:rsidR="00EF6F36" w:rsidRPr="00A76D3D" w:rsidRDefault="00EF6F36" w:rsidP="00A76D3D">
      <w:pPr>
        <w:jc w:val="both"/>
        <w:rPr>
          <w:sz w:val="16"/>
          <w:szCs w:val="16"/>
        </w:rPr>
      </w:pPr>
      <w:r w:rsidRPr="00A76D3D">
        <w:rPr>
          <w:sz w:val="16"/>
          <w:szCs w:val="16"/>
        </w:rPr>
        <w:t xml:space="preserve">2) при необходимости представления оригиналов документов на бумажном носителе при направлении межведомственного запроса. </w:t>
      </w:r>
    </w:p>
    <w:p w:rsidR="00EF6F36" w:rsidRPr="00A76D3D" w:rsidRDefault="00EF6F36" w:rsidP="00A76D3D">
      <w:pPr>
        <w:jc w:val="both"/>
        <w:rPr>
          <w:sz w:val="16"/>
          <w:szCs w:val="16"/>
        </w:rPr>
      </w:pPr>
      <w:r w:rsidRPr="00A76D3D">
        <w:rPr>
          <w:sz w:val="16"/>
          <w:szCs w:val="16"/>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пунктами 2.9-2.9.1 </w:t>
      </w:r>
      <w:r w:rsidRPr="00A76D3D">
        <w:rPr>
          <w:sz w:val="16"/>
          <w:szCs w:val="16"/>
        </w:rPr>
        <w:lastRenderedPageBreak/>
        <w:t xml:space="preserve">настоящего Административного регламента, предоставляются органами, указанными в пункте 3.19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 </w:t>
      </w:r>
    </w:p>
    <w:p w:rsidR="00EF6F36" w:rsidRPr="00A76D3D" w:rsidRDefault="00EF6F36" w:rsidP="00A76D3D">
      <w:pPr>
        <w:jc w:val="both"/>
        <w:rPr>
          <w:sz w:val="16"/>
          <w:szCs w:val="16"/>
        </w:rPr>
      </w:pPr>
      <w:r w:rsidRPr="00A76D3D">
        <w:rPr>
          <w:sz w:val="16"/>
          <w:szCs w:val="16"/>
        </w:rPr>
        <w:t xml:space="preserve">3.22. Результатом административной процедуры является получение уполномоченным органом запрашиваемых документов (их копий или сведений, содержащихся в них).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Принятие решения о предоставлении (об отказе</w:t>
      </w:r>
    </w:p>
    <w:p w:rsidR="00EF6F36" w:rsidRPr="00A76D3D" w:rsidRDefault="00EF6F36" w:rsidP="00A76D3D">
      <w:pPr>
        <w:jc w:val="center"/>
        <w:rPr>
          <w:sz w:val="16"/>
          <w:szCs w:val="16"/>
        </w:rPr>
      </w:pPr>
      <w:r w:rsidRPr="00A76D3D">
        <w:rPr>
          <w:bCs/>
          <w:sz w:val="16"/>
          <w:szCs w:val="16"/>
        </w:rPr>
        <w:t>в предоставлении)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3.23. Основанием для начала административной процедуры является регистрация заявления и документов, предусмотренных пунктами 2.8, 2.9 - 2.9.1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3.24. В рамках рассмотрения заявления и документов, предусмотренных пунктами 2.8, 2.9 - 2.9.1 настоящего Административного регламента, осуществляется проверка наличия и правильности оформления документов, указанных в пунктах 2.8, 2.9-2.9.1 настоящего Административного регламента, осмотр объекта капитального строительства (в случае, если при строительстве, реконструкции объекта капитального строительства государственный строительный надзор в соответствии с </w:t>
      </w:r>
      <w:hyperlink r:id="rId44" w:history="1">
        <w:r w:rsidRPr="00A76D3D">
          <w:rPr>
            <w:sz w:val="16"/>
            <w:szCs w:val="16"/>
          </w:rPr>
          <w:t>частью 1 статьи 54</w:t>
        </w:r>
      </w:hyperlink>
      <w:r w:rsidRPr="00A76D3D">
        <w:rPr>
          <w:sz w:val="16"/>
          <w:szCs w:val="16"/>
        </w:rPr>
        <w:t xml:space="preserve"> Градостроительного кодекса Российской Федерации не осуществлялся). </w:t>
      </w:r>
    </w:p>
    <w:p w:rsidR="00EF6F36" w:rsidRPr="00A76D3D" w:rsidRDefault="00EF6F36" w:rsidP="00A76D3D">
      <w:pPr>
        <w:jc w:val="both"/>
        <w:rPr>
          <w:sz w:val="16"/>
          <w:szCs w:val="16"/>
        </w:rPr>
      </w:pPr>
      <w:r w:rsidRPr="00A76D3D">
        <w:rPr>
          <w:sz w:val="16"/>
          <w:szCs w:val="16"/>
        </w:rPr>
        <w:t xml:space="preserve">3.25. Неполучение (несвоевременное получение) документов, предусмотренных в пунктах 2.9 - 2.9.1 - «а» - «е» настоящего Административного регламента, не может являться основанием для отказа в предоставлении муниципальной услуги. </w:t>
      </w:r>
    </w:p>
    <w:p w:rsidR="00EF6F36" w:rsidRPr="00A76D3D" w:rsidRDefault="00EF6F36" w:rsidP="00A76D3D">
      <w:pPr>
        <w:jc w:val="both"/>
        <w:rPr>
          <w:sz w:val="16"/>
          <w:szCs w:val="16"/>
        </w:rPr>
      </w:pPr>
      <w:r w:rsidRPr="00A76D3D">
        <w:rPr>
          <w:sz w:val="16"/>
          <w:szCs w:val="16"/>
        </w:rPr>
        <w:t xml:space="preserve">3.26. Должностное лицо ответственного структурного подразделения в ходе осмотра построенного, реконструированного объекта капитального строительства осуществляет проверку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EF6F36" w:rsidRPr="00A76D3D" w:rsidRDefault="00EF6F36" w:rsidP="00A76D3D">
      <w:pPr>
        <w:jc w:val="both"/>
        <w:rPr>
          <w:sz w:val="16"/>
          <w:szCs w:val="16"/>
        </w:rPr>
      </w:pPr>
      <w:r w:rsidRPr="00A76D3D">
        <w:rPr>
          <w:sz w:val="16"/>
          <w:szCs w:val="16"/>
        </w:rPr>
        <w:t xml:space="preserve">3.27.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45" w:history="1">
        <w:r w:rsidRPr="00A76D3D">
          <w:rPr>
            <w:sz w:val="16"/>
            <w:szCs w:val="16"/>
          </w:rPr>
          <w:t>частью 1 статьи 54</w:t>
        </w:r>
      </w:hyperlink>
      <w:r w:rsidRPr="00A76D3D">
        <w:rPr>
          <w:sz w:val="16"/>
          <w:szCs w:val="16"/>
        </w:rPr>
        <w:t xml:space="preserve"> Градостроительного кодекса Российской Федерации, осмотр такого объекта должностным лицом ответственного структурного подразделения не проводится. </w:t>
      </w:r>
    </w:p>
    <w:p w:rsidR="00EF6F36" w:rsidRPr="00A76D3D" w:rsidRDefault="00EF6F36" w:rsidP="00A76D3D">
      <w:pPr>
        <w:jc w:val="both"/>
        <w:rPr>
          <w:sz w:val="16"/>
          <w:szCs w:val="16"/>
        </w:rPr>
      </w:pPr>
      <w:r w:rsidRPr="00A76D3D">
        <w:rPr>
          <w:sz w:val="16"/>
          <w:szCs w:val="16"/>
        </w:rPr>
        <w:t xml:space="preserve">3.28. Критериями принятия решения о предоставлении муниципальной услуги являются: </w:t>
      </w:r>
    </w:p>
    <w:p w:rsidR="00EF6F36" w:rsidRPr="00A76D3D" w:rsidRDefault="00EF6F36" w:rsidP="00A76D3D">
      <w:pPr>
        <w:jc w:val="both"/>
        <w:rPr>
          <w:sz w:val="16"/>
          <w:szCs w:val="16"/>
        </w:rPr>
      </w:pPr>
      <w:r w:rsidRPr="00A76D3D">
        <w:rPr>
          <w:sz w:val="16"/>
          <w:szCs w:val="16"/>
        </w:rPr>
        <w:t xml:space="preserve">1) наличие документов, предусмотренных подпунктами «г» - «з» пункта 2.8, пунктом 2.9.1 настоящего Административного регламента (в случае представления заявления о выдаче разрешения на ввод объекта в эксплуатацию); </w:t>
      </w:r>
    </w:p>
    <w:p w:rsidR="00EF6F36" w:rsidRPr="00A76D3D" w:rsidRDefault="00EF6F36" w:rsidP="00A76D3D">
      <w:pPr>
        <w:jc w:val="both"/>
        <w:rPr>
          <w:sz w:val="16"/>
          <w:szCs w:val="16"/>
        </w:rPr>
      </w:pPr>
      <w:r w:rsidRPr="00A76D3D">
        <w:rPr>
          <w:sz w:val="16"/>
          <w:szCs w:val="16"/>
        </w:rPr>
        <w:t xml:space="preserve">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EF6F36" w:rsidRPr="00A76D3D" w:rsidRDefault="00EF6F36" w:rsidP="00A76D3D">
      <w:pPr>
        <w:jc w:val="both"/>
        <w:rPr>
          <w:sz w:val="16"/>
          <w:szCs w:val="16"/>
        </w:rPr>
      </w:pPr>
      <w:r w:rsidRPr="00A76D3D">
        <w:rPr>
          <w:sz w:val="16"/>
          <w:szCs w:val="16"/>
        </w:rPr>
        <w:lastRenderedPageBreak/>
        <w:t>3) соответствие объекта капитального строительства требованиям, установленным в разрешении на строительство</w:t>
      </w:r>
      <w:r w:rsidRPr="00A76D3D">
        <w:rPr>
          <w:rFonts w:eastAsia="Calibri"/>
          <w:bCs/>
          <w:color w:val="000000" w:themeColor="text1"/>
          <w:sz w:val="16"/>
          <w:szCs w:val="16"/>
          <w:lang w:eastAsia="en-US"/>
        </w:rPr>
        <w:t>,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r w:rsidRPr="00A76D3D">
        <w:rPr>
          <w:sz w:val="16"/>
          <w:szCs w:val="16"/>
        </w:rPr>
        <w:t xml:space="preserve">; </w:t>
      </w:r>
    </w:p>
    <w:p w:rsidR="00EF6F36" w:rsidRPr="00A76D3D" w:rsidRDefault="00EF6F36" w:rsidP="00A76D3D">
      <w:pPr>
        <w:jc w:val="both"/>
        <w:rPr>
          <w:sz w:val="16"/>
          <w:szCs w:val="16"/>
        </w:rPr>
      </w:pPr>
      <w:r w:rsidRPr="00A76D3D">
        <w:rPr>
          <w:sz w:val="16"/>
          <w:szCs w:val="16"/>
        </w:rPr>
        <w:t>4) соответствие параметров построенного, реконструированного объекта капитального строительства проектной документации</w:t>
      </w:r>
      <w:r w:rsidRPr="00A76D3D">
        <w:rPr>
          <w:rFonts w:eastAsia="Calibri"/>
          <w:bCs/>
          <w:color w:val="000000" w:themeColor="text1"/>
          <w:sz w:val="16"/>
          <w:szCs w:val="16"/>
          <w:lang w:eastAsia="en-US"/>
        </w:rPr>
        <w:t>,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46" w:history="1">
        <w:r w:rsidRPr="00A76D3D">
          <w:rPr>
            <w:sz w:val="16"/>
            <w:szCs w:val="16"/>
          </w:rPr>
          <w:t>пунктом 9 части 7 статьи 51</w:t>
        </w:r>
      </w:hyperlink>
      <w:r w:rsidRPr="00A76D3D">
        <w:rPr>
          <w:sz w:val="16"/>
          <w:szCs w:val="16"/>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EF6F36" w:rsidRPr="00A76D3D" w:rsidRDefault="00EF6F36" w:rsidP="00A76D3D">
      <w:pPr>
        <w:jc w:val="both"/>
        <w:rPr>
          <w:sz w:val="16"/>
          <w:szCs w:val="16"/>
        </w:rPr>
      </w:pPr>
      <w:r w:rsidRPr="00A76D3D">
        <w:rPr>
          <w:sz w:val="16"/>
          <w:szCs w:val="16"/>
        </w:rPr>
        <w:t>6) разрешение на строительство выдано уполномоченным органом.</w:t>
      </w:r>
    </w:p>
    <w:p w:rsidR="00EF6F36" w:rsidRPr="00A76D3D" w:rsidRDefault="00EF6F36" w:rsidP="00A76D3D">
      <w:pPr>
        <w:jc w:val="both"/>
        <w:rPr>
          <w:sz w:val="16"/>
          <w:szCs w:val="16"/>
        </w:rPr>
      </w:pPr>
      <w:r w:rsidRPr="00A76D3D">
        <w:rPr>
          <w:sz w:val="16"/>
          <w:szCs w:val="16"/>
        </w:rPr>
        <w:t xml:space="preserve">3.29. Критериями принятия решения об отказе в предоставлении муниципальной услуги: </w:t>
      </w:r>
    </w:p>
    <w:p w:rsidR="00EF6F36" w:rsidRPr="00A76D3D" w:rsidRDefault="00EF6F36" w:rsidP="00A76D3D">
      <w:pPr>
        <w:jc w:val="both"/>
        <w:rPr>
          <w:sz w:val="16"/>
          <w:szCs w:val="16"/>
        </w:rPr>
      </w:pPr>
      <w:r w:rsidRPr="00A76D3D">
        <w:rPr>
          <w:sz w:val="16"/>
          <w:szCs w:val="16"/>
        </w:rPr>
        <w:t xml:space="preserve">1) отсутствие документов, предусмотренных подпунктами «г» - «з» пункта 2.8, пунктом 2.9.1 настоящего Административного регламента (в случае представления заявления о выдаче разрешения на ввод объекта в эксплуатацию); </w:t>
      </w:r>
    </w:p>
    <w:p w:rsidR="00EF6F36" w:rsidRPr="00A76D3D" w:rsidRDefault="00EF6F36" w:rsidP="00A76D3D">
      <w:pPr>
        <w:jc w:val="both"/>
        <w:rPr>
          <w:sz w:val="16"/>
          <w:szCs w:val="16"/>
        </w:rPr>
      </w:pPr>
      <w:r w:rsidRPr="00A76D3D">
        <w:rPr>
          <w:sz w:val="16"/>
          <w:szCs w:val="16"/>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EF6F36" w:rsidRPr="00A76D3D" w:rsidRDefault="00EF6F36" w:rsidP="00A76D3D">
      <w:pPr>
        <w:jc w:val="both"/>
        <w:rPr>
          <w:sz w:val="16"/>
          <w:szCs w:val="16"/>
        </w:rPr>
      </w:pPr>
      <w:r w:rsidRPr="00A76D3D">
        <w:rPr>
          <w:sz w:val="16"/>
          <w:szCs w:val="16"/>
        </w:rPr>
        <w:t xml:space="preserve">3) 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47" w:history="1">
        <w:r w:rsidRPr="00A76D3D">
          <w:rPr>
            <w:sz w:val="16"/>
            <w:szCs w:val="16"/>
          </w:rPr>
          <w:t>частью 6.2 статьи 55</w:t>
        </w:r>
      </w:hyperlink>
      <w:r w:rsidRPr="00A76D3D">
        <w:rPr>
          <w:sz w:val="16"/>
          <w:szCs w:val="16"/>
        </w:rPr>
        <w:t xml:space="preserve"> Градостроительного кодекса Российской Федерации; </w:t>
      </w:r>
    </w:p>
    <w:p w:rsidR="00EF6F36" w:rsidRPr="00A76D3D" w:rsidRDefault="00EF6F36" w:rsidP="00A76D3D">
      <w:pPr>
        <w:jc w:val="both"/>
        <w:rPr>
          <w:sz w:val="16"/>
          <w:szCs w:val="16"/>
        </w:rPr>
      </w:pPr>
      <w:r w:rsidRPr="00A76D3D">
        <w:rPr>
          <w:sz w:val="16"/>
          <w:szCs w:val="16"/>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w:t>
      </w:r>
      <w:hyperlink r:id="rId48" w:history="1">
        <w:r w:rsidRPr="00A76D3D">
          <w:rPr>
            <w:sz w:val="16"/>
            <w:szCs w:val="16"/>
          </w:rPr>
          <w:t>частью 6.2 статьи 55</w:t>
        </w:r>
      </w:hyperlink>
      <w:r w:rsidRPr="00A76D3D">
        <w:rPr>
          <w:sz w:val="16"/>
          <w:szCs w:val="16"/>
        </w:rPr>
        <w:t xml:space="preserve"> Градостроительного кодекса Российской Федерации; </w:t>
      </w:r>
    </w:p>
    <w:p w:rsidR="00EF6F36" w:rsidRPr="00A76D3D" w:rsidRDefault="00EF6F36" w:rsidP="00A76D3D">
      <w:pPr>
        <w:jc w:val="both"/>
        <w:rPr>
          <w:sz w:val="16"/>
          <w:szCs w:val="16"/>
        </w:rPr>
      </w:pPr>
      <w:r w:rsidRPr="00A76D3D">
        <w:rPr>
          <w:sz w:val="16"/>
          <w:szCs w:val="16"/>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49" w:history="1">
        <w:r w:rsidRPr="00A76D3D">
          <w:rPr>
            <w:sz w:val="16"/>
            <w:szCs w:val="16"/>
          </w:rPr>
          <w:t>пунктом 9 части 7 статьи 51</w:t>
        </w:r>
      </w:hyperlink>
      <w:r w:rsidRPr="00A76D3D">
        <w:rPr>
          <w:sz w:val="16"/>
          <w:szCs w:val="16"/>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EF6F36" w:rsidRPr="00A76D3D" w:rsidRDefault="00EF6F36" w:rsidP="00A76D3D">
      <w:pPr>
        <w:jc w:val="both"/>
        <w:rPr>
          <w:sz w:val="16"/>
          <w:szCs w:val="16"/>
        </w:rPr>
      </w:pPr>
      <w:r w:rsidRPr="00A76D3D">
        <w:rPr>
          <w:sz w:val="16"/>
          <w:szCs w:val="16"/>
        </w:rPr>
        <w:t xml:space="preserve">3.30. По результатам проверки документов, предусмотренных пунктами 2.8, 2.9-2.9.1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 </w:t>
      </w:r>
    </w:p>
    <w:p w:rsidR="00EF6F36" w:rsidRPr="00A76D3D" w:rsidRDefault="00EF6F36" w:rsidP="00A76D3D">
      <w:pPr>
        <w:jc w:val="both"/>
        <w:rPr>
          <w:sz w:val="16"/>
          <w:szCs w:val="16"/>
        </w:rPr>
      </w:pPr>
      <w:r w:rsidRPr="00A76D3D">
        <w:rPr>
          <w:sz w:val="16"/>
          <w:szCs w:val="16"/>
        </w:rPr>
        <w:t xml:space="preserve">3.31.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ввод объекта в эксплуатацию (далее также в настоящем подразделе – решение о предоставлении муниципальной услуги) или подписание решения об отказе в выдаче разрешения на ввод объекта в эксплуатацию (далее также в настоящем подразделе – решение об отказе в предоставлении муниципальной услуги). </w:t>
      </w:r>
    </w:p>
    <w:p w:rsidR="00EF6F36" w:rsidRPr="00A76D3D" w:rsidRDefault="00EF6F36" w:rsidP="00A76D3D">
      <w:pPr>
        <w:jc w:val="both"/>
        <w:rPr>
          <w:sz w:val="16"/>
          <w:szCs w:val="16"/>
        </w:rPr>
      </w:pPr>
      <w:r w:rsidRPr="00A76D3D">
        <w:rPr>
          <w:sz w:val="16"/>
          <w:szCs w:val="16"/>
        </w:rPr>
        <w:lastRenderedPageBreak/>
        <w:t xml:space="preserve">3.32.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w:t>
      </w:r>
    </w:p>
    <w:p w:rsidR="00EF6F36" w:rsidRPr="00A76D3D" w:rsidRDefault="00EF6F36" w:rsidP="00A76D3D">
      <w:pPr>
        <w:jc w:val="both"/>
        <w:rPr>
          <w:sz w:val="16"/>
          <w:szCs w:val="16"/>
        </w:rPr>
      </w:pPr>
      <w:r w:rsidRPr="00A76D3D">
        <w:rPr>
          <w:sz w:val="16"/>
          <w:szCs w:val="16"/>
        </w:rPr>
        <w:t xml:space="preserve">3.33.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EF6F36" w:rsidRPr="00A76D3D" w:rsidRDefault="00EF6F36" w:rsidP="00A76D3D">
      <w:pPr>
        <w:jc w:val="both"/>
        <w:rPr>
          <w:sz w:val="16"/>
          <w:szCs w:val="16"/>
        </w:rPr>
      </w:pPr>
      <w:r w:rsidRPr="00A76D3D">
        <w:rPr>
          <w:sz w:val="16"/>
          <w:szCs w:val="16"/>
        </w:rPr>
        <w:t xml:space="preserve">3.34.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заявления и документов и (или) информации, необходимых для предоставления муниципальной услуги. </w:t>
      </w:r>
    </w:p>
    <w:p w:rsidR="00EF6F36" w:rsidRPr="00A76D3D" w:rsidRDefault="00EF6F36" w:rsidP="00A76D3D">
      <w:pPr>
        <w:jc w:val="both"/>
        <w:rPr>
          <w:sz w:val="16"/>
          <w:szCs w:val="16"/>
        </w:rPr>
      </w:pPr>
      <w:r w:rsidRPr="00A76D3D">
        <w:rPr>
          <w:sz w:val="16"/>
          <w:szCs w:val="16"/>
        </w:rPr>
        <w:t xml:space="preserve">3.35. При подаче заявления и документов, предусмотренных пунктами 2.8, 2.9-2.9.6 настоящего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w:t>
      </w:r>
    </w:p>
    <w:p w:rsidR="00EF6F36" w:rsidRPr="00A76D3D" w:rsidRDefault="00EF6F36" w:rsidP="00A76D3D">
      <w:pPr>
        <w:jc w:val="both"/>
        <w:rPr>
          <w:sz w:val="16"/>
          <w:szCs w:val="16"/>
        </w:rPr>
      </w:pPr>
      <w:r w:rsidRPr="00A76D3D">
        <w:rPr>
          <w:sz w:val="16"/>
          <w:szCs w:val="16"/>
        </w:rPr>
        <w:t xml:space="preserve">3.36. При подаче заявления и документов, предусмотренных пунктами 2.8, 2.9-2.9.6 настоящего Административного регламента,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 </w:t>
      </w:r>
    </w:p>
    <w:p w:rsidR="00EF6F36" w:rsidRPr="00A76D3D" w:rsidRDefault="00EF6F36" w:rsidP="00A76D3D">
      <w:pPr>
        <w:jc w:val="both"/>
        <w:rPr>
          <w:sz w:val="16"/>
          <w:szCs w:val="16"/>
        </w:rPr>
      </w:pPr>
      <w:r w:rsidRPr="00A76D3D">
        <w:rPr>
          <w:sz w:val="16"/>
          <w:szCs w:val="16"/>
        </w:rPr>
        <w:t xml:space="preserve">3.37. При подаче заявления и документов, предусмотренных пунктами 2.8, 2.9-2.9.6 настоящего Административного регламента, через многофункциональный центр решение об отказе в предоставлении муниципальной услуги направляется в многофункциональный центр. </w:t>
      </w:r>
    </w:p>
    <w:p w:rsidR="00EF6F36" w:rsidRPr="00A76D3D" w:rsidRDefault="00EF6F36" w:rsidP="00A76D3D">
      <w:pPr>
        <w:jc w:val="both"/>
        <w:rPr>
          <w:sz w:val="16"/>
          <w:szCs w:val="16"/>
        </w:rPr>
      </w:pPr>
      <w:r w:rsidRPr="00A76D3D">
        <w:rPr>
          <w:sz w:val="16"/>
          <w:szCs w:val="16"/>
        </w:rPr>
        <w:t xml:space="preserve">3.38.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пункте 2.14.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Предоставление результата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3.39.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w:t>
      </w:r>
    </w:p>
    <w:p w:rsidR="00EF6F36" w:rsidRPr="00A76D3D" w:rsidRDefault="00EF6F36" w:rsidP="00A76D3D">
      <w:pPr>
        <w:jc w:val="both"/>
        <w:rPr>
          <w:sz w:val="16"/>
          <w:szCs w:val="16"/>
        </w:rPr>
      </w:pPr>
      <w:r w:rsidRPr="00A76D3D">
        <w:rPr>
          <w:sz w:val="16"/>
          <w:szCs w:val="16"/>
        </w:rPr>
        <w:t xml:space="preserve">3.40.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 </w:t>
      </w:r>
    </w:p>
    <w:p w:rsidR="00EF6F36" w:rsidRPr="00A76D3D" w:rsidRDefault="00EF6F36" w:rsidP="00A76D3D">
      <w:pPr>
        <w:jc w:val="both"/>
        <w:rPr>
          <w:sz w:val="16"/>
          <w:szCs w:val="16"/>
        </w:rPr>
      </w:pPr>
      <w:r w:rsidRPr="00A76D3D">
        <w:rPr>
          <w:sz w:val="16"/>
          <w:szCs w:val="16"/>
        </w:rPr>
        <w:t xml:space="preserve">1) на бумажном носителе; </w:t>
      </w:r>
    </w:p>
    <w:p w:rsidR="00EF6F36" w:rsidRPr="00A76D3D" w:rsidRDefault="00EF6F36" w:rsidP="00A76D3D">
      <w:pPr>
        <w:jc w:val="both"/>
        <w:rPr>
          <w:sz w:val="16"/>
          <w:szCs w:val="16"/>
        </w:rPr>
      </w:pPr>
      <w:r w:rsidRPr="00A76D3D">
        <w:rPr>
          <w:sz w:val="16"/>
          <w:szCs w:val="16"/>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 </w:t>
      </w:r>
    </w:p>
    <w:p w:rsidR="00EF6F36" w:rsidRPr="00A76D3D" w:rsidRDefault="00EF6F36" w:rsidP="00A76D3D">
      <w:pPr>
        <w:widowControl w:val="0"/>
        <w:tabs>
          <w:tab w:val="left" w:pos="567"/>
        </w:tabs>
        <w:contextualSpacing/>
        <w:jc w:val="both"/>
        <w:rPr>
          <w:sz w:val="16"/>
          <w:szCs w:val="16"/>
        </w:rPr>
      </w:pPr>
      <w:r w:rsidRPr="00A76D3D">
        <w:rPr>
          <w:sz w:val="16"/>
          <w:szCs w:val="16"/>
        </w:rPr>
        <w:t xml:space="preserve">3.41. Должностным лицом, ответственным за выполнение административной процедуры, является </w:t>
      </w:r>
      <w:r w:rsidRPr="00A76D3D">
        <w:rPr>
          <w:color w:val="000000" w:themeColor="text1"/>
          <w:sz w:val="16"/>
          <w:szCs w:val="16"/>
        </w:rPr>
        <w:t>должностное лицо уполномоченного органа, ответственного за делопроизводство.</w:t>
      </w:r>
    </w:p>
    <w:p w:rsidR="00EF6F36" w:rsidRPr="00A76D3D" w:rsidRDefault="00EF6F36" w:rsidP="00A76D3D">
      <w:pPr>
        <w:jc w:val="both"/>
        <w:rPr>
          <w:sz w:val="16"/>
          <w:szCs w:val="16"/>
        </w:rPr>
      </w:pPr>
      <w:r w:rsidRPr="00A76D3D">
        <w:rPr>
          <w:sz w:val="16"/>
          <w:szCs w:val="16"/>
        </w:rPr>
        <w:t xml:space="preserve">3.42. При подаче заявления и документов, предусмотренных пунктами 2.8, 2.9-2.9.1 настоящего Административного регламента, в ходе личного приема, посредством почтового отправления разрешение на ввод объекта в эксплуатацию выдается заявителю на руки или направляется посредством почтового отправления. </w:t>
      </w:r>
    </w:p>
    <w:p w:rsidR="00EF6F36" w:rsidRPr="00A76D3D" w:rsidRDefault="00EF6F36" w:rsidP="00A76D3D">
      <w:pPr>
        <w:jc w:val="both"/>
        <w:rPr>
          <w:sz w:val="16"/>
          <w:szCs w:val="16"/>
        </w:rPr>
      </w:pPr>
      <w:r w:rsidRPr="00A76D3D">
        <w:rPr>
          <w:sz w:val="16"/>
          <w:szCs w:val="16"/>
        </w:rPr>
        <w:t xml:space="preserve">3.43. При подаче заявления и документов, предусмотренных пунктами 2.8, 2.9-2.9.1 настоящего Административного регламента, посредством Единого портала, регионального портала направление заявителю разрешения на ввод объекта в эксплуатацию осуществляется в личный кабинет заявителя на Едином портале, региональном портале (статус заявления обновляется до статуса «Услуга оказана»). </w:t>
      </w:r>
    </w:p>
    <w:p w:rsidR="00EF6F36" w:rsidRPr="00A76D3D" w:rsidRDefault="00EF6F36" w:rsidP="00A76D3D">
      <w:pPr>
        <w:jc w:val="both"/>
        <w:rPr>
          <w:sz w:val="16"/>
          <w:szCs w:val="16"/>
        </w:rPr>
      </w:pPr>
      <w:r w:rsidRPr="00A76D3D">
        <w:rPr>
          <w:sz w:val="16"/>
          <w:szCs w:val="16"/>
        </w:rPr>
        <w:t xml:space="preserve">3.44. При подаче заявления и документов, предусмотренных пунктами 2.8, 2.9-2.9.1 настоящего Административного регламента, через многофункциональный центр разрешение на ввод объекта в эксплуатацию направляется в многофункциональный центр. </w:t>
      </w:r>
    </w:p>
    <w:p w:rsidR="00EF6F36" w:rsidRPr="00A76D3D" w:rsidRDefault="00EF6F36" w:rsidP="00A76D3D">
      <w:pPr>
        <w:jc w:val="both"/>
        <w:rPr>
          <w:sz w:val="16"/>
          <w:szCs w:val="16"/>
        </w:rPr>
      </w:pPr>
      <w:r w:rsidRPr="00A76D3D">
        <w:rPr>
          <w:sz w:val="16"/>
          <w:szCs w:val="16"/>
        </w:rPr>
        <w:t xml:space="preserve">3.45. Срок предоставления заявителю результата муниципальной услуги исчисляется со дня подписания разрешения на ввод объекта в эксплуатацию и составляет один рабочий день, но не </w:t>
      </w:r>
      <w:r w:rsidRPr="00A76D3D">
        <w:rPr>
          <w:sz w:val="16"/>
          <w:szCs w:val="16"/>
        </w:rPr>
        <w:lastRenderedPageBreak/>
        <w:t xml:space="preserve">превышает срок, установленный в </w:t>
      </w:r>
      <w:hyperlink r:id="rId50" w:history="1">
        <w:r w:rsidRPr="00A76D3D">
          <w:rPr>
            <w:sz w:val="16"/>
            <w:szCs w:val="16"/>
          </w:rPr>
          <w:t>пункте 2.14</w:t>
        </w:r>
      </w:hyperlink>
      <w:r w:rsidRPr="00A76D3D">
        <w:rPr>
          <w:sz w:val="16"/>
          <w:szCs w:val="16"/>
        </w:rPr>
        <w:t xml:space="preserve">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Получение дополнительных сведений от заявителя</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3.46. Получение дополнительных сведений от заявителя не предусмотрено.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Максимальный срок предоставления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3.47. Срок предоставления муниципальной услуги указан в пункте 2.14. настоящего Административного регламента.</w:t>
      </w:r>
    </w:p>
    <w:p w:rsidR="00EF6F36" w:rsidRPr="00A76D3D" w:rsidRDefault="00EF6F36" w:rsidP="00A76D3D">
      <w:pPr>
        <w:jc w:val="both"/>
        <w:rPr>
          <w:sz w:val="16"/>
          <w:szCs w:val="16"/>
        </w:rPr>
      </w:pPr>
    </w:p>
    <w:p w:rsidR="00EF6F36" w:rsidRPr="00A76D3D" w:rsidRDefault="00EF6F36" w:rsidP="00A76D3D">
      <w:pPr>
        <w:widowControl w:val="0"/>
        <w:tabs>
          <w:tab w:val="left" w:pos="567"/>
        </w:tabs>
        <w:contextualSpacing/>
        <w:jc w:val="center"/>
        <w:rPr>
          <w:color w:val="000000" w:themeColor="text1"/>
          <w:sz w:val="16"/>
          <w:szCs w:val="16"/>
        </w:rPr>
      </w:pPr>
      <w:r w:rsidRPr="00A76D3D">
        <w:rPr>
          <w:color w:val="000000" w:themeColor="text1"/>
          <w:sz w:val="16"/>
          <w:szCs w:val="16"/>
        </w:rPr>
        <w:t>Порядок оставления запроса заявителя о предоставлении муниципальной услуги без рассмотрения (при необходимости)</w:t>
      </w:r>
    </w:p>
    <w:p w:rsidR="00EF6F36" w:rsidRPr="00A76D3D" w:rsidRDefault="00EF6F36" w:rsidP="00A76D3D">
      <w:pPr>
        <w:widowControl w:val="0"/>
        <w:tabs>
          <w:tab w:val="left" w:pos="567"/>
        </w:tabs>
        <w:contextualSpacing/>
        <w:jc w:val="both"/>
        <w:rPr>
          <w:color w:val="000000" w:themeColor="text1"/>
          <w:sz w:val="16"/>
          <w:szCs w:val="16"/>
        </w:rPr>
      </w:pPr>
    </w:p>
    <w:p w:rsidR="00EF6F36" w:rsidRPr="00A76D3D" w:rsidRDefault="00EF6F36" w:rsidP="00A76D3D">
      <w:pPr>
        <w:widowControl w:val="0"/>
        <w:tabs>
          <w:tab w:val="left" w:pos="567"/>
        </w:tabs>
        <w:contextualSpacing/>
        <w:jc w:val="both"/>
        <w:rPr>
          <w:color w:val="000000" w:themeColor="text1"/>
          <w:sz w:val="16"/>
          <w:szCs w:val="16"/>
        </w:rPr>
      </w:pPr>
      <w:r w:rsidRPr="00A76D3D">
        <w:rPr>
          <w:color w:val="000000" w:themeColor="text1"/>
          <w:sz w:val="16"/>
          <w:szCs w:val="16"/>
        </w:rPr>
        <w:t xml:space="preserve">3.47.1. Порядок оставления заявления без рассмотрения (при необходимости) указан в пункте 2.31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Вариант 2</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3.48. Результатом предоставления муниципальной услуги является дубликат результата, указанного в подпункте «а» пункта 2.20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Перечень и описание административных процедур предоставления</w:t>
      </w:r>
    </w:p>
    <w:p w:rsidR="00EF6F36" w:rsidRPr="00A76D3D" w:rsidRDefault="00EF6F36" w:rsidP="00A76D3D">
      <w:pPr>
        <w:jc w:val="center"/>
        <w:rPr>
          <w:sz w:val="16"/>
          <w:szCs w:val="16"/>
        </w:rPr>
      </w:pPr>
      <w:r w:rsidRPr="00A76D3D">
        <w:rPr>
          <w:bCs/>
          <w:sz w:val="16"/>
          <w:szCs w:val="16"/>
        </w:rPr>
        <w:t>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Прием запроса и документов и (или) информации, необходимых</w:t>
      </w:r>
    </w:p>
    <w:p w:rsidR="00EF6F36" w:rsidRPr="00A76D3D" w:rsidRDefault="00EF6F36" w:rsidP="00A76D3D">
      <w:pPr>
        <w:jc w:val="center"/>
        <w:rPr>
          <w:sz w:val="16"/>
          <w:szCs w:val="16"/>
        </w:rPr>
      </w:pPr>
      <w:r w:rsidRPr="00A76D3D">
        <w:rPr>
          <w:bCs/>
          <w:sz w:val="16"/>
          <w:szCs w:val="16"/>
        </w:rPr>
        <w:t>для предоставления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3.49. Основанием для начала административной процедуры является поступление в уполномоченный орган заявления о выдаче дубликата (</w:t>
      </w:r>
      <w:r w:rsidRPr="00A76D3D">
        <w:rPr>
          <w:color w:val="000000" w:themeColor="text1"/>
          <w:sz w:val="16"/>
          <w:szCs w:val="16"/>
        </w:rPr>
        <w:t>далее в настоящем подразделе – заявление)</w:t>
      </w:r>
      <w:r w:rsidRPr="00A76D3D">
        <w:rPr>
          <w:sz w:val="16"/>
          <w:szCs w:val="16"/>
        </w:rPr>
        <w:t xml:space="preserve"> по форме согласно Приложению № 9 к настоящему Административному регламенту одним из способов, установленных пунктом 2.4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3.50.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2.8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«б» пункта 2.8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3.51. Основания для принятия решения об отказе в приеме заявления и документов, необходимых для предоставления муниципальной услуги, отсутствуют. </w:t>
      </w:r>
    </w:p>
    <w:p w:rsidR="00EF6F36" w:rsidRPr="00A76D3D" w:rsidRDefault="00EF6F36" w:rsidP="00A76D3D">
      <w:pPr>
        <w:jc w:val="both"/>
        <w:rPr>
          <w:sz w:val="16"/>
          <w:szCs w:val="16"/>
        </w:rPr>
      </w:pPr>
      <w:r w:rsidRPr="00A76D3D">
        <w:rPr>
          <w:sz w:val="16"/>
          <w:szCs w:val="16"/>
        </w:rPr>
        <w:t xml:space="preserve">3.52. Возможность получения муниципальной услуги по экстерриториальному принципу отсутствует. </w:t>
      </w:r>
    </w:p>
    <w:p w:rsidR="00EF6F36" w:rsidRPr="00A76D3D" w:rsidRDefault="00EF6F36" w:rsidP="00A76D3D">
      <w:pPr>
        <w:jc w:val="both"/>
        <w:rPr>
          <w:sz w:val="16"/>
          <w:szCs w:val="16"/>
        </w:rPr>
      </w:pPr>
      <w:r w:rsidRPr="00A76D3D">
        <w:rPr>
          <w:sz w:val="16"/>
          <w:szCs w:val="16"/>
        </w:rPr>
        <w:t xml:space="preserve">3.53. Заявление, направленное одним из способов, установленных в подпункте «б» пункта 2.4 настоящего Административного регламента, принимается должностными лицами </w:t>
      </w:r>
      <w:r w:rsidRPr="00A76D3D">
        <w:rPr>
          <w:color w:val="000000" w:themeColor="text1"/>
          <w:sz w:val="16"/>
          <w:szCs w:val="16"/>
        </w:rPr>
        <w:t>структурного подразделения уполномоченного органа, ответственного за делопроизводство</w:t>
      </w: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Заявление, направленное способами, указанными в подпунктах «а», «г» пункта 2.4 настоящего Административного регламента, регистрируется в автоматическом режиме. </w:t>
      </w:r>
    </w:p>
    <w:p w:rsidR="00EF6F36" w:rsidRPr="00A76D3D" w:rsidRDefault="00EF6F36" w:rsidP="00A76D3D">
      <w:pPr>
        <w:jc w:val="both"/>
        <w:rPr>
          <w:sz w:val="16"/>
          <w:szCs w:val="16"/>
        </w:rPr>
      </w:pPr>
      <w:r w:rsidRPr="00A76D3D">
        <w:rPr>
          <w:sz w:val="16"/>
          <w:szCs w:val="16"/>
        </w:rPr>
        <w:t xml:space="preserve">Заявление,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51" w:history="1">
        <w:r w:rsidRPr="00A76D3D">
          <w:rPr>
            <w:sz w:val="16"/>
            <w:szCs w:val="16"/>
          </w:rPr>
          <w:t>закона</w:t>
        </w:r>
      </w:hyperlink>
      <w:r w:rsidRPr="00A76D3D">
        <w:rPr>
          <w:sz w:val="16"/>
          <w:szCs w:val="16"/>
        </w:rPr>
        <w:t xml:space="preserve"> от 6 апреля 2011 г. № 63-ФЗ «Об электронной подписи». </w:t>
      </w:r>
    </w:p>
    <w:p w:rsidR="00EF6F36" w:rsidRPr="00A76D3D" w:rsidRDefault="00EF6F36" w:rsidP="00A76D3D">
      <w:pPr>
        <w:jc w:val="both"/>
        <w:rPr>
          <w:sz w:val="16"/>
          <w:szCs w:val="16"/>
        </w:rPr>
      </w:pPr>
      <w:r w:rsidRPr="00A76D3D">
        <w:rPr>
          <w:sz w:val="16"/>
          <w:szCs w:val="16"/>
        </w:rPr>
        <w:lastRenderedPageBreak/>
        <w:t xml:space="preserve">3.54.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EF6F36" w:rsidRPr="00A76D3D" w:rsidRDefault="00EF6F36" w:rsidP="00A76D3D">
      <w:pPr>
        <w:jc w:val="both"/>
        <w:rPr>
          <w:sz w:val="16"/>
          <w:szCs w:val="16"/>
        </w:rPr>
      </w:pPr>
      <w:r w:rsidRPr="00A76D3D">
        <w:rPr>
          <w:sz w:val="16"/>
          <w:szCs w:val="16"/>
        </w:rPr>
        <w:t xml:space="preserve">Для возможности подачи заявления через Единый портал заявитель должен быть зарегистрирован в ЕСИА. </w:t>
      </w:r>
    </w:p>
    <w:p w:rsidR="00EF6F36" w:rsidRPr="00A76D3D" w:rsidRDefault="00EF6F36" w:rsidP="00A76D3D">
      <w:pPr>
        <w:jc w:val="both"/>
        <w:rPr>
          <w:sz w:val="16"/>
          <w:szCs w:val="16"/>
        </w:rPr>
      </w:pPr>
      <w:r w:rsidRPr="00A76D3D">
        <w:rPr>
          <w:sz w:val="16"/>
          <w:szCs w:val="16"/>
        </w:rPr>
        <w:t xml:space="preserve">3.55. Срок регистрации заявления указан в пункте 2.13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3.56. Результатом административной процедуры является регистрация заявления. </w:t>
      </w:r>
    </w:p>
    <w:p w:rsidR="00EF6F36" w:rsidRPr="00A76D3D" w:rsidRDefault="00EF6F36" w:rsidP="00A76D3D">
      <w:pPr>
        <w:jc w:val="both"/>
        <w:rPr>
          <w:sz w:val="16"/>
          <w:szCs w:val="16"/>
        </w:rPr>
      </w:pPr>
      <w:r w:rsidRPr="00A76D3D">
        <w:rPr>
          <w:sz w:val="16"/>
          <w:szCs w:val="16"/>
        </w:rPr>
        <w:t xml:space="preserve">3.57.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Межведомственное информационное взаимодействие</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3.58. Направление межведомственных информационных запросов не осуществляется.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Принятие решения о предоставлении (об отказе</w:t>
      </w:r>
    </w:p>
    <w:p w:rsidR="00EF6F36" w:rsidRPr="00A76D3D" w:rsidRDefault="00EF6F36" w:rsidP="00A76D3D">
      <w:pPr>
        <w:jc w:val="center"/>
        <w:rPr>
          <w:sz w:val="16"/>
          <w:szCs w:val="16"/>
        </w:rPr>
      </w:pPr>
      <w:r w:rsidRPr="00A76D3D">
        <w:rPr>
          <w:bCs/>
          <w:sz w:val="16"/>
          <w:szCs w:val="16"/>
        </w:rPr>
        <w:t>в предоставлении)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3.60. Основанием для начала административной процедуры является регистрация заявления. </w:t>
      </w:r>
    </w:p>
    <w:p w:rsidR="00EF6F36" w:rsidRPr="00A76D3D" w:rsidRDefault="00EF6F36" w:rsidP="00A76D3D">
      <w:pPr>
        <w:jc w:val="both"/>
        <w:rPr>
          <w:sz w:val="16"/>
          <w:szCs w:val="16"/>
        </w:rPr>
      </w:pPr>
      <w:r w:rsidRPr="00A76D3D">
        <w:rPr>
          <w:sz w:val="16"/>
          <w:szCs w:val="16"/>
        </w:rPr>
        <w:t>3.61. Критерием принятия решения о предоставлении муниципальной услуги является соответствие заявителя кругу лиц, указанных в пункте 2.2 настоящего Административного регламента.</w:t>
      </w:r>
    </w:p>
    <w:p w:rsidR="00EF6F36" w:rsidRPr="00A76D3D" w:rsidRDefault="00EF6F36" w:rsidP="00A76D3D">
      <w:pPr>
        <w:jc w:val="both"/>
        <w:rPr>
          <w:sz w:val="16"/>
          <w:szCs w:val="16"/>
        </w:rPr>
      </w:pPr>
      <w:r w:rsidRPr="00A76D3D">
        <w:rPr>
          <w:sz w:val="16"/>
          <w:szCs w:val="16"/>
        </w:rPr>
        <w:t xml:space="preserve">3.62.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 </w:t>
      </w:r>
    </w:p>
    <w:p w:rsidR="00EF6F36" w:rsidRPr="00A76D3D" w:rsidRDefault="00EF6F36" w:rsidP="00A76D3D">
      <w:pPr>
        <w:jc w:val="both"/>
        <w:rPr>
          <w:sz w:val="16"/>
          <w:szCs w:val="16"/>
        </w:rPr>
      </w:pPr>
      <w:r w:rsidRPr="00A76D3D">
        <w:rPr>
          <w:sz w:val="16"/>
          <w:szCs w:val="16"/>
        </w:rPr>
        <w:t xml:space="preserve">3.63.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также в настоящем подразделе – решение о предоставлении муниципальной услуги) или решение об отказе в выдаче дубликата (далее также в настоящем подразделе – решение об отказе в предоставлении муниципальной услуги). </w:t>
      </w:r>
    </w:p>
    <w:p w:rsidR="00EF6F36" w:rsidRPr="00A76D3D" w:rsidRDefault="00EF6F36" w:rsidP="00A76D3D">
      <w:pPr>
        <w:jc w:val="both"/>
        <w:rPr>
          <w:sz w:val="16"/>
          <w:szCs w:val="16"/>
        </w:rPr>
      </w:pPr>
      <w:r w:rsidRPr="00A76D3D">
        <w:rPr>
          <w:sz w:val="16"/>
          <w:szCs w:val="16"/>
        </w:rPr>
        <w:t xml:space="preserve">3.64.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w:t>
      </w:r>
    </w:p>
    <w:p w:rsidR="00EF6F36" w:rsidRPr="00A76D3D" w:rsidRDefault="00EF6F36" w:rsidP="00A76D3D">
      <w:pPr>
        <w:jc w:val="both"/>
        <w:rPr>
          <w:sz w:val="16"/>
          <w:szCs w:val="16"/>
        </w:rPr>
      </w:pPr>
      <w:r w:rsidRPr="00A76D3D">
        <w:rPr>
          <w:sz w:val="16"/>
          <w:szCs w:val="16"/>
        </w:rPr>
        <w:t xml:space="preserve">3.65.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EF6F36" w:rsidRPr="00A76D3D" w:rsidRDefault="00EF6F36" w:rsidP="00A76D3D">
      <w:pPr>
        <w:jc w:val="both"/>
        <w:rPr>
          <w:sz w:val="16"/>
          <w:szCs w:val="16"/>
        </w:rPr>
      </w:pPr>
      <w:r w:rsidRPr="00A76D3D">
        <w:rPr>
          <w:sz w:val="16"/>
          <w:szCs w:val="16"/>
        </w:rPr>
        <w:t xml:space="preserve">3.66. Критерием для отказа в предоставлении муниципальной услуги является несоответствие заявителя кругу лиц, указанных в пункте 2.2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3.67.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w:t>
      </w:r>
    </w:p>
    <w:p w:rsidR="00EF6F36" w:rsidRPr="00A76D3D" w:rsidRDefault="00EF6F36" w:rsidP="00A76D3D">
      <w:pPr>
        <w:jc w:val="both"/>
        <w:rPr>
          <w:sz w:val="16"/>
          <w:szCs w:val="16"/>
        </w:rPr>
      </w:pPr>
      <w:r w:rsidRPr="00A76D3D">
        <w:rPr>
          <w:sz w:val="16"/>
          <w:szCs w:val="16"/>
        </w:rPr>
        <w:t xml:space="preserve">3.68.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w:t>
      </w:r>
    </w:p>
    <w:p w:rsidR="00EF6F36" w:rsidRPr="00A76D3D" w:rsidRDefault="00EF6F36" w:rsidP="00A76D3D">
      <w:pPr>
        <w:jc w:val="both"/>
        <w:rPr>
          <w:sz w:val="16"/>
          <w:szCs w:val="16"/>
        </w:rPr>
      </w:pPr>
      <w:r w:rsidRPr="00A76D3D">
        <w:rPr>
          <w:sz w:val="16"/>
          <w:szCs w:val="16"/>
        </w:rPr>
        <w:t xml:space="preserve">3.69. При подаче заявления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 </w:t>
      </w:r>
    </w:p>
    <w:p w:rsidR="00EF6F36" w:rsidRPr="00A76D3D" w:rsidRDefault="00EF6F36" w:rsidP="00A76D3D">
      <w:pPr>
        <w:jc w:val="both"/>
        <w:rPr>
          <w:sz w:val="16"/>
          <w:szCs w:val="16"/>
        </w:rPr>
      </w:pPr>
      <w:r w:rsidRPr="00A76D3D">
        <w:rPr>
          <w:sz w:val="16"/>
          <w:szCs w:val="16"/>
        </w:rPr>
        <w:t xml:space="preserve">3.70.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 </w:t>
      </w:r>
    </w:p>
    <w:p w:rsidR="00EF6F36" w:rsidRPr="00A76D3D" w:rsidRDefault="00EF6F36" w:rsidP="00A76D3D">
      <w:pPr>
        <w:jc w:val="both"/>
        <w:rPr>
          <w:sz w:val="16"/>
          <w:szCs w:val="16"/>
        </w:rPr>
      </w:pPr>
      <w:r w:rsidRPr="00A76D3D">
        <w:rPr>
          <w:sz w:val="16"/>
          <w:szCs w:val="16"/>
        </w:rPr>
        <w:t xml:space="preserve">3.71.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w:t>
      </w:r>
      <w:hyperlink r:id="rId52" w:history="1">
        <w:r w:rsidRPr="00A76D3D">
          <w:rPr>
            <w:sz w:val="16"/>
            <w:szCs w:val="16"/>
          </w:rPr>
          <w:t>пункте 2.29</w:t>
        </w:r>
      </w:hyperlink>
      <w:r w:rsidRPr="00A76D3D">
        <w:rPr>
          <w:sz w:val="16"/>
          <w:szCs w:val="16"/>
        </w:rPr>
        <w:t xml:space="preserve">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Предоставление результата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3.72. Основанием для начала выполнения административной процедуры является подписание уполномоченным должностным лицом дубликата. </w:t>
      </w:r>
    </w:p>
    <w:p w:rsidR="00EF6F36" w:rsidRPr="00A76D3D" w:rsidRDefault="00EF6F36" w:rsidP="00A76D3D">
      <w:pPr>
        <w:jc w:val="both"/>
        <w:rPr>
          <w:sz w:val="16"/>
          <w:szCs w:val="16"/>
        </w:rPr>
      </w:pPr>
      <w:r w:rsidRPr="00A76D3D">
        <w:rPr>
          <w:sz w:val="16"/>
          <w:szCs w:val="16"/>
        </w:rPr>
        <w:lastRenderedPageBreak/>
        <w:t xml:space="preserve">3.73. Заявитель по его выбору вправе получить дубликат одним из следующих способов: </w:t>
      </w:r>
    </w:p>
    <w:p w:rsidR="00EF6F36" w:rsidRPr="00A76D3D" w:rsidRDefault="00EF6F36" w:rsidP="00A76D3D">
      <w:pPr>
        <w:jc w:val="both"/>
        <w:rPr>
          <w:sz w:val="16"/>
          <w:szCs w:val="16"/>
        </w:rPr>
      </w:pPr>
      <w:r w:rsidRPr="00A76D3D">
        <w:rPr>
          <w:sz w:val="16"/>
          <w:szCs w:val="16"/>
        </w:rPr>
        <w:t xml:space="preserve">1) на бумажном носителе; </w:t>
      </w:r>
    </w:p>
    <w:p w:rsidR="00EF6F36" w:rsidRPr="00A76D3D" w:rsidRDefault="00EF6F36" w:rsidP="00A76D3D">
      <w:pPr>
        <w:jc w:val="both"/>
        <w:rPr>
          <w:sz w:val="16"/>
          <w:szCs w:val="16"/>
        </w:rPr>
      </w:pPr>
      <w:r w:rsidRPr="00A76D3D">
        <w:rPr>
          <w:sz w:val="16"/>
          <w:szCs w:val="16"/>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 </w:t>
      </w:r>
    </w:p>
    <w:p w:rsidR="00EF6F36" w:rsidRPr="00A76D3D" w:rsidRDefault="00EF6F36" w:rsidP="00A76D3D">
      <w:pPr>
        <w:jc w:val="both"/>
        <w:rPr>
          <w:sz w:val="16"/>
          <w:szCs w:val="16"/>
        </w:rPr>
      </w:pPr>
      <w:r w:rsidRPr="00A76D3D">
        <w:rPr>
          <w:sz w:val="16"/>
          <w:szCs w:val="16"/>
        </w:rPr>
        <w:t xml:space="preserve">3.74.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 </w:t>
      </w:r>
    </w:p>
    <w:p w:rsidR="00EF6F36" w:rsidRPr="00A76D3D" w:rsidRDefault="00EF6F36" w:rsidP="00A76D3D">
      <w:pPr>
        <w:jc w:val="both"/>
        <w:rPr>
          <w:sz w:val="16"/>
          <w:szCs w:val="16"/>
        </w:rPr>
      </w:pPr>
      <w:r w:rsidRPr="00A76D3D">
        <w:rPr>
          <w:sz w:val="16"/>
          <w:szCs w:val="16"/>
        </w:rPr>
        <w:t xml:space="preserve">3.75.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 </w:t>
      </w:r>
    </w:p>
    <w:p w:rsidR="00EF6F36" w:rsidRPr="00A76D3D" w:rsidRDefault="00EF6F36" w:rsidP="00A76D3D">
      <w:pPr>
        <w:jc w:val="both"/>
        <w:rPr>
          <w:sz w:val="16"/>
          <w:szCs w:val="16"/>
        </w:rPr>
      </w:pPr>
      <w:r w:rsidRPr="00A76D3D">
        <w:rPr>
          <w:sz w:val="16"/>
          <w:szCs w:val="16"/>
        </w:rPr>
        <w:t xml:space="preserve">3.76. При подаче заявления посредством Единого портала, регионального портала направление заявителю дубликата осуществляется в личный кабинет заявителя на Едином портале, региональном портале (статус заявления обновляется до статуса «Услуга оказана»). </w:t>
      </w:r>
    </w:p>
    <w:p w:rsidR="00EF6F36" w:rsidRPr="00A76D3D" w:rsidRDefault="00EF6F36" w:rsidP="00A76D3D">
      <w:pPr>
        <w:jc w:val="both"/>
        <w:rPr>
          <w:sz w:val="16"/>
          <w:szCs w:val="16"/>
        </w:rPr>
      </w:pPr>
      <w:r w:rsidRPr="00A76D3D">
        <w:rPr>
          <w:sz w:val="16"/>
          <w:szCs w:val="16"/>
        </w:rPr>
        <w:t xml:space="preserve">3.77. При подаче заявления через многофункциональный центр дубликат направляется в многофункциональный центр. </w:t>
      </w:r>
    </w:p>
    <w:p w:rsidR="00EF6F36" w:rsidRPr="00A76D3D" w:rsidRDefault="00EF6F36" w:rsidP="00A76D3D">
      <w:pPr>
        <w:jc w:val="both"/>
        <w:rPr>
          <w:sz w:val="16"/>
          <w:szCs w:val="16"/>
        </w:rPr>
      </w:pPr>
      <w:r w:rsidRPr="00A76D3D">
        <w:rPr>
          <w:sz w:val="16"/>
          <w:szCs w:val="16"/>
        </w:rPr>
        <w:t xml:space="preserve">3.78.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w:t>
      </w:r>
      <w:hyperlink r:id="rId53" w:history="1">
        <w:r w:rsidRPr="00A76D3D">
          <w:rPr>
            <w:sz w:val="16"/>
            <w:szCs w:val="16"/>
          </w:rPr>
          <w:t>пункте 2.29</w:t>
        </w:r>
      </w:hyperlink>
      <w:r w:rsidRPr="00A76D3D">
        <w:rPr>
          <w:sz w:val="16"/>
          <w:szCs w:val="16"/>
        </w:rPr>
        <w:t xml:space="preserve">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Получение дополнительных сведений от заявителя</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3.79. Получение дополнительных сведений от заявителя не предусмотрено.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Максимальный срок предоставления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3.80. Срок предоставления муниципальной услуги указан в пункте 2.29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Вариант 3</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3.81. Результатом предоставления муниципальной услуги является документ, указанный подпункте «а» пункта 2.20 настоящего Административного регламента, с внесенными изменениями.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Перечень и описание административных процедур предоставления</w:t>
      </w:r>
    </w:p>
    <w:p w:rsidR="00EF6F36" w:rsidRPr="00A76D3D" w:rsidRDefault="00EF6F36" w:rsidP="00A76D3D">
      <w:pPr>
        <w:jc w:val="center"/>
        <w:rPr>
          <w:sz w:val="16"/>
          <w:szCs w:val="16"/>
        </w:rPr>
      </w:pPr>
      <w:r w:rsidRPr="00A76D3D">
        <w:rPr>
          <w:bCs/>
          <w:sz w:val="16"/>
          <w:szCs w:val="16"/>
        </w:rPr>
        <w:t>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Прием запроса и документов и (или) информации, необходимых</w:t>
      </w:r>
    </w:p>
    <w:p w:rsidR="00EF6F36" w:rsidRPr="00A76D3D" w:rsidRDefault="00EF6F36" w:rsidP="00A76D3D">
      <w:pPr>
        <w:jc w:val="center"/>
        <w:rPr>
          <w:sz w:val="16"/>
          <w:szCs w:val="16"/>
        </w:rPr>
      </w:pPr>
      <w:r w:rsidRPr="00A76D3D">
        <w:rPr>
          <w:bCs/>
          <w:sz w:val="16"/>
          <w:szCs w:val="16"/>
        </w:rPr>
        <w:t>для предоставления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3.82. Основанием для начала административной процедуры является поступление в уполномоченный орган заявления </w:t>
      </w:r>
      <w:r w:rsidRPr="00A76D3D">
        <w:rPr>
          <w:rFonts w:eastAsia="Calibri"/>
          <w:bCs/>
          <w:color w:val="000000" w:themeColor="text1"/>
          <w:sz w:val="16"/>
          <w:szCs w:val="16"/>
        </w:rPr>
        <w:t xml:space="preserve">о внесении изменений (далее также в настоящем подразделе – заявление) </w:t>
      </w:r>
      <w:r w:rsidRPr="00A76D3D">
        <w:rPr>
          <w:sz w:val="16"/>
          <w:szCs w:val="16"/>
        </w:rPr>
        <w:t xml:space="preserve">по форме согласно Приложению № 3 к настоящему Административному регламенту и документов, предусмотренных подпунктами </w:t>
      </w:r>
      <w:r w:rsidRPr="00A76D3D">
        <w:rPr>
          <w:bCs/>
          <w:sz w:val="16"/>
          <w:szCs w:val="16"/>
        </w:rPr>
        <w:t xml:space="preserve">«г» - «з» пункта 2.8, пунктом 2.9.2 </w:t>
      </w:r>
      <w:r w:rsidRPr="00A76D3D">
        <w:rPr>
          <w:sz w:val="16"/>
          <w:szCs w:val="16"/>
        </w:rPr>
        <w:t xml:space="preserve">настоящего Административного регламента (в случае, предусмотренном </w:t>
      </w:r>
      <w:hyperlink r:id="rId54" w:history="1">
        <w:r w:rsidRPr="00A76D3D">
          <w:rPr>
            <w:sz w:val="16"/>
            <w:szCs w:val="16"/>
          </w:rPr>
          <w:t>частью 5.2 статьи 55</w:t>
        </w:r>
      </w:hyperlink>
      <w:r w:rsidRPr="00A76D3D">
        <w:rPr>
          <w:sz w:val="16"/>
          <w:szCs w:val="16"/>
        </w:rPr>
        <w:t xml:space="preserve"> Градостроительного кодекса Российской Федерации), одним из способов, установленных </w:t>
      </w:r>
      <w:hyperlink r:id="rId55" w:history="1">
        <w:r w:rsidRPr="00A76D3D">
          <w:rPr>
            <w:sz w:val="16"/>
            <w:szCs w:val="16"/>
          </w:rPr>
          <w:t>пунктом 2.4</w:t>
        </w:r>
      </w:hyperlink>
      <w:r w:rsidRPr="00A76D3D">
        <w:rPr>
          <w:sz w:val="16"/>
          <w:szCs w:val="16"/>
        </w:rPr>
        <w:t xml:space="preserve">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3.83.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2.8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настоящего Административного регламента. </w:t>
      </w:r>
    </w:p>
    <w:p w:rsidR="00EF6F36" w:rsidRPr="00A76D3D" w:rsidRDefault="00EF6F36" w:rsidP="00A76D3D">
      <w:pPr>
        <w:jc w:val="both"/>
        <w:rPr>
          <w:sz w:val="16"/>
          <w:szCs w:val="16"/>
        </w:rPr>
      </w:pPr>
      <w:r w:rsidRPr="00A76D3D">
        <w:rPr>
          <w:sz w:val="16"/>
          <w:szCs w:val="1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EF6F36" w:rsidRPr="00A76D3D" w:rsidRDefault="00EF6F36" w:rsidP="00A76D3D">
      <w:pPr>
        <w:jc w:val="both"/>
        <w:rPr>
          <w:sz w:val="16"/>
          <w:szCs w:val="16"/>
        </w:rPr>
      </w:pPr>
      <w:r w:rsidRPr="00A76D3D">
        <w:rPr>
          <w:sz w:val="16"/>
          <w:szCs w:val="16"/>
        </w:rPr>
        <w:t xml:space="preserve">3.84. Основания для принятия решения об отказе в приеме заявления и документов, необходимых для предоставления </w:t>
      </w:r>
      <w:r w:rsidRPr="00A76D3D">
        <w:rPr>
          <w:sz w:val="16"/>
          <w:szCs w:val="16"/>
        </w:rPr>
        <w:lastRenderedPageBreak/>
        <w:t>муниципальной услуги, указаны в пункте 2.16настоящего Административного регламента.</w:t>
      </w:r>
    </w:p>
    <w:p w:rsidR="00EF6F36" w:rsidRPr="00A76D3D" w:rsidRDefault="00EF6F36" w:rsidP="00A76D3D">
      <w:pPr>
        <w:jc w:val="both"/>
        <w:rPr>
          <w:sz w:val="16"/>
          <w:szCs w:val="16"/>
        </w:rPr>
      </w:pPr>
      <w:r w:rsidRPr="00A76D3D">
        <w:rPr>
          <w:sz w:val="16"/>
          <w:szCs w:val="16"/>
        </w:rPr>
        <w:t xml:space="preserve">3.85. Возможность получения муниципальной услуги по экстерриториальному принципу отсутствует. </w:t>
      </w:r>
    </w:p>
    <w:p w:rsidR="00EF6F36" w:rsidRPr="00A76D3D" w:rsidRDefault="00EF6F36" w:rsidP="00A76D3D">
      <w:pPr>
        <w:jc w:val="both"/>
        <w:rPr>
          <w:sz w:val="16"/>
          <w:szCs w:val="16"/>
        </w:rPr>
      </w:pPr>
      <w:r w:rsidRPr="00A76D3D">
        <w:rPr>
          <w:sz w:val="16"/>
          <w:szCs w:val="16"/>
        </w:rPr>
        <w:t xml:space="preserve">3.86. Заявление и документы, предусмотренные подпунктами </w:t>
      </w:r>
      <w:r w:rsidRPr="00A76D3D">
        <w:rPr>
          <w:bCs/>
          <w:sz w:val="16"/>
          <w:szCs w:val="16"/>
        </w:rPr>
        <w:t xml:space="preserve">«г» - «з» пункта 2.8, пунктом 2.9.2 </w:t>
      </w:r>
      <w:r w:rsidRPr="00A76D3D">
        <w:rPr>
          <w:sz w:val="16"/>
          <w:szCs w:val="16"/>
        </w:rPr>
        <w:t xml:space="preserve">настоящего Административного регламента (в случае, предусмотренном </w:t>
      </w:r>
      <w:hyperlink r:id="rId56" w:history="1">
        <w:r w:rsidRPr="00A76D3D">
          <w:rPr>
            <w:sz w:val="16"/>
            <w:szCs w:val="16"/>
          </w:rPr>
          <w:t>частью 5.2 статьи 55</w:t>
        </w:r>
      </w:hyperlink>
      <w:r w:rsidRPr="00A76D3D">
        <w:rPr>
          <w:sz w:val="16"/>
          <w:szCs w:val="16"/>
        </w:rPr>
        <w:t xml:space="preserve"> Градостроительного кодекса Российской Федерации), направленные одним из способов, установленных в подпункте «б» пункта 2.4 настоящего Административного регламента, принимаются должностными лицами </w:t>
      </w:r>
      <w:r w:rsidRPr="00A76D3D">
        <w:rPr>
          <w:color w:val="000000" w:themeColor="text1"/>
          <w:sz w:val="16"/>
          <w:szCs w:val="16"/>
        </w:rPr>
        <w:t>структурного подразделения уполномоченного органа, ответственного за делопроизводство</w:t>
      </w: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Заявление и документы, предусмотренные подпунктами </w:t>
      </w:r>
      <w:r w:rsidRPr="00A76D3D">
        <w:rPr>
          <w:bCs/>
          <w:sz w:val="16"/>
          <w:szCs w:val="16"/>
        </w:rPr>
        <w:t xml:space="preserve">«г» - «з» пункта 2.8, пунктом 2.9.2 </w:t>
      </w:r>
      <w:r w:rsidRPr="00A76D3D">
        <w:rPr>
          <w:sz w:val="16"/>
          <w:szCs w:val="16"/>
        </w:rPr>
        <w:t xml:space="preserve">настоящего Административного регламента (в случае, предусмотренном </w:t>
      </w:r>
      <w:hyperlink r:id="rId57"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направленные одним из способов, установленных в подпунктах «а», «г» пункта 2.4 настоящего Административного регламента, регистрируются в автоматическом режиме. </w:t>
      </w:r>
    </w:p>
    <w:p w:rsidR="00EF6F36" w:rsidRPr="00A76D3D" w:rsidRDefault="00EF6F36" w:rsidP="00A76D3D">
      <w:pPr>
        <w:jc w:val="both"/>
        <w:rPr>
          <w:sz w:val="16"/>
          <w:szCs w:val="16"/>
        </w:rPr>
      </w:pPr>
      <w:r w:rsidRPr="00A76D3D">
        <w:rPr>
          <w:sz w:val="16"/>
          <w:szCs w:val="16"/>
        </w:rPr>
        <w:t xml:space="preserve">Заявление и документы, предусмотренные подпунктами </w:t>
      </w:r>
      <w:r w:rsidRPr="00A76D3D">
        <w:rPr>
          <w:bCs/>
          <w:sz w:val="16"/>
          <w:szCs w:val="16"/>
        </w:rPr>
        <w:t xml:space="preserve">«г» - «з» пункта 2.8, пунктом 2.9.2 </w:t>
      </w:r>
      <w:r w:rsidRPr="00A76D3D">
        <w:rPr>
          <w:sz w:val="16"/>
          <w:szCs w:val="16"/>
        </w:rPr>
        <w:t xml:space="preserve">настоящего Административного регламента (в случае, предусмотренном </w:t>
      </w:r>
      <w:hyperlink r:id="rId58"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59" w:history="1">
        <w:r w:rsidRPr="00A76D3D">
          <w:rPr>
            <w:sz w:val="16"/>
            <w:szCs w:val="16"/>
          </w:rPr>
          <w:t>закона</w:t>
        </w:r>
      </w:hyperlink>
      <w:r w:rsidRPr="00A76D3D">
        <w:rPr>
          <w:sz w:val="16"/>
          <w:szCs w:val="16"/>
        </w:rPr>
        <w:t xml:space="preserve"> от 6 апреля 2011 г. № 63-ФЗ «Об электронной подписи». </w:t>
      </w:r>
    </w:p>
    <w:p w:rsidR="00EF6F36" w:rsidRPr="00A76D3D" w:rsidRDefault="00EF6F36" w:rsidP="00A76D3D">
      <w:pPr>
        <w:jc w:val="both"/>
        <w:rPr>
          <w:sz w:val="16"/>
          <w:szCs w:val="16"/>
        </w:rPr>
      </w:pPr>
      <w:r w:rsidRPr="00A76D3D">
        <w:rPr>
          <w:sz w:val="16"/>
          <w:szCs w:val="16"/>
        </w:rPr>
        <w:t xml:space="preserve">3.87.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EF6F36" w:rsidRPr="00A76D3D" w:rsidRDefault="00EF6F36" w:rsidP="00A76D3D">
      <w:pPr>
        <w:jc w:val="both"/>
        <w:rPr>
          <w:sz w:val="16"/>
          <w:szCs w:val="16"/>
        </w:rPr>
      </w:pPr>
      <w:r w:rsidRPr="00A76D3D">
        <w:rPr>
          <w:sz w:val="16"/>
          <w:szCs w:val="16"/>
        </w:rPr>
        <w:t xml:space="preserve">Для возможности подачи заявления через Единый портал, региональный портал заявитель должен быть зарегистрирован в ЕСИА. </w:t>
      </w:r>
    </w:p>
    <w:p w:rsidR="00EF6F36" w:rsidRPr="00A76D3D" w:rsidRDefault="00EF6F36" w:rsidP="00A76D3D">
      <w:pPr>
        <w:jc w:val="both"/>
        <w:rPr>
          <w:sz w:val="16"/>
          <w:szCs w:val="16"/>
        </w:rPr>
      </w:pPr>
      <w:r w:rsidRPr="00A76D3D">
        <w:rPr>
          <w:sz w:val="16"/>
          <w:szCs w:val="16"/>
        </w:rPr>
        <w:t xml:space="preserve">3.88. Срок регистрации заявления и документов и (или) информации, необходимых для предоставления муниципальной услуги, указан в пункте 2.13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3.89. Результатом административной процедуры является регистрация заявления и документов, предусмотренных подпунктами </w:t>
      </w:r>
      <w:r w:rsidRPr="00A76D3D">
        <w:rPr>
          <w:bCs/>
          <w:sz w:val="16"/>
          <w:szCs w:val="16"/>
        </w:rPr>
        <w:t xml:space="preserve">«г» - «з» пункта 2.8, пунктом 2.9.2 </w:t>
      </w:r>
      <w:r w:rsidRPr="00A76D3D">
        <w:rPr>
          <w:sz w:val="16"/>
          <w:szCs w:val="16"/>
        </w:rPr>
        <w:t xml:space="preserve">настоящего Административного регламента (в случае, предусмотренном </w:t>
      </w:r>
      <w:hyperlink r:id="rId60"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w:t>
      </w:r>
    </w:p>
    <w:p w:rsidR="00EF6F36" w:rsidRPr="00A76D3D" w:rsidRDefault="00EF6F36" w:rsidP="00A76D3D">
      <w:pPr>
        <w:jc w:val="both"/>
        <w:rPr>
          <w:sz w:val="16"/>
          <w:szCs w:val="16"/>
        </w:rPr>
      </w:pPr>
      <w:r w:rsidRPr="00A76D3D">
        <w:rPr>
          <w:sz w:val="16"/>
          <w:szCs w:val="16"/>
        </w:rPr>
        <w:t xml:space="preserve">3.90. После регистрации заявление и документы, предусмотренные подпунктами </w:t>
      </w:r>
      <w:r w:rsidRPr="00A76D3D">
        <w:rPr>
          <w:bCs/>
          <w:sz w:val="16"/>
          <w:szCs w:val="16"/>
        </w:rPr>
        <w:t xml:space="preserve">«г» - «з» пункта 2.8, пунктом 2.9.2 </w:t>
      </w:r>
      <w:r w:rsidRPr="00A76D3D">
        <w:rPr>
          <w:sz w:val="16"/>
          <w:szCs w:val="16"/>
        </w:rPr>
        <w:t xml:space="preserve">настоящего Административного регламента (в случае, предусмотренном </w:t>
      </w:r>
      <w:hyperlink r:id="rId61"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Межведомственное информационное взаимодействие</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3.91. Направление межведомственных информационных запросов не осуществляется.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Принятие решения о предоставлении (об отказе</w:t>
      </w:r>
    </w:p>
    <w:p w:rsidR="00EF6F36" w:rsidRPr="00A76D3D" w:rsidRDefault="00EF6F36" w:rsidP="00A76D3D">
      <w:pPr>
        <w:jc w:val="center"/>
        <w:rPr>
          <w:sz w:val="16"/>
          <w:szCs w:val="16"/>
        </w:rPr>
      </w:pPr>
      <w:r w:rsidRPr="00A76D3D">
        <w:rPr>
          <w:bCs/>
          <w:sz w:val="16"/>
          <w:szCs w:val="16"/>
        </w:rPr>
        <w:t>в предоставлении)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3.92. Основанием для начала административной процедуры является регистрация заявления и документов, предусмотренных подпунктами </w:t>
      </w:r>
      <w:r w:rsidRPr="00A76D3D">
        <w:rPr>
          <w:bCs/>
          <w:sz w:val="16"/>
          <w:szCs w:val="16"/>
        </w:rPr>
        <w:t>«г» - «з» пункта 2.8, пунктом 2.9.2</w:t>
      </w:r>
      <w:r w:rsidRPr="00A76D3D">
        <w:rPr>
          <w:sz w:val="16"/>
          <w:szCs w:val="16"/>
        </w:rPr>
        <w:t xml:space="preserve"> настоящего Административного регламента (в случае, предусмотренном </w:t>
      </w:r>
      <w:hyperlink r:id="rId62"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одним из способов, установленных </w:t>
      </w:r>
      <w:hyperlink r:id="rId63" w:history="1">
        <w:r w:rsidRPr="00A76D3D">
          <w:rPr>
            <w:rStyle w:val="ad"/>
            <w:sz w:val="16"/>
            <w:szCs w:val="16"/>
          </w:rPr>
          <w:t>пунктом 2.4</w:t>
        </w:r>
      </w:hyperlink>
      <w:r w:rsidRPr="00A76D3D">
        <w:rPr>
          <w:sz w:val="16"/>
          <w:szCs w:val="16"/>
        </w:rPr>
        <w:t xml:space="preserve">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3.93. В рамках рассмотрения заявления и документов, предусмотренных подпунктами </w:t>
      </w:r>
      <w:r w:rsidRPr="00A76D3D">
        <w:rPr>
          <w:bCs/>
          <w:sz w:val="16"/>
          <w:szCs w:val="16"/>
        </w:rPr>
        <w:t xml:space="preserve">«г» - «з» пункта 2.8, пунктом 2.9.2 </w:t>
      </w:r>
      <w:r w:rsidRPr="00A76D3D">
        <w:rPr>
          <w:sz w:val="16"/>
          <w:szCs w:val="16"/>
        </w:rPr>
        <w:t xml:space="preserve">настоящего Административного регламента (в случае, предусмотренном </w:t>
      </w:r>
      <w:hyperlink r:id="rId64"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осуществляется проверка наличия и правильности оформления документов. </w:t>
      </w:r>
    </w:p>
    <w:p w:rsidR="00EF6F36" w:rsidRPr="00A76D3D" w:rsidRDefault="00EF6F36" w:rsidP="00A76D3D">
      <w:pPr>
        <w:jc w:val="both"/>
        <w:rPr>
          <w:sz w:val="16"/>
          <w:szCs w:val="16"/>
        </w:rPr>
      </w:pPr>
      <w:r w:rsidRPr="00A76D3D">
        <w:rPr>
          <w:sz w:val="16"/>
          <w:szCs w:val="16"/>
        </w:rPr>
        <w:t xml:space="preserve">3.94. Критериями принятия решения о предоставлении муниципальной услуги являются: </w:t>
      </w:r>
    </w:p>
    <w:p w:rsidR="00EF6F36" w:rsidRPr="00A76D3D" w:rsidRDefault="00EF6F36" w:rsidP="00A76D3D">
      <w:pPr>
        <w:jc w:val="both"/>
        <w:rPr>
          <w:sz w:val="16"/>
          <w:szCs w:val="16"/>
        </w:rPr>
      </w:pPr>
      <w:r w:rsidRPr="00A76D3D">
        <w:rPr>
          <w:sz w:val="16"/>
          <w:szCs w:val="16"/>
        </w:rPr>
        <w:lastRenderedPageBreak/>
        <w:t xml:space="preserve">1) наличие необходимых для предоставления муниципальной услуги документов, предусмотренных подпунктами </w:t>
      </w:r>
      <w:r w:rsidRPr="00A76D3D">
        <w:rPr>
          <w:bCs/>
          <w:sz w:val="16"/>
          <w:szCs w:val="16"/>
        </w:rPr>
        <w:t xml:space="preserve">«г» - «з» пункта 2.8, пунктом 2.9.2 </w:t>
      </w:r>
      <w:r w:rsidRPr="00A76D3D">
        <w:rPr>
          <w:sz w:val="16"/>
          <w:szCs w:val="16"/>
        </w:rPr>
        <w:t xml:space="preserve">настоящего Административного регламента (в случае, предусмотренном </w:t>
      </w:r>
      <w:hyperlink r:id="rId65"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w:t>
      </w:r>
    </w:p>
    <w:p w:rsidR="00EF6F36" w:rsidRPr="00A76D3D" w:rsidRDefault="00EF6F36" w:rsidP="00A76D3D">
      <w:pPr>
        <w:jc w:val="both"/>
        <w:rPr>
          <w:sz w:val="16"/>
          <w:szCs w:val="16"/>
        </w:rPr>
      </w:pPr>
      <w:r w:rsidRPr="00A76D3D">
        <w:rPr>
          <w:sz w:val="16"/>
          <w:szCs w:val="16"/>
        </w:rPr>
        <w:t xml:space="preserve">2) 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EF6F36" w:rsidRPr="00A76D3D" w:rsidRDefault="00EF6F36" w:rsidP="00A76D3D">
      <w:pPr>
        <w:jc w:val="both"/>
        <w:rPr>
          <w:sz w:val="16"/>
          <w:szCs w:val="16"/>
        </w:rPr>
      </w:pPr>
      <w:r w:rsidRPr="00A76D3D">
        <w:rPr>
          <w:sz w:val="16"/>
          <w:szCs w:val="16"/>
        </w:rPr>
        <w:t xml:space="preserve">3) соответствие объекта капитального строительства требованиям, установленным в разрешении на строительство, </w:t>
      </w:r>
      <w:r w:rsidRPr="00A76D3D">
        <w:rPr>
          <w:rFonts w:eastAsia="Calibri"/>
          <w:bCs/>
          <w:color w:val="000000" w:themeColor="text1"/>
          <w:sz w:val="16"/>
          <w:szCs w:val="16"/>
          <w:lang w:eastAsia="en-US"/>
        </w:rPr>
        <w:t>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4) соответствие параметров построенного, реконструированного объекта капитального строительства проектной документации, </w:t>
      </w:r>
      <w:r w:rsidRPr="00A76D3D">
        <w:rPr>
          <w:rFonts w:eastAsia="Calibri"/>
          <w:bCs/>
          <w:color w:val="000000" w:themeColor="text1"/>
          <w:sz w:val="16"/>
          <w:szCs w:val="16"/>
          <w:lang w:eastAsia="en-US"/>
        </w:rPr>
        <w:t>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5)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66" w:history="1">
        <w:r w:rsidRPr="00A76D3D">
          <w:rPr>
            <w:sz w:val="16"/>
            <w:szCs w:val="16"/>
          </w:rPr>
          <w:t>пунктом 9 части 7 статьи 51</w:t>
        </w:r>
      </w:hyperlink>
      <w:r w:rsidRPr="00A76D3D">
        <w:rPr>
          <w:sz w:val="16"/>
          <w:szCs w:val="16"/>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EF6F36" w:rsidRPr="00A76D3D" w:rsidRDefault="00EF6F36" w:rsidP="00A76D3D">
      <w:pPr>
        <w:jc w:val="both"/>
        <w:rPr>
          <w:sz w:val="16"/>
          <w:szCs w:val="16"/>
        </w:rPr>
      </w:pPr>
      <w:r w:rsidRPr="00A76D3D">
        <w:rPr>
          <w:sz w:val="16"/>
          <w:szCs w:val="16"/>
        </w:rPr>
        <w:t xml:space="preserve">3.95. Критериями для отказа в предоставлении муниципальной услуги являются: </w:t>
      </w:r>
    </w:p>
    <w:p w:rsidR="00EF6F36" w:rsidRPr="00A76D3D" w:rsidRDefault="00EF6F36" w:rsidP="00A76D3D">
      <w:pPr>
        <w:jc w:val="both"/>
        <w:rPr>
          <w:sz w:val="16"/>
          <w:szCs w:val="16"/>
        </w:rPr>
      </w:pPr>
      <w:r w:rsidRPr="00A76D3D">
        <w:rPr>
          <w:sz w:val="16"/>
          <w:szCs w:val="16"/>
        </w:rPr>
        <w:t xml:space="preserve">1) отсутствие необходимых для предоставления муниципальной услуги документов, предусмотренных подпунктами </w:t>
      </w:r>
      <w:r w:rsidRPr="00A76D3D">
        <w:rPr>
          <w:bCs/>
          <w:sz w:val="16"/>
          <w:szCs w:val="16"/>
        </w:rPr>
        <w:t xml:space="preserve">«г» - «з» пункта 2.8, пунктом 2.9.2 </w:t>
      </w:r>
      <w:r w:rsidRPr="00A76D3D">
        <w:rPr>
          <w:sz w:val="16"/>
          <w:szCs w:val="16"/>
        </w:rPr>
        <w:t xml:space="preserve">настоящего Административного регламента (в случае, предусмотренном </w:t>
      </w:r>
      <w:hyperlink r:id="rId67"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w:t>
      </w:r>
    </w:p>
    <w:p w:rsidR="00EF6F36" w:rsidRPr="00A76D3D" w:rsidRDefault="00EF6F36" w:rsidP="00A76D3D">
      <w:pPr>
        <w:jc w:val="both"/>
        <w:rPr>
          <w:sz w:val="16"/>
          <w:szCs w:val="16"/>
        </w:rPr>
      </w:pPr>
      <w:r w:rsidRPr="00A76D3D">
        <w:rPr>
          <w:sz w:val="16"/>
          <w:szCs w:val="16"/>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EF6F36" w:rsidRPr="00A76D3D" w:rsidRDefault="00EF6F36" w:rsidP="00A76D3D">
      <w:pPr>
        <w:jc w:val="both"/>
        <w:rPr>
          <w:sz w:val="16"/>
          <w:szCs w:val="16"/>
        </w:rPr>
      </w:pPr>
      <w:r w:rsidRPr="00A76D3D">
        <w:rPr>
          <w:sz w:val="16"/>
          <w:szCs w:val="16"/>
        </w:rPr>
        <w:t xml:space="preserve">3) 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68" w:history="1">
        <w:r w:rsidRPr="00A76D3D">
          <w:rPr>
            <w:sz w:val="16"/>
            <w:szCs w:val="16"/>
          </w:rPr>
          <w:t>частью 6.2 статьи 55</w:t>
        </w:r>
      </w:hyperlink>
      <w:r w:rsidRPr="00A76D3D">
        <w:rPr>
          <w:sz w:val="16"/>
          <w:szCs w:val="16"/>
        </w:rPr>
        <w:t xml:space="preserve"> Градостроительного кодекса Российской Федерации; </w:t>
      </w:r>
    </w:p>
    <w:p w:rsidR="00EF6F36" w:rsidRPr="00A76D3D" w:rsidRDefault="00EF6F36" w:rsidP="00A76D3D">
      <w:pPr>
        <w:jc w:val="both"/>
        <w:rPr>
          <w:sz w:val="16"/>
          <w:szCs w:val="16"/>
        </w:rPr>
      </w:pPr>
      <w:r w:rsidRPr="00A76D3D">
        <w:rPr>
          <w:sz w:val="16"/>
          <w:szCs w:val="16"/>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w:t>
      </w:r>
      <w:hyperlink r:id="rId69" w:history="1">
        <w:r w:rsidRPr="00A76D3D">
          <w:rPr>
            <w:sz w:val="16"/>
            <w:szCs w:val="16"/>
          </w:rPr>
          <w:t>частью 6.2 статьи 55</w:t>
        </w:r>
      </w:hyperlink>
      <w:r w:rsidRPr="00A76D3D">
        <w:rPr>
          <w:sz w:val="16"/>
          <w:szCs w:val="16"/>
        </w:rPr>
        <w:t xml:space="preserve"> Градостроительного кодекса Российской Федерации; </w:t>
      </w:r>
    </w:p>
    <w:p w:rsidR="00EF6F36" w:rsidRPr="00A76D3D" w:rsidRDefault="00EF6F36" w:rsidP="00A76D3D">
      <w:pPr>
        <w:jc w:val="both"/>
        <w:rPr>
          <w:sz w:val="16"/>
          <w:szCs w:val="16"/>
        </w:rPr>
      </w:pPr>
      <w:r w:rsidRPr="00A76D3D">
        <w:rPr>
          <w:sz w:val="16"/>
          <w:szCs w:val="16"/>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70" w:history="1">
        <w:r w:rsidRPr="00A76D3D">
          <w:rPr>
            <w:sz w:val="16"/>
            <w:szCs w:val="16"/>
          </w:rPr>
          <w:t>пунктом 9 части 7 статьи 51</w:t>
        </w:r>
      </w:hyperlink>
      <w:r w:rsidRPr="00A76D3D">
        <w:rPr>
          <w:sz w:val="16"/>
          <w:szCs w:val="16"/>
        </w:rPr>
        <w:t xml:space="preserve"> Градостроительного кодекса </w:t>
      </w:r>
      <w:r w:rsidRPr="00A76D3D">
        <w:rPr>
          <w:sz w:val="16"/>
          <w:szCs w:val="16"/>
        </w:rPr>
        <w:lastRenderedPageBreak/>
        <w:t>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EF6F36" w:rsidRPr="00A76D3D" w:rsidRDefault="00EF6F36" w:rsidP="00A76D3D">
      <w:pPr>
        <w:jc w:val="both"/>
        <w:rPr>
          <w:sz w:val="16"/>
          <w:szCs w:val="16"/>
        </w:rPr>
      </w:pPr>
      <w:r w:rsidRPr="00A76D3D">
        <w:rPr>
          <w:sz w:val="16"/>
          <w:szCs w:val="16"/>
        </w:rPr>
        <w:t xml:space="preserve">3.96. По результатам проверки заявления и документа, а также документов, предусмотренных подпунктами </w:t>
      </w:r>
      <w:r w:rsidRPr="00A76D3D">
        <w:rPr>
          <w:bCs/>
          <w:sz w:val="16"/>
          <w:szCs w:val="16"/>
        </w:rPr>
        <w:t>«г» - «з» пункта 2.8, пунктом 2.9.2</w:t>
      </w:r>
      <w:r w:rsidRPr="00A76D3D">
        <w:rPr>
          <w:sz w:val="16"/>
          <w:szCs w:val="16"/>
        </w:rPr>
        <w:t xml:space="preserve"> настоящего Административного регламента (в случае, предусмотренном </w:t>
      </w:r>
      <w:hyperlink r:id="rId71"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должностное лицо ответственного структурного подразделения подготавливает проект соответствующего решения. </w:t>
      </w:r>
    </w:p>
    <w:p w:rsidR="00EF6F36" w:rsidRPr="00A76D3D" w:rsidRDefault="00EF6F36" w:rsidP="00A76D3D">
      <w:pPr>
        <w:jc w:val="both"/>
        <w:rPr>
          <w:sz w:val="16"/>
          <w:szCs w:val="16"/>
        </w:rPr>
      </w:pPr>
      <w:r w:rsidRPr="00A76D3D">
        <w:rPr>
          <w:sz w:val="16"/>
          <w:szCs w:val="16"/>
        </w:rPr>
        <w:t xml:space="preserve">3.97. Результатом административной процедуры по принятию решения о представлении (об отказе в представлении) муниципальной услуги является соответственно подписание разрешения на ввод объекта в эксплуатацию с внесенными изменениями (далее также в настоящем подразделе – решение о предоставлении муниципальной услуги) или подписание решения об отказе во внесении изменений в разрешение на ввод объекта в эксплуатацию (далее также в настоящем подразделе – решение об отказе в предоставлении муниципальной услуги). </w:t>
      </w:r>
    </w:p>
    <w:p w:rsidR="00EF6F36" w:rsidRPr="00A76D3D" w:rsidRDefault="00EF6F36" w:rsidP="00A76D3D">
      <w:pPr>
        <w:jc w:val="both"/>
        <w:rPr>
          <w:sz w:val="16"/>
          <w:szCs w:val="16"/>
        </w:rPr>
      </w:pPr>
      <w:r w:rsidRPr="00A76D3D">
        <w:rPr>
          <w:sz w:val="16"/>
          <w:szCs w:val="16"/>
        </w:rPr>
        <w:t xml:space="preserve">3.98.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w:t>
      </w:r>
    </w:p>
    <w:p w:rsidR="00EF6F36" w:rsidRPr="00A76D3D" w:rsidRDefault="00EF6F36" w:rsidP="00A76D3D">
      <w:pPr>
        <w:jc w:val="both"/>
        <w:rPr>
          <w:sz w:val="16"/>
          <w:szCs w:val="16"/>
        </w:rPr>
      </w:pPr>
      <w:r w:rsidRPr="00A76D3D">
        <w:rPr>
          <w:sz w:val="16"/>
          <w:szCs w:val="16"/>
        </w:rPr>
        <w:t xml:space="preserve">3.99.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EF6F36" w:rsidRPr="00A76D3D" w:rsidRDefault="00EF6F36" w:rsidP="00A76D3D">
      <w:pPr>
        <w:jc w:val="both"/>
        <w:rPr>
          <w:sz w:val="16"/>
          <w:szCs w:val="16"/>
        </w:rPr>
      </w:pPr>
      <w:r w:rsidRPr="00A76D3D">
        <w:rPr>
          <w:sz w:val="16"/>
          <w:szCs w:val="16"/>
        </w:rPr>
        <w:t xml:space="preserve">3.100.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и документов, необходимых для предоставления муниципальной услуги. </w:t>
      </w:r>
    </w:p>
    <w:p w:rsidR="00EF6F36" w:rsidRPr="00A76D3D" w:rsidRDefault="00EF6F36" w:rsidP="00A76D3D">
      <w:pPr>
        <w:jc w:val="both"/>
        <w:rPr>
          <w:sz w:val="16"/>
          <w:szCs w:val="16"/>
        </w:rPr>
      </w:pPr>
      <w:r w:rsidRPr="00A76D3D">
        <w:rPr>
          <w:sz w:val="16"/>
          <w:szCs w:val="16"/>
        </w:rPr>
        <w:t xml:space="preserve">3.101. При подаче заявления и документов, предусмотренных подпунктами </w:t>
      </w:r>
      <w:r w:rsidRPr="00A76D3D">
        <w:rPr>
          <w:bCs/>
          <w:sz w:val="16"/>
          <w:szCs w:val="16"/>
        </w:rPr>
        <w:t>«г» -«з» пункта 2.8, пунктом 2.9.2</w:t>
      </w:r>
      <w:r w:rsidRPr="00A76D3D">
        <w:rPr>
          <w:sz w:val="16"/>
          <w:szCs w:val="16"/>
        </w:rPr>
        <w:t xml:space="preserve"> настоящего Административного регламента (в случае, предусмотренном </w:t>
      </w:r>
      <w:hyperlink r:id="rId72"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w:t>
      </w:r>
    </w:p>
    <w:p w:rsidR="00EF6F36" w:rsidRPr="00A76D3D" w:rsidRDefault="00EF6F36" w:rsidP="00A76D3D">
      <w:pPr>
        <w:jc w:val="both"/>
        <w:rPr>
          <w:sz w:val="16"/>
          <w:szCs w:val="16"/>
        </w:rPr>
      </w:pPr>
      <w:r w:rsidRPr="00A76D3D">
        <w:rPr>
          <w:sz w:val="16"/>
          <w:szCs w:val="16"/>
        </w:rPr>
        <w:t xml:space="preserve">3.102. При подаче заявления и документов, предусмотренных подпунктами </w:t>
      </w:r>
      <w:r w:rsidRPr="00A76D3D">
        <w:rPr>
          <w:bCs/>
          <w:sz w:val="16"/>
          <w:szCs w:val="16"/>
        </w:rPr>
        <w:t xml:space="preserve">«г» - «з» пункта 2.8, пунктом 2.9.2 </w:t>
      </w:r>
      <w:r w:rsidRPr="00A76D3D">
        <w:rPr>
          <w:sz w:val="16"/>
          <w:szCs w:val="16"/>
        </w:rPr>
        <w:t xml:space="preserve">настоящего Административного регламента (в случае, предусмотренном </w:t>
      </w:r>
      <w:hyperlink r:id="rId73"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 </w:t>
      </w:r>
    </w:p>
    <w:p w:rsidR="00EF6F36" w:rsidRPr="00A76D3D" w:rsidRDefault="00EF6F36" w:rsidP="00A76D3D">
      <w:pPr>
        <w:jc w:val="both"/>
        <w:rPr>
          <w:sz w:val="16"/>
          <w:szCs w:val="16"/>
        </w:rPr>
      </w:pPr>
      <w:r w:rsidRPr="00A76D3D">
        <w:rPr>
          <w:sz w:val="16"/>
          <w:szCs w:val="16"/>
        </w:rPr>
        <w:t xml:space="preserve">3.103. При подаче заявления и документов, предусмотренных подпунктами </w:t>
      </w:r>
      <w:r w:rsidRPr="00A76D3D">
        <w:rPr>
          <w:bCs/>
          <w:sz w:val="16"/>
          <w:szCs w:val="16"/>
        </w:rPr>
        <w:t>«г» - «з» пункта 2.8, пунктом 2.9.2</w:t>
      </w:r>
      <w:r w:rsidRPr="00A76D3D">
        <w:rPr>
          <w:sz w:val="16"/>
          <w:szCs w:val="16"/>
        </w:rPr>
        <w:t xml:space="preserve"> настоящего Административного регламента (в случае, предусмотренном </w:t>
      </w:r>
      <w:hyperlink r:id="rId74"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через многофункциональный центр решение об отказе в предоставлении  муниципальной услуги направляется в многофункциональный центр. </w:t>
      </w:r>
    </w:p>
    <w:p w:rsidR="00EF6F36" w:rsidRPr="00A76D3D" w:rsidRDefault="00EF6F36" w:rsidP="00A76D3D">
      <w:pPr>
        <w:jc w:val="both"/>
        <w:rPr>
          <w:sz w:val="16"/>
          <w:szCs w:val="16"/>
        </w:rPr>
      </w:pPr>
      <w:r w:rsidRPr="00A76D3D">
        <w:rPr>
          <w:sz w:val="16"/>
          <w:szCs w:val="16"/>
        </w:rPr>
        <w:t xml:space="preserve">3.104.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w:t>
      </w:r>
      <w:hyperlink r:id="rId75" w:history="1">
        <w:r w:rsidRPr="00A76D3D">
          <w:rPr>
            <w:sz w:val="16"/>
            <w:szCs w:val="16"/>
          </w:rPr>
          <w:t>пункте 2.14</w:t>
        </w:r>
      </w:hyperlink>
      <w:r w:rsidRPr="00A76D3D">
        <w:rPr>
          <w:sz w:val="16"/>
          <w:szCs w:val="16"/>
        </w:rPr>
        <w:t xml:space="preserve">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Предоставление результата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3.105. Основанием для начала выполнения административной процедуры является подписание уполномоченным должностным лицом разрешения на ввод объекта в эксплуатацию с внесенными изменениями. </w:t>
      </w:r>
    </w:p>
    <w:p w:rsidR="00EF6F36" w:rsidRPr="00A76D3D" w:rsidRDefault="00EF6F36" w:rsidP="00A76D3D">
      <w:pPr>
        <w:jc w:val="both"/>
        <w:rPr>
          <w:sz w:val="16"/>
          <w:szCs w:val="16"/>
        </w:rPr>
      </w:pPr>
      <w:r w:rsidRPr="00A76D3D">
        <w:rPr>
          <w:sz w:val="16"/>
          <w:szCs w:val="16"/>
        </w:rPr>
        <w:t xml:space="preserve">3.106.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 </w:t>
      </w:r>
    </w:p>
    <w:p w:rsidR="00EF6F36" w:rsidRPr="00A76D3D" w:rsidRDefault="00EF6F36" w:rsidP="00A76D3D">
      <w:pPr>
        <w:jc w:val="both"/>
        <w:rPr>
          <w:sz w:val="16"/>
          <w:szCs w:val="16"/>
        </w:rPr>
      </w:pPr>
      <w:r w:rsidRPr="00A76D3D">
        <w:rPr>
          <w:sz w:val="16"/>
          <w:szCs w:val="16"/>
        </w:rPr>
        <w:t xml:space="preserve">1) на бумажном носителе; </w:t>
      </w:r>
    </w:p>
    <w:p w:rsidR="00EF6F36" w:rsidRPr="00A76D3D" w:rsidRDefault="00EF6F36" w:rsidP="00A76D3D">
      <w:pPr>
        <w:jc w:val="both"/>
        <w:rPr>
          <w:sz w:val="16"/>
          <w:szCs w:val="16"/>
        </w:rPr>
      </w:pPr>
      <w:r w:rsidRPr="00A76D3D">
        <w:rPr>
          <w:sz w:val="16"/>
          <w:szCs w:val="16"/>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 </w:t>
      </w:r>
    </w:p>
    <w:p w:rsidR="00EF6F36" w:rsidRPr="00A76D3D" w:rsidRDefault="00EF6F36" w:rsidP="00A76D3D">
      <w:pPr>
        <w:jc w:val="both"/>
        <w:rPr>
          <w:sz w:val="16"/>
          <w:szCs w:val="16"/>
        </w:rPr>
      </w:pPr>
      <w:r w:rsidRPr="00A76D3D">
        <w:rPr>
          <w:sz w:val="16"/>
          <w:szCs w:val="16"/>
        </w:rPr>
        <w:t xml:space="preserve">3.107. Должностным лицом, ответственным за выполнение административной процедуры, является должностное лицо </w:t>
      </w:r>
      <w:r w:rsidRPr="00A76D3D">
        <w:rPr>
          <w:sz w:val="16"/>
          <w:szCs w:val="16"/>
        </w:rPr>
        <w:lastRenderedPageBreak/>
        <w:t xml:space="preserve">структурного подразделения уполномоченного органа, ответственного за делопроизводство. </w:t>
      </w:r>
    </w:p>
    <w:p w:rsidR="00EF6F36" w:rsidRPr="00A76D3D" w:rsidRDefault="00EF6F36" w:rsidP="00A76D3D">
      <w:pPr>
        <w:jc w:val="both"/>
        <w:rPr>
          <w:sz w:val="16"/>
          <w:szCs w:val="16"/>
        </w:rPr>
      </w:pPr>
      <w:r w:rsidRPr="00A76D3D">
        <w:rPr>
          <w:sz w:val="16"/>
          <w:szCs w:val="16"/>
        </w:rPr>
        <w:t xml:space="preserve">3.108. При подаче заявления и документов, предусмотренных подпунктами </w:t>
      </w:r>
      <w:r w:rsidRPr="00A76D3D">
        <w:rPr>
          <w:bCs/>
          <w:sz w:val="16"/>
          <w:szCs w:val="16"/>
        </w:rPr>
        <w:t>«г» - «з» пункта 2.8, пунктом 2.9.2</w:t>
      </w:r>
      <w:r w:rsidRPr="00A76D3D">
        <w:rPr>
          <w:sz w:val="16"/>
          <w:szCs w:val="16"/>
        </w:rPr>
        <w:t xml:space="preserve"> настоящего Административного регламента (в случае, предусмотренном </w:t>
      </w:r>
      <w:hyperlink r:id="rId76"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в ходе личного приема, посредством почтового отправления разрешение на ввод объекта в эксплуатацию с внесенными изменениями выдается заявителю на руки или направляется посредством почтового отправления. </w:t>
      </w:r>
    </w:p>
    <w:p w:rsidR="00EF6F36" w:rsidRPr="00A76D3D" w:rsidRDefault="00EF6F36" w:rsidP="00A76D3D">
      <w:pPr>
        <w:jc w:val="both"/>
        <w:rPr>
          <w:sz w:val="16"/>
          <w:szCs w:val="16"/>
        </w:rPr>
      </w:pPr>
      <w:r w:rsidRPr="00A76D3D">
        <w:rPr>
          <w:sz w:val="16"/>
          <w:szCs w:val="16"/>
        </w:rPr>
        <w:t xml:space="preserve">3.109. При подаче заявления и документов, предусмотренных подпунктами </w:t>
      </w:r>
      <w:r w:rsidRPr="00A76D3D">
        <w:rPr>
          <w:bCs/>
          <w:sz w:val="16"/>
          <w:szCs w:val="16"/>
        </w:rPr>
        <w:t>«г» - «з» пункта 2.8, пунктом 2.9.2</w:t>
      </w:r>
      <w:r w:rsidRPr="00A76D3D">
        <w:rPr>
          <w:sz w:val="16"/>
          <w:szCs w:val="16"/>
        </w:rPr>
        <w:t xml:space="preserve"> настоящего Административного регламента (в случае, предусмотренном </w:t>
      </w:r>
      <w:hyperlink r:id="rId77"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посредством Единого портала, регионального портала направление заявителю разрешения на ввод объекта в эксплуатацию с внесенными изменениями осуществляется в личный кабинет заявителя на Едином портале, региональном портале (статус заявления обновляется до статуса «Услуга оказана»). </w:t>
      </w:r>
    </w:p>
    <w:p w:rsidR="00EF6F36" w:rsidRPr="00A76D3D" w:rsidRDefault="00EF6F36" w:rsidP="00A76D3D">
      <w:pPr>
        <w:jc w:val="both"/>
        <w:rPr>
          <w:sz w:val="16"/>
          <w:szCs w:val="16"/>
        </w:rPr>
      </w:pPr>
      <w:r w:rsidRPr="00A76D3D">
        <w:rPr>
          <w:sz w:val="16"/>
          <w:szCs w:val="16"/>
        </w:rPr>
        <w:t xml:space="preserve">3.110. При подаче заявления и документов, предусмотренных подпунктами </w:t>
      </w:r>
      <w:r w:rsidRPr="00A76D3D">
        <w:rPr>
          <w:bCs/>
          <w:sz w:val="16"/>
          <w:szCs w:val="16"/>
        </w:rPr>
        <w:t xml:space="preserve">«г» - «з» пункта 2.8, пунктом 2.9.2 </w:t>
      </w:r>
      <w:r w:rsidRPr="00A76D3D">
        <w:rPr>
          <w:sz w:val="16"/>
          <w:szCs w:val="16"/>
        </w:rPr>
        <w:t xml:space="preserve">  настоящего Административного регламента (в случае, предусмотренном </w:t>
      </w:r>
      <w:hyperlink r:id="rId78" w:history="1">
        <w:r w:rsidRPr="00A76D3D">
          <w:rPr>
            <w:rStyle w:val="ad"/>
            <w:sz w:val="16"/>
            <w:szCs w:val="16"/>
          </w:rPr>
          <w:t>частью 5.2 статьи 55</w:t>
        </w:r>
      </w:hyperlink>
      <w:r w:rsidRPr="00A76D3D">
        <w:rPr>
          <w:sz w:val="16"/>
          <w:szCs w:val="16"/>
        </w:rPr>
        <w:t xml:space="preserve"> Градостроительного кодекса Российской Федерации), способом, указанным в </w:t>
      </w:r>
      <w:hyperlink r:id="rId79" w:history="1">
        <w:r w:rsidRPr="00A76D3D">
          <w:rPr>
            <w:sz w:val="16"/>
            <w:szCs w:val="16"/>
          </w:rPr>
          <w:t>подпункте «в» пункта 2.14</w:t>
        </w:r>
      </w:hyperlink>
      <w:r w:rsidRPr="00A76D3D">
        <w:rPr>
          <w:sz w:val="16"/>
          <w:szCs w:val="16"/>
        </w:rPr>
        <w:t xml:space="preserve"> настоящего Административного регламента, разрешение на ввод объекта в эксплуатацию с внесенными изменениями направляется в многофункциональный центр. </w:t>
      </w:r>
    </w:p>
    <w:p w:rsidR="00EF6F36" w:rsidRPr="00A76D3D" w:rsidRDefault="00EF6F36" w:rsidP="00A76D3D">
      <w:pPr>
        <w:jc w:val="both"/>
        <w:rPr>
          <w:sz w:val="16"/>
          <w:szCs w:val="16"/>
        </w:rPr>
      </w:pPr>
      <w:r w:rsidRPr="00A76D3D">
        <w:rPr>
          <w:sz w:val="16"/>
          <w:szCs w:val="16"/>
        </w:rPr>
        <w:t xml:space="preserve">3.111. Срок предоставления заявителю результата муниципальной услуги исчисляется со дня принятия решения о внесении изменений в разрешение на ввод объекта в эксплуатацию и составляет 1 рабочий день, но не превышает срок, установленный в </w:t>
      </w:r>
      <w:hyperlink r:id="rId80" w:history="1">
        <w:r w:rsidRPr="00A76D3D">
          <w:rPr>
            <w:sz w:val="16"/>
            <w:szCs w:val="16"/>
          </w:rPr>
          <w:t>пункте 2.14</w:t>
        </w:r>
      </w:hyperlink>
      <w:r w:rsidRPr="00A76D3D">
        <w:rPr>
          <w:sz w:val="16"/>
          <w:szCs w:val="16"/>
        </w:rPr>
        <w:t xml:space="preserve">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sz w:val="16"/>
          <w:szCs w:val="16"/>
        </w:rPr>
        <w:t xml:space="preserve">  </w:t>
      </w:r>
      <w:r w:rsidRPr="00A76D3D">
        <w:rPr>
          <w:bCs/>
          <w:sz w:val="16"/>
          <w:szCs w:val="16"/>
        </w:rPr>
        <w:t>Получение дополнительных сведений от заявителя</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3.112. Получение дополнительных сведений от заявителя не предусмотрено.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Максимальный срок предоставления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3.113. Срок предоставления муниципальной услуги указан в </w:t>
      </w:r>
      <w:hyperlink r:id="rId81" w:history="1">
        <w:r w:rsidRPr="00A76D3D">
          <w:rPr>
            <w:sz w:val="16"/>
            <w:szCs w:val="16"/>
          </w:rPr>
          <w:t>2.14</w:t>
        </w:r>
      </w:hyperlink>
      <w:r w:rsidRPr="00A76D3D">
        <w:rPr>
          <w:sz w:val="16"/>
          <w:szCs w:val="16"/>
        </w:rPr>
        <w:t xml:space="preserve"> настоящего Административного регламента.</w:t>
      </w:r>
    </w:p>
    <w:p w:rsidR="00EF6F36" w:rsidRPr="00A76D3D" w:rsidRDefault="00EF6F36" w:rsidP="00A76D3D">
      <w:pPr>
        <w:jc w:val="both"/>
        <w:rPr>
          <w:sz w:val="16"/>
          <w:szCs w:val="16"/>
        </w:rPr>
      </w:pPr>
    </w:p>
    <w:p w:rsidR="00EF6F36" w:rsidRPr="00A76D3D" w:rsidRDefault="00EF6F36" w:rsidP="00A76D3D">
      <w:pPr>
        <w:widowControl w:val="0"/>
        <w:tabs>
          <w:tab w:val="left" w:pos="567"/>
        </w:tabs>
        <w:contextualSpacing/>
        <w:jc w:val="center"/>
        <w:rPr>
          <w:color w:val="000000" w:themeColor="text1"/>
          <w:sz w:val="16"/>
          <w:szCs w:val="16"/>
        </w:rPr>
      </w:pPr>
      <w:r w:rsidRPr="00A76D3D">
        <w:rPr>
          <w:color w:val="000000" w:themeColor="text1"/>
          <w:sz w:val="16"/>
          <w:szCs w:val="16"/>
        </w:rPr>
        <w:t>Порядок оставления запроса заявителя о предоставлении муниципальной услуги без рассмотрения (при необходимости)</w:t>
      </w:r>
    </w:p>
    <w:p w:rsidR="00EF6F36" w:rsidRPr="00A76D3D" w:rsidRDefault="00EF6F36" w:rsidP="00A76D3D">
      <w:pPr>
        <w:jc w:val="both"/>
        <w:rPr>
          <w:sz w:val="16"/>
          <w:szCs w:val="16"/>
        </w:rPr>
      </w:pPr>
    </w:p>
    <w:p w:rsidR="00EF6F36" w:rsidRPr="00A76D3D" w:rsidRDefault="00EF6F36" w:rsidP="00A76D3D">
      <w:pPr>
        <w:widowControl w:val="0"/>
        <w:tabs>
          <w:tab w:val="left" w:pos="567"/>
        </w:tabs>
        <w:contextualSpacing/>
        <w:jc w:val="both"/>
        <w:rPr>
          <w:color w:val="000000" w:themeColor="text1"/>
          <w:sz w:val="16"/>
          <w:szCs w:val="16"/>
        </w:rPr>
      </w:pPr>
      <w:r w:rsidRPr="00A76D3D">
        <w:rPr>
          <w:color w:val="000000" w:themeColor="text1"/>
          <w:sz w:val="16"/>
          <w:szCs w:val="16"/>
        </w:rPr>
        <w:t xml:space="preserve">3.113.1. Порядок оставления заявления без рассмотрения (при необходимости) указан в пункте 2.31 настоящего Административного регламента. </w:t>
      </w:r>
    </w:p>
    <w:p w:rsidR="00EF6F36" w:rsidRPr="00A76D3D" w:rsidRDefault="00EF6F36" w:rsidP="00A76D3D">
      <w:pPr>
        <w:jc w:val="both"/>
        <w:rPr>
          <w:sz w:val="16"/>
          <w:szCs w:val="16"/>
        </w:rPr>
      </w:pPr>
    </w:p>
    <w:p w:rsidR="00EF6F36" w:rsidRPr="00A76D3D" w:rsidRDefault="00EF6F36" w:rsidP="00A76D3D">
      <w:pPr>
        <w:jc w:val="center"/>
        <w:rPr>
          <w:sz w:val="16"/>
          <w:szCs w:val="16"/>
        </w:rPr>
      </w:pPr>
      <w:r w:rsidRPr="00A76D3D">
        <w:rPr>
          <w:bCs/>
          <w:sz w:val="16"/>
          <w:szCs w:val="16"/>
        </w:rPr>
        <w:t>Вариант 4</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3.114. Результатом предоставления муниципальной услуги является исправленный документ, указанный в подпункте «а» пункта 2.20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Перечень и описание административных процедур предоставления</w:t>
      </w:r>
    </w:p>
    <w:p w:rsidR="00EF6F36" w:rsidRPr="00A76D3D" w:rsidRDefault="00EF6F36" w:rsidP="00A76D3D">
      <w:pPr>
        <w:jc w:val="center"/>
        <w:rPr>
          <w:sz w:val="16"/>
          <w:szCs w:val="16"/>
        </w:rPr>
      </w:pPr>
      <w:r w:rsidRPr="00A76D3D">
        <w:rPr>
          <w:bCs/>
          <w:sz w:val="16"/>
          <w:szCs w:val="16"/>
        </w:rPr>
        <w:t>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Прием запроса и документов и (или) информации, необходимых</w:t>
      </w:r>
    </w:p>
    <w:p w:rsidR="00EF6F36" w:rsidRPr="00A76D3D" w:rsidRDefault="00EF6F36" w:rsidP="00A76D3D">
      <w:pPr>
        <w:jc w:val="center"/>
        <w:rPr>
          <w:sz w:val="16"/>
          <w:szCs w:val="16"/>
        </w:rPr>
      </w:pPr>
      <w:r w:rsidRPr="00A76D3D">
        <w:rPr>
          <w:bCs/>
          <w:sz w:val="16"/>
          <w:szCs w:val="16"/>
        </w:rPr>
        <w:t>для предоставления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3.115. 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на ввод объекта в эксплуатацию по форме согласно Приложению № 7 к настоящему Административному регламенту и документов, свидетельствующих о наличии допущенных опечаток и ошибок и содержащие правильные данные, одним из способов, установленных пунктом 2.4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3.116. В целях установления личности физическое лицо представляет в уполномоченный орган документ, предусмотренный пунктом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2.8. настоящего Административного регламента. </w:t>
      </w:r>
    </w:p>
    <w:p w:rsidR="00EF6F36" w:rsidRPr="00A76D3D" w:rsidRDefault="00EF6F36" w:rsidP="00A76D3D">
      <w:pPr>
        <w:jc w:val="both"/>
        <w:rPr>
          <w:sz w:val="16"/>
          <w:szCs w:val="16"/>
        </w:rPr>
      </w:pPr>
      <w:r w:rsidRPr="00A76D3D">
        <w:rPr>
          <w:sz w:val="16"/>
          <w:szCs w:val="16"/>
        </w:rPr>
        <w:lastRenderedPageBreak/>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подпунктом «в» пункта 2.8.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«в» пункта 2.8.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3.117. Основания для принятия решения об отказе в приеме заявления и документов, необходимых для предоставления муниципальной услуги, отсутствуют. </w:t>
      </w:r>
    </w:p>
    <w:p w:rsidR="00EF6F36" w:rsidRPr="00A76D3D" w:rsidRDefault="00EF6F36" w:rsidP="00A76D3D">
      <w:pPr>
        <w:jc w:val="both"/>
        <w:rPr>
          <w:sz w:val="16"/>
          <w:szCs w:val="16"/>
        </w:rPr>
      </w:pPr>
      <w:r w:rsidRPr="00A76D3D">
        <w:rPr>
          <w:sz w:val="16"/>
          <w:szCs w:val="16"/>
        </w:rPr>
        <w:t xml:space="preserve">3.118. Возможность получения муниципальной услуги по экстерриториальному принципу отсутствует. </w:t>
      </w:r>
    </w:p>
    <w:p w:rsidR="00EF6F36" w:rsidRPr="00A76D3D" w:rsidRDefault="00EF6F36" w:rsidP="00A76D3D">
      <w:pPr>
        <w:jc w:val="both"/>
        <w:rPr>
          <w:sz w:val="16"/>
          <w:szCs w:val="16"/>
        </w:rPr>
      </w:pPr>
      <w:r w:rsidRPr="00A76D3D">
        <w:rPr>
          <w:sz w:val="16"/>
          <w:szCs w:val="16"/>
        </w:rPr>
        <w:t xml:space="preserve">3.119. Заявление и документы, предусмотренные документов, свидетельствующих о наличии допущенных опечаток и ошибок и содержащие правильные данные, направленные одним из способов, установленных в подпунктах «б», «в» пункта 2.4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 </w:t>
      </w:r>
    </w:p>
    <w:p w:rsidR="00EF6F36" w:rsidRPr="00A76D3D" w:rsidRDefault="00EF6F36" w:rsidP="00A76D3D">
      <w:pPr>
        <w:jc w:val="both"/>
        <w:rPr>
          <w:sz w:val="16"/>
          <w:szCs w:val="16"/>
        </w:rPr>
      </w:pPr>
      <w:r w:rsidRPr="00A76D3D">
        <w:rPr>
          <w:sz w:val="16"/>
          <w:szCs w:val="16"/>
        </w:rPr>
        <w:t xml:space="preserve">Заявление и документов, свидетельствующих о наличии допущенных опечаток и ошибок и содержащие правильные данные, направленные способом, указанным в подпункте «а», «г» пункта 2.4 настоящего Административного регламента, регистрируются в автоматическом режиме. </w:t>
      </w:r>
    </w:p>
    <w:p w:rsidR="00EF6F36" w:rsidRPr="00A76D3D" w:rsidRDefault="00EF6F36" w:rsidP="00A76D3D">
      <w:pPr>
        <w:jc w:val="both"/>
        <w:rPr>
          <w:sz w:val="16"/>
          <w:szCs w:val="16"/>
        </w:rPr>
      </w:pPr>
      <w:r w:rsidRPr="00A76D3D">
        <w:rPr>
          <w:sz w:val="16"/>
          <w:szCs w:val="16"/>
        </w:rPr>
        <w:t xml:space="preserve">Заявление и документы, предусмотренные документов, свидетельствующих о наличии допущенных опечаток и ошибок и содержащие правильные данные, направленные способом, указанным в подпункте «в» пункта 2.4 настоящего Административного регламента,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82" w:history="1">
        <w:r w:rsidRPr="00A76D3D">
          <w:rPr>
            <w:sz w:val="16"/>
            <w:szCs w:val="16"/>
          </w:rPr>
          <w:t>закона</w:t>
        </w:r>
      </w:hyperlink>
      <w:r w:rsidRPr="00A76D3D">
        <w:rPr>
          <w:sz w:val="16"/>
          <w:szCs w:val="16"/>
        </w:rPr>
        <w:t xml:space="preserve"> от 6 апреля 2011 г. № 63-ФЗ «Об электронной подписи». </w:t>
      </w:r>
    </w:p>
    <w:p w:rsidR="00EF6F36" w:rsidRPr="00A76D3D" w:rsidRDefault="00EF6F36" w:rsidP="00A76D3D">
      <w:pPr>
        <w:jc w:val="both"/>
        <w:rPr>
          <w:sz w:val="16"/>
          <w:szCs w:val="16"/>
        </w:rPr>
      </w:pPr>
      <w:r w:rsidRPr="00A76D3D">
        <w:rPr>
          <w:sz w:val="16"/>
          <w:szCs w:val="16"/>
        </w:rPr>
        <w:t xml:space="preserve">3.120.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w:t>
      </w:r>
    </w:p>
    <w:p w:rsidR="00EF6F36" w:rsidRPr="00A76D3D" w:rsidRDefault="00EF6F36" w:rsidP="00A76D3D">
      <w:pPr>
        <w:tabs>
          <w:tab w:val="left" w:pos="7797"/>
        </w:tabs>
        <w:jc w:val="both"/>
        <w:rPr>
          <w:sz w:val="16"/>
          <w:szCs w:val="16"/>
        </w:rPr>
      </w:pPr>
      <w:r w:rsidRPr="00A76D3D">
        <w:rPr>
          <w:sz w:val="16"/>
          <w:szCs w:val="16"/>
        </w:rPr>
        <w:t xml:space="preserve">Для возможности подачи заявления через Единый портал, региональный портал заявитель должен быть зарегистрирован в ЕСИА. </w:t>
      </w:r>
    </w:p>
    <w:p w:rsidR="00EF6F36" w:rsidRPr="00A76D3D" w:rsidRDefault="00EF6F36" w:rsidP="00A76D3D">
      <w:pPr>
        <w:jc w:val="both"/>
        <w:rPr>
          <w:sz w:val="16"/>
          <w:szCs w:val="16"/>
        </w:rPr>
      </w:pPr>
      <w:r w:rsidRPr="00A76D3D">
        <w:rPr>
          <w:sz w:val="16"/>
          <w:szCs w:val="16"/>
        </w:rPr>
        <w:t xml:space="preserve">3.121. Срок регистрации запроса и документов и (или) информации, необходимых для предоставления муниципальной услуги, указан в пункте 2.14 настоящего Административного регламента. </w:t>
      </w:r>
    </w:p>
    <w:p w:rsidR="00EF6F36" w:rsidRPr="00A76D3D" w:rsidRDefault="00EF6F36" w:rsidP="00A76D3D">
      <w:pPr>
        <w:jc w:val="both"/>
        <w:rPr>
          <w:sz w:val="16"/>
          <w:szCs w:val="16"/>
        </w:rPr>
      </w:pPr>
      <w:r w:rsidRPr="00A76D3D">
        <w:rPr>
          <w:sz w:val="16"/>
          <w:szCs w:val="16"/>
        </w:rPr>
        <w:t xml:space="preserve">3.122. Результатом административной процедуры является регистрация заявления. </w:t>
      </w:r>
    </w:p>
    <w:p w:rsidR="00EF6F36" w:rsidRPr="00A76D3D" w:rsidRDefault="00EF6F36" w:rsidP="00A76D3D">
      <w:pPr>
        <w:jc w:val="both"/>
        <w:rPr>
          <w:sz w:val="16"/>
          <w:szCs w:val="16"/>
        </w:rPr>
      </w:pPr>
      <w:r w:rsidRPr="00A76D3D">
        <w:rPr>
          <w:sz w:val="16"/>
          <w:szCs w:val="16"/>
        </w:rPr>
        <w:t xml:space="preserve">3.123.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и прилагаемых документов.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Межведомственное информационное взаимодействие</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3.124. Направление межведомственных информационных запросов не осуществляется.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Принятие решения о предоставлении (об отказе</w:t>
      </w:r>
    </w:p>
    <w:p w:rsidR="00EF6F36" w:rsidRPr="00A76D3D" w:rsidRDefault="00EF6F36" w:rsidP="00A76D3D">
      <w:pPr>
        <w:jc w:val="center"/>
        <w:rPr>
          <w:sz w:val="16"/>
          <w:szCs w:val="16"/>
        </w:rPr>
      </w:pPr>
      <w:r w:rsidRPr="00A76D3D">
        <w:rPr>
          <w:bCs/>
          <w:sz w:val="16"/>
          <w:szCs w:val="16"/>
        </w:rPr>
        <w:t>в предоставлении)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3.125. Основанием для начала административной процедуры является регистрация заявления и документов, свидетельствующих о наличии допущенных опечаток и ошибок и содержащие правильные данные.</w:t>
      </w:r>
    </w:p>
    <w:p w:rsidR="00EF6F36" w:rsidRPr="00A76D3D" w:rsidRDefault="00EF6F36" w:rsidP="00A76D3D">
      <w:pPr>
        <w:jc w:val="both"/>
        <w:rPr>
          <w:sz w:val="16"/>
          <w:szCs w:val="16"/>
        </w:rPr>
      </w:pPr>
      <w:r w:rsidRPr="00A76D3D">
        <w:rPr>
          <w:sz w:val="16"/>
          <w:szCs w:val="16"/>
        </w:rPr>
        <w:t xml:space="preserve">3.126. В рамках рассмотрения документов, свидетельствующих о наличии допущенных опечаток и ошибок и содержащие правильные данные, осуществляется проверка на предмет наличия (отсутствия) оснований для принятия решения об исправлении допущенных опечаток и ошибок в разрешении на ввод объекта в эксплуатацию. </w:t>
      </w:r>
    </w:p>
    <w:p w:rsidR="00EF6F36" w:rsidRPr="00A76D3D" w:rsidRDefault="00EF6F36" w:rsidP="00A76D3D">
      <w:pPr>
        <w:jc w:val="both"/>
        <w:rPr>
          <w:sz w:val="16"/>
          <w:szCs w:val="16"/>
        </w:rPr>
      </w:pPr>
      <w:r w:rsidRPr="00A76D3D">
        <w:rPr>
          <w:sz w:val="16"/>
          <w:szCs w:val="16"/>
        </w:rPr>
        <w:t xml:space="preserve">3.127. Критериями принятия решения о предоставлении муниципальной услуги являются: </w:t>
      </w:r>
    </w:p>
    <w:p w:rsidR="00EF6F36" w:rsidRPr="00A76D3D" w:rsidRDefault="00EF6F36" w:rsidP="00A76D3D">
      <w:pPr>
        <w:jc w:val="both"/>
        <w:rPr>
          <w:sz w:val="16"/>
          <w:szCs w:val="16"/>
        </w:rPr>
      </w:pPr>
      <w:r w:rsidRPr="00A76D3D">
        <w:rPr>
          <w:sz w:val="16"/>
          <w:szCs w:val="16"/>
        </w:rPr>
        <w:lastRenderedPageBreak/>
        <w:t>а) соответствие заявителя кругу лиц, указанных в пункте 2.2 настоящего Административного регламента;</w:t>
      </w:r>
    </w:p>
    <w:p w:rsidR="00EF6F36" w:rsidRPr="00A76D3D" w:rsidRDefault="00EF6F36" w:rsidP="00A76D3D">
      <w:pPr>
        <w:jc w:val="both"/>
        <w:rPr>
          <w:sz w:val="16"/>
          <w:szCs w:val="16"/>
        </w:rPr>
      </w:pPr>
      <w:r w:rsidRPr="00A76D3D">
        <w:rPr>
          <w:sz w:val="16"/>
          <w:szCs w:val="16"/>
        </w:rPr>
        <w:t>б) наличие опечаток и ошибок в разрешении на ввод объекта в эксплуатацию.</w:t>
      </w:r>
    </w:p>
    <w:p w:rsidR="00EF6F36" w:rsidRPr="00A76D3D" w:rsidRDefault="00EF6F36" w:rsidP="00A76D3D">
      <w:pPr>
        <w:jc w:val="both"/>
        <w:rPr>
          <w:sz w:val="16"/>
          <w:szCs w:val="16"/>
        </w:rPr>
      </w:pPr>
      <w:r w:rsidRPr="00A76D3D">
        <w:rPr>
          <w:sz w:val="16"/>
          <w:szCs w:val="16"/>
        </w:rPr>
        <w:t xml:space="preserve">3.128. Критериями для принятия решения об отказе в предоставлении муниципальной услуги являются: </w:t>
      </w:r>
    </w:p>
    <w:p w:rsidR="00EF6F36" w:rsidRPr="00A76D3D" w:rsidRDefault="00EF6F36" w:rsidP="00A76D3D">
      <w:pPr>
        <w:jc w:val="both"/>
        <w:rPr>
          <w:sz w:val="16"/>
          <w:szCs w:val="16"/>
        </w:rPr>
      </w:pPr>
      <w:r w:rsidRPr="00A76D3D">
        <w:rPr>
          <w:sz w:val="16"/>
          <w:szCs w:val="16"/>
        </w:rPr>
        <w:t>а) несоответствие заявителя кругу лиц, указанных в пункте 2.2 настоящего Административного регламента;</w:t>
      </w:r>
    </w:p>
    <w:p w:rsidR="00EF6F36" w:rsidRPr="00A76D3D" w:rsidRDefault="00EF6F36" w:rsidP="00A76D3D">
      <w:pPr>
        <w:jc w:val="both"/>
        <w:rPr>
          <w:sz w:val="16"/>
          <w:szCs w:val="16"/>
        </w:rPr>
      </w:pPr>
      <w:r w:rsidRPr="00A76D3D">
        <w:rPr>
          <w:sz w:val="16"/>
          <w:szCs w:val="16"/>
        </w:rPr>
        <w:t>б) отсутствие опечаток и ошибок в разрешении на ввод объекта в эксплуатацию.</w:t>
      </w:r>
    </w:p>
    <w:p w:rsidR="00EF6F36" w:rsidRPr="00A76D3D" w:rsidRDefault="00EF6F36" w:rsidP="00A76D3D">
      <w:pPr>
        <w:jc w:val="both"/>
        <w:rPr>
          <w:sz w:val="16"/>
          <w:szCs w:val="16"/>
        </w:rPr>
      </w:pPr>
      <w:r w:rsidRPr="00A76D3D">
        <w:rPr>
          <w:sz w:val="16"/>
          <w:szCs w:val="16"/>
        </w:rPr>
        <w:t xml:space="preserve">3.129. По результатам проверки документов, должностное лицо ответственного структурного подразделения подготавливает проект соответствующего решения. </w:t>
      </w:r>
    </w:p>
    <w:p w:rsidR="00EF6F36" w:rsidRPr="00A76D3D" w:rsidRDefault="00EF6F36" w:rsidP="00A76D3D">
      <w:pPr>
        <w:jc w:val="both"/>
        <w:rPr>
          <w:sz w:val="16"/>
          <w:szCs w:val="16"/>
        </w:rPr>
      </w:pPr>
      <w:r w:rsidRPr="00A76D3D">
        <w:rPr>
          <w:sz w:val="16"/>
          <w:szCs w:val="16"/>
        </w:rPr>
        <w:t xml:space="preserve">3.130. Результатом административной процедуры является подписание разрешения на ввод объекта в эксплуатацию с исправленными опечатками и ошибками или решение об отказе в предоставлении муниципальной услуги. </w:t>
      </w:r>
    </w:p>
    <w:p w:rsidR="00EF6F36" w:rsidRPr="00A76D3D" w:rsidRDefault="00EF6F36" w:rsidP="00A76D3D">
      <w:pPr>
        <w:jc w:val="both"/>
        <w:rPr>
          <w:sz w:val="16"/>
          <w:szCs w:val="16"/>
        </w:rPr>
      </w:pPr>
      <w:r w:rsidRPr="00A76D3D">
        <w:rPr>
          <w:sz w:val="16"/>
          <w:szCs w:val="16"/>
        </w:rPr>
        <w:t xml:space="preserve">3.131.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w:t>
      </w:r>
    </w:p>
    <w:p w:rsidR="00EF6F36" w:rsidRPr="00A76D3D" w:rsidRDefault="00EF6F36" w:rsidP="00A76D3D">
      <w:pPr>
        <w:jc w:val="both"/>
        <w:rPr>
          <w:sz w:val="16"/>
          <w:szCs w:val="16"/>
        </w:rPr>
      </w:pPr>
      <w:r w:rsidRPr="00A76D3D">
        <w:rPr>
          <w:sz w:val="16"/>
          <w:szCs w:val="16"/>
        </w:rPr>
        <w:t xml:space="preserve">3.132.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EF6F36" w:rsidRPr="00A76D3D" w:rsidRDefault="00EF6F36" w:rsidP="00A76D3D">
      <w:pPr>
        <w:jc w:val="both"/>
        <w:rPr>
          <w:sz w:val="16"/>
          <w:szCs w:val="16"/>
        </w:rPr>
      </w:pPr>
      <w:r w:rsidRPr="00A76D3D">
        <w:rPr>
          <w:sz w:val="16"/>
          <w:szCs w:val="16"/>
        </w:rPr>
        <w:t xml:space="preserve">3.133. Срок принятия решения о предоставлении (об отказе в предоставлении) муниципальной услуги не может превышать 5 рабочих дней со дня регистрации заявления и документов, необходимых для предоставления муниципальной услуги. </w:t>
      </w:r>
    </w:p>
    <w:p w:rsidR="00EF6F36" w:rsidRPr="00A76D3D" w:rsidRDefault="00EF6F36" w:rsidP="00A76D3D">
      <w:pPr>
        <w:jc w:val="both"/>
        <w:rPr>
          <w:sz w:val="16"/>
          <w:szCs w:val="16"/>
        </w:rPr>
      </w:pPr>
      <w:r w:rsidRPr="00A76D3D">
        <w:rPr>
          <w:sz w:val="16"/>
          <w:szCs w:val="16"/>
        </w:rPr>
        <w:t xml:space="preserve">3.134.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 </w:t>
      </w:r>
    </w:p>
    <w:p w:rsidR="00EF6F36" w:rsidRPr="00A76D3D" w:rsidRDefault="00EF6F36" w:rsidP="00A76D3D">
      <w:pPr>
        <w:jc w:val="both"/>
        <w:rPr>
          <w:sz w:val="16"/>
          <w:szCs w:val="16"/>
        </w:rPr>
      </w:pPr>
      <w:r w:rsidRPr="00A76D3D">
        <w:rPr>
          <w:sz w:val="16"/>
          <w:szCs w:val="16"/>
        </w:rPr>
        <w:t xml:space="preserve">3.135. При подаче заявления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 </w:t>
      </w:r>
    </w:p>
    <w:p w:rsidR="00EF6F36" w:rsidRPr="00A76D3D" w:rsidRDefault="00EF6F36" w:rsidP="00A76D3D">
      <w:pPr>
        <w:jc w:val="both"/>
        <w:rPr>
          <w:sz w:val="16"/>
          <w:szCs w:val="16"/>
        </w:rPr>
      </w:pPr>
      <w:r w:rsidRPr="00A76D3D">
        <w:rPr>
          <w:sz w:val="16"/>
          <w:szCs w:val="16"/>
        </w:rPr>
        <w:t xml:space="preserve">3.136. При подаче способом, указанным в </w:t>
      </w:r>
      <w:hyperlink r:id="rId83" w:history="1">
        <w:r w:rsidRPr="00A76D3D">
          <w:rPr>
            <w:sz w:val="16"/>
            <w:szCs w:val="16"/>
          </w:rPr>
          <w:t>подпункте «в» пункта 2.4</w:t>
        </w:r>
      </w:hyperlink>
      <w:r w:rsidRPr="00A76D3D">
        <w:rPr>
          <w:sz w:val="16"/>
          <w:szCs w:val="16"/>
        </w:rPr>
        <w:t xml:space="preserve"> настоящего Административного регламента, решение об отказе в предоставлении муниципальной услуги направляется в многофункциональный центр.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Предоставление результата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3.137.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 </w:t>
      </w:r>
    </w:p>
    <w:p w:rsidR="00EF6F36" w:rsidRPr="00A76D3D" w:rsidRDefault="00EF6F36" w:rsidP="00A76D3D">
      <w:pPr>
        <w:jc w:val="both"/>
        <w:rPr>
          <w:sz w:val="16"/>
          <w:szCs w:val="16"/>
        </w:rPr>
      </w:pPr>
      <w:r w:rsidRPr="00A76D3D">
        <w:rPr>
          <w:sz w:val="16"/>
          <w:szCs w:val="16"/>
        </w:rPr>
        <w:t xml:space="preserve">3.138. Заявитель по его выбору вправе получить разрешение на ввод объекта в эксплуатацию с исправленными опечатками и ошибками одним из следующих способов: </w:t>
      </w:r>
    </w:p>
    <w:p w:rsidR="00EF6F36" w:rsidRPr="00A76D3D" w:rsidRDefault="00EF6F36" w:rsidP="00A76D3D">
      <w:pPr>
        <w:jc w:val="both"/>
        <w:rPr>
          <w:sz w:val="16"/>
          <w:szCs w:val="16"/>
        </w:rPr>
      </w:pPr>
      <w:r w:rsidRPr="00A76D3D">
        <w:rPr>
          <w:sz w:val="16"/>
          <w:szCs w:val="16"/>
        </w:rPr>
        <w:t xml:space="preserve">1) на бумажном носителе; </w:t>
      </w:r>
    </w:p>
    <w:p w:rsidR="00EF6F36" w:rsidRPr="00A76D3D" w:rsidRDefault="00EF6F36" w:rsidP="00A76D3D">
      <w:pPr>
        <w:jc w:val="both"/>
        <w:rPr>
          <w:sz w:val="16"/>
          <w:szCs w:val="16"/>
        </w:rPr>
      </w:pPr>
      <w:r w:rsidRPr="00A76D3D">
        <w:rPr>
          <w:sz w:val="16"/>
          <w:szCs w:val="16"/>
        </w:rPr>
        <w:t>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EF6F36" w:rsidRPr="00A76D3D" w:rsidRDefault="00EF6F36" w:rsidP="00A76D3D">
      <w:pPr>
        <w:jc w:val="both"/>
        <w:rPr>
          <w:sz w:val="16"/>
          <w:szCs w:val="16"/>
        </w:rPr>
      </w:pPr>
      <w:r w:rsidRPr="00A76D3D">
        <w:rPr>
          <w:sz w:val="16"/>
          <w:szCs w:val="16"/>
        </w:rPr>
        <w:t xml:space="preserve">3.139.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 </w:t>
      </w:r>
    </w:p>
    <w:p w:rsidR="00EF6F36" w:rsidRPr="00A76D3D" w:rsidRDefault="00EF6F36" w:rsidP="00A76D3D">
      <w:pPr>
        <w:jc w:val="both"/>
        <w:rPr>
          <w:sz w:val="16"/>
          <w:szCs w:val="16"/>
        </w:rPr>
      </w:pPr>
      <w:r w:rsidRPr="00A76D3D">
        <w:rPr>
          <w:sz w:val="16"/>
          <w:szCs w:val="16"/>
        </w:rPr>
        <w:t xml:space="preserve">3.140. При подаче заявления в ходе личного приема, посредством почтового отправления разрешение на ввод объекта в эксплуатацию с исправленными опечатками и ошибками выдается заявителю на руки или направляется посредством почтового отправления. </w:t>
      </w:r>
    </w:p>
    <w:p w:rsidR="00EF6F36" w:rsidRPr="00A76D3D" w:rsidRDefault="00EF6F36" w:rsidP="00A76D3D">
      <w:pPr>
        <w:jc w:val="both"/>
        <w:rPr>
          <w:sz w:val="16"/>
          <w:szCs w:val="16"/>
        </w:rPr>
      </w:pPr>
      <w:r w:rsidRPr="00A76D3D">
        <w:rPr>
          <w:sz w:val="16"/>
          <w:szCs w:val="16"/>
        </w:rPr>
        <w:t xml:space="preserve">3.141. При подаче заявления посредством Единого портала, регионального портала направление разрешения на ввод объекта в эксплуатацию с исправленными опечатками и ошибками осуществляется в личный кабинет заявителя на Едином портале, региональном портале (статус заявления обновляется до статуса «Услуга оказана»). </w:t>
      </w:r>
    </w:p>
    <w:p w:rsidR="00EF6F36" w:rsidRPr="00A76D3D" w:rsidRDefault="00EF6F36" w:rsidP="00A76D3D">
      <w:pPr>
        <w:jc w:val="both"/>
        <w:rPr>
          <w:sz w:val="16"/>
          <w:szCs w:val="16"/>
        </w:rPr>
      </w:pPr>
      <w:r w:rsidRPr="00A76D3D">
        <w:rPr>
          <w:sz w:val="16"/>
          <w:szCs w:val="16"/>
        </w:rPr>
        <w:t xml:space="preserve">3.142. При подаче заявления способом, указанным в подпункте «в» пункта 2.4 настоящего Административного регламента, разрешение на ввод объекта в эксплуатацию с исправленными опечатками и ошибками направляется в многофункциональный центр. </w:t>
      </w:r>
    </w:p>
    <w:p w:rsidR="00EF6F36" w:rsidRPr="00A76D3D" w:rsidRDefault="00EF6F36" w:rsidP="00A76D3D">
      <w:pPr>
        <w:jc w:val="both"/>
        <w:rPr>
          <w:sz w:val="16"/>
          <w:szCs w:val="16"/>
        </w:rPr>
      </w:pPr>
      <w:r w:rsidRPr="00A76D3D">
        <w:rPr>
          <w:sz w:val="16"/>
          <w:szCs w:val="16"/>
        </w:rPr>
        <w:t xml:space="preserve">3.143. Срок предоставления заявителю результата муниципальной услуги исчисляется со дня принятия решения об исправлении </w:t>
      </w:r>
      <w:r w:rsidRPr="00A76D3D">
        <w:rPr>
          <w:sz w:val="16"/>
          <w:szCs w:val="16"/>
        </w:rPr>
        <w:lastRenderedPageBreak/>
        <w:t xml:space="preserve">допущенных опечаток и ошибок в разрешении на ввод объекта в эксплуатацию и составляет один рабочий день, но не превышает срок, установленный в </w:t>
      </w:r>
      <w:hyperlink r:id="rId84" w:history="1">
        <w:r w:rsidRPr="00A76D3D">
          <w:rPr>
            <w:sz w:val="16"/>
            <w:szCs w:val="16"/>
          </w:rPr>
          <w:t>пункте 2.</w:t>
        </w:r>
      </w:hyperlink>
      <w:r w:rsidRPr="00A76D3D">
        <w:rPr>
          <w:sz w:val="16"/>
          <w:szCs w:val="16"/>
        </w:rPr>
        <w:t xml:space="preserve">27 настоящего Административного регламента. </w:t>
      </w:r>
    </w:p>
    <w:p w:rsidR="00EF6F36" w:rsidRPr="00A76D3D" w:rsidRDefault="00EF6F36" w:rsidP="00A76D3D">
      <w:pPr>
        <w:jc w:val="both"/>
        <w:rPr>
          <w:sz w:val="16"/>
          <w:szCs w:val="16"/>
        </w:rPr>
      </w:pPr>
    </w:p>
    <w:p w:rsidR="00EF6F36" w:rsidRPr="00A76D3D" w:rsidRDefault="00EF6F36" w:rsidP="00A76D3D">
      <w:pPr>
        <w:jc w:val="center"/>
        <w:rPr>
          <w:sz w:val="16"/>
          <w:szCs w:val="16"/>
        </w:rPr>
      </w:pPr>
      <w:r w:rsidRPr="00A76D3D">
        <w:rPr>
          <w:sz w:val="16"/>
          <w:szCs w:val="16"/>
        </w:rPr>
        <w:t xml:space="preserve">  </w:t>
      </w:r>
      <w:r w:rsidRPr="00A76D3D">
        <w:rPr>
          <w:bCs/>
          <w:sz w:val="16"/>
          <w:szCs w:val="16"/>
        </w:rPr>
        <w:t>Получение дополнительных сведений от заявителя</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3.144. Получение дополнительных сведений от заявителя не предусмотрено. </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center"/>
        <w:rPr>
          <w:sz w:val="16"/>
          <w:szCs w:val="16"/>
        </w:rPr>
      </w:pPr>
      <w:r w:rsidRPr="00A76D3D">
        <w:rPr>
          <w:bCs/>
          <w:sz w:val="16"/>
          <w:szCs w:val="16"/>
        </w:rPr>
        <w:t>Максимальный срок предоставления муниципальной услуги</w:t>
      </w:r>
    </w:p>
    <w:p w:rsidR="00EF6F36" w:rsidRPr="00A76D3D" w:rsidRDefault="00EF6F36" w:rsidP="00A76D3D">
      <w:pPr>
        <w:jc w:val="both"/>
        <w:rPr>
          <w:sz w:val="16"/>
          <w:szCs w:val="16"/>
        </w:rPr>
      </w:pPr>
      <w:r w:rsidRPr="00A76D3D">
        <w:rPr>
          <w:sz w:val="16"/>
          <w:szCs w:val="16"/>
        </w:rPr>
        <w:t xml:space="preserve">  </w:t>
      </w:r>
    </w:p>
    <w:p w:rsidR="00EF6F36" w:rsidRPr="00A76D3D" w:rsidRDefault="00EF6F36" w:rsidP="00A76D3D">
      <w:pPr>
        <w:jc w:val="both"/>
        <w:rPr>
          <w:sz w:val="16"/>
          <w:szCs w:val="16"/>
        </w:rPr>
      </w:pPr>
      <w:r w:rsidRPr="00A76D3D">
        <w:rPr>
          <w:sz w:val="16"/>
          <w:szCs w:val="16"/>
        </w:rPr>
        <w:t xml:space="preserve">3.145. Срок предоставления муниципальной услуги указан в пункте 2.27 настоящего Административного регламента. </w:t>
      </w:r>
    </w:p>
    <w:p w:rsidR="00EF6F36" w:rsidRPr="00A76D3D" w:rsidRDefault="00EF6F36" w:rsidP="00A76D3D">
      <w:pPr>
        <w:widowControl w:val="0"/>
        <w:autoSpaceDE w:val="0"/>
        <w:autoSpaceDN w:val="0"/>
        <w:adjustRightInd w:val="0"/>
        <w:jc w:val="center"/>
        <w:rPr>
          <w:bCs/>
          <w:color w:val="000000" w:themeColor="text1"/>
          <w:sz w:val="16"/>
          <w:szCs w:val="16"/>
        </w:rPr>
      </w:pPr>
    </w:p>
    <w:p w:rsidR="00EF6F36" w:rsidRPr="00A76D3D" w:rsidRDefault="00EF6F36" w:rsidP="00A76D3D">
      <w:pPr>
        <w:widowControl w:val="0"/>
        <w:tabs>
          <w:tab w:val="left" w:pos="567"/>
        </w:tabs>
        <w:jc w:val="center"/>
        <w:rPr>
          <w:color w:val="000000" w:themeColor="text1"/>
          <w:sz w:val="16"/>
          <w:szCs w:val="16"/>
        </w:rPr>
      </w:pPr>
      <w:r w:rsidRPr="00A76D3D">
        <w:rPr>
          <w:color w:val="000000" w:themeColor="text1"/>
          <w:sz w:val="16"/>
          <w:szCs w:val="16"/>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F6F36" w:rsidRPr="00A76D3D" w:rsidRDefault="00EF6F36" w:rsidP="00A76D3D">
      <w:pPr>
        <w:widowControl w:val="0"/>
        <w:tabs>
          <w:tab w:val="left" w:pos="567"/>
        </w:tabs>
        <w:jc w:val="center"/>
        <w:rPr>
          <w:color w:val="000000" w:themeColor="text1"/>
          <w:sz w:val="16"/>
          <w:szCs w:val="16"/>
        </w:rPr>
      </w:pP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EF6F36" w:rsidRPr="00A76D3D" w:rsidRDefault="00EF6F36" w:rsidP="00A76D3D">
      <w:pPr>
        <w:widowControl w:val="0"/>
        <w:tabs>
          <w:tab w:val="left" w:pos="567"/>
        </w:tabs>
        <w:jc w:val="center"/>
        <w:rPr>
          <w:color w:val="000000" w:themeColor="text1"/>
          <w:sz w:val="16"/>
          <w:szCs w:val="16"/>
        </w:rPr>
      </w:pP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3.146. Многофункциональный центр осуществляет:</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иные процедуры и действия, предусмотренные Федеральным законом № 210-ФЗ.</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EF6F36" w:rsidRPr="00A76D3D" w:rsidRDefault="00EF6F36" w:rsidP="00A76D3D">
      <w:pPr>
        <w:jc w:val="center"/>
        <w:rPr>
          <w:color w:val="000000" w:themeColor="text1"/>
          <w:sz w:val="16"/>
          <w:szCs w:val="16"/>
        </w:rPr>
      </w:pPr>
    </w:p>
    <w:p w:rsidR="00EF6F36" w:rsidRPr="00A76D3D" w:rsidRDefault="00EF6F36" w:rsidP="00A76D3D">
      <w:pPr>
        <w:jc w:val="center"/>
        <w:rPr>
          <w:color w:val="000000" w:themeColor="text1"/>
          <w:sz w:val="16"/>
          <w:szCs w:val="16"/>
        </w:rPr>
      </w:pPr>
      <w:r w:rsidRPr="00A76D3D">
        <w:rPr>
          <w:color w:val="000000" w:themeColor="text1"/>
          <w:sz w:val="16"/>
          <w:szCs w:val="16"/>
        </w:rPr>
        <w:t>Информирование заявителей</w:t>
      </w:r>
    </w:p>
    <w:p w:rsidR="00EF6F36" w:rsidRPr="00A76D3D" w:rsidRDefault="00EF6F36" w:rsidP="00A76D3D">
      <w:pPr>
        <w:widowControl w:val="0"/>
        <w:autoSpaceDE w:val="0"/>
        <w:autoSpaceDN w:val="0"/>
        <w:adjustRightInd w:val="0"/>
        <w:jc w:val="both"/>
        <w:rPr>
          <w:color w:val="000000" w:themeColor="text1"/>
          <w:sz w:val="16"/>
          <w:szCs w:val="16"/>
        </w:rPr>
      </w:pPr>
    </w:p>
    <w:p w:rsidR="00EF6F36" w:rsidRPr="00A76D3D" w:rsidRDefault="00EF6F36" w:rsidP="00A76D3D">
      <w:pPr>
        <w:jc w:val="both"/>
        <w:rPr>
          <w:color w:val="000000" w:themeColor="text1"/>
          <w:sz w:val="16"/>
          <w:szCs w:val="16"/>
        </w:rPr>
      </w:pPr>
      <w:r w:rsidRPr="00A76D3D">
        <w:rPr>
          <w:color w:val="000000" w:themeColor="text1"/>
          <w:sz w:val="16"/>
          <w:szCs w:val="16"/>
        </w:rPr>
        <w:t xml:space="preserve">3.147. Информирование заявителя многофункциональными центрами осуществляется следующими способами: </w:t>
      </w:r>
    </w:p>
    <w:p w:rsidR="00EF6F36" w:rsidRPr="00A76D3D" w:rsidRDefault="00EF6F36" w:rsidP="00A76D3D">
      <w:pPr>
        <w:jc w:val="both"/>
        <w:rPr>
          <w:color w:val="000000" w:themeColor="text1"/>
          <w:sz w:val="16"/>
          <w:szCs w:val="16"/>
        </w:rPr>
      </w:pPr>
      <w:r w:rsidRPr="00A76D3D">
        <w:rPr>
          <w:color w:val="000000" w:themeColor="text1"/>
          <w:sz w:val="16"/>
          <w:szCs w:val="16"/>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F6F36" w:rsidRPr="00A76D3D" w:rsidRDefault="00EF6F36" w:rsidP="00A76D3D">
      <w:pPr>
        <w:jc w:val="both"/>
        <w:rPr>
          <w:color w:val="000000" w:themeColor="text1"/>
          <w:sz w:val="16"/>
          <w:szCs w:val="16"/>
        </w:rPr>
      </w:pPr>
      <w:r w:rsidRPr="00A76D3D">
        <w:rPr>
          <w:color w:val="000000" w:themeColor="text1"/>
          <w:sz w:val="16"/>
          <w:szCs w:val="16"/>
        </w:rPr>
        <w:t>б) при обращении заявителя в многофункциональный центр лично, по телефону, посредством почтовых отправлений, либо по электронной почте.</w:t>
      </w:r>
    </w:p>
    <w:p w:rsidR="00EF6F36" w:rsidRPr="00A76D3D" w:rsidRDefault="00EF6F36" w:rsidP="00A76D3D">
      <w:pPr>
        <w:jc w:val="both"/>
        <w:rPr>
          <w:color w:val="000000" w:themeColor="text1"/>
          <w:sz w:val="16"/>
          <w:szCs w:val="16"/>
        </w:rPr>
      </w:pPr>
      <w:r w:rsidRPr="00A76D3D">
        <w:rPr>
          <w:color w:val="000000" w:themeColor="text1"/>
          <w:sz w:val="16"/>
          <w:szCs w:val="16"/>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EF6F36" w:rsidRPr="00A76D3D" w:rsidRDefault="00EF6F36" w:rsidP="00A76D3D">
      <w:pPr>
        <w:jc w:val="both"/>
        <w:rPr>
          <w:color w:val="000000" w:themeColor="text1"/>
          <w:sz w:val="16"/>
          <w:szCs w:val="16"/>
        </w:rPr>
      </w:pPr>
      <w:r w:rsidRPr="00A76D3D">
        <w:rPr>
          <w:color w:val="000000" w:themeColor="text1"/>
          <w:sz w:val="16"/>
          <w:szCs w:val="16"/>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F6F36" w:rsidRPr="00A76D3D" w:rsidRDefault="00EF6F36" w:rsidP="00A76D3D">
      <w:pPr>
        <w:tabs>
          <w:tab w:val="left" w:pos="7920"/>
        </w:tabs>
        <w:jc w:val="both"/>
        <w:rPr>
          <w:color w:val="000000" w:themeColor="text1"/>
          <w:sz w:val="16"/>
          <w:szCs w:val="16"/>
        </w:rPr>
      </w:pPr>
      <w:r w:rsidRPr="00A76D3D">
        <w:rPr>
          <w:color w:val="000000" w:themeColor="text1"/>
          <w:sz w:val="16"/>
          <w:szCs w:val="1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F6F36" w:rsidRPr="00A76D3D" w:rsidRDefault="00EF6F36" w:rsidP="00A76D3D">
      <w:pPr>
        <w:tabs>
          <w:tab w:val="left" w:pos="7920"/>
        </w:tabs>
        <w:jc w:val="both"/>
        <w:rPr>
          <w:color w:val="000000" w:themeColor="text1"/>
          <w:sz w:val="16"/>
          <w:szCs w:val="16"/>
        </w:rPr>
      </w:pPr>
      <w:r w:rsidRPr="00A76D3D">
        <w:rPr>
          <w:color w:val="000000" w:themeColor="text1"/>
          <w:sz w:val="16"/>
          <w:szCs w:val="16"/>
        </w:rPr>
        <w:t>изложить обращение в письменной форме (ответ направляется заявителю в соответствии со способом, указанным в обращении);</w:t>
      </w:r>
    </w:p>
    <w:p w:rsidR="00EF6F36" w:rsidRPr="00A76D3D" w:rsidRDefault="00EF6F36" w:rsidP="00A76D3D">
      <w:pPr>
        <w:tabs>
          <w:tab w:val="left" w:pos="7920"/>
        </w:tabs>
        <w:jc w:val="both"/>
        <w:rPr>
          <w:color w:val="000000" w:themeColor="text1"/>
          <w:sz w:val="16"/>
          <w:szCs w:val="16"/>
        </w:rPr>
      </w:pPr>
      <w:r w:rsidRPr="00A76D3D">
        <w:rPr>
          <w:color w:val="000000" w:themeColor="text1"/>
          <w:sz w:val="16"/>
          <w:szCs w:val="16"/>
        </w:rPr>
        <w:t>назначить другое время для консультаций.</w:t>
      </w:r>
    </w:p>
    <w:p w:rsidR="00EF6F36" w:rsidRPr="00A76D3D" w:rsidRDefault="00EF6F36" w:rsidP="00A76D3D">
      <w:pPr>
        <w:jc w:val="both"/>
        <w:rPr>
          <w:color w:val="000000" w:themeColor="text1"/>
          <w:sz w:val="16"/>
          <w:szCs w:val="16"/>
        </w:rPr>
      </w:pPr>
      <w:r w:rsidRPr="00A76D3D">
        <w:rPr>
          <w:color w:val="000000" w:themeColor="text1"/>
          <w:sz w:val="16"/>
          <w:szCs w:val="16"/>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EF6F36" w:rsidRPr="00A76D3D" w:rsidRDefault="00EF6F36" w:rsidP="00A76D3D">
      <w:pPr>
        <w:jc w:val="both"/>
        <w:rPr>
          <w:color w:val="000000" w:themeColor="text1"/>
          <w:sz w:val="16"/>
          <w:szCs w:val="16"/>
        </w:rPr>
      </w:pP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Выдача заявителю результата предоставления муниципальной услуги</w:t>
      </w:r>
    </w:p>
    <w:p w:rsidR="00EF6F36" w:rsidRPr="00A76D3D" w:rsidRDefault="00EF6F36" w:rsidP="00A76D3D">
      <w:pPr>
        <w:jc w:val="both"/>
        <w:rPr>
          <w:color w:val="000000" w:themeColor="text1"/>
          <w:sz w:val="16"/>
          <w:szCs w:val="16"/>
        </w:rPr>
      </w:pP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 xml:space="preserve">3.148. При наличии в </w:t>
      </w:r>
      <w:r w:rsidRPr="00A76D3D">
        <w:rPr>
          <w:bCs/>
          <w:color w:val="000000" w:themeColor="text1"/>
          <w:sz w:val="16"/>
          <w:szCs w:val="16"/>
        </w:rPr>
        <w:t>заявлении о выдаче разрешения на строительство, заявлении о внесении изменений, уведомлении</w:t>
      </w:r>
      <w:r w:rsidRPr="00A76D3D">
        <w:rPr>
          <w:color w:val="000000" w:themeColor="text1"/>
          <w:sz w:val="16"/>
          <w:szCs w:val="16"/>
        </w:rPr>
        <w:t xml:space="preserve"> указания о выдаче результатов оказания услуги через многофункциональный центр, уполномоченный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3.149.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F6F36" w:rsidRPr="00A76D3D" w:rsidRDefault="00EF6F36" w:rsidP="00A76D3D">
      <w:pPr>
        <w:tabs>
          <w:tab w:val="left" w:pos="7920"/>
        </w:tabs>
        <w:jc w:val="both"/>
        <w:rPr>
          <w:color w:val="000000" w:themeColor="text1"/>
          <w:sz w:val="16"/>
          <w:szCs w:val="16"/>
        </w:rPr>
      </w:pPr>
      <w:r w:rsidRPr="00A76D3D">
        <w:rPr>
          <w:color w:val="000000" w:themeColor="text1"/>
          <w:sz w:val="16"/>
          <w:szCs w:val="16"/>
        </w:rPr>
        <w:t>Работник многофункционального центра осуществляет следующие действия:</w:t>
      </w:r>
    </w:p>
    <w:p w:rsidR="00EF6F36" w:rsidRPr="00A76D3D" w:rsidRDefault="00EF6F36" w:rsidP="00A76D3D">
      <w:pPr>
        <w:tabs>
          <w:tab w:val="left" w:pos="7920"/>
        </w:tabs>
        <w:jc w:val="both"/>
        <w:rPr>
          <w:color w:val="000000" w:themeColor="text1"/>
          <w:sz w:val="16"/>
          <w:szCs w:val="16"/>
        </w:rPr>
      </w:pPr>
      <w:r w:rsidRPr="00A76D3D">
        <w:rPr>
          <w:color w:val="000000" w:themeColor="text1"/>
          <w:sz w:val="16"/>
          <w:szCs w:val="16"/>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F6F36" w:rsidRPr="00A76D3D" w:rsidRDefault="00EF6F36" w:rsidP="00A76D3D">
      <w:pPr>
        <w:tabs>
          <w:tab w:val="left" w:pos="7920"/>
        </w:tabs>
        <w:jc w:val="both"/>
        <w:rPr>
          <w:color w:val="000000" w:themeColor="text1"/>
          <w:sz w:val="16"/>
          <w:szCs w:val="16"/>
        </w:rPr>
      </w:pPr>
      <w:r w:rsidRPr="00A76D3D">
        <w:rPr>
          <w:color w:val="000000" w:themeColor="text1"/>
          <w:sz w:val="16"/>
          <w:szCs w:val="16"/>
        </w:rPr>
        <w:t>проверяет полномочия представителя заявителя (в случае обращения представителя заявителя);</w:t>
      </w:r>
    </w:p>
    <w:p w:rsidR="00EF6F36" w:rsidRPr="00A76D3D" w:rsidRDefault="00EF6F36" w:rsidP="00A76D3D">
      <w:pPr>
        <w:tabs>
          <w:tab w:val="left" w:pos="7920"/>
        </w:tabs>
        <w:jc w:val="both"/>
        <w:rPr>
          <w:color w:val="000000" w:themeColor="text1"/>
          <w:sz w:val="16"/>
          <w:szCs w:val="16"/>
        </w:rPr>
      </w:pPr>
      <w:r w:rsidRPr="00A76D3D">
        <w:rPr>
          <w:color w:val="000000" w:themeColor="text1"/>
          <w:sz w:val="16"/>
          <w:szCs w:val="16"/>
        </w:rPr>
        <w:t xml:space="preserve">определяет статус исполнения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в ГИС;</w:t>
      </w:r>
    </w:p>
    <w:p w:rsidR="00EF6F36" w:rsidRPr="00A76D3D" w:rsidRDefault="00EF6F36" w:rsidP="00A76D3D">
      <w:pPr>
        <w:tabs>
          <w:tab w:val="left" w:pos="7920"/>
        </w:tabs>
        <w:jc w:val="both"/>
        <w:rPr>
          <w:color w:val="000000" w:themeColor="text1"/>
          <w:sz w:val="16"/>
          <w:szCs w:val="16"/>
        </w:rPr>
      </w:pPr>
      <w:r w:rsidRPr="00A76D3D">
        <w:rPr>
          <w:color w:val="000000" w:themeColor="text1"/>
          <w:sz w:val="16"/>
          <w:szCs w:val="16"/>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F6F36" w:rsidRPr="00A76D3D" w:rsidRDefault="00EF6F36" w:rsidP="00A76D3D">
      <w:pPr>
        <w:tabs>
          <w:tab w:val="left" w:pos="7920"/>
        </w:tabs>
        <w:jc w:val="both"/>
        <w:rPr>
          <w:color w:val="000000" w:themeColor="text1"/>
          <w:sz w:val="16"/>
          <w:szCs w:val="16"/>
        </w:rPr>
      </w:pPr>
      <w:r w:rsidRPr="00A76D3D">
        <w:rPr>
          <w:color w:val="000000" w:themeColor="text1"/>
          <w:sz w:val="16"/>
          <w:szCs w:val="16"/>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F6F36" w:rsidRPr="00A76D3D" w:rsidRDefault="00EF6F36" w:rsidP="00A76D3D">
      <w:pPr>
        <w:tabs>
          <w:tab w:val="left" w:pos="7920"/>
        </w:tabs>
        <w:jc w:val="both"/>
        <w:rPr>
          <w:color w:val="000000" w:themeColor="text1"/>
          <w:sz w:val="16"/>
          <w:szCs w:val="16"/>
        </w:rPr>
      </w:pPr>
      <w:r w:rsidRPr="00A76D3D">
        <w:rPr>
          <w:color w:val="000000" w:themeColor="text1"/>
          <w:sz w:val="16"/>
          <w:szCs w:val="16"/>
        </w:rPr>
        <w:t>выдает документы заявителю, при необходимости запрашивает у заявителя подписи за каждый выданный документ;</w:t>
      </w:r>
    </w:p>
    <w:p w:rsidR="00EF6F36" w:rsidRPr="00A76D3D" w:rsidRDefault="00EF6F36" w:rsidP="00A76D3D">
      <w:pPr>
        <w:rPr>
          <w:color w:val="000000" w:themeColor="text1"/>
          <w:sz w:val="16"/>
          <w:szCs w:val="16"/>
        </w:rPr>
      </w:pPr>
      <w:r w:rsidRPr="00A76D3D">
        <w:rPr>
          <w:color w:val="000000" w:themeColor="text1"/>
          <w:sz w:val="16"/>
          <w:szCs w:val="16"/>
        </w:rPr>
        <w:t>запрашивает согласие заявителя на участие в смс-опросе для оценки качества предоставленных многофункциональным центром услуг.</w:t>
      </w:r>
    </w:p>
    <w:p w:rsidR="00EF6F36" w:rsidRPr="00A76D3D" w:rsidRDefault="00EF6F36" w:rsidP="00A76D3D">
      <w:pPr>
        <w:rPr>
          <w:bCs/>
          <w:color w:val="000000" w:themeColor="text1"/>
          <w:sz w:val="16"/>
          <w:szCs w:val="16"/>
        </w:rPr>
      </w:pPr>
    </w:p>
    <w:p w:rsidR="00EF6F36" w:rsidRPr="00A76D3D" w:rsidRDefault="00EF6F36" w:rsidP="00A76D3D">
      <w:pPr>
        <w:widowControl w:val="0"/>
        <w:autoSpaceDE w:val="0"/>
        <w:autoSpaceDN w:val="0"/>
        <w:adjustRightInd w:val="0"/>
        <w:jc w:val="center"/>
        <w:rPr>
          <w:color w:val="000000" w:themeColor="text1"/>
          <w:sz w:val="16"/>
          <w:szCs w:val="16"/>
        </w:rPr>
      </w:pPr>
      <w:r w:rsidRPr="00A76D3D">
        <w:rPr>
          <w:color w:val="000000" w:themeColor="text1"/>
          <w:sz w:val="16"/>
          <w:szCs w:val="16"/>
        </w:rPr>
        <w:t xml:space="preserve">Раздел </w:t>
      </w:r>
      <w:r w:rsidRPr="00A76D3D">
        <w:rPr>
          <w:color w:val="000000" w:themeColor="text1"/>
          <w:sz w:val="16"/>
          <w:szCs w:val="16"/>
          <w:lang w:val="en-US"/>
        </w:rPr>
        <w:t>IV</w:t>
      </w:r>
      <w:r w:rsidRPr="00A76D3D">
        <w:rPr>
          <w:color w:val="000000" w:themeColor="text1"/>
          <w:sz w:val="16"/>
          <w:szCs w:val="16"/>
        </w:rPr>
        <w:t>. Формы контроля за исполнением административного регламента</w:t>
      </w:r>
    </w:p>
    <w:p w:rsidR="00EF6F36" w:rsidRPr="00A76D3D" w:rsidRDefault="00EF6F36" w:rsidP="00A76D3D">
      <w:pPr>
        <w:autoSpaceDE w:val="0"/>
        <w:autoSpaceDN w:val="0"/>
        <w:adjustRightInd w:val="0"/>
        <w:jc w:val="center"/>
        <w:outlineLvl w:val="0"/>
        <w:rPr>
          <w:color w:val="000000" w:themeColor="text1"/>
          <w:sz w:val="16"/>
          <w:szCs w:val="16"/>
        </w:rPr>
      </w:pPr>
    </w:p>
    <w:p w:rsidR="00EF6F36" w:rsidRPr="00A76D3D" w:rsidRDefault="00EF6F36" w:rsidP="00A76D3D">
      <w:pPr>
        <w:autoSpaceDE w:val="0"/>
        <w:autoSpaceDN w:val="0"/>
        <w:adjustRightInd w:val="0"/>
        <w:jc w:val="center"/>
        <w:outlineLvl w:val="0"/>
        <w:rPr>
          <w:color w:val="000000" w:themeColor="text1"/>
          <w:sz w:val="16"/>
          <w:szCs w:val="16"/>
        </w:rPr>
      </w:pPr>
      <w:r w:rsidRPr="00A76D3D">
        <w:rPr>
          <w:color w:val="000000" w:themeColor="text1"/>
          <w:sz w:val="16"/>
          <w:szCs w:val="16"/>
        </w:rPr>
        <w:t>Порядок осуществления текущего контроля за соблюдением</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и исполнением ответственными должностными лицами положений</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регламента и иных нормативных правовых актов,</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устанавливающих требования к предоставлению муниципальной услуги, а также принятием ими решений</w:t>
      </w:r>
    </w:p>
    <w:p w:rsidR="00EF6F36" w:rsidRPr="00A76D3D" w:rsidRDefault="00EF6F36" w:rsidP="00A76D3D">
      <w:pPr>
        <w:widowControl w:val="0"/>
        <w:autoSpaceDE w:val="0"/>
        <w:autoSpaceDN w:val="0"/>
        <w:adjustRightInd w:val="0"/>
        <w:jc w:val="both"/>
        <w:rPr>
          <w:color w:val="000000" w:themeColor="text1"/>
          <w:sz w:val="16"/>
          <w:szCs w:val="16"/>
        </w:rPr>
      </w:pP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sidRPr="00A76D3D">
        <w:rPr>
          <w:color w:val="000000" w:themeColor="text1"/>
          <w:sz w:val="16"/>
          <w:szCs w:val="16"/>
        </w:rPr>
        <w:lastRenderedPageBreak/>
        <w:t>муниципальной услуги, осуществляется на постоянной основе должностными лицами уполномоченного органа местного самоуправления, организации, уполномоченными на осуществление контроля за предоставлением услуги.</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Текущий контроль осуществляется путем проведения проверок:</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решений о предоставлении (об отказе в предоставлении) услуги;</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выявления и устранения нарушений прав граждан;</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autoSpaceDE w:val="0"/>
        <w:autoSpaceDN w:val="0"/>
        <w:adjustRightInd w:val="0"/>
        <w:jc w:val="center"/>
        <w:outlineLvl w:val="0"/>
        <w:rPr>
          <w:color w:val="000000" w:themeColor="text1"/>
          <w:sz w:val="16"/>
          <w:szCs w:val="16"/>
        </w:rPr>
      </w:pPr>
      <w:r w:rsidRPr="00A76D3D">
        <w:rPr>
          <w:color w:val="000000" w:themeColor="text1"/>
          <w:sz w:val="16"/>
          <w:szCs w:val="16"/>
        </w:rPr>
        <w:t>Порядок и периодичность осуществления плановых и внеплановых</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4.2. Контроль за полнотой и качеством предоставления услуги включает в себя проведение плановых и внеплановых проверок.</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4.3. Плановые проверки осуществляются на основании годовых планов работы уполномоченного органа местного самоуправления, утверждаемых руководителем уполномоченного органа местного самоуправления. При плановой проверке полноты и качества предоставления услуги контролю подлежат:</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соблюдение сроков предоставления услуги;</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соблюдение положений настоящего Административного регламента;</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правильность и обоснованность принятого решения об отказе в предоставлении услуги.</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Основанием для проведения внеплановых проверок являются:</w:t>
      </w:r>
    </w:p>
    <w:p w:rsidR="00EF6F36" w:rsidRPr="00A76D3D" w:rsidRDefault="00EF6F36" w:rsidP="00A76D3D">
      <w:pPr>
        <w:autoSpaceDE w:val="0"/>
        <w:autoSpaceDN w:val="0"/>
        <w:adjustRightInd w:val="0"/>
        <w:jc w:val="both"/>
        <w:rPr>
          <w:iCs/>
          <w:color w:val="000000" w:themeColor="text1"/>
          <w:sz w:val="16"/>
          <w:szCs w:val="16"/>
        </w:rPr>
      </w:pPr>
      <w:r w:rsidRPr="00A76D3D">
        <w:rPr>
          <w:color w:val="000000" w:themeColor="text1"/>
          <w:sz w:val="16"/>
          <w:szCs w:val="16"/>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A76D3D">
        <w:rPr>
          <w:iCs/>
          <w:color w:val="000000" w:themeColor="text1"/>
          <w:sz w:val="16"/>
          <w:szCs w:val="16"/>
        </w:rPr>
        <w:t>администрации Павловского муниципального района Воронежской области;</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обращения граждан и юридических лиц на нарушения законодательства, в том числе на качество предоставления услуги.</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autoSpaceDE w:val="0"/>
        <w:autoSpaceDN w:val="0"/>
        <w:adjustRightInd w:val="0"/>
        <w:jc w:val="center"/>
        <w:outlineLvl w:val="0"/>
        <w:rPr>
          <w:color w:val="000000" w:themeColor="text1"/>
          <w:sz w:val="16"/>
          <w:szCs w:val="16"/>
        </w:rPr>
      </w:pPr>
    </w:p>
    <w:p w:rsidR="00EF6F36" w:rsidRPr="00A76D3D" w:rsidRDefault="00EF6F36" w:rsidP="00A76D3D">
      <w:pPr>
        <w:autoSpaceDE w:val="0"/>
        <w:autoSpaceDN w:val="0"/>
        <w:adjustRightInd w:val="0"/>
        <w:jc w:val="center"/>
        <w:outlineLvl w:val="0"/>
        <w:rPr>
          <w:color w:val="000000" w:themeColor="text1"/>
          <w:sz w:val="16"/>
          <w:szCs w:val="16"/>
        </w:rPr>
      </w:pPr>
    </w:p>
    <w:p w:rsidR="00EF6F36" w:rsidRPr="00A76D3D" w:rsidRDefault="00EF6F36" w:rsidP="00A76D3D">
      <w:pPr>
        <w:autoSpaceDE w:val="0"/>
        <w:autoSpaceDN w:val="0"/>
        <w:adjustRightInd w:val="0"/>
        <w:jc w:val="center"/>
        <w:outlineLvl w:val="0"/>
        <w:rPr>
          <w:color w:val="000000" w:themeColor="text1"/>
          <w:sz w:val="16"/>
          <w:szCs w:val="16"/>
        </w:rPr>
      </w:pPr>
      <w:r w:rsidRPr="00A76D3D">
        <w:rPr>
          <w:color w:val="000000" w:themeColor="text1"/>
          <w:sz w:val="16"/>
          <w:szCs w:val="16"/>
        </w:rPr>
        <w:t>Ответственность должностных лиц за решения и действия</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(бездействие), принимаемые (осуществляемые) ими в ходе</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предоставления муниципальной услуги</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autoSpaceDE w:val="0"/>
        <w:autoSpaceDN w:val="0"/>
        <w:adjustRightInd w:val="0"/>
        <w:jc w:val="both"/>
        <w:rPr>
          <w:i/>
          <w:iCs/>
          <w:color w:val="000000" w:themeColor="text1"/>
          <w:sz w:val="16"/>
          <w:szCs w:val="16"/>
        </w:rPr>
      </w:pPr>
      <w:r w:rsidRPr="00A76D3D">
        <w:rPr>
          <w:color w:val="000000" w:themeColor="text1"/>
          <w:sz w:val="16"/>
          <w:szCs w:val="16"/>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A76D3D">
        <w:rPr>
          <w:iCs/>
          <w:color w:val="000000" w:themeColor="text1"/>
          <w:sz w:val="16"/>
          <w:szCs w:val="16"/>
        </w:rPr>
        <w:t xml:space="preserve">администрации Павловского муниципального района Воронежской области </w:t>
      </w:r>
      <w:r w:rsidRPr="00A76D3D">
        <w:rPr>
          <w:color w:val="000000" w:themeColor="text1"/>
          <w:sz w:val="16"/>
          <w:szCs w:val="16"/>
        </w:rPr>
        <w:t>осуществляется привлечение виновных лиц к ответственности в соответствии с законодательством Российской Федерации.</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EF6F36" w:rsidRPr="00A76D3D" w:rsidRDefault="00EF6F36" w:rsidP="00A76D3D">
      <w:pPr>
        <w:autoSpaceDE w:val="0"/>
        <w:autoSpaceDN w:val="0"/>
        <w:adjustRightInd w:val="0"/>
        <w:jc w:val="center"/>
        <w:outlineLvl w:val="0"/>
        <w:rPr>
          <w:color w:val="000000" w:themeColor="text1"/>
          <w:sz w:val="16"/>
          <w:szCs w:val="16"/>
        </w:rPr>
      </w:pPr>
    </w:p>
    <w:p w:rsidR="00EF6F36" w:rsidRPr="00A76D3D" w:rsidRDefault="00EF6F36" w:rsidP="00A76D3D">
      <w:pPr>
        <w:autoSpaceDE w:val="0"/>
        <w:autoSpaceDN w:val="0"/>
        <w:adjustRightInd w:val="0"/>
        <w:jc w:val="center"/>
        <w:outlineLvl w:val="0"/>
        <w:rPr>
          <w:color w:val="000000" w:themeColor="text1"/>
          <w:sz w:val="16"/>
          <w:szCs w:val="16"/>
        </w:rPr>
      </w:pPr>
      <w:r w:rsidRPr="00A76D3D">
        <w:rPr>
          <w:color w:val="000000" w:themeColor="text1"/>
          <w:sz w:val="16"/>
          <w:szCs w:val="16"/>
        </w:rPr>
        <w:t>Требования к порядку и формам контроля за предоставлением</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муниципальной услуги, в том числе со стороны граждан,</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их объединений и организаций</w:t>
      </w:r>
    </w:p>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Граждане, их объединения и организации также имеют право:</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направлять замечания и предложения по улучшению доступности и качества предоставления услуги;</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вносить предложения о мерах по устранению нарушений настоящего Административного регламента.</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4.7. 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F6F36" w:rsidRPr="00A76D3D" w:rsidRDefault="00EF6F36" w:rsidP="00A76D3D">
      <w:pPr>
        <w:rPr>
          <w:color w:val="000000" w:themeColor="text1"/>
          <w:sz w:val="16"/>
          <w:szCs w:val="16"/>
        </w:rPr>
      </w:pPr>
    </w:p>
    <w:p w:rsidR="00EF6F36" w:rsidRPr="00A76D3D" w:rsidRDefault="00EF6F36" w:rsidP="00A76D3D">
      <w:pPr>
        <w:autoSpaceDE w:val="0"/>
        <w:autoSpaceDN w:val="0"/>
        <w:adjustRightInd w:val="0"/>
        <w:jc w:val="center"/>
        <w:outlineLvl w:val="0"/>
        <w:rPr>
          <w:bCs/>
          <w:sz w:val="16"/>
          <w:szCs w:val="16"/>
        </w:rPr>
      </w:pPr>
      <w:r w:rsidRPr="00A76D3D">
        <w:rPr>
          <w:bCs/>
          <w:sz w:val="16"/>
          <w:szCs w:val="16"/>
          <w:lang w:val="en-US"/>
        </w:rPr>
        <w:t>V</w:t>
      </w:r>
      <w:r w:rsidRPr="00A76D3D">
        <w:rPr>
          <w:bCs/>
          <w:sz w:val="16"/>
          <w:szCs w:val="16"/>
        </w:rPr>
        <w:t xml:space="preserve">. Досудебный (внесудебный) порядок </w:t>
      </w:r>
    </w:p>
    <w:p w:rsidR="00EF6F36" w:rsidRPr="00A76D3D" w:rsidRDefault="00EF6F36" w:rsidP="00A76D3D">
      <w:pPr>
        <w:autoSpaceDE w:val="0"/>
        <w:autoSpaceDN w:val="0"/>
        <w:adjustRightInd w:val="0"/>
        <w:jc w:val="center"/>
        <w:outlineLvl w:val="0"/>
        <w:rPr>
          <w:bCs/>
          <w:sz w:val="16"/>
          <w:szCs w:val="16"/>
        </w:rPr>
      </w:pPr>
      <w:r w:rsidRPr="00A76D3D">
        <w:rPr>
          <w:bCs/>
          <w:sz w:val="16"/>
          <w:szCs w:val="16"/>
        </w:rPr>
        <w:t>обжалования заявителем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EF6F36" w:rsidRPr="00A76D3D" w:rsidRDefault="00EF6F36" w:rsidP="00A76D3D">
      <w:pPr>
        <w:autoSpaceDE w:val="0"/>
        <w:autoSpaceDN w:val="0"/>
        <w:adjustRightInd w:val="0"/>
        <w:jc w:val="both"/>
        <w:rPr>
          <w:bCs/>
          <w:sz w:val="16"/>
          <w:szCs w:val="16"/>
        </w:rPr>
      </w:pPr>
    </w:p>
    <w:p w:rsidR="00EF6F36" w:rsidRPr="00A76D3D" w:rsidRDefault="00EF6F36" w:rsidP="00A76D3D">
      <w:pPr>
        <w:autoSpaceDE w:val="0"/>
        <w:autoSpaceDN w:val="0"/>
        <w:adjustRightInd w:val="0"/>
        <w:jc w:val="both"/>
        <w:rPr>
          <w:bCs/>
          <w:sz w:val="16"/>
          <w:szCs w:val="16"/>
        </w:rPr>
      </w:pPr>
      <w:r w:rsidRPr="00A76D3D">
        <w:rPr>
          <w:bCs/>
          <w:sz w:val="16"/>
          <w:szCs w:val="16"/>
        </w:rPr>
        <w:t>5.1. Заявители имеют право на обжалование решений и действий (бездействия) администрации</w:t>
      </w:r>
      <w:r w:rsidRPr="00A76D3D">
        <w:rPr>
          <w:bCs/>
          <w:i/>
          <w:sz w:val="16"/>
          <w:szCs w:val="16"/>
        </w:rPr>
        <w:t>,</w:t>
      </w:r>
      <w:r w:rsidRPr="00A76D3D">
        <w:rPr>
          <w:bCs/>
          <w:sz w:val="16"/>
          <w:szCs w:val="16"/>
        </w:rPr>
        <w:t xml:space="preserve"> должностного лица администрации либо муниципального служащего, МФЦ, работника МФЦ, а также организаций, предусмотренных </w:t>
      </w:r>
      <w:hyperlink r:id="rId85" w:history="1">
        <w:r w:rsidRPr="00A76D3D">
          <w:rPr>
            <w:bCs/>
            <w:sz w:val="16"/>
            <w:szCs w:val="16"/>
          </w:rPr>
          <w:t>частью 1.1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 (далее - привлекаемые организации), или их работников в досудебном (внесудебном) порядке.</w:t>
      </w:r>
    </w:p>
    <w:p w:rsidR="00EF6F36" w:rsidRPr="00A76D3D" w:rsidRDefault="00EF6F36" w:rsidP="00A76D3D">
      <w:pPr>
        <w:autoSpaceDE w:val="0"/>
        <w:autoSpaceDN w:val="0"/>
        <w:adjustRightInd w:val="0"/>
        <w:jc w:val="both"/>
        <w:rPr>
          <w:bCs/>
          <w:sz w:val="16"/>
          <w:szCs w:val="16"/>
        </w:rPr>
      </w:pPr>
      <w:r w:rsidRPr="00A76D3D">
        <w:rPr>
          <w:bCs/>
          <w:sz w:val="16"/>
          <w:szCs w:val="16"/>
        </w:rPr>
        <w:t>5.2. Заявитель может обратиться с жалобой в том числе в следующих случаях:</w:t>
      </w:r>
    </w:p>
    <w:p w:rsidR="00EF6F36" w:rsidRPr="00A76D3D" w:rsidRDefault="00EF6F36" w:rsidP="00A76D3D">
      <w:pPr>
        <w:autoSpaceDE w:val="0"/>
        <w:autoSpaceDN w:val="0"/>
        <w:adjustRightInd w:val="0"/>
        <w:jc w:val="both"/>
        <w:rPr>
          <w:bCs/>
          <w:sz w:val="16"/>
          <w:szCs w:val="16"/>
        </w:rPr>
      </w:pPr>
      <w:r w:rsidRPr="00A76D3D">
        <w:rPr>
          <w:bCs/>
          <w:sz w:val="16"/>
          <w:szCs w:val="16"/>
        </w:rPr>
        <w:t xml:space="preserve">- нарушение срока регистрации запроса о предоставлении муниципальной услуги, запроса, указанного в </w:t>
      </w:r>
      <w:hyperlink r:id="rId86" w:history="1">
        <w:r w:rsidRPr="00A76D3D">
          <w:rPr>
            <w:bCs/>
            <w:sz w:val="16"/>
            <w:szCs w:val="16"/>
          </w:rPr>
          <w:t>статье 15.1</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EF6F36" w:rsidRPr="00A76D3D" w:rsidRDefault="00EF6F36" w:rsidP="00A76D3D">
      <w:pPr>
        <w:autoSpaceDE w:val="0"/>
        <w:autoSpaceDN w:val="0"/>
        <w:adjustRightInd w:val="0"/>
        <w:jc w:val="both"/>
        <w:rPr>
          <w:bCs/>
          <w:sz w:val="16"/>
          <w:szCs w:val="16"/>
        </w:rPr>
      </w:pPr>
      <w:r w:rsidRPr="00A76D3D">
        <w:rPr>
          <w:bCs/>
          <w:sz w:val="16"/>
          <w:szCs w:val="16"/>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87"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EF6F36" w:rsidRPr="00A76D3D" w:rsidRDefault="00EF6F36" w:rsidP="00A76D3D">
      <w:pPr>
        <w:autoSpaceDE w:val="0"/>
        <w:autoSpaceDN w:val="0"/>
        <w:adjustRightInd w:val="0"/>
        <w:jc w:val="both"/>
        <w:rPr>
          <w:bCs/>
          <w:sz w:val="16"/>
          <w:szCs w:val="16"/>
        </w:rPr>
      </w:pPr>
      <w:r w:rsidRPr="00A76D3D">
        <w:rPr>
          <w:bCs/>
          <w:sz w:val="16"/>
          <w:szCs w:val="1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 для предоставления муниципальной услуги;</w:t>
      </w:r>
    </w:p>
    <w:p w:rsidR="00EF6F36" w:rsidRPr="00A76D3D" w:rsidRDefault="00EF6F36" w:rsidP="00A76D3D">
      <w:pPr>
        <w:autoSpaceDE w:val="0"/>
        <w:autoSpaceDN w:val="0"/>
        <w:adjustRightInd w:val="0"/>
        <w:jc w:val="both"/>
        <w:rPr>
          <w:bCs/>
          <w:sz w:val="16"/>
          <w:szCs w:val="16"/>
        </w:rPr>
      </w:pPr>
      <w:r w:rsidRPr="00A76D3D">
        <w:rPr>
          <w:bCs/>
          <w:sz w:val="16"/>
          <w:szCs w:val="16"/>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r w:rsidRPr="00A76D3D">
        <w:rPr>
          <w:bCs/>
          <w:i/>
          <w:sz w:val="16"/>
          <w:szCs w:val="16"/>
        </w:rPr>
        <w:t xml:space="preserve"> </w:t>
      </w:r>
      <w:r w:rsidRPr="00A76D3D">
        <w:rPr>
          <w:bCs/>
          <w:sz w:val="16"/>
          <w:szCs w:val="16"/>
        </w:rPr>
        <w:t>для предоставления муниципальной услуги, у заявителя;</w:t>
      </w:r>
    </w:p>
    <w:p w:rsidR="00EF6F36" w:rsidRPr="00A76D3D" w:rsidRDefault="00EF6F36" w:rsidP="00A76D3D">
      <w:pPr>
        <w:autoSpaceDE w:val="0"/>
        <w:autoSpaceDN w:val="0"/>
        <w:adjustRightInd w:val="0"/>
        <w:jc w:val="both"/>
        <w:rPr>
          <w:bCs/>
          <w:sz w:val="16"/>
          <w:szCs w:val="16"/>
        </w:rPr>
      </w:pPr>
      <w:r w:rsidRPr="00A76D3D">
        <w:rPr>
          <w:bCs/>
          <w:sz w:val="16"/>
          <w:szCs w:val="16"/>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администрации района.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88"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EF6F36" w:rsidRPr="00A76D3D" w:rsidRDefault="00EF6F36" w:rsidP="00A76D3D">
      <w:pPr>
        <w:autoSpaceDE w:val="0"/>
        <w:autoSpaceDN w:val="0"/>
        <w:adjustRightInd w:val="0"/>
        <w:jc w:val="both"/>
        <w:rPr>
          <w:bCs/>
          <w:sz w:val="16"/>
          <w:szCs w:val="16"/>
        </w:rPr>
      </w:pPr>
      <w:r w:rsidRPr="00A76D3D">
        <w:rPr>
          <w:bCs/>
          <w:sz w:val="16"/>
          <w:szCs w:val="16"/>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
    <w:p w:rsidR="00EF6F36" w:rsidRPr="00A76D3D" w:rsidRDefault="00EF6F36" w:rsidP="00A76D3D">
      <w:pPr>
        <w:autoSpaceDE w:val="0"/>
        <w:autoSpaceDN w:val="0"/>
        <w:adjustRightInd w:val="0"/>
        <w:jc w:val="both"/>
        <w:rPr>
          <w:bCs/>
          <w:sz w:val="16"/>
          <w:szCs w:val="16"/>
        </w:rPr>
      </w:pPr>
      <w:r w:rsidRPr="00A76D3D">
        <w:rPr>
          <w:bCs/>
          <w:sz w:val="16"/>
          <w:szCs w:val="16"/>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89"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EF6F36" w:rsidRPr="00A76D3D" w:rsidRDefault="00EF6F36" w:rsidP="00A76D3D">
      <w:pPr>
        <w:autoSpaceDE w:val="0"/>
        <w:autoSpaceDN w:val="0"/>
        <w:adjustRightInd w:val="0"/>
        <w:jc w:val="both"/>
        <w:rPr>
          <w:bCs/>
          <w:sz w:val="16"/>
          <w:szCs w:val="16"/>
        </w:rPr>
      </w:pPr>
      <w:r w:rsidRPr="00A76D3D">
        <w:rPr>
          <w:bCs/>
          <w:sz w:val="16"/>
          <w:szCs w:val="16"/>
        </w:rPr>
        <w:t>- нарушение срока или порядка выдачи документов по результатам предоставления муниципальной услуги;</w:t>
      </w:r>
    </w:p>
    <w:p w:rsidR="00EF6F36" w:rsidRPr="00A76D3D" w:rsidRDefault="00EF6F36" w:rsidP="00A76D3D">
      <w:pPr>
        <w:autoSpaceDE w:val="0"/>
        <w:autoSpaceDN w:val="0"/>
        <w:adjustRightInd w:val="0"/>
        <w:jc w:val="both"/>
        <w:rPr>
          <w:bCs/>
          <w:sz w:val="16"/>
          <w:szCs w:val="16"/>
        </w:rPr>
      </w:pPr>
      <w:r w:rsidRPr="00A76D3D">
        <w:rPr>
          <w:bCs/>
          <w:sz w:val="16"/>
          <w:szCs w:val="16"/>
        </w:rPr>
        <w:lastRenderedPageBreak/>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администрации района.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90"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EF6F36" w:rsidRPr="00A76D3D" w:rsidRDefault="00EF6F36" w:rsidP="00A76D3D">
      <w:pPr>
        <w:autoSpaceDE w:val="0"/>
        <w:autoSpaceDN w:val="0"/>
        <w:adjustRightInd w:val="0"/>
        <w:jc w:val="both"/>
        <w:rPr>
          <w:bCs/>
          <w:sz w:val="16"/>
          <w:szCs w:val="16"/>
        </w:rPr>
      </w:pPr>
      <w:r w:rsidRPr="00A76D3D">
        <w:rPr>
          <w:bCs/>
          <w:sz w:val="16"/>
          <w:szCs w:val="16"/>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91" w:history="1">
        <w:r w:rsidRPr="00A76D3D">
          <w:rPr>
            <w:bCs/>
            <w:sz w:val="16"/>
            <w:szCs w:val="16"/>
          </w:rPr>
          <w:t>пунктом 4 части 1 статьи 7</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92"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EF6F36" w:rsidRPr="00A76D3D" w:rsidRDefault="00EF6F36" w:rsidP="00A76D3D">
      <w:pPr>
        <w:autoSpaceDE w:val="0"/>
        <w:autoSpaceDN w:val="0"/>
        <w:adjustRightInd w:val="0"/>
        <w:jc w:val="both"/>
        <w:rPr>
          <w:bCs/>
          <w:sz w:val="16"/>
          <w:szCs w:val="16"/>
        </w:rPr>
      </w:pPr>
      <w:r w:rsidRPr="00A76D3D">
        <w:rPr>
          <w:bCs/>
          <w:sz w:val="16"/>
          <w:szCs w:val="16"/>
        </w:rPr>
        <w:t>5.3. Заявители имеют право на получение информации, необходимой для обоснования и рассмотрения жалобы.</w:t>
      </w:r>
    </w:p>
    <w:p w:rsidR="00EF6F36" w:rsidRPr="00A76D3D" w:rsidRDefault="00EF6F36" w:rsidP="00A76D3D">
      <w:pPr>
        <w:autoSpaceDE w:val="0"/>
        <w:autoSpaceDN w:val="0"/>
        <w:adjustRightInd w:val="0"/>
        <w:jc w:val="both"/>
        <w:rPr>
          <w:bCs/>
          <w:sz w:val="16"/>
          <w:szCs w:val="16"/>
        </w:rPr>
      </w:pPr>
      <w:r w:rsidRPr="00A76D3D">
        <w:rPr>
          <w:bCs/>
          <w:sz w:val="16"/>
          <w:szCs w:val="16"/>
        </w:rPr>
        <w:t>5.4. Оснований для отказа в рассмотрении жалобы не имеется.</w:t>
      </w:r>
    </w:p>
    <w:p w:rsidR="00EF6F36" w:rsidRPr="00A76D3D" w:rsidRDefault="00EF6F36" w:rsidP="00A76D3D">
      <w:pPr>
        <w:autoSpaceDE w:val="0"/>
        <w:autoSpaceDN w:val="0"/>
        <w:adjustRightInd w:val="0"/>
        <w:jc w:val="both"/>
        <w:rPr>
          <w:bCs/>
          <w:sz w:val="16"/>
          <w:szCs w:val="16"/>
        </w:rPr>
      </w:pPr>
      <w:r w:rsidRPr="00A76D3D">
        <w:rPr>
          <w:bCs/>
          <w:sz w:val="16"/>
          <w:szCs w:val="16"/>
        </w:rPr>
        <w:t>5.5. Основанием для начала процедуры досудебного (внесудебного) обжалования является поступившая жалоба.</w:t>
      </w:r>
    </w:p>
    <w:p w:rsidR="00EF6F36" w:rsidRPr="00A76D3D" w:rsidRDefault="00EF6F36" w:rsidP="00A76D3D">
      <w:pPr>
        <w:autoSpaceDE w:val="0"/>
        <w:autoSpaceDN w:val="0"/>
        <w:adjustRightInd w:val="0"/>
        <w:jc w:val="both"/>
        <w:rPr>
          <w:sz w:val="16"/>
          <w:szCs w:val="16"/>
        </w:rPr>
      </w:pPr>
      <w:r w:rsidRPr="00A76D3D">
        <w:rPr>
          <w:sz w:val="16"/>
          <w:szCs w:val="16"/>
        </w:rPr>
        <w:t>Жалоба подается в письменной форме на бумажном носителе, в электронной форме в администрацию, МФЦ либо в департамент цифрового развития Воронежской области, а также в привлекаемые организации.</w:t>
      </w:r>
    </w:p>
    <w:p w:rsidR="00EF6F36" w:rsidRPr="00A76D3D" w:rsidRDefault="00EF6F36" w:rsidP="00A76D3D">
      <w:pPr>
        <w:autoSpaceDE w:val="0"/>
        <w:autoSpaceDN w:val="0"/>
        <w:adjustRightInd w:val="0"/>
        <w:jc w:val="both"/>
        <w:rPr>
          <w:bCs/>
          <w:sz w:val="16"/>
          <w:szCs w:val="16"/>
        </w:rPr>
      </w:pPr>
      <w:r w:rsidRPr="00A76D3D">
        <w:rPr>
          <w:bCs/>
          <w:sz w:val="16"/>
          <w:szCs w:val="16"/>
        </w:rPr>
        <w:t>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государственных и муниципальных услуг (функций) либо Портала Воронежской области в сети Интернет, официального сайта администрации, а также может быть принята при личном приеме заявителя.</w:t>
      </w:r>
    </w:p>
    <w:p w:rsidR="00EF6F36" w:rsidRPr="00A76D3D" w:rsidRDefault="00EF6F36" w:rsidP="00A76D3D">
      <w:pPr>
        <w:autoSpaceDE w:val="0"/>
        <w:autoSpaceDN w:val="0"/>
        <w:adjustRightInd w:val="0"/>
        <w:jc w:val="both"/>
        <w:rPr>
          <w:bCs/>
          <w:sz w:val="16"/>
          <w:szCs w:val="16"/>
        </w:rPr>
      </w:pPr>
      <w:r w:rsidRPr="00A76D3D">
        <w:rPr>
          <w:bCs/>
          <w:sz w:val="16"/>
          <w:szCs w:val="16"/>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EF6F36" w:rsidRPr="00A76D3D" w:rsidRDefault="00EF6F36" w:rsidP="00A76D3D">
      <w:pPr>
        <w:autoSpaceDE w:val="0"/>
        <w:autoSpaceDN w:val="0"/>
        <w:adjustRightInd w:val="0"/>
        <w:jc w:val="both"/>
        <w:rPr>
          <w:bCs/>
          <w:sz w:val="16"/>
          <w:szCs w:val="16"/>
        </w:rPr>
      </w:pPr>
      <w:r w:rsidRPr="00A76D3D">
        <w:rPr>
          <w:bCs/>
          <w:sz w:val="16"/>
          <w:szCs w:val="16"/>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EF6F36" w:rsidRPr="00A76D3D" w:rsidRDefault="00EF6F36" w:rsidP="00A76D3D">
      <w:pPr>
        <w:autoSpaceDE w:val="0"/>
        <w:autoSpaceDN w:val="0"/>
        <w:adjustRightInd w:val="0"/>
        <w:jc w:val="both"/>
        <w:rPr>
          <w:bCs/>
          <w:sz w:val="16"/>
          <w:szCs w:val="16"/>
        </w:rPr>
      </w:pPr>
      <w:r w:rsidRPr="00A76D3D">
        <w:rPr>
          <w:bCs/>
          <w:sz w:val="16"/>
          <w:szCs w:val="16"/>
        </w:rPr>
        <w:t>5.6. Жалоба должна содержать:</w:t>
      </w:r>
    </w:p>
    <w:p w:rsidR="00EF6F36" w:rsidRPr="00A76D3D" w:rsidRDefault="00EF6F36" w:rsidP="00A76D3D">
      <w:pPr>
        <w:autoSpaceDE w:val="0"/>
        <w:autoSpaceDN w:val="0"/>
        <w:adjustRightInd w:val="0"/>
        <w:jc w:val="both"/>
        <w:rPr>
          <w:bCs/>
          <w:sz w:val="16"/>
          <w:szCs w:val="16"/>
        </w:rPr>
      </w:pPr>
      <w:r w:rsidRPr="00A76D3D">
        <w:rPr>
          <w:bCs/>
          <w:sz w:val="16"/>
          <w:szCs w:val="16"/>
        </w:rPr>
        <w:t>-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EF6F36" w:rsidRPr="00A76D3D" w:rsidRDefault="00EF6F36" w:rsidP="00A76D3D">
      <w:pPr>
        <w:autoSpaceDE w:val="0"/>
        <w:autoSpaceDN w:val="0"/>
        <w:adjustRightInd w:val="0"/>
        <w:jc w:val="both"/>
        <w:rPr>
          <w:bCs/>
          <w:sz w:val="16"/>
          <w:szCs w:val="16"/>
        </w:rPr>
      </w:pPr>
      <w:r w:rsidRPr="00A76D3D">
        <w:rPr>
          <w:bCs/>
          <w:sz w:val="16"/>
          <w:szCs w:val="1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F6F36" w:rsidRPr="00A76D3D" w:rsidRDefault="00EF6F36" w:rsidP="00A76D3D">
      <w:pPr>
        <w:autoSpaceDE w:val="0"/>
        <w:autoSpaceDN w:val="0"/>
        <w:adjustRightInd w:val="0"/>
        <w:jc w:val="both"/>
        <w:rPr>
          <w:bCs/>
          <w:sz w:val="16"/>
          <w:szCs w:val="16"/>
        </w:rPr>
      </w:pPr>
      <w:r w:rsidRPr="00A76D3D">
        <w:rPr>
          <w:bCs/>
          <w:sz w:val="16"/>
          <w:szCs w:val="16"/>
        </w:rPr>
        <w:t>-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w:t>
      </w:r>
    </w:p>
    <w:p w:rsidR="00EF6F36" w:rsidRPr="00A76D3D" w:rsidRDefault="00EF6F36" w:rsidP="00A76D3D">
      <w:pPr>
        <w:autoSpaceDE w:val="0"/>
        <w:autoSpaceDN w:val="0"/>
        <w:adjustRightInd w:val="0"/>
        <w:jc w:val="both"/>
        <w:rPr>
          <w:bCs/>
          <w:sz w:val="16"/>
          <w:szCs w:val="16"/>
        </w:rPr>
      </w:pPr>
      <w:r w:rsidRPr="00A76D3D">
        <w:rPr>
          <w:bCs/>
          <w:sz w:val="16"/>
          <w:szCs w:val="16"/>
        </w:rPr>
        <w:lastRenderedPageBreak/>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EF6F36" w:rsidRPr="00A76D3D" w:rsidRDefault="00EF6F36" w:rsidP="00A76D3D">
      <w:pPr>
        <w:autoSpaceDE w:val="0"/>
        <w:autoSpaceDN w:val="0"/>
        <w:adjustRightInd w:val="0"/>
        <w:jc w:val="both"/>
        <w:rPr>
          <w:bCs/>
          <w:i/>
          <w:sz w:val="16"/>
          <w:szCs w:val="16"/>
        </w:rPr>
      </w:pPr>
      <w:r w:rsidRPr="00A76D3D">
        <w:rPr>
          <w:bCs/>
          <w:sz w:val="16"/>
          <w:szCs w:val="16"/>
        </w:rPr>
        <w:t>5.7. Заявитель может обжаловать решения и действия (бездействие) должностных лиц, муниципальных служащих администрации главе администрации Павловского муниципального района Воронежской области.</w:t>
      </w:r>
    </w:p>
    <w:p w:rsidR="00EF6F36" w:rsidRPr="00A76D3D" w:rsidRDefault="00EF6F36" w:rsidP="00A76D3D">
      <w:pPr>
        <w:autoSpaceDE w:val="0"/>
        <w:autoSpaceDN w:val="0"/>
        <w:adjustRightInd w:val="0"/>
        <w:jc w:val="both"/>
        <w:rPr>
          <w:bCs/>
          <w:sz w:val="16"/>
          <w:szCs w:val="16"/>
        </w:rPr>
      </w:pPr>
      <w:r w:rsidRPr="00A76D3D">
        <w:rPr>
          <w:bCs/>
          <w:sz w:val="16"/>
          <w:szCs w:val="16"/>
        </w:rPr>
        <w:t>Глава администрации Павловского муниципального района Воронежской области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на информационных стендах.</w:t>
      </w:r>
    </w:p>
    <w:p w:rsidR="00EF6F36" w:rsidRPr="00A76D3D" w:rsidRDefault="00EF6F36" w:rsidP="00A76D3D">
      <w:pPr>
        <w:autoSpaceDE w:val="0"/>
        <w:autoSpaceDN w:val="0"/>
        <w:adjustRightInd w:val="0"/>
        <w:jc w:val="both"/>
        <w:rPr>
          <w:bCs/>
          <w:sz w:val="16"/>
          <w:szCs w:val="16"/>
        </w:rPr>
      </w:pPr>
      <w:r w:rsidRPr="00A76D3D">
        <w:rPr>
          <w:bCs/>
          <w:sz w:val="16"/>
          <w:szCs w:val="16"/>
        </w:rPr>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EF6F36" w:rsidRPr="00A76D3D" w:rsidRDefault="00EF6F36" w:rsidP="00A76D3D">
      <w:pPr>
        <w:autoSpaceDE w:val="0"/>
        <w:autoSpaceDN w:val="0"/>
        <w:adjustRightInd w:val="0"/>
        <w:jc w:val="both"/>
        <w:rPr>
          <w:bCs/>
          <w:sz w:val="16"/>
          <w:szCs w:val="16"/>
        </w:rPr>
      </w:pPr>
      <w:r w:rsidRPr="00A76D3D">
        <w:rPr>
          <w:bCs/>
          <w:sz w:val="16"/>
          <w:szCs w:val="16"/>
        </w:rPr>
        <w:t>5.8.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w:t>
      </w:r>
    </w:p>
    <w:p w:rsidR="00EF6F36" w:rsidRPr="00A76D3D" w:rsidRDefault="00EF6F36" w:rsidP="00A76D3D">
      <w:pPr>
        <w:autoSpaceDE w:val="0"/>
        <w:autoSpaceDN w:val="0"/>
        <w:adjustRightInd w:val="0"/>
        <w:jc w:val="both"/>
        <w:rPr>
          <w:bCs/>
          <w:sz w:val="16"/>
          <w:szCs w:val="16"/>
        </w:rPr>
      </w:pPr>
      <w:r w:rsidRPr="00A76D3D">
        <w:rPr>
          <w:bCs/>
          <w:sz w:val="16"/>
          <w:szCs w:val="16"/>
        </w:rPr>
        <w:t>Жалобы на решения и действия (бездействие) работников привлекаемых организаций подаются руководителям этих организаций.</w:t>
      </w:r>
    </w:p>
    <w:p w:rsidR="00EF6F36" w:rsidRPr="00A76D3D" w:rsidRDefault="00EF6F36" w:rsidP="00A76D3D">
      <w:pPr>
        <w:autoSpaceDE w:val="0"/>
        <w:autoSpaceDN w:val="0"/>
        <w:adjustRightInd w:val="0"/>
        <w:jc w:val="both"/>
        <w:rPr>
          <w:bCs/>
          <w:sz w:val="16"/>
          <w:szCs w:val="16"/>
        </w:rPr>
      </w:pPr>
      <w:r w:rsidRPr="00A76D3D">
        <w:rPr>
          <w:bCs/>
          <w:sz w:val="16"/>
          <w:szCs w:val="16"/>
        </w:rPr>
        <w:t>5.9. По результатам рассмотрения жалобы лицом, уполномоченным на ее рассмотрение, принимается одно из следующих решений:</w:t>
      </w:r>
    </w:p>
    <w:p w:rsidR="00EF6F36" w:rsidRPr="00A76D3D" w:rsidRDefault="00EF6F36" w:rsidP="00A76D3D">
      <w:pPr>
        <w:autoSpaceDE w:val="0"/>
        <w:autoSpaceDN w:val="0"/>
        <w:adjustRightInd w:val="0"/>
        <w:jc w:val="both"/>
        <w:rPr>
          <w:bCs/>
          <w:sz w:val="16"/>
          <w:szCs w:val="16"/>
        </w:rPr>
      </w:pPr>
      <w:r w:rsidRPr="00A76D3D">
        <w:rPr>
          <w:bCs/>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
    <w:p w:rsidR="00EF6F36" w:rsidRPr="00A76D3D" w:rsidRDefault="00EF6F36" w:rsidP="00A76D3D">
      <w:pPr>
        <w:autoSpaceDE w:val="0"/>
        <w:autoSpaceDN w:val="0"/>
        <w:adjustRightInd w:val="0"/>
        <w:jc w:val="both"/>
        <w:rPr>
          <w:bCs/>
          <w:sz w:val="16"/>
          <w:szCs w:val="16"/>
        </w:rPr>
      </w:pPr>
      <w:r w:rsidRPr="00A76D3D">
        <w:rPr>
          <w:bCs/>
          <w:sz w:val="16"/>
          <w:szCs w:val="16"/>
        </w:rPr>
        <w:t>2) в удовлетворении жалобы отказывается.</w:t>
      </w:r>
    </w:p>
    <w:p w:rsidR="00EF6F36" w:rsidRPr="00A76D3D" w:rsidRDefault="00EF6F36" w:rsidP="00A76D3D">
      <w:pPr>
        <w:autoSpaceDE w:val="0"/>
        <w:autoSpaceDN w:val="0"/>
        <w:adjustRightInd w:val="0"/>
        <w:jc w:val="both"/>
        <w:rPr>
          <w:bCs/>
          <w:sz w:val="16"/>
          <w:szCs w:val="16"/>
        </w:rPr>
      </w:pPr>
      <w:r w:rsidRPr="00A76D3D">
        <w:rPr>
          <w:bCs/>
          <w:sz w:val="16"/>
          <w:szCs w:val="16"/>
        </w:rPr>
        <w:t>5.10. Жалоба, поступившая в администрацию, МФЦ,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EF6F36" w:rsidRPr="00A76D3D" w:rsidRDefault="00EF6F36" w:rsidP="00A76D3D">
      <w:pPr>
        <w:autoSpaceDE w:val="0"/>
        <w:autoSpaceDN w:val="0"/>
        <w:adjustRightInd w:val="0"/>
        <w:jc w:val="both"/>
        <w:rPr>
          <w:sz w:val="16"/>
          <w:szCs w:val="16"/>
        </w:rPr>
      </w:pPr>
      <w:r w:rsidRPr="00A76D3D">
        <w:rPr>
          <w:bCs/>
          <w:sz w:val="16"/>
          <w:szCs w:val="16"/>
        </w:rPr>
        <w:t xml:space="preserve">5.11. </w:t>
      </w:r>
      <w:r w:rsidRPr="00A76D3D">
        <w:rPr>
          <w:sz w:val="16"/>
          <w:szCs w:val="16"/>
        </w:rPr>
        <w:t>Должностное лицо или орган, уполномоченные на рассмотрение жалобы, многофункциональный центр, департамент цифрового развития Воронежской области отказывают в удовлетворении жалобы в следующих случаях:</w:t>
      </w:r>
    </w:p>
    <w:p w:rsidR="00EF6F36" w:rsidRPr="00A76D3D" w:rsidRDefault="00EF6F36" w:rsidP="00A76D3D">
      <w:pPr>
        <w:autoSpaceDE w:val="0"/>
        <w:autoSpaceDN w:val="0"/>
        <w:adjustRightInd w:val="0"/>
        <w:jc w:val="both"/>
        <w:rPr>
          <w:sz w:val="16"/>
          <w:szCs w:val="16"/>
        </w:rPr>
      </w:pPr>
      <w:r w:rsidRPr="00A76D3D">
        <w:rPr>
          <w:sz w:val="16"/>
          <w:szCs w:val="16"/>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EF6F36" w:rsidRPr="00A76D3D" w:rsidRDefault="00EF6F36" w:rsidP="00A76D3D">
      <w:pPr>
        <w:autoSpaceDE w:val="0"/>
        <w:autoSpaceDN w:val="0"/>
        <w:adjustRightInd w:val="0"/>
        <w:jc w:val="both"/>
        <w:rPr>
          <w:sz w:val="16"/>
          <w:szCs w:val="16"/>
        </w:rPr>
      </w:pPr>
      <w:r w:rsidRPr="00A76D3D">
        <w:rPr>
          <w:sz w:val="16"/>
          <w:szCs w:val="16"/>
        </w:rPr>
        <w:t>2) подача жалобы лицом, полномочия которого не подтверждены в порядке, установленном законодательством;</w:t>
      </w:r>
    </w:p>
    <w:p w:rsidR="00EF6F36" w:rsidRPr="00A76D3D" w:rsidRDefault="00EF6F36" w:rsidP="00A76D3D">
      <w:pPr>
        <w:autoSpaceDE w:val="0"/>
        <w:autoSpaceDN w:val="0"/>
        <w:adjustRightInd w:val="0"/>
        <w:jc w:val="both"/>
        <w:rPr>
          <w:sz w:val="16"/>
          <w:szCs w:val="16"/>
        </w:rPr>
      </w:pPr>
      <w:r w:rsidRPr="00A76D3D">
        <w:rPr>
          <w:sz w:val="16"/>
          <w:szCs w:val="16"/>
        </w:rPr>
        <w:t>3) наличие решения по жалобе, принятого ранее этим же органом в соответствии с требованиями Закона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 в отношении того же заявителя и по тому же предмету жалобы;</w:t>
      </w:r>
    </w:p>
    <w:p w:rsidR="00EF6F36" w:rsidRPr="00A76D3D" w:rsidRDefault="00EF6F36" w:rsidP="00A76D3D">
      <w:pPr>
        <w:autoSpaceDE w:val="0"/>
        <w:autoSpaceDN w:val="0"/>
        <w:adjustRightInd w:val="0"/>
        <w:jc w:val="both"/>
        <w:rPr>
          <w:sz w:val="16"/>
          <w:szCs w:val="16"/>
        </w:rPr>
      </w:pPr>
      <w:r w:rsidRPr="00A76D3D">
        <w:rPr>
          <w:sz w:val="16"/>
          <w:szCs w:val="16"/>
        </w:rPr>
        <w:t>4) если обжалуемые действия являются правомерными.</w:t>
      </w:r>
    </w:p>
    <w:p w:rsidR="00EF6F36" w:rsidRPr="00A76D3D" w:rsidRDefault="00EF6F36" w:rsidP="00A76D3D">
      <w:pPr>
        <w:autoSpaceDE w:val="0"/>
        <w:autoSpaceDN w:val="0"/>
        <w:adjustRightInd w:val="0"/>
        <w:jc w:val="both"/>
        <w:rPr>
          <w:sz w:val="16"/>
          <w:szCs w:val="16"/>
        </w:rPr>
      </w:pPr>
      <w:r w:rsidRPr="00A76D3D">
        <w:rPr>
          <w:sz w:val="16"/>
          <w:szCs w:val="16"/>
        </w:rPr>
        <w:t>5.12. Должностное лицо или орган, уполномоченные на рассмотрение жалобы, многофункциональный центр, департамент цифрового развития Воронежской области оставляют жалобу без ответа в следующих случаях:</w:t>
      </w:r>
    </w:p>
    <w:p w:rsidR="00EF6F36" w:rsidRPr="00A76D3D" w:rsidRDefault="00EF6F36" w:rsidP="00A76D3D">
      <w:pPr>
        <w:autoSpaceDE w:val="0"/>
        <w:autoSpaceDN w:val="0"/>
        <w:adjustRightInd w:val="0"/>
        <w:jc w:val="both"/>
        <w:rPr>
          <w:sz w:val="16"/>
          <w:szCs w:val="16"/>
        </w:rPr>
      </w:pPr>
      <w:r w:rsidRPr="00A76D3D">
        <w:rPr>
          <w:sz w:val="16"/>
          <w:szCs w:val="16"/>
        </w:rPr>
        <w:t>1) наличие в жалобе нецензурных либо оскорбительных выражений, угроз жизни, здоровью и имуществу должностного лица, гражданского служащего, работника многофункционального центра, а также членов его семьи;</w:t>
      </w:r>
    </w:p>
    <w:p w:rsidR="00EF6F36" w:rsidRPr="00A76D3D" w:rsidRDefault="00EF6F36" w:rsidP="00A76D3D">
      <w:pPr>
        <w:autoSpaceDE w:val="0"/>
        <w:autoSpaceDN w:val="0"/>
        <w:adjustRightInd w:val="0"/>
        <w:jc w:val="both"/>
        <w:rPr>
          <w:sz w:val="16"/>
          <w:szCs w:val="16"/>
        </w:rPr>
      </w:pPr>
      <w:r w:rsidRPr="00A76D3D">
        <w:rPr>
          <w:sz w:val="16"/>
          <w:szCs w:val="16"/>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EF6F36" w:rsidRPr="00A76D3D" w:rsidRDefault="00EF6F36" w:rsidP="00A76D3D">
      <w:pPr>
        <w:autoSpaceDE w:val="0"/>
        <w:autoSpaceDN w:val="0"/>
        <w:adjustRightInd w:val="0"/>
        <w:jc w:val="both"/>
        <w:rPr>
          <w:sz w:val="16"/>
          <w:szCs w:val="16"/>
        </w:rPr>
      </w:pPr>
      <w:r w:rsidRPr="00A76D3D">
        <w:rPr>
          <w:sz w:val="16"/>
          <w:szCs w:val="16"/>
        </w:rPr>
        <w:t xml:space="preserve">Должностное лицо или орган, уполномоченные на рассмотрение жалобы, многофункциональный центр, департамент цифрового развития Воронежской области сообщают заявителю об </w:t>
      </w:r>
      <w:r w:rsidRPr="00A76D3D">
        <w:rPr>
          <w:sz w:val="16"/>
          <w:szCs w:val="16"/>
        </w:rPr>
        <w:lastRenderedPageBreak/>
        <w:t>оставлении жалобы без ответа в течение 3 рабочих дней со дня регистрации жалобы, если данные о заявителе поддаются прочтению.</w:t>
      </w:r>
    </w:p>
    <w:p w:rsidR="00EF6F36" w:rsidRPr="00A76D3D" w:rsidRDefault="00EF6F36" w:rsidP="00A76D3D">
      <w:pPr>
        <w:autoSpaceDE w:val="0"/>
        <w:autoSpaceDN w:val="0"/>
        <w:adjustRightInd w:val="0"/>
        <w:jc w:val="both"/>
        <w:rPr>
          <w:sz w:val="16"/>
          <w:szCs w:val="16"/>
        </w:rPr>
      </w:pPr>
      <w:r w:rsidRPr="00A76D3D">
        <w:rPr>
          <w:sz w:val="16"/>
          <w:szCs w:val="16"/>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EF6F36" w:rsidRPr="00A76D3D" w:rsidRDefault="00EF6F36" w:rsidP="00A76D3D">
      <w:pPr>
        <w:autoSpaceDE w:val="0"/>
        <w:autoSpaceDN w:val="0"/>
        <w:adjustRightInd w:val="0"/>
        <w:jc w:val="both"/>
        <w:rPr>
          <w:bCs/>
          <w:sz w:val="16"/>
          <w:szCs w:val="16"/>
        </w:rPr>
      </w:pPr>
      <w:r w:rsidRPr="00A76D3D">
        <w:rPr>
          <w:bCs/>
          <w:sz w:val="16"/>
          <w:szCs w:val="16"/>
        </w:rPr>
        <w:t xml:space="preserve">5.13. Не позднее дня, следующего за днем принятия решения, указанного в </w:t>
      </w:r>
      <w:hyperlink w:anchor="Par49" w:history="1">
        <w:r w:rsidRPr="00A76D3D">
          <w:rPr>
            <w:bCs/>
            <w:sz w:val="16"/>
            <w:szCs w:val="16"/>
          </w:rPr>
          <w:t>пункте 5.9</w:t>
        </w:r>
      </w:hyperlink>
      <w:r w:rsidRPr="00A76D3D">
        <w:rPr>
          <w:bCs/>
          <w:sz w:val="16"/>
          <w:szCs w:val="16"/>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F6F36" w:rsidRPr="00A76D3D" w:rsidRDefault="00EF6F36" w:rsidP="00A76D3D">
      <w:pPr>
        <w:autoSpaceDE w:val="0"/>
        <w:autoSpaceDN w:val="0"/>
        <w:adjustRightInd w:val="0"/>
        <w:jc w:val="both"/>
        <w:rPr>
          <w:bCs/>
          <w:sz w:val="16"/>
          <w:szCs w:val="16"/>
        </w:rPr>
      </w:pPr>
      <w:r w:rsidRPr="00A76D3D">
        <w:rPr>
          <w:bCs/>
          <w:sz w:val="16"/>
          <w:szCs w:val="16"/>
        </w:rPr>
        <w:t>5.14. 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F6F36" w:rsidRPr="00A76D3D" w:rsidRDefault="00EF6F36" w:rsidP="00A76D3D">
      <w:pPr>
        <w:autoSpaceDE w:val="0"/>
        <w:autoSpaceDN w:val="0"/>
        <w:adjustRightInd w:val="0"/>
        <w:jc w:val="both"/>
        <w:rPr>
          <w:bCs/>
          <w:sz w:val="16"/>
          <w:szCs w:val="16"/>
        </w:rPr>
      </w:pPr>
      <w:r w:rsidRPr="00A76D3D">
        <w:rPr>
          <w:bCs/>
          <w:sz w:val="16"/>
          <w:szCs w:val="16"/>
        </w:rPr>
        <w:t xml:space="preserve">5.15. В случае признания жалобы не подлежащей удовлетворению в ответе заявителю, указанном в </w:t>
      </w:r>
      <w:hyperlink w:anchor="Par54" w:history="1">
        <w:r w:rsidRPr="00A76D3D">
          <w:rPr>
            <w:bCs/>
            <w:sz w:val="16"/>
            <w:szCs w:val="16"/>
          </w:rPr>
          <w:t>пункте 5.13</w:t>
        </w:r>
      </w:hyperlink>
      <w:r w:rsidRPr="00A76D3D">
        <w:rPr>
          <w:bCs/>
          <w:sz w:val="16"/>
          <w:szCs w:val="16"/>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F6F36" w:rsidRPr="00A76D3D" w:rsidRDefault="00EF6F36" w:rsidP="00A76D3D">
      <w:pPr>
        <w:autoSpaceDE w:val="0"/>
        <w:autoSpaceDN w:val="0"/>
        <w:adjustRightInd w:val="0"/>
        <w:jc w:val="both"/>
        <w:rPr>
          <w:bCs/>
          <w:sz w:val="16"/>
          <w:szCs w:val="16"/>
        </w:rPr>
      </w:pPr>
      <w:r w:rsidRPr="00A76D3D">
        <w:rPr>
          <w:bCs/>
          <w:sz w:val="16"/>
          <w:szCs w:val="16"/>
        </w:rPr>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F6F36" w:rsidRPr="00A76D3D" w:rsidRDefault="00EF6F36" w:rsidP="00A76D3D">
      <w:pPr>
        <w:jc w:val="both"/>
        <w:rPr>
          <w:sz w:val="16"/>
          <w:szCs w:val="16"/>
        </w:rPr>
      </w:pPr>
    </w:p>
    <w:p w:rsidR="00EF6F36" w:rsidRPr="00A76D3D" w:rsidRDefault="00EF6F36" w:rsidP="00A76D3D">
      <w:pPr>
        <w:autoSpaceDE w:val="0"/>
        <w:autoSpaceDN w:val="0"/>
        <w:adjustRightInd w:val="0"/>
        <w:jc w:val="center"/>
        <w:rPr>
          <w:b/>
          <w:bCs/>
          <w:color w:val="000000" w:themeColor="text1"/>
          <w:sz w:val="16"/>
          <w:szCs w:val="16"/>
        </w:rPr>
      </w:pPr>
    </w:p>
    <w:p w:rsidR="00EF6F36" w:rsidRPr="00A76D3D" w:rsidRDefault="00EF6F36" w:rsidP="00A76D3D">
      <w:pPr>
        <w:autoSpaceDE w:val="0"/>
        <w:autoSpaceDN w:val="0"/>
        <w:adjustRightInd w:val="0"/>
        <w:jc w:val="both"/>
        <w:rPr>
          <w:b/>
          <w:bCs/>
          <w:color w:val="000000" w:themeColor="text1"/>
          <w:sz w:val="16"/>
          <w:szCs w:val="16"/>
        </w:rPr>
      </w:pPr>
    </w:p>
    <w:p w:rsidR="00EF6F36" w:rsidRPr="00A76D3D" w:rsidRDefault="00EF6F36" w:rsidP="00A76D3D">
      <w:pPr>
        <w:pStyle w:val="ConsPlusNonformat"/>
        <w:rPr>
          <w:rFonts w:ascii="Times New Roman" w:hAnsi="Times New Roman" w:cs="Times New Roman"/>
          <w:sz w:val="16"/>
          <w:szCs w:val="16"/>
        </w:rPr>
      </w:pPr>
      <w:r w:rsidRPr="00A76D3D">
        <w:rPr>
          <w:rFonts w:ascii="Times New Roman" w:hAnsi="Times New Roman" w:cs="Times New Roman"/>
          <w:sz w:val="16"/>
          <w:szCs w:val="16"/>
        </w:rPr>
        <w:t xml:space="preserve">И.о. главы Павловского муниципального </w:t>
      </w:r>
    </w:p>
    <w:p w:rsidR="00EF6F36" w:rsidRPr="00A76D3D" w:rsidRDefault="00EF6F36" w:rsidP="00A76D3D">
      <w:pPr>
        <w:pStyle w:val="ConsPlusNonformat"/>
        <w:rPr>
          <w:rFonts w:ascii="Times New Roman" w:hAnsi="Times New Roman" w:cs="Times New Roman"/>
          <w:sz w:val="16"/>
          <w:szCs w:val="16"/>
        </w:rPr>
      </w:pPr>
      <w:r w:rsidRPr="00A76D3D">
        <w:rPr>
          <w:rFonts w:ascii="Times New Roman" w:hAnsi="Times New Roman" w:cs="Times New Roman"/>
          <w:sz w:val="16"/>
          <w:szCs w:val="16"/>
        </w:rPr>
        <w:t>района Воронежской области</w:t>
      </w:r>
      <w:r w:rsidRPr="00A76D3D">
        <w:rPr>
          <w:rFonts w:ascii="Times New Roman" w:hAnsi="Times New Roman" w:cs="Times New Roman"/>
          <w:sz w:val="16"/>
          <w:szCs w:val="16"/>
        </w:rPr>
        <w:tab/>
        <w:t xml:space="preserve">                                                                       Ю.А. Черенков</w:t>
      </w:r>
    </w:p>
    <w:p w:rsidR="00EF6F36" w:rsidRPr="00A76D3D" w:rsidRDefault="00EF6F36" w:rsidP="00A76D3D">
      <w:pPr>
        <w:autoSpaceDE w:val="0"/>
        <w:autoSpaceDN w:val="0"/>
        <w:adjustRightInd w:val="0"/>
        <w:jc w:val="both"/>
        <w:rPr>
          <w:b/>
          <w:bCs/>
          <w:color w:val="000000" w:themeColor="text1"/>
          <w:sz w:val="16"/>
          <w:szCs w:val="16"/>
        </w:rPr>
      </w:pPr>
    </w:p>
    <w:p w:rsidR="00EF6F36" w:rsidRPr="00A76D3D" w:rsidRDefault="00EF6F36" w:rsidP="00A76D3D">
      <w:pPr>
        <w:autoSpaceDE w:val="0"/>
        <w:autoSpaceDN w:val="0"/>
        <w:adjustRightInd w:val="0"/>
        <w:jc w:val="both"/>
        <w:rPr>
          <w:b/>
          <w:bCs/>
          <w:color w:val="000000" w:themeColor="text1"/>
          <w:sz w:val="16"/>
          <w:szCs w:val="16"/>
        </w:rPr>
      </w:pPr>
    </w:p>
    <w:p w:rsidR="00EF6F36" w:rsidRPr="00A76D3D" w:rsidRDefault="00EF6F36" w:rsidP="00A76D3D">
      <w:pPr>
        <w:rPr>
          <w:color w:val="000000" w:themeColor="text1"/>
          <w:sz w:val="16"/>
          <w:szCs w:val="16"/>
        </w:rPr>
      </w:pPr>
    </w:p>
    <w:p w:rsidR="00EF6F36" w:rsidRPr="00A76D3D" w:rsidRDefault="00EF6F36" w:rsidP="00A76D3D">
      <w:pPr>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1</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ввод объекта в эксплуатацию</w:t>
      </w:r>
      <w:r w:rsidRPr="00A76D3D">
        <w:rPr>
          <w:rFonts w:eastAsia="Calibri"/>
          <w:color w:val="000000" w:themeColor="text1"/>
          <w:sz w:val="16"/>
          <w:szCs w:val="16"/>
          <w:lang w:eastAsia="en-US"/>
        </w:rPr>
        <w:t>»</w:t>
      </w:r>
    </w:p>
    <w:p w:rsidR="00EF6F36" w:rsidRPr="00A76D3D" w:rsidRDefault="00EF6F36" w:rsidP="00A76D3D">
      <w:pPr>
        <w:rPr>
          <w:b/>
          <w:color w:val="000000" w:themeColor="text1"/>
          <w:sz w:val="16"/>
          <w:szCs w:val="16"/>
        </w:rPr>
      </w:pPr>
    </w:p>
    <w:p w:rsidR="00EF6F36" w:rsidRPr="00A76D3D" w:rsidRDefault="00EF6F36" w:rsidP="00A76D3D">
      <w:pPr>
        <w:autoSpaceDE w:val="0"/>
        <w:autoSpaceDN w:val="0"/>
        <w:jc w:val="center"/>
        <w:rPr>
          <w:color w:val="000000" w:themeColor="text1"/>
          <w:sz w:val="16"/>
          <w:szCs w:val="16"/>
        </w:rPr>
      </w:pPr>
    </w:p>
    <w:p w:rsidR="00EF6F36" w:rsidRPr="00A76D3D" w:rsidRDefault="00EF6F36" w:rsidP="00A76D3D">
      <w:pPr>
        <w:autoSpaceDE w:val="0"/>
        <w:autoSpaceDN w:val="0"/>
        <w:jc w:val="center"/>
        <w:rPr>
          <w:color w:val="000000" w:themeColor="text1"/>
          <w:sz w:val="16"/>
          <w:szCs w:val="16"/>
        </w:rPr>
      </w:pPr>
      <w:r w:rsidRPr="00A76D3D">
        <w:rPr>
          <w:b/>
          <w:color w:val="000000" w:themeColor="text1"/>
          <w:sz w:val="16"/>
          <w:szCs w:val="16"/>
        </w:rPr>
        <w:t>Перечень</w:t>
      </w:r>
    </w:p>
    <w:p w:rsidR="00EF6F36" w:rsidRPr="00A76D3D" w:rsidRDefault="00EF6F36" w:rsidP="00A76D3D">
      <w:pPr>
        <w:autoSpaceDE w:val="0"/>
        <w:autoSpaceDN w:val="0"/>
        <w:jc w:val="center"/>
        <w:rPr>
          <w:color w:val="000000" w:themeColor="text1"/>
          <w:sz w:val="16"/>
          <w:szCs w:val="16"/>
        </w:rPr>
      </w:pPr>
      <w:r w:rsidRPr="00A76D3D">
        <w:rPr>
          <w:b/>
          <w:color w:val="000000" w:themeColor="text1"/>
          <w:sz w:val="16"/>
          <w:szCs w:val="16"/>
        </w:rPr>
        <w:t>признаков заявителей, а также комбинации значений признаков, каждая из которых соответствует одному варианту предоставления услуги</w:t>
      </w:r>
    </w:p>
    <w:p w:rsidR="00EF6F36" w:rsidRPr="00A76D3D" w:rsidRDefault="00EF6F36" w:rsidP="00A76D3D">
      <w:pPr>
        <w:pStyle w:val="ConsPlusNormal"/>
        <w:ind w:firstLine="0"/>
        <w:jc w:val="both"/>
        <w:outlineLvl w:val="0"/>
        <w:rPr>
          <w:rFonts w:ascii="Times New Roman" w:hAnsi="Times New Roman"/>
          <w:sz w:val="16"/>
          <w:szCs w:val="16"/>
        </w:rPr>
      </w:pPr>
    </w:p>
    <w:tbl>
      <w:tblPr>
        <w:tblW w:w="5000" w:type="pct"/>
        <w:tblLayout w:type="fixed"/>
        <w:tblCellMar>
          <w:top w:w="102" w:type="dxa"/>
          <w:left w:w="62" w:type="dxa"/>
          <w:bottom w:w="102" w:type="dxa"/>
          <w:right w:w="62" w:type="dxa"/>
        </w:tblCellMar>
        <w:tblLook w:val="04A0"/>
      </w:tblPr>
      <w:tblGrid>
        <w:gridCol w:w="795"/>
        <w:gridCol w:w="3939"/>
      </w:tblGrid>
      <w:tr w:rsidR="00EF6F36" w:rsidRPr="00A76D3D" w:rsidTr="00EF6F36">
        <w:tc>
          <w:tcPr>
            <w:tcW w:w="1555" w:type="dxa"/>
            <w:tcBorders>
              <w:top w:val="single" w:sz="4" w:space="0" w:color="auto"/>
              <w:left w:val="single" w:sz="4" w:space="0" w:color="auto"/>
              <w:bottom w:val="single" w:sz="4" w:space="0" w:color="auto"/>
              <w:right w:val="single" w:sz="4" w:space="0" w:color="auto"/>
            </w:tcBorders>
            <w:hideMark/>
          </w:tcPr>
          <w:p w:rsidR="00EF6F36" w:rsidRPr="00A76D3D" w:rsidRDefault="00EF6F36" w:rsidP="00A76D3D">
            <w:pPr>
              <w:pStyle w:val="ConsPlusNormal"/>
              <w:ind w:firstLine="0"/>
              <w:jc w:val="center"/>
              <w:rPr>
                <w:rFonts w:ascii="Times New Roman" w:hAnsi="Times New Roman"/>
                <w:sz w:val="12"/>
                <w:szCs w:val="16"/>
              </w:rPr>
            </w:pPr>
            <w:r w:rsidRPr="00A76D3D">
              <w:rPr>
                <w:rFonts w:ascii="Times New Roman" w:hAnsi="Times New Roman"/>
                <w:sz w:val="12"/>
                <w:szCs w:val="16"/>
              </w:rPr>
              <w:t>№ варианта</w:t>
            </w:r>
          </w:p>
        </w:tc>
        <w:tc>
          <w:tcPr>
            <w:tcW w:w="8363" w:type="dxa"/>
            <w:tcBorders>
              <w:top w:val="single" w:sz="4" w:space="0" w:color="auto"/>
              <w:left w:val="single" w:sz="4" w:space="0" w:color="auto"/>
              <w:bottom w:val="single" w:sz="4" w:space="0" w:color="auto"/>
              <w:right w:val="single" w:sz="4" w:space="0" w:color="auto"/>
            </w:tcBorders>
            <w:hideMark/>
          </w:tcPr>
          <w:p w:rsidR="00EF6F36" w:rsidRPr="00A76D3D" w:rsidRDefault="00EF6F36" w:rsidP="00A76D3D">
            <w:pPr>
              <w:pStyle w:val="ConsPlusNormal"/>
              <w:ind w:firstLine="0"/>
              <w:jc w:val="center"/>
              <w:rPr>
                <w:rFonts w:ascii="Times New Roman" w:hAnsi="Times New Roman"/>
                <w:sz w:val="12"/>
                <w:szCs w:val="16"/>
              </w:rPr>
            </w:pPr>
            <w:r w:rsidRPr="00A76D3D">
              <w:rPr>
                <w:rFonts w:ascii="Times New Roman" w:hAnsi="Times New Roman"/>
                <w:sz w:val="12"/>
                <w:szCs w:val="16"/>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EF6F36" w:rsidRPr="00A76D3D" w:rsidTr="00EF6F36">
        <w:tc>
          <w:tcPr>
            <w:tcW w:w="1555" w:type="dxa"/>
            <w:tcBorders>
              <w:top w:val="single" w:sz="4" w:space="0" w:color="auto"/>
              <w:left w:val="single" w:sz="4" w:space="0" w:color="auto"/>
              <w:bottom w:val="single" w:sz="4" w:space="0" w:color="auto"/>
              <w:right w:val="single" w:sz="4" w:space="0" w:color="auto"/>
            </w:tcBorders>
            <w:hideMark/>
          </w:tcPr>
          <w:p w:rsidR="00EF6F36" w:rsidRPr="00A76D3D" w:rsidRDefault="00EF6F36" w:rsidP="00A76D3D">
            <w:pPr>
              <w:pStyle w:val="ConsPlusNormal"/>
              <w:ind w:firstLine="0"/>
              <w:jc w:val="center"/>
              <w:rPr>
                <w:rFonts w:ascii="Times New Roman" w:hAnsi="Times New Roman"/>
                <w:sz w:val="12"/>
                <w:szCs w:val="16"/>
              </w:rPr>
            </w:pPr>
            <w:r w:rsidRPr="00A76D3D">
              <w:rPr>
                <w:rFonts w:ascii="Times New Roman" w:hAnsi="Times New Roman"/>
                <w:sz w:val="12"/>
                <w:szCs w:val="16"/>
              </w:rPr>
              <w:t>1</w:t>
            </w:r>
          </w:p>
        </w:tc>
        <w:tc>
          <w:tcPr>
            <w:tcW w:w="8363" w:type="dxa"/>
            <w:tcBorders>
              <w:top w:val="single" w:sz="4" w:space="0" w:color="auto"/>
              <w:left w:val="single" w:sz="4" w:space="0" w:color="auto"/>
              <w:bottom w:val="single" w:sz="4" w:space="0" w:color="auto"/>
              <w:right w:val="single" w:sz="4" w:space="0" w:color="auto"/>
            </w:tcBorders>
            <w:hideMark/>
          </w:tcPr>
          <w:p w:rsidR="00EF6F36" w:rsidRPr="00A76D3D" w:rsidRDefault="00EF6F36" w:rsidP="00A76D3D">
            <w:pPr>
              <w:pStyle w:val="ConsPlusNormal"/>
              <w:ind w:firstLine="0"/>
              <w:jc w:val="both"/>
              <w:rPr>
                <w:rFonts w:ascii="Times New Roman" w:hAnsi="Times New Roman"/>
                <w:sz w:val="12"/>
                <w:szCs w:val="16"/>
              </w:rPr>
            </w:pPr>
            <w:r w:rsidRPr="00A76D3D">
              <w:rPr>
                <w:rFonts w:ascii="Times New Roman" w:hAnsi="Times New Roman"/>
                <w:sz w:val="12"/>
                <w:szCs w:val="16"/>
              </w:rPr>
              <w:t>Заявитель обратился за выдачей разрешения на ввод объекта в эксплуатацию</w:t>
            </w:r>
          </w:p>
        </w:tc>
      </w:tr>
      <w:tr w:rsidR="00EF6F36" w:rsidRPr="00A76D3D" w:rsidTr="00EF6F36">
        <w:tc>
          <w:tcPr>
            <w:tcW w:w="1555" w:type="dxa"/>
            <w:tcBorders>
              <w:top w:val="single" w:sz="4" w:space="0" w:color="auto"/>
              <w:left w:val="single" w:sz="4" w:space="0" w:color="auto"/>
              <w:bottom w:val="single" w:sz="4" w:space="0" w:color="auto"/>
              <w:right w:val="single" w:sz="4" w:space="0" w:color="auto"/>
            </w:tcBorders>
          </w:tcPr>
          <w:p w:rsidR="00EF6F36" w:rsidRPr="00A76D3D" w:rsidRDefault="00EF6F36" w:rsidP="00A76D3D">
            <w:pPr>
              <w:pStyle w:val="ConsPlusNormal"/>
              <w:ind w:firstLine="0"/>
              <w:jc w:val="center"/>
              <w:rPr>
                <w:rFonts w:ascii="Times New Roman" w:hAnsi="Times New Roman"/>
                <w:sz w:val="12"/>
                <w:szCs w:val="16"/>
              </w:rPr>
            </w:pPr>
            <w:r w:rsidRPr="00A76D3D">
              <w:rPr>
                <w:rFonts w:ascii="Times New Roman" w:hAnsi="Times New Roman"/>
                <w:sz w:val="12"/>
                <w:szCs w:val="16"/>
              </w:rPr>
              <w:t>2</w:t>
            </w:r>
          </w:p>
        </w:tc>
        <w:tc>
          <w:tcPr>
            <w:tcW w:w="8363" w:type="dxa"/>
            <w:tcBorders>
              <w:top w:val="single" w:sz="4" w:space="0" w:color="auto"/>
              <w:left w:val="single" w:sz="4" w:space="0" w:color="auto"/>
              <w:bottom w:val="single" w:sz="4" w:space="0" w:color="auto"/>
              <w:right w:val="single" w:sz="4" w:space="0" w:color="auto"/>
            </w:tcBorders>
          </w:tcPr>
          <w:p w:rsidR="00EF6F36" w:rsidRPr="00A76D3D" w:rsidRDefault="00EF6F36" w:rsidP="00A76D3D">
            <w:pPr>
              <w:pStyle w:val="ConsPlusNormal"/>
              <w:ind w:firstLine="0"/>
              <w:jc w:val="both"/>
              <w:rPr>
                <w:rFonts w:ascii="Times New Roman" w:hAnsi="Times New Roman"/>
                <w:sz w:val="12"/>
                <w:szCs w:val="16"/>
              </w:rPr>
            </w:pPr>
            <w:r w:rsidRPr="00A76D3D">
              <w:rPr>
                <w:rFonts w:ascii="Times New Roman" w:hAnsi="Times New Roman"/>
                <w:sz w:val="12"/>
                <w:szCs w:val="16"/>
              </w:rPr>
              <w:t>Заявитель обратился за выдачей дубликата разрешения на ввод объекта в эксплуатацию</w:t>
            </w:r>
          </w:p>
        </w:tc>
      </w:tr>
      <w:tr w:rsidR="00EF6F36" w:rsidRPr="00A76D3D" w:rsidTr="00EF6F36">
        <w:tc>
          <w:tcPr>
            <w:tcW w:w="1555" w:type="dxa"/>
            <w:tcBorders>
              <w:top w:val="single" w:sz="4" w:space="0" w:color="auto"/>
              <w:left w:val="single" w:sz="4" w:space="0" w:color="auto"/>
              <w:bottom w:val="single" w:sz="4" w:space="0" w:color="auto"/>
              <w:right w:val="single" w:sz="4" w:space="0" w:color="auto"/>
            </w:tcBorders>
          </w:tcPr>
          <w:p w:rsidR="00EF6F36" w:rsidRPr="00A76D3D" w:rsidRDefault="00EF6F36" w:rsidP="00A76D3D">
            <w:pPr>
              <w:pStyle w:val="ConsPlusNormal"/>
              <w:ind w:firstLine="0"/>
              <w:jc w:val="center"/>
              <w:rPr>
                <w:rFonts w:ascii="Times New Roman" w:hAnsi="Times New Roman"/>
                <w:sz w:val="12"/>
                <w:szCs w:val="16"/>
              </w:rPr>
            </w:pPr>
            <w:r w:rsidRPr="00A76D3D">
              <w:rPr>
                <w:rFonts w:ascii="Times New Roman" w:hAnsi="Times New Roman"/>
                <w:sz w:val="12"/>
                <w:szCs w:val="16"/>
              </w:rPr>
              <w:t>3</w:t>
            </w:r>
          </w:p>
        </w:tc>
        <w:tc>
          <w:tcPr>
            <w:tcW w:w="8363" w:type="dxa"/>
            <w:tcBorders>
              <w:top w:val="single" w:sz="4" w:space="0" w:color="auto"/>
              <w:left w:val="single" w:sz="4" w:space="0" w:color="auto"/>
              <w:bottom w:val="single" w:sz="4" w:space="0" w:color="auto"/>
              <w:right w:val="single" w:sz="4" w:space="0" w:color="auto"/>
            </w:tcBorders>
          </w:tcPr>
          <w:p w:rsidR="00EF6F36" w:rsidRPr="00A76D3D" w:rsidRDefault="00EF6F36" w:rsidP="00A76D3D">
            <w:pPr>
              <w:pStyle w:val="ConsPlusNormal"/>
              <w:ind w:firstLine="0"/>
              <w:jc w:val="both"/>
              <w:rPr>
                <w:rFonts w:ascii="Times New Roman" w:hAnsi="Times New Roman"/>
                <w:sz w:val="12"/>
                <w:szCs w:val="16"/>
              </w:rPr>
            </w:pPr>
            <w:r w:rsidRPr="00A76D3D">
              <w:rPr>
                <w:rFonts w:ascii="Times New Roman" w:hAnsi="Times New Roman"/>
                <w:sz w:val="12"/>
                <w:szCs w:val="16"/>
              </w:rPr>
              <w:t>Заявитель обратился за внесением изменений в разрешение на ввод объекта в эксплуатацию</w:t>
            </w:r>
          </w:p>
        </w:tc>
      </w:tr>
      <w:tr w:rsidR="00EF6F36" w:rsidRPr="00A76D3D" w:rsidTr="00EF6F36">
        <w:tc>
          <w:tcPr>
            <w:tcW w:w="1555" w:type="dxa"/>
            <w:tcBorders>
              <w:top w:val="single" w:sz="4" w:space="0" w:color="auto"/>
              <w:left w:val="single" w:sz="4" w:space="0" w:color="auto"/>
              <w:bottom w:val="single" w:sz="4" w:space="0" w:color="auto"/>
              <w:right w:val="single" w:sz="4" w:space="0" w:color="auto"/>
            </w:tcBorders>
            <w:hideMark/>
          </w:tcPr>
          <w:p w:rsidR="00EF6F36" w:rsidRPr="00A76D3D" w:rsidRDefault="00EF6F36" w:rsidP="00A76D3D">
            <w:pPr>
              <w:pStyle w:val="ConsPlusNormal"/>
              <w:ind w:firstLine="0"/>
              <w:jc w:val="center"/>
              <w:rPr>
                <w:rFonts w:ascii="Times New Roman" w:hAnsi="Times New Roman"/>
                <w:sz w:val="12"/>
                <w:szCs w:val="16"/>
              </w:rPr>
            </w:pPr>
            <w:r w:rsidRPr="00A76D3D">
              <w:rPr>
                <w:rFonts w:ascii="Times New Roman" w:hAnsi="Times New Roman"/>
                <w:sz w:val="12"/>
                <w:szCs w:val="16"/>
              </w:rPr>
              <w:t>4</w:t>
            </w:r>
          </w:p>
        </w:tc>
        <w:tc>
          <w:tcPr>
            <w:tcW w:w="8363" w:type="dxa"/>
            <w:tcBorders>
              <w:top w:val="single" w:sz="4" w:space="0" w:color="auto"/>
              <w:left w:val="single" w:sz="4" w:space="0" w:color="auto"/>
              <w:bottom w:val="single" w:sz="4" w:space="0" w:color="auto"/>
              <w:right w:val="single" w:sz="4" w:space="0" w:color="auto"/>
            </w:tcBorders>
            <w:hideMark/>
          </w:tcPr>
          <w:p w:rsidR="00EF6F36" w:rsidRPr="00A76D3D" w:rsidRDefault="00EF6F36" w:rsidP="00A76D3D">
            <w:pPr>
              <w:pStyle w:val="ConsPlusNormal"/>
              <w:ind w:firstLine="0"/>
              <w:jc w:val="both"/>
              <w:rPr>
                <w:rFonts w:ascii="Times New Roman" w:hAnsi="Times New Roman"/>
                <w:sz w:val="12"/>
                <w:szCs w:val="16"/>
              </w:rPr>
            </w:pPr>
            <w:r w:rsidRPr="00A76D3D">
              <w:rPr>
                <w:rFonts w:ascii="Times New Roman" w:hAnsi="Times New Roman"/>
                <w:sz w:val="12"/>
                <w:szCs w:val="16"/>
              </w:rPr>
              <w:t>Заявитель обратился за исправлением допущенных опечаток и ошибок в разрешении на ввод объекта в эксплуатацию</w:t>
            </w:r>
          </w:p>
        </w:tc>
      </w:tr>
    </w:tbl>
    <w:p w:rsidR="00EF6F36" w:rsidRPr="00A76D3D" w:rsidRDefault="00EF6F36" w:rsidP="00A76D3D">
      <w:pPr>
        <w:rPr>
          <w:b/>
          <w:color w:val="000000" w:themeColor="text1"/>
          <w:sz w:val="16"/>
          <w:szCs w:val="16"/>
        </w:rPr>
      </w:pPr>
    </w:p>
    <w:p w:rsidR="00EF6F36" w:rsidRPr="00A76D3D" w:rsidRDefault="00EF6F36" w:rsidP="00A76D3D">
      <w:pPr>
        <w:autoSpaceDE w:val="0"/>
        <w:autoSpaceDN w:val="0"/>
        <w:jc w:val="center"/>
        <w:rPr>
          <w:color w:val="000000" w:themeColor="text1"/>
          <w:sz w:val="16"/>
          <w:szCs w:val="16"/>
        </w:rPr>
      </w:pPr>
    </w:p>
    <w:p w:rsidR="00EF6F36" w:rsidRPr="00A76D3D" w:rsidRDefault="00EF6F36" w:rsidP="00A76D3D">
      <w:pPr>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2</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ввод объекта в эксплуатацию</w:t>
      </w:r>
      <w:r w:rsidRPr="00A76D3D">
        <w:rPr>
          <w:rFonts w:eastAsia="Calibri"/>
          <w:color w:val="000000" w:themeColor="text1"/>
          <w:sz w:val="16"/>
          <w:szCs w:val="16"/>
          <w:lang w:eastAsia="en-US"/>
        </w:rPr>
        <w:t>»</w:t>
      </w: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ФОРМА</w:t>
      </w:r>
    </w:p>
    <w:p w:rsidR="00EF6F36" w:rsidRPr="00A76D3D" w:rsidRDefault="00EF6F36" w:rsidP="00A76D3D">
      <w:pPr>
        <w:autoSpaceDE w:val="0"/>
        <w:autoSpaceDN w:val="0"/>
        <w:jc w:val="center"/>
        <w:rPr>
          <w:b/>
          <w:color w:val="000000" w:themeColor="text1"/>
          <w:sz w:val="16"/>
          <w:szCs w:val="16"/>
        </w:rPr>
      </w:pPr>
      <w:r w:rsidRPr="00A76D3D">
        <w:rPr>
          <w:b/>
          <w:color w:val="000000" w:themeColor="text1"/>
          <w:sz w:val="16"/>
          <w:szCs w:val="16"/>
        </w:rPr>
        <w:t>З А Я В Л Е Н И Е</w:t>
      </w:r>
    </w:p>
    <w:p w:rsidR="00EF6F36" w:rsidRPr="00A76D3D" w:rsidRDefault="00EF6F36" w:rsidP="00A76D3D">
      <w:pPr>
        <w:autoSpaceDE w:val="0"/>
        <w:autoSpaceDN w:val="0"/>
        <w:jc w:val="center"/>
        <w:rPr>
          <w:b/>
          <w:color w:val="000000" w:themeColor="text1"/>
          <w:sz w:val="16"/>
          <w:szCs w:val="16"/>
        </w:rPr>
      </w:pPr>
      <w:r w:rsidRPr="00A76D3D">
        <w:rPr>
          <w:b/>
          <w:color w:val="000000" w:themeColor="text1"/>
          <w:sz w:val="16"/>
          <w:szCs w:val="16"/>
        </w:rPr>
        <w:t>о выдаче разрешения на ввод объекта в эксплуатацию</w:t>
      </w:r>
    </w:p>
    <w:p w:rsidR="00EF6F36" w:rsidRPr="00A76D3D" w:rsidRDefault="00EF6F36" w:rsidP="00A76D3D">
      <w:pPr>
        <w:autoSpaceDE w:val="0"/>
        <w:autoSpaceDN w:val="0"/>
        <w:jc w:val="center"/>
        <w:rPr>
          <w:b/>
          <w:color w:val="000000" w:themeColor="text1"/>
          <w:sz w:val="16"/>
          <w:szCs w:val="16"/>
        </w:rPr>
      </w:pP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«__» __________ 20___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6"/>
      </w:tblGrid>
      <w:tr w:rsidR="00EF6F36" w:rsidRPr="00A76D3D" w:rsidTr="00631DDE">
        <w:trPr>
          <w:trHeight w:val="165"/>
        </w:trPr>
        <w:tc>
          <w:tcPr>
            <w:tcW w:w="9961" w:type="dxa"/>
            <w:tcBorders>
              <w:top w:val="nil"/>
              <w:left w:val="nil"/>
              <w:right w:val="nil"/>
            </w:tcBorders>
          </w:tcPr>
          <w:p w:rsidR="00EF6F36" w:rsidRPr="00A76D3D" w:rsidRDefault="00EF6F36" w:rsidP="00A76D3D">
            <w:pPr>
              <w:autoSpaceDE w:val="0"/>
              <w:autoSpaceDN w:val="0"/>
              <w:jc w:val="right"/>
              <w:rPr>
                <w:color w:val="000000" w:themeColor="text1"/>
                <w:sz w:val="16"/>
                <w:szCs w:val="16"/>
              </w:rPr>
            </w:pPr>
          </w:p>
          <w:p w:rsidR="00EF6F36" w:rsidRPr="00A76D3D" w:rsidRDefault="00EF6F36" w:rsidP="00A76D3D">
            <w:pPr>
              <w:autoSpaceDE w:val="0"/>
              <w:autoSpaceDN w:val="0"/>
              <w:jc w:val="right"/>
              <w:rPr>
                <w:color w:val="000000" w:themeColor="text1"/>
                <w:sz w:val="16"/>
                <w:szCs w:val="16"/>
              </w:rPr>
            </w:pPr>
          </w:p>
        </w:tc>
      </w:tr>
      <w:tr w:rsidR="00EF6F36" w:rsidRPr="00A76D3D" w:rsidTr="00631DDE">
        <w:trPr>
          <w:trHeight w:val="126"/>
        </w:trPr>
        <w:tc>
          <w:tcPr>
            <w:tcW w:w="9961" w:type="dxa"/>
            <w:tcBorders>
              <w:left w:val="nil"/>
              <w:bottom w:val="single" w:sz="4" w:space="0" w:color="auto"/>
              <w:right w:val="nil"/>
            </w:tcBorders>
          </w:tcPr>
          <w:p w:rsidR="00EF6F36" w:rsidRPr="00A76D3D" w:rsidRDefault="00EF6F36" w:rsidP="00A76D3D">
            <w:pPr>
              <w:autoSpaceDE w:val="0"/>
              <w:autoSpaceDN w:val="0"/>
              <w:jc w:val="right"/>
              <w:rPr>
                <w:color w:val="000000" w:themeColor="text1"/>
                <w:sz w:val="16"/>
                <w:szCs w:val="16"/>
              </w:rPr>
            </w:pPr>
          </w:p>
        </w:tc>
      </w:tr>
      <w:tr w:rsidR="00EF6F36" w:rsidRPr="00A76D3D" w:rsidTr="00631DDE">
        <w:trPr>
          <w:trHeight w:val="135"/>
        </w:trPr>
        <w:tc>
          <w:tcPr>
            <w:tcW w:w="9961" w:type="dxa"/>
            <w:tcBorders>
              <w:left w:val="nil"/>
              <w:bottom w:val="nil"/>
              <w:right w:val="nil"/>
            </w:tcBorders>
          </w:tcPr>
          <w:p w:rsidR="00EF6F36" w:rsidRPr="00A76D3D" w:rsidRDefault="00EF6F36" w:rsidP="00A76D3D">
            <w:pPr>
              <w:autoSpaceDE w:val="0"/>
              <w:autoSpaceDN w:val="0"/>
              <w:jc w:val="center"/>
              <w:rPr>
                <w:color w:val="000000" w:themeColor="text1"/>
                <w:sz w:val="16"/>
                <w:szCs w:val="16"/>
              </w:rPr>
            </w:pPr>
            <w:r w:rsidRPr="00A76D3D">
              <w:rPr>
                <w:color w:val="000000" w:themeColor="text1"/>
                <w:sz w:val="16"/>
                <w:szCs w:val="16"/>
              </w:rPr>
              <w:lastRenderedPageBreak/>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EF6F36" w:rsidRPr="00A76D3D" w:rsidRDefault="00EF6F36" w:rsidP="00A76D3D">
            <w:pPr>
              <w:autoSpaceDE w:val="0"/>
              <w:autoSpaceDN w:val="0"/>
              <w:jc w:val="center"/>
              <w:rPr>
                <w:color w:val="000000" w:themeColor="text1"/>
                <w:sz w:val="16"/>
                <w:szCs w:val="16"/>
              </w:rPr>
            </w:pPr>
          </w:p>
        </w:tc>
      </w:tr>
    </w:tbl>
    <w:p w:rsidR="00EF6F36" w:rsidRPr="00A76D3D" w:rsidRDefault="00EF6F36" w:rsidP="00A76D3D">
      <w:pPr>
        <w:autoSpaceDE w:val="0"/>
        <w:autoSpaceDN w:val="0"/>
        <w:adjustRightInd w:val="0"/>
        <w:rPr>
          <w:rFonts w:eastAsia="Calibri"/>
          <w:bCs/>
          <w:strike/>
          <w:color w:val="000000" w:themeColor="text1"/>
          <w:sz w:val="16"/>
          <w:szCs w:val="16"/>
          <w:lang w:eastAsia="en-US"/>
        </w:rPr>
      </w:pP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В соответствии со статьей 55 Градостроительного кодекса Российской Федерации прошу выдать разрешение на </w:t>
      </w:r>
      <w:r w:rsidRPr="00A76D3D">
        <w:rPr>
          <w:rFonts w:eastAsia="Calibri"/>
          <w:color w:val="000000" w:themeColor="text1"/>
          <w:sz w:val="16"/>
          <w:szCs w:val="16"/>
          <w:lang w:eastAsia="en-US"/>
        </w:rPr>
        <w:t>ввод объекта в эксплуатацию</w:t>
      </w:r>
      <w:r w:rsidRPr="00A76D3D">
        <w:rPr>
          <w:rFonts w:eastAsia="Calibri"/>
          <w:bCs/>
          <w:color w:val="000000" w:themeColor="text1"/>
          <w:sz w:val="16"/>
          <w:szCs w:val="16"/>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3"/>
        <w:gridCol w:w="17"/>
        <w:gridCol w:w="42"/>
        <w:gridCol w:w="279"/>
        <w:gridCol w:w="57"/>
        <w:gridCol w:w="1600"/>
        <w:gridCol w:w="290"/>
        <w:gridCol w:w="785"/>
        <w:gridCol w:w="197"/>
        <w:gridCol w:w="1016"/>
      </w:tblGrid>
      <w:tr w:rsidR="00EF6F36" w:rsidRPr="00A76D3D" w:rsidTr="00EF6F36">
        <w:tc>
          <w:tcPr>
            <w:tcW w:w="9923" w:type="dxa"/>
            <w:gridSpan w:val="10"/>
            <w:tcBorders>
              <w:top w:val="nil"/>
              <w:left w:val="nil"/>
              <w:right w:val="nil"/>
            </w:tcBorders>
          </w:tcPr>
          <w:p w:rsidR="00EF6F36" w:rsidRPr="00A76D3D" w:rsidRDefault="00EF6F36" w:rsidP="00A76D3D">
            <w:pPr>
              <w:contextualSpacing/>
              <w:jc w:val="center"/>
              <w:rPr>
                <w:rFonts w:eastAsia="Calibri"/>
                <w:color w:val="000000" w:themeColor="text1"/>
                <w:sz w:val="12"/>
                <w:szCs w:val="16"/>
              </w:rPr>
            </w:pPr>
            <w:r w:rsidRPr="00A76D3D">
              <w:rPr>
                <w:rFonts w:eastAsia="Calibri"/>
                <w:color w:val="000000" w:themeColor="text1"/>
                <w:sz w:val="12"/>
                <w:szCs w:val="16"/>
              </w:rPr>
              <w:t>1. Сведения о застройщике</w:t>
            </w: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w:t>
            </w:r>
          </w:p>
        </w:tc>
        <w:tc>
          <w:tcPr>
            <w:tcW w:w="4621" w:type="dxa"/>
            <w:gridSpan w:val="4"/>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Сведения о физическом лице, в случае если застройщиком является физическое лицо:</w:t>
            </w:r>
          </w:p>
        </w:tc>
        <w:tc>
          <w:tcPr>
            <w:tcW w:w="4259"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1.1.1</w:t>
            </w:r>
          </w:p>
        </w:tc>
        <w:tc>
          <w:tcPr>
            <w:tcW w:w="4621" w:type="dxa"/>
            <w:gridSpan w:val="4"/>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w:t>
            </w:r>
          </w:p>
        </w:tc>
        <w:tc>
          <w:tcPr>
            <w:tcW w:w="4259"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1.1.2</w:t>
            </w:r>
          </w:p>
        </w:tc>
        <w:tc>
          <w:tcPr>
            <w:tcW w:w="4621" w:type="dxa"/>
            <w:gridSpan w:val="4"/>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Реквизиты документа, удостоверяющего личность </w:t>
            </w:r>
            <w:r w:rsidRPr="00A76D3D">
              <w:rPr>
                <w:color w:val="000000" w:themeColor="text1"/>
                <w:sz w:val="12"/>
                <w:szCs w:val="16"/>
              </w:rPr>
              <w:t>(не указываются в случае, если застройщик является индивидуальным предпринимателем)</w:t>
            </w:r>
          </w:p>
        </w:tc>
        <w:tc>
          <w:tcPr>
            <w:tcW w:w="4259"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1.1.3</w:t>
            </w:r>
          </w:p>
        </w:tc>
        <w:tc>
          <w:tcPr>
            <w:tcW w:w="4621" w:type="dxa"/>
            <w:gridSpan w:val="4"/>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 индивидуального предпринимателя</w:t>
            </w:r>
          </w:p>
        </w:tc>
        <w:tc>
          <w:tcPr>
            <w:tcW w:w="4259"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w:t>
            </w:r>
          </w:p>
        </w:tc>
        <w:tc>
          <w:tcPr>
            <w:tcW w:w="4621" w:type="dxa"/>
            <w:gridSpan w:val="4"/>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Сведения о юридическом лице:</w:t>
            </w:r>
          </w:p>
        </w:tc>
        <w:tc>
          <w:tcPr>
            <w:tcW w:w="4259"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1.2.1</w:t>
            </w:r>
          </w:p>
        </w:tc>
        <w:tc>
          <w:tcPr>
            <w:tcW w:w="4621" w:type="dxa"/>
            <w:gridSpan w:val="4"/>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Полное наименование</w:t>
            </w:r>
          </w:p>
        </w:tc>
        <w:tc>
          <w:tcPr>
            <w:tcW w:w="4259"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1.2.2</w:t>
            </w:r>
          </w:p>
        </w:tc>
        <w:tc>
          <w:tcPr>
            <w:tcW w:w="4621" w:type="dxa"/>
            <w:gridSpan w:val="4"/>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w:t>
            </w:r>
          </w:p>
        </w:tc>
        <w:tc>
          <w:tcPr>
            <w:tcW w:w="4259"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1.2.3</w:t>
            </w:r>
          </w:p>
        </w:tc>
        <w:tc>
          <w:tcPr>
            <w:tcW w:w="4621" w:type="dxa"/>
            <w:gridSpan w:val="4"/>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Идентификационный номер налогоплательщика – юридического лица</w:t>
            </w:r>
          </w:p>
        </w:tc>
        <w:tc>
          <w:tcPr>
            <w:tcW w:w="4259" w:type="dxa"/>
            <w:gridSpan w:val="3"/>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10"/>
            <w:tcBorders>
              <w:left w:val="nil"/>
              <w:bottom w:val="single" w:sz="4" w:space="0" w:color="auto"/>
              <w:right w:val="nil"/>
            </w:tcBorders>
          </w:tcPr>
          <w:p w:rsidR="00EF6F36" w:rsidRPr="00A76D3D" w:rsidRDefault="00EF6F36" w:rsidP="00A76D3D">
            <w:pPr>
              <w:jc w:val="center"/>
              <w:rPr>
                <w:rFonts w:eastAsia="Calibri"/>
                <w:b/>
                <w:color w:val="000000" w:themeColor="text1"/>
                <w:sz w:val="12"/>
                <w:szCs w:val="16"/>
                <w:lang w:eastAsia="en-US"/>
              </w:rPr>
            </w:pPr>
          </w:p>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2. Сведения об объекте</w:t>
            </w:r>
          </w:p>
        </w:tc>
      </w:tr>
      <w:tr w:rsidR="00EF6F36" w:rsidRPr="00A76D3D" w:rsidTr="00EF6F36">
        <w:tc>
          <w:tcPr>
            <w:tcW w:w="1043" w:type="dxa"/>
            <w:gridSpan w:val="3"/>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2.1</w:t>
            </w:r>
          </w:p>
        </w:tc>
        <w:tc>
          <w:tcPr>
            <w:tcW w:w="4621" w:type="dxa"/>
            <w:gridSpan w:val="4"/>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Наименование объекта капитального строительства (этапа) в соответствии с проектной документацией</w:t>
            </w:r>
          </w:p>
          <w:p w:rsidR="00EF6F36" w:rsidRPr="00A76D3D" w:rsidRDefault="00EF6F36" w:rsidP="00A76D3D">
            <w:pPr>
              <w:rPr>
                <w:rFonts w:eastAsia="Calibri"/>
                <w:i/>
                <w:color w:val="000000" w:themeColor="text1"/>
                <w:sz w:val="12"/>
                <w:szCs w:val="16"/>
                <w:lang w:eastAsia="en-US"/>
              </w:rPr>
            </w:pPr>
            <w:r w:rsidRPr="00A76D3D">
              <w:rPr>
                <w:rFonts w:eastAsia="Calibri"/>
                <w:i/>
                <w:color w:val="000000" w:themeColor="text1"/>
                <w:sz w:val="12"/>
                <w:szCs w:val="16"/>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EF6F36" w:rsidRPr="00A76D3D" w:rsidRDefault="00EF6F36" w:rsidP="00A76D3D">
            <w:pPr>
              <w:rPr>
                <w:rFonts w:eastAsia="Calibri"/>
                <w:color w:val="000000" w:themeColor="text1"/>
                <w:sz w:val="12"/>
                <w:szCs w:val="16"/>
                <w:lang w:eastAsia="en-US"/>
              </w:rPr>
            </w:pPr>
          </w:p>
        </w:tc>
        <w:tc>
          <w:tcPr>
            <w:tcW w:w="4259" w:type="dxa"/>
            <w:gridSpan w:val="3"/>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2.2</w:t>
            </w:r>
          </w:p>
        </w:tc>
        <w:tc>
          <w:tcPr>
            <w:tcW w:w="4621" w:type="dxa"/>
            <w:gridSpan w:val="4"/>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Адрес (местоположение) объекта:</w:t>
            </w:r>
          </w:p>
          <w:p w:rsidR="00EF6F36" w:rsidRPr="00A76D3D" w:rsidRDefault="00EF6F36" w:rsidP="00A76D3D">
            <w:pPr>
              <w:rPr>
                <w:rFonts w:eastAsia="Calibri"/>
                <w:i/>
                <w:color w:val="000000" w:themeColor="text1"/>
                <w:sz w:val="12"/>
                <w:szCs w:val="16"/>
                <w:lang w:eastAsia="en-US"/>
              </w:rPr>
            </w:pPr>
            <w:r w:rsidRPr="00A76D3D">
              <w:rPr>
                <w:rFonts w:eastAsia="Calibri"/>
                <w:i/>
                <w:color w:val="000000" w:themeColor="text1"/>
                <w:sz w:val="12"/>
                <w:szCs w:val="16"/>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EF6F36" w:rsidRPr="00A76D3D" w:rsidRDefault="00EF6F36" w:rsidP="00A76D3D">
            <w:pPr>
              <w:rPr>
                <w:rFonts w:eastAsia="Calibri"/>
                <w:color w:val="000000" w:themeColor="text1"/>
                <w:sz w:val="12"/>
                <w:szCs w:val="16"/>
                <w:lang w:eastAsia="en-US"/>
              </w:rPr>
            </w:pPr>
          </w:p>
        </w:tc>
        <w:tc>
          <w:tcPr>
            <w:tcW w:w="4259" w:type="dxa"/>
            <w:gridSpan w:val="3"/>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10"/>
            <w:tcBorders>
              <w:left w:val="nil"/>
              <w:bottom w:val="single" w:sz="4" w:space="0" w:color="auto"/>
              <w:right w:val="nil"/>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3. Сведения о земельном участке</w:t>
            </w:r>
          </w:p>
        </w:tc>
      </w:tr>
      <w:tr w:rsidR="00EF6F36" w:rsidRPr="00A76D3D" w:rsidTr="00EF6F36">
        <w:tc>
          <w:tcPr>
            <w:tcW w:w="992" w:type="dxa"/>
            <w:gridSpan w:val="2"/>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3.1</w:t>
            </w:r>
          </w:p>
        </w:tc>
        <w:tc>
          <w:tcPr>
            <w:tcW w:w="4108" w:type="dxa"/>
            <w:gridSpan w:val="4"/>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EF6F36" w:rsidRPr="00A76D3D" w:rsidRDefault="00EF6F36" w:rsidP="00A76D3D">
            <w:pPr>
              <w:rPr>
                <w:rFonts w:eastAsia="Calibri"/>
                <w:i/>
                <w:color w:val="000000" w:themeColor="text1"/>
                <w:sz w:val="12"/>
                <w:szCs w:val="16"/>
                <w:lang w:eastAsia="en-US"/>
              </w:rPr>
            </w:pPr>
            <w:r w:rsidRPr="00A76D3D">
              <w:rPr>
                <w:rFonts w:eastAsia="Calibri"/>
                <w:i/>
                <w:color w:val="000000" w:themeColor="text1"/>
                <w:sz w:val="12"/>
                <w:szCs w:val="16"/>
                <w:lang w:eastAsia="en-US"/>
              </w:rPr>
              <w:t>(заполнение не обязательно при выдаче разрешения на ввод  линейного объекта)</w:t>
            </w:r>
          </w:p>
        </w:tc>
        <w:tc>
          <w:tcPr>
            <w:tcW w:w="4823" w:type="dxa"/>
            <w:gridSpan w:val="4"/>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10"/>
            <w:tcBorders>
              <w:top w:val="single" w:sz="4" w:space="0" w:color="auto"/>
              <w:left w:val="nil"/>
              <w:bottom w:val="single" w:sz="4" w:space="0" w:color="auto"/>
              <w:right w:val="nil"/>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4. Сведения о разрешении на строительство</w:t>
            </w:r>
          </w:p>
        </w:tc>
      </w:tr>
      <w:tr w:rsidR="00EF6F36" w:rsidRPr="00A76D3D" w:rsidTr="00EF6F36">
        <w:tc>
          <w:tcPr>
            <w:tcW w:w="992" w:type="dxa"/>
            <w:gridSpan w:val="2"/>
            <w:tcBorders>
              <w:top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w:t>
            </w:r>
          </w:p>
        </w:tc>
        <w:tc>
          <w:tcPr>
            <w:tcW w:w="4108" w:type="dxa"/>
            <w:gridSpan w:val="4"/>
            <w:tcBorders>
              <w:top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Орган (организация), выдавший (-ая) разрешение на строительство</w:t>
            </w:r>
          </w:p>
        </w:tc>
        <w:tc>
          <w:tcPr>
            <w:tcW w:w="2249" w:type="dxa"/>
            <w:gridSpan w:val="2"/>
            <w:tcBorders>
              <w:top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Номер документа</w:t>
            </w:r>
          </w:p>
        </w:tc>
        <w:tc>
          <w:tcPr>
            <w:tcW w:w="2574" w:type="dxa"/>
            <w:gridSpan w:val="2"/>
            <w:tcBorders>
              <w:top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Дата документа</w:t>
            </w:r>
          </w:p>
        </w:tc>
      </w:tr>
      <w:tr w:rsidR="00EF6F36" w:rsidRPr="00A76D3D" w:rsidTr="00EF6F36">
        <w:tc>
          <w:tcPr>
            <w:tcW w:w="992" w:type="dxa"/>
            <w:gridSpan w:val="2"/>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p>
        </w:tc>
        <w:tc>
          <w:tcPr>
            <w:tcW w:w="4108" w:type="dxa"/>
            <w:gridSpan w:val="4"/>
            <w:tcBorders>
              <w:bottom w:val="single" w:sz="4" w:space="0" w:color="auto"/>
            </w:tcBorders>
          </w:tcPr>
          <w:p w:rsidR="00EF6F36" w:rsidRPr="00A76D3D" w:rsidRDefault="00EF6F36" w:rsidP="00A76D3D">
            <w:pPr>
              <w:rPr>
                <w:rFonts w:eastAsia="Calibri"/>
                <w:color w:val="000000" w:themeColor="text1"/>
                <w:sz w:val="12"/>
                <w:szCs w:val="16"/>
                <w:lang w:eastAsia="en-US"/>
              </w:rPr>
            </w:pPr>
          </w:p>
          <w:p w:rsidR="00EF6F36" w:rsidRPr="00A76D3D" w:rsidRDefault="00EF6F36" w:rsidP="00A76D3D">
            <w:pPr>
              <w:rPr>
                <w:rFonts w:eastAsia="Calibri"/>
                <w:color w:val="000000" w:themeColor="text1"/>
                <w:sz w:val="12"/>
                <w:szCs w:val="16"/>
                <w:lang w:eastAsia="en-US"/>
              </w:rPr>
            </w:pPr>
          </w:p>
        </w:tc>
        <w:tc>
          <w:tcPr>
            <w:tcW w:w="2249" w:type="dxa"/>
            <w:gridSpan w:val="2"/>
            <w:tcBorders>
              <w:bottom w:val="single" w:sz="4" w:space="0" w:color="auto"/>
            </w:tcBorders>
          </w:tcPr>
          <w:p w:rsidR="00EF6F36" w:rsidRPr="00A76D3D" w:rsidRDefault="00EF6F36" w:rsidP="00A76D3D">
            <w:pPr>
              <w:rPr>
                <w:rFonts w:eastAsia="Calibri"/>
                <w:color w:val="000000" w:themeColor="text1"/>
                <w:sz w:val="12"/>
                <w:szCs w:val="16"/>
                <w:lang w:eastAsia="en-US"/>
              </w:rPr>
            </w:pPr>
          </w:p>
        </w:tc>
        <w:tc>
          <w:tcPr>
            <w:tcW w:w="2574" w:type="dxa"/>
            <w:gridSpan w:val="2"/>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10"/>
            <w:tcBorders>
              <w:left w:val="nil"/>
              <w:right w:val="nil"/>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EF6F36" w:rsidRPr="00A76D3D" w:rsidRDefault="00EF6F36" w:rsidP="00A76D3D">
            <w:pPr>
              <w:jc w:val="center"/>
              <w:rPr>
                <w:rFonts w:eastAsia="Calibri"/>
                <w:i/>
                <w:color w:val="000000" w:themeColor="text1"/>
                <w:sz w:val="12"/>
                <w:szCs w:val="16"/>
                <w:lang w:eastAsia="en-US"/>
              </w:rPr>
            </w:pPr>
            <w:r w:rsidRPr="00A76D3D">
              <w:rPr>
                <w:rFonts w:eastAsia="Calibri"/>
                <w:i/>
                <w:color w:val="000000" w:themeColor="text1"/>
                <w:sz w:val="12"/>
                <w:szCs w:val="16"/>
                <w:lang w:eastAsia="en-US"/>
              </w:rPr>
              <w:t>(указывается в случае, предусмотренном частью 3.5 статьи 5</w:t>
            </w:r>
            <w:r w:rsidRPr="00A76D3D">
              <w:rPr>
                <w:rFonts w:eastAsia="Calibri"/>
                <w:bCs/>
                <w:i/>
                <w:color w:val="000000" w:themeColor="text1"/>
                <w:sz w:val="12"/>
                <w:szCs w:val="16"/>
                <w:lang w:eastAsia="en-US"/>
              </w:rPr>
              <w:t>5 Градостроительного кодекса Российской Федерации)</w:t>
            </w:r>
          </w:p>
        </w:tc>
      </w:tr>
      <w:tr w:rsidR="00EF6F36" w:rsidRPr="00A76D3D" w:rsidTr="00EF6F36">
        <w:tc>
          <w:tcPr>
            <w:tcW w:w="992" w:type="dxa"/>
            <w:gridSpan w:val="2"/>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w:t>
            </w:r>
          </w:p>
        </w:tc>
        <w:tc>
          <w:tcPr>
            <w:tcW w:w="4108" w:type="dxa"/>
            <w:gridSpan w:val="4"/>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Орган (организация), выдавший (-ая) </w:t>
            </w:r>
            <w:r w:rsidRPr="00A76D3D">
              <w:rPr>
                <w:color w:val="000000" w:themeColor="text1"/>
                <w:sz w:val="12"/>
                <w:szCs w:val="16"/>
              </w:rPr>
              <w:t>разрешение</w:t>
            </w:r>
            <w:r w:rsidRPr="00A76D3D">
              <w:rPr>
                <w:rFonts w:eastAsia="Calibri"/>
                <w:color w:val="000000" w:themeColor="text1"/>
                <w:sz w:val="12"/>
                <w:szCs w:val="16"/>
                <w:lang w:eastAsia="en-US"/>
              </w:rPr>
              <w:t>на ввод объекта в эксплуатацию</w:t>
            </w:r>
          </w:p>
        </w:tc>
        <w:tc>
          <w:tcPr>
            <w:tcW w:w="2249" w:type="dxa"/>
            <w:gridSpan w:val="2"/>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Номер документа</w:t>
            </w:r>
          </w:p>
        </w:tc>
        <w:tc>
          <w:tcPr>
            <w:tcW w:w="2574" w:type="dxa"/>
            <w:gridSpan w:val="2"/>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Дата документа</w:t>
            </w:r>
          </w:p>
        </w:tc>
      </w:tr>
      <w:tr w:rsidR="00EF6F36" w:rsidRPr="00A76D3D" w:rsidTr="00EF6F36">
        <w:tc>
          <w:tcPr>
            <w:tcW w:w="992" w:type="dxa"/>
            <w:gridSpan w:val="2"/>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p>
        </w:tc>
        <w:tc>
          <w:tcPr>
            <w:tcW w:w="4108" w:type="dxa"/>
            <w:gridSpan w:val="4"/>
            <w:tcBorders>
              <w:bottom w:val="single" w:sz="4" w:space="0" w:color="auto"/>
            </w:tcBorders>
          </w:tcPr>
          <w:p w:rsidR="00EF6F36" w:rsidRPr="00A76D3D" w:rsidRDefault="00EF6F36" w:rsidP="00A76D3D">
            <w:pPr>
              <w:rPr>
                <w:rFonts w:eastAsia="Calibri"/>
                <w:color w:val="000000" w:themeColor="text1"/>
                <w:sz w:val="12"/>
                <w:szCs w:val="16"/>
                <w:lang w:eastAsia="en-US"/>
              </w:rPr>
            </w:pPr>
          </w:p>
          <w:p w:rsidR="00EF6F36" w:rsidRPr="00A76D3D" w:rsidRDefault="00EF6F36" w:rsidP="00A76D3D">
            <w:pPr>
              <w:rPr>
                <w:rFonts w:eastAsia="Calibri"/>
                <w:color w:val="000000" w:themeColor="text1"/>
                <w:sz w:val="12"/>
                <w:szCs w:val="16"/>
                <w:lang w:eastAsia="en-US"/>
              </w:rPr>
            </w:pPr>
          </w:p>
        </w:tc>
        <w:tc>
          <w:tcPr>
            <w:tcW w:w="2249" w:type="dxa"/>
            <w:gridSpan w:val="2"/>
            <w:tcBorders>
              <w:bottom w:val="single" w:sz="4" w:space="0" w:color="auto"/>
            </w:tcBorders>
          </w:tcPr>
          <w:p w:rsidR="00EF6F36" w:rsidRPr="00A76D3D" w:rsidRDefault="00EF6F36" w:rsidP="00A76D3D">
            <w:pPr>
              <w:rPr>
                <w:rFonts w:eastAsia="Calibri"/>
                <w:color w:val="000000" w:themeColor="text1"/>
                <w:sz w:val="12"/>
                <w:szCs w:val="16"/>
                <w:lang w:eastAsia="en-US"/>
              </w:rPr>
            </w:pPr>
          </w:p>
        </w:tc>
        <w:tc>
          <w:tcPr>
            <w:tcW w:w="2574" w:type="dxa"/>
            <w:gridSpan w:val="2"/>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10"/>
            <w:tcBorders>
              <w:top w:val="single" w:sz="4" w:space="0" w:color="auto"/>
              <w:left w:val="nil"/>
              <w:bottom w:val="single" w:sz="4" w:space="0" w:color="auto"/>
              <w:right w:val="nil"/>
            </w:tcBorders>
          </w:tcPr>
          <w:p w:rsidR="00EF6F36" w:rsidRPr="00A76D3D" w:rsidRDefault="00EF6F36" w:rsidP="00A76D3D">
            <w:pPr>
              <w:jc w:val="center"/>
              <w:rPr>
                <w:rFonts w:eastAsia="Calibri"/>
                <w:i/>
                <w:color w:val="000000" w:themeColor="text1"/>
                <w:sz w:val="12"/>
                <w:szCs w:val="16"/>
                <w:lang w:eastAsia="en-US"/>
              </w:rPr>
            </w:pPr>
            <w:r w:rsidRPr="00A76D3D">
              <w:rPr>
                <w:rFonts w:eastAsia="Calibri"/>
                <w:color w:val="000000" w:themeColor="text1"/>
                <w:sz w:val="12"/>
                <w:szCs w:val="16"/>
                <w:lang w:eastAsia="en-US"/>
              </w:rPr>
              <w:t xml:space="preserve">6.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 </w:t>
            </w:r>
            <w:r w:rsidRPr="00A76D3D">
              <w:rPr>
                <w:rFonts w:eastAsia="Calibri"/>
                <w:i/>
                <w:color w:val="000000" w:themeColor="text1"/>
                <w:sz w:val="12"/>
                <w:szCs w:val="16"/>
                <w:lang w:eastAsia="en-US"/>
              </w:rPr>
              <w:t>(не заполняется в случаях, указанных в пунктах 1-2 части 3.9 статьи 55 Градостроительного кодекса Российской Федерации)</w:t>
            </w:r>
          </w:p>
        </w:tc>
      </w:tr>
      <w:tr w:rsidR="00EF6F36" w:rsidRPr="00A76D3D" w:rsidTr="00EF6F36">
        <w:tc>
          <w:tcPr>
            <w:tcW w:w="9923" w:type="dxa"/>
            <w:gridSpan w:val="10"/>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6.1 Подтверждаю, что строительство, реконструкция здания, сооружения осуществлялись:</w:t>
            </w:r>
          </w:p>
        </w:tc>
      </w:tr>
      <w:tr w:rsidR="00EF6F36" w:rsidRPr="00A76D3D" w:rsidTr="00EF6F36">
        <w:tc>
          <w:tcPr>
            <w:tcW w:w="975"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6.1.1</w:t>
            </w:r>
          </w:p>
        </w:tc>
        <w:tc>
          <w:tcPr>
            <w:tcW w:w="480" w:type="dxa"/>
            <w:gridSpan w:val="3"/>
          </w:tcPr>
          <w:p w:rsidR="00EF6F36" w:rsidRPr="00A76D3D" w:rsidRDefault="00EF6F36" w:rsidP="00A76D3D">
            <w:pPr>
              <w:rPr>
                <w:rFonts w:eastAsia="Calibri"/>
                <w:color w:val="000000" w:themeColor="text1"/>
                <w:sz w:val="12"/>
                <w:szCs w:val="16"/>
                <w:lang w:eastAsia="en-US"/>
              </w:rPr>
            </w:pPr>
          </w:p>
        </w:tc>
        <w:tc>
          <w:tcPr>
            <w:tcW w:w="8468"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застройщиком без привлечения средств иных лиц</w:t>
            </w:r>
          </w:p>
        </w:tc>
      </w:tr>
      <w:tr w:rsidR="00EF6F36" w:rsidRPr="00A76D3D" w:rsidTr="00EF6F36">
        <w:tc>
          <w:tcPr>
            <w:tcW w:w="975"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6.1.2</w:t>
            </w:r>
          </w:p>
        </w:tc>
        <w:tc>
          <w:tcPr>
            <w:tcW w:w="480" w:type="dxa"/>
            <w:gridSpan w:val="3"/>
          </w:tcPr>
          <w:p w:rsidR="00EF6F36" w:rsidRPr="00A76D3D" w:rsidRDefault="00EF6F36" w:rsidP="00A76D3D">
            <w:pPr>
              <w:rPr>
                <w:rFonts w:eastAsia="Calibri"/>
                <w:color w:val="000000" w:themeColor="text1"/>
                <w:sz w:val="12"/>
                <w:szCs w:val="16"/>
                <w:lang w:eastAsia="en-US"/>
              </w:rPr>
            </w:pPr>
          </w:p>
        </w:tc>
        <w:tc>
          <w:tcPr>
            <w:tcW w:w="8468"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EF6F36" w:rsidRPr="00A76D3D" w:rsidTr="00EF6F36">
        <w:tc>
          <w:tcPr>
            <w:tcW w:w="1455" w:type="dxa"/>
            <w:gridSpan w:val="4"/>
          </w:tcPr>
          <w:p w:rsidR="00EF6F36" w:rsidRPr="00A76D3D" w:rsidRDefault="00EF6F36" w:rsidP="00A76D3D">
            <w:pPr>
              <w:rPr>
                <w:rFonts w:eastAsia="Calibri"/>
                <w:color w:val="000000" w:themeColor="text1"/>
                <w:sz w:val="12"/>
                <w:szCs w:val="16"/>
                <w:lang w:eastAsia="en-US"/>
              </w:rPr>
            </w:pPr>
          </w:p>
        </w:tc>
        <w:tc>
          <w:tcPr>
            <w:tcW w:w="3645" w:type="dxa"/>
            <w:gridSpan w:val="2"/>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715" w:type="dxa"/>
            <w:gridSpan w:val="3"/>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Реквизиты документа, удостоверяющего личность – для физического лица, осуществлявшего финансирование;  Основной государственный регистрационный </w:t>
            </w:r>
            <w:r w:rsidRPr="00A76D3D">
              <w:rPr>
                <w:rFonts w:eastAsia="Calibri"/>
                <w:color w:val="000000" w:themeColor="text1"/>
                <w:sz w:val="12"/>
                <w:szCs w:val="16"/>
                <w:lang w:eastAsia="en-US"/>
              </w:rPr>
              <w:lastRenderedPageBreak/>
              <w:t>номер – для юридического лица, осуществлявшего финансирование:</w:t>
            </w:r>
          </w:p>
        </w:tc>
        <w:tc>
          <w:tcPr>
            <w:tcW w:w="2108"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Адрес (адреса) электронной почты лица, осуществлявшего финансирование:</w:t>
            </w:r>
          </w:p>
        </w:tc>
      </w:tr>
      <w:tr w:rsidR="00EF6F36" w:rsidRPr="00A76D3D" w:rsidTr="00EF6F36">
        <w:tc>
          <w:tcPr>
            <w:tcW w:w="1455" w:type="dxa"/>
            <w:gridSpan w:val="4"/>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6.1.2.1</w:t>
            </w:r>
          </w:p>
        </w:tc>
        <w:tc>
          <w:tcPr>
            <w:tcW w:w="3645" w:type="dxa"/>
            <w:gridSpan w:val="2"/>
          </w:tcPr>
          <w:p w:rsidR="00EF6F36" w:rsidRPr="00A76D3D" w:rsidRDefault="00EF6F36" w:rsidP="00A76D3D">
            <w:pPr>
              <w:rPr>
                <w:rFonts w:eastAsia="Calibri"/>
                <w:color w:val="000000" w:themeColor="text1"/>
                <w:sz w:val="12"/>
                <w:szCs w:val="16"/>
                <w:lang w:eastAsia="en-US"/>
              </w:rPr>
            </w:pPr>
          </w:p>
        </w:tc>
        <w:tc>
          <w:tcPr>
            <w:tcW w:w="2715" w:type="dxa"/>
            <w:gridSpan w:val="3"/>
          </w:tcPr>
          <w:p w:rsidR="00EF6F36" w:rsidRPr="00A76D3D" w:rsidRDefault="00EF6F36" w:rsidP="00A76D3D">
            <w:pPr>
              <w:rPr>
                <w:rFonts w:eastAsia="Calibri"/>
                <w:color w:val="000000" w:themeColor="text1"/>
                <w:sz w:val="12"/>
                <w:szCs w:val="16"/>
                <w:lang w:eastAsia="en-US"/>
              </w:rPr>
            </w:pPr>
          </w:p>
        </w:tc>
        <w:tc>
          <w:tcPr>
            <w:tcW w:w="2108" w:type="dxa"/>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10"/>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6.2. Подтверждаю наличие:</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6.2.1</w:t>
            </w:r>
          </w:p>
        </w:tc>
        <w:tc>
          <w:tcPr>
            <w:tcW w:w="567" w:type="dxa"/>
            <w:gridSpan w:val="3"/>
            <w:vAlign w:val="center"/>
          </w:tcPr>
          <w:p w:rsidR="00EF6F36" w:rsidRPr="00A76D3D" w:rsidRDefault="00EF6F36" w:rsidP="00A76D3D">
            <w:pPr>
              <w:rPr>
                <w:rFonts w:eastAsia="Calibri"/>
                <w:color w:val="000000" w:themeColor="text1"/>
                <w:sz w:val="12"/>
                <w:szCs w:val="16"/>
                <w:lang w:eastAsia="en-US"/>
              </w:rPr>
            </w:pPr>
          </w:p>
        </w:tc>
        <w:tc>
          <w:tcPr>
            <w:tcW w:w="8364" w:type="dxa"/>
            <w:gridSpan w:val="5"/>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согласия застройщика</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6.2.2</w:t>
            </w:r>
          </w:p>
        </w:tc>
        <w:tc>
          <w:tcPr>
            <w:tcW w:w="567" w:type="dxa"/>
            <w:gridSpan w:val="3"/>
            <w:vAlign w:val="center"/>
          </w:tcPr>
          <w:p w:rsidR="00EF6F36" w:rsidRPr="00A76D3D" w:rsidRDefault="00EF6F36" w:rsidP="00A76D3D">
            <w:pPr>
              <w:rPr>
                <w:rFonts w:eastAsia="Calibri"/>
                <w:color w:val="000000" w:themeColor="text1"/>
                <w:sz w:val="12"/>
                <w:szCs w:val="16"/>
                <w:lang w:eastAsia="en-US"/>
              </w:rPr>
            </w:pPr>
          </w:p>
        </w:tc>
        <w:tc>
          <w:tcPr>
            <w:tcW w:w="8364" w:type="dxa"/>
            <w:gridSpan w:val="5"/>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согласия застройщика и лица (лиц), осуществлявшего финансирование</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p>
        </w:tc>
        <w:tc>
          <w:tcPr>
            <w:tcW w:w="8931" w:type="dxa"/>
            <w:gridSpan w:val="8"/>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На осуществление государственной регистрации права собственности:</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6.3.1</w:t>
            </w:r>
          </w:p>
        </w:tc>
        <w:tc>
          <w:tcPr>
            <w:tcW w:w="567" w:type="dxa"/>
            <w:gridSpan w:val="3"/>
            <w:vAlign w:val="center"/>
          </w:tcPr>
          <w:p w:rsidR="00EF6F36" w:rsidRPr="00A76D3D" w:rsidRDefault="00EF6F36" w:rsidP="00A76D3D">
            <w:pPr>
              <w:rPr>
                <w:rFonts w:eastAsia="Calibri"/>
                <w:color w:val="000000" w:themeColor="text1"/>
                <w:sz w:val="12"/>
                <w:szCs w:val="16"/>
                <w:lang w:eastAsia="en-US"/>
              </w:rPr>
            </w:pPr>
          </w:p>
        </w:tc>
        <w:tc>
          <w:tcPr>
            <w:tcW w:w="8364" w:type="dxa"/>
            <w:gridSpan w:val="5"/>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застройщика</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6.3.2</w:t>
            </w:r>
          </w:p>
        </w:tc>
        <w:tc>
          <w:tcPr>
            <w:tcW w:w="567" w:type="dxa"/>
            <w:gridSpan w:val="3"/>
            <w:vAlign w:val="center"/>
          </w:tcPr>
          <w:p w:rsidR="00EF6F36" w:rsidRPr="00A76D3D" w:rsidRDefault="00EF6F36" w:rsidP="00A76D3D">
            <w:pPr>
              <w:rPr>
                <w:rFonts w:eastAsia="Calibri"/>
                <w:color w:val="000000" w:themeColor="text1"/>
                <w:sz w:val="12"/>
                <w:szCs w:val="16"/>
                <w:lang w:eastAsia="en-US"/>
              </w:rPr>
            </w:pPr>
          </w:p>
        </w:tc>
        <w:tc>
          <w:tcPr>
            <w:tcW w:w="8364" w:type="dxa"/>
            <w:gridSpan w:val="5"/>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лица (лиц), осуществлявшего финансирование </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6.3.3</w:t>
            </w:r>
          </w:p>
        </w:tc>
        <w:tc>
          <w:tcPr>
            <w:tcW w:w="567" w:type="dxa"/>
            <w:gridSpan w:val="3"/>
            <w:vAlign w:val="center"/>
          </w:tcPr>
          <w:p w:rsidR="00EF6F36" w:rsidRPr="00A76D3D" w:rsidRDefault="00EF6F36" w:rsidP="00A76D3D">
            <w:pPr>
              <w:rPr>
                <w:rFonts w:eastAsia="Calibri"/>
                <w:color w:val="000000" w:themeColor="text1"/>
                <w:sz w:val="12"/>
                <w:szCs w:val="16"/>
                <w:lang w:eastAsia="en-US"/>
              </w:rPr>
            </w:pPr>
          </w:p>
        </w:tc>
        <w:tc>
          <w:tcPr>
            <w:tcW w:w="8364" w:type="dxa"/>
            <w:gridSpan w:val="5"/>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застройщика и лица (лиц), осуществлявшего финансирование </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p>
        </w:tc>
        <w:tc>
          <w:tcPr>
            <w:tcW w:w="8931" w:type="dxa"/>
            <w:gridSpan w:val="8"/>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В отношении:</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6.4.1</w:t>
            </w:r>
          </w:p>
        </w:tc>
        <w:tc>
          <w:tcPr>
            <w:tcW w:w="567" w:type="dxa"/>
            <w:gridSpan w:val="3"/>
            <w:vAlign w:val="center"/>
          </w:tcPr>
          <w:p w:rsidR="00EF6F36" w:rsidRPr="00A76D3D" w:rsidRDefault="00EF6F36" w:rsidP="00A76D3D">
            <w:pPr>
              <w:rPr>
                <w:rFonts w:eastAsia="Calibri"/>
                <w:color w:val="000000" w:themeColor="text1"/>
                <w:sz w:val="12"/>
                <w:szCs w:val="16"/>
                <w:lang w:eastAsia="en-US"/>
              </w:rPr>
            </w:pPr>
          </w:p>
        </w:tc>
        <w:tc>
          <w:tcPr>
            <w:tcW w:w="8364" w:type="dxa"/>
            <w:gridSpan w:val="5"/>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построенного, реконструированного здания, сооружения</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6.4.2</w:t>
            </w:r>
          </w:p>
        </w:tc>
        <w:tc>
          <w:tcPr>
            <w:tcW w:w="567" w:type="dxa"/>
            <w:gridSpan w:val="3"/>
            <w:vAlign w:val="center"/>
          </w:tcPr>
          <w:p w:rsidR="00EF6F36" w:rsidRPr="00A76D3D" w:rsidRDefault="00EF6F36" w:rsidP="00A76D3D">
            <w:pPr>
              <w:rPr>
                <w:rFonts w:eastAsia="Calibri"/>
                <w:color w:val="000000" w:themeColor="text1"/>
                <w:sz w:val="12"/>
                <w:szCs w:val="16"/>
                <w:lang w:eastAsia="en-US"/>
              </w:rPr>
            </w:pPr>
          </w:p>
        </w:tc>
        <w:tc>
          <w:tcPr>
            <w:tcW w:w="8364" w:type="dxa"/>
            <w:gridSpan w:val="5"/>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всех расположенных в построенном, реконструированном здании, сооружении помещений, машино-мест</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6.4.3</w:t>
            </w:r>
          </w:p>
        </w:tc>
        <w:tc>
          <w:tcPr>
            <w:tcW w:w="567" w:type="dxa"/>
            <w:gridSpan w:val="3"/>
            <w:vAlign w:val="center"/>
          </w:tcPr>
          <w:p w:rsidR="00EF6F36" w:rsidRPr="00A76D3D" w:rsidRDefault="00EF6F36" w:rsidP="00A76D3D">
            <w:pPr>
              <w:rPr>
                <w:rFonts w:eastAsia="Calibri"/>
                <w:color w:val="000000" w:themeColor="text1"/>
                <w:sz w:val="12"/>
                <w:szCs w:val="16"/>
                <w:lang w:eastAsia="en-US"/>
              </w:rPr>
            </w:pPr>
          </w:p>
        </w:tc>
        <w:tc>
          <w:tcPr>
            <w:tcW w:w="8364" w:type="dxa"/>
            <w:gridSpan w:val="5"/>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EF6F36" w:rsidRPr="00A76D3D" w:rsidTr="00EF6F36">
        <w:tc>
          <w:tcPr>
            <w:tcW w:w="9923" w:type="dxa"/>
            <w:gridSpan w:val="10"/>
            <w:vAlign w:val="center"/>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6.5. Сведения об уплате государственной пошлины за осуществление государственной регистрации прав: _____________________________________</w:t>
            </w:r>
          </w:p>
        </w:tc>
      </w:tr>
    </w:tbl>
    <w:p w:rsidR="00EF6F36" w:rsidRPr="00A76D3D" w:rsidRDefault="00EF6F36" w:rsidP="00A76D3D">
      <w:pPr>
        <w:autoSpaceDE w:val="0"/>
        <w:autoSpaceDN w:val="0"/>
        <w:adjustRightInd w:val="0"/>
        <w:rPr>
          <w:rFonts w:eastAsia="Calibri"/>
          <w:bCs/>
          <w:color w:val="000000" w:themeColor="text1"/>
          <w:sz w:val="16"/>
          <w:szCs w:val="16"/>
          <w:lang w:eastAsia="en-US"/>
        </w:rPr>
      </w:pPr>
    </w:p>
    <w:p w:rsidR="00EF6F36" w:rsidRPr="00A76D3D" w:rsidRDefault="00EF6F36" w:rsidP="00A76D3D">
      <w:pPr>
        <w:jc w:val="both"/>
        <w:rPr>
          <w:color w:val="000000" w:themeColor="text1"/>
          <w:sz w:val="16"/>
          <w:szCs w:val="16"/>
        </w:rPr>
      </w:pPr>
      <w:r w:rsidRPr="00A76D3D">
        <w:rPr>
          <w:color w:val="000000" w:themeColor="text1"/>
          <w:sz w:val="16"/>
          <w:szCs w:val="16"/>
        </w:rPr>
        <w:t>При этом сообщаю, что ввод объекта в эксплуатацию будет осуществляться на основании следующих документов:</w:t>
      </w:r>
    </w:p>
    <w:p w:rsidR="00EF6F36" w:rsidRPr="00A76D3D" w:rsidRDefault="00EF6F36" w:rsidP="00A76D3D">
      <w:pPr>
        <w:jc w:val="both"/>
        <w:rPr>
          <w:color w:val="000000" w:themeColor="text1"/>
          <w:sz w:val="16"/>
          <w:szCs w:val="1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491"/>
        <w:gridCol w:w="2351"/>
        <w:gridCol w:w="992"/>
        <w:gridCol w:w="992"/>
      </w:tblGrid>
      <w:tr w:rsidR="00EF6F36" w:rsidRPr="00A76D3D" w:rsidTr="00EF6F36">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Дата документа</w:t>
            </w:r>
          </w:p>
        </w:tc>
      </w:tr>
      <w:tr w:rsidR="00EF6F36" w:rsidRPr="00A76D3D" w:rsidTr="00EF6F36">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EF6F36" w:rsidRPr="00A76D3D" w:rsidRDefault="00EF6F36" w:rsidP="00A76D3D">
            <w:pPr>
              <w:suppressAutoHyphens/>
              <w:rPr>
                <w:color w:val="000000" w:themeColor="text1"/>
                <w:sz w:val="12"/>
                <w:szCs w:val="16"/>
              </w:rPr>
            </w:pPr>
            <w:r w:rsidRPr="00A76D3D">
              <w:rPr>
                <w:color w:val="000000" w:themeColor="text1"/>
                <w:sz w:val="12"/>
                <w:szCs w:val="16"/>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EF6F36" w:rsidRPr="00A76D3D" w:rsidRDefault="00EF6F36" w:rsidP="00A76D3D">
            <w:pPr>
              <w:suppressAutoHyphens/>
              <w:rPr>
                <w:color w:val="000000" w:themeColor="text1"/>
                <w:sz w:val="12"/>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p>
        </w:tc>
      </w:tr>
      <w:tr w:rsidR="00EF6F36" w:rsidRPr="00A76D3D" w:rsidTr="00EF6F36">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r w:rsidRPr="00A76D3D">
              <w:rPr>
                <w:color w:val="000000" w:themeColor="text1"/>
                <w:sz w:val="12"/>
                <w:szCs w:val="16"/>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w:t>
            </w:r>
          </w:p>
          <w:p w:rsidR="00EF6F36" w:rsidRPr="00A76D3D" w:rsidRDefault="00EF6F36" w:rsidP="00A76D3D">
            <w:pPr>
              <w:suppressAutoHyphens/>
              <w:rPr>
                <w:i/>
                <w:color w:val="000000" w:themeColor="text1"/>
                <w:sz w:val="12"/>
                <w:szCs w:val="16"/>
              </w:rPr>
            </w:pPr>
            <w:r w:rsidRPr="00A76D3D">
              <w:rPr>
                <w:color w:val="000000" w:themeColor="text1"/>
                <w:sz w:val="12"/>
                <w:szCs w:val="16"/>
              </w:rPr>
              <w:t>(</w:t>
            </w:r>
            <w:r w:rsidRPr="00A76D3D">
              <w:rPr>
                <w:i/>
                <w:color w:val="000000" w:themeColor="text1"/>
                <w:sz w:val="12"/>
                <w:szCs w:val="16"/>
              </w:rPr>
              <w:t>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p w:rsidR="00EF6F36" w:rsidRPr="00A76D3D" w:rsidRDefault="00EF6F36" w:rsidP="00A76D3D">
            <w:pPr>
              <w:suppressAutoHyphens/>
              <w:rPr>
                <w:color w:val="000000" w:themeColor="text1"/>
                <w:sz w:val="12"/>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p>
        </w:tc>
      </w:tr>
      <w:tr w:rsidR="00EF6F36" w:rsidRPr="00A76D3D" w:rsidTr="00EF6F36">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r w:rsidRPr="00A76D3D">
              <w:rPr>
                <w:color w:val="000000" w:themeColor="text1"/>
                <w:sz w:val="12"/>
                <w:szCs w:val="16"/>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EF6F36" w:rsidRPr="00A76D3D" w:rsidRDefault="00EF6F36" w:rsidP="00A76D3D">
            <w:pPr>
              <w:suppressAutoHyphens/>
              <w:rPr>
                <w:i/>
                <w:color w:val="000000" w:themeColor="text1"/>
                <w:sz w:val="12"/>
                <w:szCs w:val="16"/>
              </w:rPr>
            </w:pPr>
            <w:r w:rsidRPr="00A76D3D">
              <w:rPr>
                <w:i/>
                <w:color w:val="000000" w:themeColor="text1"/>
                <w:sz w:val="12"/>
                <w:szCs w:val="16"/>
              </w:rPr>
              <w:t>(указывается в случаях, предусмотренных частью 7 статьи 54 Градостроительного кодекса Российской Федерации)</w:t>
            </w:r>
          </w:p>
          <w:p w:rsidR="00EF6F36" w:rsidRPr="00A76D3D" w:rsidRDefault="00EF6F36" w:rsidP="00A76D3D">
            <w:pPr>
              <w:suppressAutoHyphens/>
              <w:rPr>
                <w:i/>
                <w:color w:val="000000" w:themeColor="text1"/>
                <w:sz w:val="12"/>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p>
        </w:tc>
      </w:tr>
    </w:tbl>
    <w:p w:rsidR="00EF6F36" w:rsidRPr="00A76D3D" w:rsidRDefault="00EF6F36" w:rsidP="00A76D3D">
      <w:pPr>
        <w:rPr>
          <w:color w:val="000000" w:themeColor="text1"/>
          <w:sz w:val="16"/>
          <w:szCs w:val="16"/>
        </w:rPr>
      </w:pPr>
    </w:p>
    <w:p w:rsidR="00EF6F36" w:rsidRPr="00A76D3D" w:rsidRDefault="00EF6F36" w:rsidP="00A76D3D">
      <w:pPr>
        <w:rPr>
          <w:color w:val="000000" w:themeColor="text1"/>
          <w:sz w:val="16"/>
          <w:szCs w:val="16"/>
        </w:rPr>
      </w:pPr>
      <w:r w:rsidRPr="00A76D3D">
        <w:rPr>
          <w:color w:val="000000" w:themeColor="text1"/>
          <w:sz w:val="16"/>
          <w:szCs w:val="16"/>
        </w:rPr>
        <w:t>Приложение: _________________________________________________________</w:t>
      </w:r>
    </w:p>
    <w:p w:rsidR="00EF6F36" w:rsidRPr="00A76D3D" w:rsidRDefault="00EF6F36" w:rsidP="00A76D3D">
      <w:pPr>
        <w:rPr>
          <w:color w:val="000000" w:themeColor="text1"/>
          <w:sz w:val="16"/>
          <w:szCs w:val="16"/>
        </w:rPr>
      </w:pPr>
      <w:r w:rsidRPr="00A76D3D">
        <w:rPr>
          <w:color w:val="000000" w:themeColor="text1"/>
          <w:sz w:val="16"/>
          <w:szCs w:val="16"/>
        </w:rPr>
        <w:t>Номер телефона и адрес электронной почты для связи:______________________</w:t>
      </w:r>
    </w:p>
    <w:p w:rsidR="00EF6F36" w:rsidRPr="00A76D3D" w:rsidRDefault="00EF6F36" w:rsidP="00A76D3D">
      <w:pPr>
        <w:tabs>
          <w:tab w:val="left" w:pos="1968"/>
        </w:tabs>
        <w:rPr>
          <w:color w:val="000000" w:themeColor="text1"/>
          <w:sz w:val="16"/>
          <w:szCs w:val="16"/>
        </w:rPr>
      </w:pPr>
      <w:r w:rsidRPr="00A76D3D">
        <w:rPr>
          <w:color w:val="000000" w:themeColor="text1"/>
          <w:sz w:val="16"/>
          <w:szCs w:val="16"/>
        </w:rPr>
        <w:t>Результат предоставления услуги прошу:</w:t>
      </w:r>
    </w:p>
    <w:p w:rsidR="00EF6F36" w:rsidRPr="00A76D3D" w:rsidRDefault="00EF6F36" w:rsidP="00A76D3D">
      <w:pPr>
        <w:rPr>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6"/>
        <w:gridCol w:w="320"/>
      </w:tblGrid>
      <w:tr w:rsidR="00EF6F36" w:rsidRPr="00A76D3D" w:rsidTr="00EF6F36">
        <w:tc>
          <w:tcPr>
            <w:tcW w:w="9137" w:type="dxa"/>
            <w:shd w:val="clear" w:color="auto" w:fill="auto"/>
          </w:tcPr>
          <w:p w:rsidR="00EF6F36" w:rsidRPr="00A76D3D" w:rsidRDefault="00EF6F36" w:rsidP="00A76D3D">
            <w:pPr>
              <w:autoSpaceDE w:val="0"/>
              <w:autoSpaceDN w:val="0"/>
              <w:rPr>
                <w:i/>
                <w:color w:val="000000" w:themeColor="text1"/>
                <w:sz w:val="12"/>
                <w:szCs w:val="16"/>
              </w:rPr>
            </w:pPr>
            <w:r w:rsidRPr="00A76D3D">
              <w:rPr>
                <w:color w:val="000000" w:themeColor="text1"/>
                <w:sz w:val="12"/>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shd w:val="clear" w:color="auto" w:fill="auto"/>
          </w:tcPr>
          <w:p w:rsidR="00EF6F36" w:rsidRPr="00A76D3D" w:rsidRDefault="00EF6F36" w:rsidP="00A76D3D">
            <w:pPr>
              <w:autoSpaceDE w:val="0"/>
              <w:autoSpaceDN w:val="0"/>
              <w:rPr>
                <w:color w:val="000000" w:themeColor="text1"/>
                <w:sz w:val="12"/>
                <w:szCs w:val="16"/>
              </w:rPr>
            </w:pPr>
          </w:p>
        </w:tc>
      </w:tr>
      <w:tr w:rsidR="00EF6F36" w:rsidRPr="00A76D3D" w:rsidTr="00EF6F36">
        <w:tc>
          <w:tcPr>
            <w:tcW w:w="9137" w:type="dxa"/>
            <w:shd w:val="clear" w:color="auto" w:fill="auto"/>
          </w:tcPr>
          <w:p w:rsidR="00EF6F36" w:rsidRPr="00A76D3D" w:rsidRDefault="00EF6F36" w:rsidP="00A76D3D">
            <w:pPr>
              <w:autoSpaceDE w:val="0"/>
              <w:autoSpaceDN w:val="0"/>
              <w:jc w:val="both"/>
              <w:rPr>
                <w:color w:val="000000" w:themeColor="text1"/>
                <w:sz w:val="12"/>
                <w:szCs w:val="16"/>
              </w:rPr>
            </w:pPr>
            <w:r w:rsidRPr="00A76D3D">
              <w:rPr>
                <w:color w:val="000000" w:themeColor="text1"/>
                <w:sz w:val="12"/>
                <w:szCs w:val="1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A76D3D">
              <w:rPr>
                <w:color w:val="000000" w:themeColor="text1"/>
                <w:sz w:val="12"/>
                <w:szCs w:val="16"/>
              </w:rPr>
              <w:br/>
              <w:t>_______________________________________________________</w:t>
            </w:r>
          </w:p>
        </w:tc>
        <w:tc>
          <w:tcPr>
            <w:tcW w:w="781" w:type="dxa"/>
            <w:shd w:val="clear" w:color="auto" w:fill="auto"/>
          </w:tcPr>
          <w:p w:rsidR="00EF6F36" w:rsidRPr="00A76D3D" w:rsidRDefault="00EF6F36" w:rsidP="00A76D3D">
            <w:pPr>
              <w:autoSpaceDE w:val="0"/>
              <w:autoSpaceDN w:val="0"/>
              <w:rPr>
                <w:color w:val="000000" w:themeColor="text1"/>
                <w:sz w:val="12"/>
                <w:szCs w:val="16"/>
              </w:rPr>
            </w:pPr>
          </w:p>
        </w:tc>
      </w:tr>
      <w:tr w:rsidR="00EF6F36" w:rsidRPr="00A76D3D" w:rsidTr="00EF6F36">
        <w:tc>
          <w:tcPr>
            <w:tcW w:w="9137" w:type="dxa"/>
            <w:shd w:val="clear" w:color="auto" w:fill="auto"/>
          </w:tcPr>
          <w:p w:rsidR="00EF6F36" w:rsidRPr="00A76D3D" w:rsidRDefault="00EF6F36" w:rsidP="00A76D3D">
            <w:pPr>
              <w:autoSpaceDE w:val="0"/>
              <w:autoSpaceDN w:val="0"/>
              <w:jc w:val="both"/>
              <w:rPr>
                <w:color w:val="000000" w:themeColor="text1"/>
                <w:sz w:val="12"/>
                <w:szCs w:val="16"/>
              </w:rPr>
            </w:pPr>
            <w:r w:rsidRPr="00A76D3D">
              <w:rPr>
                <w:color w:val="000000" w:themeColor="text1"/>
                <w:sz w:val="12"/>
                <w:szCs w:val="16"/>
              </w:rPr>
              <w:t>направить на бумажном носителе на почтовый адрес: _______________________________________________________</w:t>
            </w:r>
          </w:p>
        </w:tc>
        <w:tc>
          <w:tcPr>
            <w:tcW w:w="781" w:type="dxa"/>
            <w:shd w:val="clear" w:color="auto" w:fill="auto"/>
          </w:tcPr>
          <w:p w:rsidR="00EF6F36" w:rsidRPr="00A76D3D" w:rsidRDefault="00EF6F36" w:rsidP="00A76D3D">
            <w:pPr>
              <w:autoSpaceDE w:val="0"/>
              <w:autoSpaceDN w:val="0"/>
              <w:rPr>
                <w:color w:val="000000" w:themeColor="text1"/>
                <w:sz w:val="12"/>
                <w:szCs w:val="16"/>
              </w:rPr>
            </w:pPr>
          </w:p>
        </w:tc>
      </w:tr>
      <w:tr w:rsidR="00EF6F36" w:rsidRPr="00A76D3D" w:rsidTr="00EF6F36">
        <w:tc>
          <w:tcPr>
            <w:tcW w:w="9137" w:type="dxa"/>
            <w:shd w:val="clear" w:color="auto" w:fill="auto"/>
          </w:tcPr>
          <w:p w:rsidR="00EF6F36" w:rsidRPr="00A76D3D" w:rsidRDefault="00EF6F36" w:rsidP="00A76D3D">
            <w:pPr>
              <w:autoSpaceDE w:val="0"/>
              <w:autoSpaceDN w:val="0"/>
              <w:jc w:val="both"/>
              <w:rPr>
                <w:color w:val="000000" w:themeColor="text1"/>
                <w:sz w:val="12"/>
                <w:szCs w:val="16"/>
              </w:rPr>
            </w:pPr>
            <w:r w:rsidRPr="00A76D3D">
              <w:rPr>
                <w:color w:val="000000" w:themeColor="text1"/>
                <w:sz w:val="12"/>
                <w:szCs w:val="16"/>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EF6F36" w:rsidRPr="00A76D3D" w:rsidRDefault="00EF6F36" w:rsidP="00A76D3D">
            <w:pPr>
              <w:autoSpaceDE w:val="0"/>
              <w:autoSpaceDN w:val="0"/>
              <w:rPr>
                <w:color w:val="000000" w:themeColor="text1"/>
                <w:sz w:val="12"/>
                <w:szCs w:val="16"/>
              </w:rPr>
            </w:pPr>
          </w:p>
        </w:tc>
      </w:tr>
      <w:tr w:rsidR="00EF6F36" w:rsidRPr="00A76D3D" w:rsidTr="00EF6F36">
        <w:tc>
          <w:tcPr>
            <w:tcW w:w="9918" w:type="dxa"/>
            <w:gridSpan w:val="2"/>
            <w:shd w:val="clear" w:color="auto" w:fill="auto"/>
          </w:tcPr>
          <w:p w:rsidR="00EF6F36" w:rsidRPr="00A76D3D" w:rsidRDefault="00EF6F36" w:rsidP="00A76D3D">
            <w:pPr>
              <w:autoSpaceDE w:val="0"/>
              <w:autoSpaceDN w:val="0"/>
              <w:jc w:val="center"/>
              <w:rPr>
                <w:i/>
                <w:color w:val="000000" w:themeColor="text1"/>
                <w:sz w:val="12"/>
                <w:szCs w:val="16"/>
              </w:rPr>
            </w:pPr>
            <w:r w:rsidRPr="00A76D3D">
              <w:rPr>
                <w:i/>
                <w:color w:val="000000" w:themeColor="text1"/>
                <w:sz w:val="12"/>
                <w:szCs w:val="16"/>
              </w:rPr>
              <w:t>Указывается один из перечисленных способов</w:t>
            </w:r>
          </w:p>
        </w:tc>
      </w:tr>
    </w:tbl>
    <w:p w:rsidR="00EF6F36" w:rsidRPr="00A76D3D" w:rsidRDefault="00EF6F36" w:rsidP="00A76D3D">
      <w:pPr>
        <w:autoSpaceDE w:val="0"/>
        <w:autoSpaceDN w:val="0"/>
        <w:jc w:val="both"/>
        <w:rPr>
          <w:color w:val="000000" w:themeColor="text1"/>
          <w:sz w:val="16"/>
          <w:szCs w:val="16"/>
        </w:rPr>
      </w:pPr>
    </w:p>
    <w:tbl>
      <w:tblPr>
        <w:tblW w:w="5000" w:type="pct"/>
        <w:tblCellMar>
          <w:left w:w="28" w:type="dxa"/>
          <w:right w:w="28" w:type="dxa"/>
        </w:tblCellMar>
        <w:tblLook w:val="0000"/>
      </w:tblPr>
      <w:tblGrid>
        <w:gridCol w:w="1174"/>
        <w:gridCol w:w="142"/>
        <w:gridCol w:w="1287"/>
        <w:gridCol w:w="142"/>
        <w:gridCol w:w="1921"/>
      </w:tblGrid>
      <w:tr w:rsidR="00EF6F36" w:rsidRPr="00A76D3D" w:rsidTr="00631DDE">
        <w:tc>
          <w:tcPr>
            <w:tcW w:w="3119" w:type="dxa"/>
            <w:tcBorders>
              <w:top w:val="nil"/>
              <w:left w:val="nil"/>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22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39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r>
      <w:tr w:rsidR="00EF6F36" w:rsidRPr="00A76D3D" w:rsidTr="00631DDE">
        <w:tc>
          <w:tcPr>
            <w:tcW w:w="3119" w:type="dxa"/>
            <w:tcBorders>
              <w:left w:val="nil"/>
              <w:bottom w:val="nil"/>
              <w:right w:val="nil"/>
            </w:tcBorders>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22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39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(фамилия, имя, отчество (при наличии)</w:t>
            </w:r>
          </w:p>
        </w:tc>
      </w:tr>
    </w:tbl>
    <w:p w:rsidR="00EF6F36" w:rsidRPr="00A76D3D" w:rsidRDefault="00EF6F36" w:rsidP="00A76D3D">
      <w:pPr>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3</w:t>
      </w:r>
      <w:r w:rsidRPr="00A76D3D">
        <w:rPr>
          <w:rFonts w:eastAsia="Calibri"/>
          <w:color w:val="000000" w:themeColor="text1"/>
          <w:sz w:val="16"/>
          <w:szCs w:val="16"/>
          <w:lang w:eastAsia="en-US"/>
        </w:rPr>
        <w:br/>
        <w:t xml:space="preserve">к Административному регламенту предоставления </w:t>
      </w:r>
      <w:r w:rsidRPr="00A76D3D">
        <w:rPr>
          <w:rFonts w:eastAsia="Calibri"/>
          <w:color w:val="000000" w:themeColor="text1"/>
          <w:sz w:val="16"/>
          <w:szCs w:val="16"/>
          <w:lang w:eastAsia="en-US"/>
        </w:rPr>
        <w:lastRenderedPageBreak/>
        <w:t>государственной и муниципальной услуги «</w:t>
      </w:r>
      <w:r w:rsidRPr="00A76D3D">
        <w:rPr>
          <w:color w:val="000000" w:themeColor="text1"/>
          <w:sz w:val="16"/>
          <w:szCs w:val="16"/>
        </w:rPr>
        <w:t>Выдача разрешения на ввод объекта в эксплуатацию</w:t>
      </w:r>
      <w:r w:rsidRPr="00A76D3D">
        <w:rPr>
          <w:rFonts w:eastAsia="Calibri"/>
          <w:color w:val="000000" w:themeColor="text1"/>
          <w:sz w:val="16"/>
          <w:szCs w:val="16"/>
          <w:lang w:eastAsia="en-US"/>
        </w:rPr>
        <w:t>»</w:t>
      </w: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ФОРМА</w:t>
      </w:r>
    </w:p>
    <w:p w:rsidR="00EF6F36" w:rsidRPr="00A76D3D" w:rsidRDefault="00EF6F36" w:rsidP="00A76D3D">
      <w:pPr>
        <w:autoSpaceDE w:val="0"/>
        <w:autoSpaceDN w:val="0"/>
        <w:jc w:val="center"/>
        <w:rPr>
          <w:b/>
          <w:color w:val="000000" w:themeColor="text1"/>
          <w:sz w:val="16"/>
          <w:szCs w:val="16"/>
        </w:rPr>
      </w:pPr>
    </w:p>
    <w:p w:rsidR="00EF6F36" w:rsidRPr="00A76D3D" w:rsidRDefault="00EF6F36" w:rsidP="00A76D3D">
      <w:pPr>
        <w:autoSpaceDE w:val="0"/>
        <w:autoSpaceDN w:val="0"/>
        <w:jc w:val="center"/>
        <w:rPr>
          <w:b/>
          <w:bCs/>
          <w:color w:val="000000" w:themeColor="text1"/>
          <w:sz w:val="16"/>
          <w:szCs w:val="16"/>
        </w:rPr>
      </w:pPr>
      <w:r w:rsidRPr="00A76D3D">
        <w:rPr>
          <w:b/>
          <w:bCs/>
          <w:color w:val="000000" w:themeColor="text1"/>
          <w:sz w:val="16"/>
          <w:szCs w:val="16"/>
        </w:rPr>
        <w:t>Заявление</w:t>
      </w:r>
    </w:p>
    <w:p w:rsidR="00EF6F36" w:rsidRPr="00A76D3D" w:rsidRDefault="00EF6F36" w:rsidP="00A76D3D">
      <w:pPr>
        <w:autoSpaceDE w:val="0"/>
        <w:autoSpaceDN w:val="0"/>
        <w:jc w:val="center"/>
        <w:rPr>
          <w:b/>
          <w:bCs/>
          <w:color w:val="000000" w:themeColor="text1"/>
          <w:sz w:val="16"/>
          <w:szCs w:val="16"/>
        </w:rPr>
      </w:pPr>
      <w:r w:rsidRPr="00A76D3D">
        <w:rPr>
          <w:b/>
          <w:bCs/>
          <w:color w:val="000000" w:themeColor="text1"/>
          <w:sz w:val="16"/>
          <w:szCs w:val="16"/>
        </w:rPr>
        <w:t>о внесении изменений в разрешение на ввод объекта в эксплуатацию</w:t>
      </w:r>
    </w:p>
    <w:p w:rsidR="00EF6F36" w:rsidRPr="00A76D3D" w:rsidRDefault="00EF6F36" w:rsidP="00A76D3D">
      <w:pPr>
        <w:autoSpaceDE w:val="0"/>
        <w:autoSpaceDN w:val="0"/>
        <w:jc w:val="right"/>
        <w:rPr>
          <w:color w:val="000000" w:themeColor="text1"/>
          <w:sz w:val="16"/>
          <w:szCs w:val="16"/>
        </w:rPr>
      </w:pP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«__»__________ 20___ г.</w:t>
      </w:r>
    </w:p>
    <w:p w:rsidR="00EF6F36" w:rsidRPr="00A76D3D" w:rsidRDefault="00EF6F36" w:rsidP="00A76D3D">
      <w:pPr>
        <w:autoSpaceDE w:val="0"/>
        <w:autoSpaceDN w:val="0"/>
        <w:jc w:val="right"/>
        <w:rPr>
          <w:color w:val="000000" w:themeColor="text1"/>
          <w:sz w:val="16"/>
          <w:szCs w:val="16"/>
        </w:rPr>
      </w:pPr>
    </w:p>
    <w:p w:rsidR="00EF6F36" w:rsidRPr="00A76D3D" w:rsidRDefault="00EF6F36" w:rsidP="00A76D3D">
      <w:pPr>
        <w:autoSpaceDE w:val="0"/>
        <w:autoSpaceDN w:val="0"/>
        <w:jc w:val="right"/>
        <w:rPr>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6"/>
      </w:tblGrid>
      <w:tr w:rsidR="00EF6F36" w:rsidRPr="00A76D3D" w:rsidTr="00631DDE">
        <w:trPr>
          <w:trHeight w:val="165"/>
        </w:trPr>
        <w:tc>
          <w:tcPr>
            <w:tcW w:w="9961" w:type="dxa"/>
            <w:tcBorders>
              <w:top w:val="nil"/>
              <w:left w:val="nil"/>
              <w:right w:val="nil"/>
            </w:tcBorders>
          </w:tcPr>
          <w:p w:rsidR="00EF6F36" w:rsidRPr="00A76D3D" w:rsidRDefault="00EF6F36" w:rsidP="00A76D3D">
            <w:pPr>
              <w:autoSpaceDE w:val="0"/>
              <w:autoSpaceDN w:val="0"/>
              <w:jc w:val="right"/>
              <w:rPr>
                <w:color w:val="000000" w:themeColor="text1"/>
                <w:sz w:val="16"/>
                <w:szCs w:val="16"/>
              </w:rPr>
            </w:pPr>
          </w:p>
        </w:tc>
      </w:tr>
      <w:tr w:rsidR="00EF6F36" w:rsidRPr="00A76D3D" w:rsidTr="00631DDE">
        <w:trPr>
          <w:trHeight w:val="126"/>
        </w:trPr>
        <w:tc>
          <w:tcPr>
            <w:tcW w:w="9961" w:type="dxa"/>
            <w:tcBorders>
              <w:left w:val="nil"/>
              <w:bottom w:val="single" w:sz="4" w:space="0" w:color="auto"/>
              <w:right w:val="nil"/>
            </w:tcBorders>
          </w:tcPr>
          <w:p w:rsidR="00EF6F36" w:rsidRPr="00A76D3D" w:rsidRDefault="00EF6F36" w:rsidP="00A76D3D">
            <w:pPr>
              <w:autoSpaceDE w:val="0"/>
              <w:autoSpaceDN w:val="0"/>
              <w:jc w:val="right"/>
              <w:rPr>
                <w:color w:val="000000" w:themeColor="text1"/>
                <w:sz w:val="16"/>
                <w:szCs w:val="16"/>
              </w:rPr>
            </w:pPr>
          </w:p>
        </w:tc>
      </w:tr>
      <w:tr w:rsidR="00EF6F36" w:rsidRPr="00A76D3D" w:rsidTr="00631DDE">
        <w:trPr>
          <w:trHeight w:val="135"/>
        </w:trPr>
        <w:tc>
          <w:tcPr>
            <w:tcW w:w="9961" w:type="dxa"/>
            <w:tcBorders>
              <w:left w:val="nil"/>
              <w:bottom w:val="nil"/>
              <w:right w:val="nil"/>
            </w:tcBorders>
          </w:tcPr>
          <w:p w:rsidR="00EF6F36" w:rsidRPr="00A76D3D" w:rsidRDefault="00EF6F36" w:rsidP="00A76D3D">
            <w:pPr>
              <w:autoSpaceDE w:val="0"/>
              <w:autoSpaceDN w:val="0"/>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EF6F36" w:rsidRPr="00A76D3D" w:rsidRDefault="00EF6F36" w:rsidP="00A76D3D">
            <w:pPr>
              <w:autoSpaceDE w:val="0"/>
              <w:autoSpaceDN w:val="0"/>
              <w:jc w:val="center"/>
              <w:rPr>
                <w:color w:val="000000" w:themeColor="text1"/>
                <w:sz w:val="16"/>
                <w:szCs w:val="16"/>
              </w:rPr>
            </w:pPr>
          </w:p>
        </w:tc>
      </w:tr>
    </w:tbl>
    <w:p w:rsidR="00EF6F36" w:rsidRPr="00A76D3D" w:rsidRDefault="00EF6F36" w:rsidP="00A76D3D">
      <w:pPr>
        <w:autoSpaceDE w:val="0"/>
        <w:autoSpaceDN w:val="0"/>
        <w:jc w:val="right"/>
        <w:rPr>
          <w:color w:val="000000" w:themeColor="text1"/>
          <w:sz w:val="16"/>
          <w:szCs w:val="16"/>
        </w:rPr>
      </w:pP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соответствии с частью 5.1 статьи 55 Градостроительного кодекса Российской Федерации прошу внести изменения в ранее выданное разрешение на ввод объекта в эксплуатацию.</w:t>
      </w:r>
    </w:p>
    <w:p w:rsidR="00EF6F36" w:rsidRPr="00A76D3D" w:rsidRDefault="00EF6F36" w:rsidP="00A76D3D">
      <w:pPr>
        <w:autoSpaceDE w:val="0"/>
        <w:autoSpaceDN w:val="0"/>
        <w:adjustRightInd w:val="0"/>
        <w:jc w:val="both"/>
        <w:rPr>
          <w:rFonts w:eastAsia="Calibri"/>
          <w:bCs/>
          <w:color w:val="000000" w:themeColor="text1"/>
          <w:sz w:val="16"/>
          <w:szCs w:val="1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3"/>
        <w:gridCol w:w="7"/>
        <w:gridCol w:w="12"/>
        <w:gridCol w:w="64"/>
        <w:gridCol w:w="174"/>
        <w:gridCol w:w="78"/>
        <w:gridCol w:w="1316"/>
        <w:gridCol w:w="60"/>
        <w:gridCol w:w="60"/>
        <w:gridCol w:w="1144"/>
        <w:gridCol w:w="136"/>
        <w:gridCol w:w="1252"/>
      </w:tblGrid>
      <w:tr w:rsidR="00EF6F36" w:rsidRPr="00A76D3D" w:rsidTr="00EF6F36">
        <w:tc>
          <w:tcPr>
            <w:tcW w:w="9923" w:type="dxa"/>
            <w:gridSpan w:val="12"/>
            <w:tcBorders>
              <w:top w:val="nil"/>
              <w:left w:val="nil"/>
              <w:right w:val="nil"/>
            </w:tcBorders>
          </w:tcPr>
          <w:p w:rsidR="00EF6F36" w:rsidRPr="00A76D3D" w:rsidRDefault="00EF6F36" w:rsidP="00A76D3D">
            <w:pPr>
              <w:contextualSpacing/>
              <w:jc w:val="center"/>
              <w:rPr>
                <w:rFonts w:eastAsia="Calibri"/>
                <w:color w:val="000000" w:themeColor="text1"/>
                <w:sz w:val="12"/>
                <w:szCs w:val="16"/>
              </w:rPr>
            </w:pPr>
            <w:r w:rsidRPr="00A76D3D">
              <w:rPr>
                <w:rFonts w:eastAsia="Calibri"/>
                <w:color w:val="000000" w:themeColor="text1"/>
                <w:sz w:val="12"/>
                <w:szCs w:val="16"/>
              </w:rPr>
              <w:t>1. Сведения о застройщике</w:t>
            </w: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w:t>
            </w:r>
          </w:p>
        </w:tc>
        <w:tc>
          <w:tcPr>
            <w:tcW w:w="4117"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Сведения о физическом лице, в случае если застройщиком является физическое лицо:</w:t>
            </w:r>
          </w:p>
        </w:tc>
        <w:tc>
          <w:tcPr>
            <w:tcW w:w="4763"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1.1.1</w:t>
            </w:r>
          </w:p>
        </w:tc>
        <w:tc>
          <w:tcPr>
            <w:tcW w:w="4117"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w:t>
            </w:r>
          </w:p>
        </w:tc>
        <w:tc>
          <w:tcPr>
            <w:tcW w:w="4763"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1.1.2</w:t>
            </w:r>
          </w:p>
        </w:tc>
        <w:tc>
          <w:tcPr>
            <w:tcW w:w="4117"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Реквизиты документа, удостоверяющего личность </w:t>
            </w:r>
            <w:r w:rsidRPr="00A76D3D">
              <w:rPr>
                <w:color w:val="000000" w:themeColor="text1"/>
                <w:sz w:val="12"/>
                <w:szCs w:val="16"/>
              </w:rPr>
              <w:t>(не указываются в случае, если застройщик является индивидуальным предпринимателем)</w:t>
            </w:r>
          </w:p>
        </w:tc>
        <w:tc>
          <w:tcPr>
            <w:tcW w:w="4763"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1.1.3</w:t>
            </w:r>
          </w:p>
        </w:tc>
        <w:tc>
          <w:tcPr>
            <w:tcW w:w="4117"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 индивидуального предпринимателя</w:t>
            </w:r>
          </w:p>
        </w:tc>
        <w:tc>
          <w:tcPr>
            <w:tcW w:w="4763"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w:t>
            </w:r>
          </w:p>
        </w:tc>
        <w:tc>
          <w:tcPr>
            <w:tcW w:w="4117"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Сведения о юридическом лице:</w:t>
            </w:r>
          </w:p>
        </w:tc>
        <w:tc>
          <w:tcPr>
            <w:tcW w:w="4763"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1.2.1</w:t>
            </w:r>
          </w:p>
        </w:tc>
        <w:tc>
          <w:tcPr>
            <w:tcW w:w="4117"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Полное наименование</w:t>
            </w:r>
          </w:p>
        </w:tc>
        <w:tc>
          <w:tcPr>
            <w:tcW w:w="4763"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1.2.2</w:t>
            </w:r>
          </w:p>
        </w:tc>
        <w:tc>
          <w:tcPr>
            <w:tcW w:w="4117" w:type="dxa"/>
            <w:gridSpan w:val="6"/>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w:t>
            </w:r>
          </w:p>
        </w:tc>
        <w:tc>
          <w:tcPr>
            <w:tcW w:w="4763" w:type="dxa"/>
            <w:gridSpan w:val="3"/>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1.2.3</w:t>
            </w:r>
          </w:p>
        </w:tc>
        <w:tc>
          <w:tcPr>
            <w:tcW w:w="4117" w:type="dxa"/>
            <w:gridSpan w:val="6"/>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Идентификационный номер налогоплательщика – юридического лица</w:t>
            </w:r>
          </w:p>
        </w:tc>
        <w:tc>
          <w:tcPr>
            <w:tcW w:w="4763" w:type="dxa"/>
            <w:gridSpan w:val="3"/>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12"/>
            <w:tcBorders>
              <w:top w:val="single" w:sz="4" w:space="0" w:color="auto"/>
              <w:left w:val="nil"/>
              <w:bottom w:val="single" w:sz="4" w:space="0" w:color="auto"/>
              <w:right w:val="nil"/>
            </w:tcBorders>
          </w:tcPr>
          <w:p w:rsidR="00EF6F36" w:rsidRPr="00A76D3D" w:rsidRDefault="00EF6F36" w:rsidP="00A76D3D">
            <w:pPr>
              <w:jc w:val="center"/>
              <w:rPr>
                <w:rFonts w:eastAsia="Calibri"/>
                <w:color w:val="000000" w:themeColor="text1"/>
                <w:sz w:val="12"/>
                <w:szCs w:val="16"/>
                <w:lang w:eastAsia="en-US"/>
              </w:rPr>
            </w:pPr>
          </w:p>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2. Сведения о ранее выданном разрешении на ввод объекта в эксплуатацию, в которое необходимо внести изменения в соответствии с частью 5.1 статьи 55 Градостроительного кодекса Российской Федерации</w:t>
            </w:r>
          </w:p>
        </w:tc>
      </w:tr>
      <w:tr w:rsidR="00EF6F36" w:rsidRPr="00A76D3D" w:rsidTr="00EF6F36">
        <w:tc>
          <w:tcPr>
            <w:tcW w:w="1043" w:type="dxa"/>
            <w:gridSpan w:val="3"/>
            <w:tcBorders>
              <w:top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w:t>
            </w:r>
          </w:p>
        </w:tc>
        <w:tc>
          <w:tcPr>
            <w:tcW w:w="3919" w:type="dxa"/>
            <w:gridSpan w:val="4"/>
            <w:tcBorders>
              <w:top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Орган (организация), выдавший (-ая) </w:t>
            </w:r>
            <w:r w:rsidRPr="00A76D3D">
              <w:rPr>
                <w:color w:val="000000" w:themeColor="text1"/>
                <w:sz w:val="12"/>
                <w:szCs w:val="16"/>
              </w:rPr>
              <w:t xml:space="preserve">разрешение </w:t>
            </w:r>
            <w:r w:rsidRPr="00A76D3D">
              <w:rPr>
                <w:rFonts w:eastAsia="Calibri"/>
                <w:color w:val="000000" w:themeColor="text1"/>
                <w:sz w:val="12"/>
                <w:szCs w:val="16"/>
                <w:lang w:eastAsia="en-US"/>
              </w:rPr>
              <w:t>на ввод объекта в эксплуатацию</w:t>
            </w:r>
          </w:p>
        </w:tc>
        <w:tc>
          <w:tcPr>
            <w:tcW w:w="2126" w:type="dxa"/>
            <w:gridSpan w:val="3"/>
            <w:tcBorders>
              <w:top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Номер документа</w:t>
            </w:r>
          </w:p>
        </w:tc>
        <w:tc>
          <w:tcPr>
            <w:tcW w:w="2835" w:type="dxa"/>
            <w:gridSpan w:val="2"/>
            <w:tcBorders>
              <w:top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Дата документа</w:t>
            </w:r>
          </w:p>
        </w:tc>
      </w:tr>
      <w:tr w:rsidR="00EF6F36" w:rsidRPr="00A76D3D" w:rsidTr="00EF6F36">
        <w:tc>
          <w:tcPr>
            <w:tcW w:w="1043" w:type="dxa"/>
            <w:gridSpan w:val="3"/>
            <w:tcBorders>
              <w:top w:val="single" w:sz="4" w:space="0" w:color="auto"/>
            </w:tcBorders>
          </w:tcPr>
          <w:p w:rsidR="00EF6F36" w:rsidRPr="00A76D3D" w:rsidRDefault="00EF6F36" w:rsidP="00A76D3D">
            <w:pPr>
              <w:rPr>
                <w:rFonts w:eastAsia="Calibri"/>
                <w:color w:val="000000" w:themeColor="text1"/>
                <w:sz w:val="12"/>
                <w:szCs w:val="16"/>
                <w:lang w:eastAsia="en-US"/>
              </w:rPr>
            </w:pPr>
          </w:p>
        </w:tc>
        <w:tc>
          <w:tcPr>
            <w:tcW w:w="3919" w:type="dxa"/>
            <w:gridSpan w:val="4"/>
            <w:tcBorders>
              <w:top w:val="single" w:sz="4" w:space="0" w:color="auto"/>
            </w:tcBorders>
          </w:tcPr>
          <w:p w:rsidR="00EF6F36" w:rsidRPr="00A76D3D" w:rsidRDefault="00EF6F36" w:rsidP="00A76D3D">
            <w:pPr>
              <w:rPr>
                <w:rFonts w:eastAsia="Calibri"/>
                <w:color w:val="000000" w:themeColor="text1"/>
                <w:sz w:val="12"/>
                <w:szCs w:val="16"/>
                <w:lang w:eastAsia="en-US"/>
              </w:rPr>
            </w:pPr>
          </w:p>
        </w:tc>
        <w:tc>
          <w:tcPr>
            <w:tcW w:w="2126" w:type="dxa"/>
            <w:gridSpan w:val="3"/>
            <w:tcBorders>
              <w:top w:val="single" w:sz="4" w:space="0" w:color="auto"/>
            </w:tcBorders>
          </w:tcPr>
          <w:p w:rsidR="00EF6F36" w:rsidRPr="00A76D3D" w:rsidRDefault="00EF6F36" w:rsidP="00A76D3D">
            <w:pPr>
              <w:rPr>
                <w:rFonts w:eastAsia="Calibri"/>
                <w:color w:val="000000" w:themeColor="text1"/>
                <w:sz w:val="12"/>
                <w:szCs w:val="16"/>
                <w:lang w:eastAsia="en-US"/>
              </w:rPr>
            </w:pPr>
          </w:p>
        </w:tc>
        <w:tc>
          <w:tcPr>
            <w:tcW w:w="2835" w:type="dxa"/>
            <w:gridSpan w:val="2"/>
            <w:tcBorders>
              <w:top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12"/>
            <w:tcBorders>
              <w:left w:val="nil"/>
              <w:bottom w:val="single" w:sz="4" w:space="0" w:color="auto"/>
              <w:right w:val="nil"/>
            </w:tcBorders>
          </w:tcPr>
          <w:p w:rsidR="00EF6F36" w:rsidRPr="00A76D3D" w:rsidRDefault="00EF6F36" w:rsidP="00A76D3D">
            <w:pPr>
              <w:jc w:val="center"/>
              <w:rPr>
                <w:rFonts w:eastAsia="Calibri"/>
                <w:b/>
                <w:color w:val="000000" w:themeColor="text1"/>
                <w:sz w:val="12"/>
                <w:szCs w:val="16"/>
                <w:lang w:eastAsia="en-US"/>
              </w:rPr>
            </w:pPr>
          </w:p>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3. Сведения об объекте</w:t>
            </w:r>
          </w:p>
        </w:tc>
      </w:tr>
      <w:tr w:rsidR="00EF6F36" w:rsidRPr="00A76D3D" w:rsidTr="00EF6F36">
        <w:tc>
          <w:tcPr>
            <w:tcW w:w="1043" w:type="dxa"/>
            <w:gridSpan w:val="3"/>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3.1</w:t>
            </w:r>
          </w:p>
        </w:tc>
        <w:tc>
          <w:tcPr>
            <w:tcW w:w="4117" w:type="dxa"/>
            <w:gridSpan w:val="6"/>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Наименование объекта капитального строительства (этапа) в соответствии с проектной документацией</w:t>
            </w:r>
          </w:p>
          <w:p w:rsidR="00EF6F36" w:rsidRPr="00A76D3D" w:rsidRDefault="00EF6F36" w:rsidP="00A76D3D">
            <w:pPr>
              <w:rPr>
                <w:rFonts w:eastAsia="Calibri"/>
                <w:color w:val="000000" w:themeColor="text1"/>
                <w:sz w:val="12"/>
                <w:szCs w:val="16"/>
                <w:lang w:eastAsia="en-US"/>
              </w:rPr>
            </w:pPr>
            <w:r w:rsidRPr="00A76D3D">
              <w:rPr>
                <w:rFonts w:eastAsia="Calibri"/>
                <w:i/>
                <w:color w:val="000000" w:themeColor="text1"/>
                <w:sz w:val="12"/>
                <w:szCs w:val="16"/>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763" w:type="dxa"/>
            <w:gridSpan w:val="3"/>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gridSpan w:val="3"/>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3.2</w:t>
            </w:r>
          </w:p>
        </w:tc>
        <w:tc>
          <w:tcPr>
            <w:tcW w:w="4117" w:type="dxa"/>
            <w:gridSpan w:val="6"/>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Адрес (местоположение) объекта:</w:t>
            </w:r>
          </w:p>
          <w:p w:rsidR="00EF6F36" w:rsidRPr="00A76D3D" w:rsidRDefault="00EF6F36" w:rsidP="00A76D3D">
            <w:pPr>
              <w:rPr>
                <w:rFonts w:eastAsia="Calibri"/>
                <w:color w:val="000000" w:themeColor="text1"/>
                <w:sz w:val="12"/>
                <w:szCs w:val="16"/>
                <w:lang w:eastAsia="en-US"/>
              </w:rPr>
            </w:pPr>
            <w:r w:rsidRPr="00A76D3D">
              <w:rPr>
                <w:rFonts w:eastAsia="Calibri"/>
                <w:i/>
                <w:color w:val="000000" w:themeColor="text1"/>
                <w:sz w:val="12"/>
                <w:szCs w:val="16"/>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763" w:type="dxa"/>
            <w:gridSpan w:val="3"/>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12"/>
            <w:tcBorders>
              <w:top w:val="single" w:sz="4" w:space="0" w:color="auto"/>
              <w:left w:val="nil"/>
              <w:bottom w:val="single" w:sz="4" w:space="0" w:color="auto"/>
              <w:right w:val="nil"/>
            </w:tcBorders>
          </w:tcPr>
          <w:p w:rsidR="00EF6F36" w:rsidRPr="00A76D3D" w:rsidRDefault="00EF6F36" w:rsidP="00A76D3D">
            <w:pPr>
              <w:jc w:val="center"/>
              <w:rPr>
                <w:rFonts w:eastAsia="Calibri"/>
                <w:b/>
                <w:color w:val="000000" w:themeColor="text1"/>
                <w:sz w:val="12"/>
                <w:szCs w:val="16"/>
                <w:lang w:eastAsia="en-US"/>
              </w:rPr>
            </w:pPr>
          </w:p>
          <w:p w:rsidR="00EF6F36" w:rsidRPr="00A76D3D" w:rsidRDefault="00EF6F36" w:rsidP="00A76D3D">
            <w:pPr>
              <w:jc w:val="center"/>
              <w:rPr>
                <w:rFonts w:eastAsia="Calibri"/>
                <w:b/>
                <w:color w:val="000000" w:themeColor="text1"/>
                <w:sz w:val="12"/>
                <w:szCs w:val="16"/>
                <w:lang w:eastAsia="en-US"/>
              </w:rPr>
            </w:pPr>
            <w:r w:rsidRPr="00A76D3D">
              <w:rPr>
                <w:rFonts w:eastAsia="Calibri"/>
                <w:color w:val="000000" w:themeColor="text1"/>
                <w:sz w:val="12"/>
                <w:szCs w:val="16"/>
                <w:lang w:eastAsia="en-US"/>
              </w:rPr>
              <w:t>4. Сведения о разрешении на строительство</w:t>
            </w:r>
          </w:p>
        </w:tc>
      </w:tr>
      <w:tr w:rsidR="00EF6F36" w:rsidRPr="00A76D3D" w:rsidTr="00EF6F36">
        <w:tc>
          <w:tcPr>
            <w:tcW w:w="1110" w:type="dxa"/>
            <w:gridSpan w:val="4"/>
            <w:tcBorders>
              <w:top w:val="single" w:sz="4" w:space="0" w:color="auto"/>
              <w:left w:val="single" w:sz="4" w:space="0" w:color="auto"/>
              <w:right w:val="single" w:sz="4" w:space="0" w:color="auto"/>
            </w:tcBorders>
          </w:tcPr>
          <w:p w:rsidR="00EF6F36" w:rsidRPr="00A76D3D" w:rsidRDefault="00EF6F36" w:rsidP="00A76D3D">
            <w:pPr>
              <w:jc w:val="center"/>
              <w:rPr>
                <w:rFonts w:eastAsia="Calibri"/>
                <w:b/>
                <w:color w:val="000000" w:themeColor="text1"/>
                <w:sz w:val="12"/>
                <w:szCs w:val="16"/>
                <w:lang w:eastAsia="en-US"/>
              </w:rPr>
            </w:pPr>
            <w:r w:rsidRPr="00A76D3D">
              <w:rPr>
                <w:rFonts w:eastAsia="Calibri"/>
                <w:color w:val="000000" w:themeColor="text1"/>
                <w:sz w:val="12"/>
                <w:szCs w:val="16"/>
                <w:lang w:eastAsia="en-US"/>
              </w:rPr>
              <w:t>№</w:t>
            </w:r>
          </w:p>
        </w:tc>
        <w:tc>
          <w:tcPr>
            <w:tcW w:w="4050" w:type="dxa"/>
            <w:gridSpan w:val="5"/>
            <w:tcBorders>
              <w:top w:val="single" w:sz="4" w:space="0" w:color="auto"/>
              <w:left w:val="single" w:sz="4" w:space="0" w:color="auto"/>
              <w:right w:val="single" w:sz="4" w:space="0" w:color="auto"/>
            </w:tcBorders>
          </w:tcPr>
          <w:p w:rsidR="00EF6F36" w:rsidRPr="00A76D3D" w:rsidRDefault="00EF6F36" w:rsidP="00A76D3D">
            <w:pPr>
              <w:rPr>
                <w:rFonts w:eastAsia="Calibri"/>
                <w:b/>
                <w:color w:val="000000" w:themeColor="text1"/>
                <w:sz w:val="12"/>
                <w:szCs w:val="16"/>
                <w:lang w:eastAsia="en-US"/>
              </w:rPr>
            </w:pPr>
            <w:r w:rsidRPr="00A76D3D">
              <w:rPr>
                <w:rFonts w:eastAsia="Calibri"/>
                <w:color w:val="000000" w:themeColor="text1"/>
                <w:sz w:val="12"/>
                <w:szCs w:val="16"/>
                <w:lang w:eastAsia="en-US"/>
              </w:rPr>
              <w:t>Орган (организация), выдавший (-ая) разрешение на строительство</w:t>
            </w:r>
          </w:p>
        </w:tc>
        <w:tc>
          <w:tcPr>
            <w:tcW w:w="1928" w:type="dxa"/>
            <w:tcBorders>
              <w:top w:val="single" w:sz="4" w:space="0" w:color="auto"/>
              <w:left w:val="single" w:sz="4" w:space="0" w:color="auto"/>
              <w:right w:val="single" w:sz="4" w:space="0" w:color="auto"/>
            </w:tcBorders>
          </w:tcPr>
          <w:p w:rsidR="00EF6F36" w:rsidRPr="00A76D3D" w:rsidRDefault="00EF6F36" w:rsidP="00A76D3D">
            <w:pPr>
              <w:rPr>
                <w:rFonts w:eastAsia="Calibri"/>
                <w:b/>
                <w:color w:val="000000" w:themeColor="text1"/>
                <w:sz w:val="12"/>
                <w:szCs w:val="16"/>
                <w:lang w:eastAsia="en-US"/>
              </w:rPr>
            </w:pPr>
            <w:r w:rsidRPr="00A76D3D">
              <w:rPr>
                <w:rFonts w:eastAsia="Calibri"/>
                <w:color w:val="000000" w:themeColor="text1"/>
                <w:sz w:val="12"/>
                <w:szCs w:val="16"/>
                <w:lang w:eastAsia="en-US"/>
              </w:rPr>
              <w:t>Номер документа</w:t>
            </w:r>
          </w:p>
        </w:tc>
        <w:tc>
          <w:tcPr>
            <w:tcW w:w="2835" w:type="dxa"/>
            <w:gridSpan w:val="2"/>
            <w:tcBorders>
              <w:top w:val="single" w:sz="4" w:space="0" w:color="auto"/>
              <w:left w:val="single" w:sz="4" w:space="0" w:color="auto"/>
              <w:right w:val="single" w:sz="4" w:space="0" w:color="auto"/>
            </w:tcBorders>
          </w:tcPr>
          <w:p w:rsidR="00EF6F36" w:rsidRPr="00A76D3D" w:rsidRDefault="00EF6F36" w:rsidP="00A76D3D">
            <w:pPr>
              <w:rPr>
                <w:rFonts w:eastAsia="Calibri"/>
                <w:b/>
                <w:color w:val="000000" w:themeColor="text1"/>
                <w:sz w:val="12"/>
                <w:szCs w:val="16"/>
                <w:lang w:eastAsia="en-US"/>
              </w:rPr>
            </w:pPr>
            <w:r w:rsidRPr="00A76D3D">
              <w:rPr>
                <w:rFonts w:eastAsia="Calibri"/>
                <w:color w:val="000000" w:themeColor="text1"/>
                <w:sz w:val="12"/>
                <w:szCs w:val="16"/>
                <w:lang w:eastAsia="en-US"/>
              </w:rPr>
              <w:t>Дата документа</w:t>
            </w:r>
          </w:p>
        </w:tc>
      </w:tr>
      <w:tr w:rsidR="00EF6F36" w:rsidRPr="00A76D3D" w:rsidTr="00EF6F36">
        <w:tc>
          <w:tcPr>
            <w:tcW w:w="1110" w:type="dxa"/>
            <w:gridSpan w:val="4"/>
            <w:tcBorders>
              <w:left w:val="single" w:sz="4" w:space="0" w:color="auto"/>
              <w:right w:val="single" w:sz="4" w:space="0" w:color="auto"/>
            </w:tcBorders>
          </w:tcPr>
          <w:p w:rsidR="00EF6F36" w:rsidRPr="00A76D3D" w:rsidRDefault="00EF6F36" w:rsidP="00A76D3D">
            <w:pPr>
              <w:rPr>
                <w:rFonts w:eastAsia="Calibri"/>
                <w:b/>
                <w:color w:val="000000" w:themeColor="text1"/>
                <w:sz w:val="12"/>
                <w:szCs w:val="16"/>
                <w:lang w:eastAsia="en-US"/>
              </w:rPr>
            </w:pPr>
          </w:p>
        </w:tc>
        <w:tc>
          <w:tcPr>
            <w:tcW w:w="4050" w:type="dxa"/>
            <w:gridSpan w:val="5"/>
            <w:tcBorders>
              <w:left w:val="single" w:sz="4" w:space="0" w:color="auto"/>
              <w:right w:val="single" w:sz="4" w:space="0" w:color="auto"/>
            </w:tcBorders>
          </w:tcPr>
          <w:p w:rsidR="00EF6F36" w:rsidRPr="00A76D3D" w:rsidRDefault="00EF6F36" w:rsidP="00A76D3D">
            <w:pPr>
              <w:rPr>
                <w:rFonts w:eastAsia="Calibri"/>
                <w:b/>
                <w:color w:val="000000" w:themeColor="text1"/>
                <w:sz w:val="12"/>
                <w:szCs w:val="16"/>
                <w:lang w:eastAsia="en-US"/>
              </w:rPr>
            </w:pPr>
          </w:p>
        </w:tc>
        <w:tc>
          <w:tcPr>
            <w:tcW w:w="1928" w:type="dxa"/>
            <w:tcBorders>
              <w:left w:val="single" w:sz="4" w:space="0" w:color="auto"/>
              <w:right w:val="single" w:sz="4" w:space="0" w:color="auto"/>
            </w:tcBorders>
          </w:tcPr>
          <w:p w:rsidR="00EF6F36" w:rsidRPr="00A76D3D" w:rsidRDefault="00EF6F36" w:rsidP="00A76D3D">
            <w:pPr>
              <w:rPr>
                <w:rFonts w:eastAsia="Calibri"/>
                <w:b/>
                <w:color w:val="000000" w:themeColor="text1"/>
                <w:sz w:val="12"/>
                <w:szCs w:val="16"/>
                <w:lang w:eastAsia="en-US"/>
              </w:rPr>
            </w:pPr>
          </w:p>
        </w:tc>
        <w:tc>
          <w:tcPr>
            <w:tcW w:w="2835" w:type="dxa"/>
            <w:gridSpan w:val="2"/>
            <w:tcBorders>
              <w:left w:val="single" w:sz="4" w:space="0" w:color="auto"/>
              <w:right w:val="single" w:sz="4" w:space="0" w:color="auto"/>
            </w:tcBorders>
          </w:tcPr>
          <w:p w:rsidR="00EF6F36" w:rsidRPr="00A76D3D" w:rsidRDefault="00EF6F36" w:rsidP="00A76D3D">
            <w:pPr>
              <w:rPr>
                <w:rFonts w:eastAsia="Calibri"/>
                <w:b/>
                <w:color w:val="000000" w:themeColor="text1"/>
                <w:sz w:val="12"/>
                <w:szCs w:val="16"/>
                <w:lang w:eastAsia="en-US"/>
              </w:rPr>
            </w:pPr>
          </w:p>
        </w:tc>
      </w:tr>
      <w:tr w:rsidR="00EF6F36" w:rsidRPr="00A76D3D" w:rsidTr="00EF6F36">
        <w:tc>
          <w:tcPr>
            <w:tcW w:w="9923" w:type="dxa"/>
            <w:gridSpan w:val="12"/>
            <w:tcBorders>
              <w:left w:val="nil"/>
              <w:bottom w:val="single" w:sz="4" w:space="0" w:color="auto"/>
              <w:right w:val="nil"/>
            </w:tcBorders>
          </w:tcPr>
          <w:p w:rsidR="00EF6F36" w:rsidRPr="00A76D3D" w:rsidRDefault="00EF6F36" w:rsidP="00A76D3D">
            <w:pPr>
              <w:jc w:val="center"/>
              <w:rPr>
                <w:rFonts w:eastAsia="Calibri"/>
                <w:color w:val="000000" w:themeColor="text1"/>
                <w:sz w:val="12"/>
                <w:szCs w:val="16"/>
                <w:lang w:eastAsia="en-US"/>
              </w:rPr>
            </w:pPr>
          </w:p>
          <w:p w:rsidR="00EF6F36" w:rsidRPr="00A76D3D" w:rsidRDefault="00EF6F36" w:rsidP="00A76D3D">
            <w:pPr>
              <w:jc w:val="center"/>
              <w:rPr>
                <w:rFonts w:eastAsia="Calibri"/>
                <w:b/>
                <w:color w:val="000000" w:themeColor="text1"/>
                <w:sz w:val="12"/>
                <w:szCs w:val="16"/>
                <w:lang w:eastAsia="en-US"/>
              </w:rPr>
            </w:pPr>
            <w:r w:rsidRPr="00A76D3D">
              <w:rPr>
                <w:rFonts w:eastAsia="Calibri"/>
                <w:color w:val="000000" w:themeColor="text1"/>
                <w:sz w:val="12"/>
                <w:szCs w:val="16"/>
                <w:lang w:eastAsia="en-US"/>
              </w:rPr>
              <w:lastRenderedPageBreak/>
              <w:t>5. Сведения о земельном участке</w:t>
            </w:r>
          </w:p>
        </w:tc>
      </w:tr>
      <w:tr w:rsidR="00EF6F36" w:rsidRPr="00A76D3D" w:rsidTr="00EF6F36">
        <w:tc>
          <w:tcPr>
            <w:tcW w:w="1110" w:type="dxa"/>
            <w:gridSpan w:val="4"/>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5.1</w:t>
            </w:r>
          </w:p>
        </w:tc>
        <w:tc>
          <w:tcPr>
            <w:tcW w:w="4050" w:type="dxa"/>
            <w:gridSpan w:val="5"/>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EF6F36" w:rsidRPr="00A76D3D" w:rsidRDefault="00EF6F36" w:rsidP="00A76D3D">
            <w:pPr>
              <w:rPr>
                <w:rFonts w:eastAsia="Calibri"/>
                <w:color w:val="000000" w:themeColor="text1"/>
                <w:sz w:val="12"/>
                <w:szCs w:val="16"/>
                <w:lang w:eastAsia="en-US"/>
              </w:rPr>
            </w:pPr>
            <w:r w:rsidRPr="00A76D3D">
              <w:rPr>
                <w:rFonts w:eastAsia="Calibri"/>
                <w:i/>
                <w:color w:val="000000" w:themeColor="text1"/>
                <w:sz w:val="12"/>
                <w:szCs w:val="16"/>
                <w:lang w:eastAsia="en-US"/>
              </w:rPr>
              <w:t>(заполнение не обязательно при выдаче разрешения на ввод  линейного объекта)</w:t>
            </w:r>
          </w:p>
        </w:tc>
        <w:tc>
          <w:tcPr>
            <w:tcW w:w="4763" w:type="dxa"/>
            <w:gridSpan w:val="3"/>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12"/>
            <w:tcBorders>
              <w:left w:val="nil"/>
              <w:right w:val="nil"/>
            </w:tcBorders>
          </w:tcPr>
          <w:p w:rsidR="00EF6F36" w:rsidRPr="00A76D3D" w:rsidRDefault="00EF6F36" w:rsidP="00A76D3D">
            <w:pPr>
              <w:tabs>
                <w:tab w:val="left" w:pos="1635"/>
              </w:tabs>
              <w:rPr>
                <w:rFonts w:eastAsia="Calibri"/>
                <w:b/>
                <w:color w:val="000000" w:themeColor="text1"/>
                <w:sz w:val="12"/>
                <w:szCs w:val="16"/>
                <w:lang w:eastAsia="en-US"/>
              </w:rPr>
            </w:pPr>
            <w:r w:rsidRPr="00A76D3D">
              <w:rPr>
                <w:rFonts w:eastAsia="Calibri"/>
                <w:b/>
                <w:color w:val="000000" w:themeColor="text1"/>
                <w:sz w:val="12"/>
                <w:szCs w:val="16"/>
                <w:lang w:eastAsia="en-US"/>
              </w:rPr>
              <w:tab/>
            </w:r>
          </w:p>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6.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EF6F36" w:rsidRPr="00A76D3D" w:rsidRDefault="00EF6F36" w:rsidP="00A76D3D">
            <w:pPr>
              <w:jc w:val="center"/>
              <w:rPr>
                <w:rFonts w:eastAsia="Calibri"/>
                <w:i/>
                <w:color w:val="000000" w:themeColor="text1"/>
                <w:sz w:val="12"/>
                <w:szCs w:val="16"/>
                <w:lang w:eastAsia="en-US"/>
              </w:rPr>
            </w:pPr>
            <w:r w:rsidRPr="00A76D3D">
              <w:rPr>
                <w:rFonts w:eastAsia="Calibri"/>
                <w:i/>
                <w:color w:val="000000" w:themeColor="text1"/>
                <w:sz w:val="12"/>
                <w:szCs w:val="16"/>
                <w:lang w:eastAsia="en-US"/>
              </w:rPr>
              <w:t>(указывается в случае, предусмотренном частью 3.5 статьи 5</w:t>
            </w:r>
            <w:r w:rsidRPr="00A76D3D">
              <w:rPr>
                <w:rFonts w:eastAsia="Calibri"/>
                <w:bCs/>
                <w:i/>
                <w:color w:val="000000" w:themeColor="text1"/>
                <w:sz w:val="12"/>
                <w:szCs w:val="16"/>
                <w:lang w:eastAsia="en-US"/>
              </w:rPr>
              <w:t xml:space="preserve">5 Градостроительного кодекса Российской Федерации) </w:t>
            </w:r>
          </w:p>
        </w:tc>
      </w:tr>
      <w:tr w:rsidR="00EF6F36" w:rsidRPr="00A76D3D" w:rsidTr="00EF6F36">
        <w:tc>
          <w:tcPr>
            <w:tcW w:w="1110" w:type="dxa"/>
            <w:gridSpan w:val="4"/>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w:t>
            </w:r>
          </w:p>
        </w:tc>
        <w:tc>
          <w:tcPr>
            <w:tcW w:w="4050" w:type="dxa"/>
            <w:gridSpan w:val="5"/>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Орган (организация), выдавший (-ая)</w:t>
            </w:r>
            <w:r w:rsidRPr="00A76D3D">
              <w:rPr>
                <w:color w:val="000000" w:themeColor="text1"/>
                <w:sz w:val="12"/>
                <w:szCs w:val="16"/>
              </w:rPr>
              <w:t>разрешение</w:t>
            </w:r>
            <w:r w:rsidRPr="00A76D3D">
              <w:rPr>
                <w:rFonts w:eastAsia="Calibri"/>
                <w:color w:val="000000" w:themeColor="text1"/>
                <w:sz w:val="12"/>
                <w:szCs w:val="16"/>
                <w:lang w:eastAsia="en-US"/>
              </w:rPr>
              <w:t>на ввод объекта в эксплуатацию</w:t>
            </w:r>
          </w:p>
        </w:tc>
        <w:tc>
          <w:tcPr>
            <w:tcW w:w="1928" w:type="dxa"/>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Номер документа</w:t>
            </w:r>
          </w:p>
        </w:tc>
        <w:tc>
          <w:tcPr>
            <w:tcW w:w="2835" w:type="dxa"/>
            <w:gridSpan w:val="2"/>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Дата документа</w:t>
            </w:r>
          </w:p>
        </w:tc>
      </w:tr>
      <w:tr w:rsidR="00EF6F36" w:rsidRPr="00A76D3D" w:rsidTr="00EF6F36">
        <w:tc>
          <w:tcPr>
            <w:tcW w:w="1110" w:type="dxa"/>
            <w:gridSpan w:val="4"/>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p>
        </w:tc>
        <w:tc>
          <w:tcPr>
            <w:tcW w:w="4050" w:type="dxa"/>
            <w:gridSpan w:val="5"/>
            <w:tcBorders>
              <w:bottom w:val="single" w:sz="4" w:space="0" w:color="auto"/>
            </w:tcBorders>
          </w:tcPr>
          <w:p w:rsidR="00EF6F36" w:rsidRPr="00A76D3D" w:rsidRDefault="00EF6F36" w:rsidP="00A76D3D">
            <w:pPr>
              <w:rPr>
                <w:rFonts w:eastAsia="Calibri"/>
                <w:color w:val="000000" w:themeColor="text1"/>
                <w:sz w:val="12"/>
                <w:szCs w:val="16"/>
                <w:lang w:eastAsia="en-US"/>
              </w:rPr>
            </w:pPr>
          </w:p>
        </w:tc>
        <w:tc>
          <w:tcPr>
            <w:tcW w:w="1928" w:type="dxa"/>
            <w:tcBorders>
              <w:bottom w:val="single" w:sz="4" w:space="0" w:color="auto"/>
            </w:tcBorders>
          </w:tcPr>
          <w:p w:rsidR="00EF6F36" w:rsidRPr="00A76D3D" w:rsidRDefault="00EF6F36" w:rsidP="00A76D3D">
            <w:pPr>
              <w:rPr>
                <w:rFonts w:eastAsia="Calibri"/>
                <w:color w:val="000000" w:themeColor="text1"/>
                <w:sz w:val="12"/>
                <w:szCs w:val="16"/>
                <w:lang w:eastAsia="en-US"/>
              </w:rPr>
            </w:pPr>
          </w:p>
        </w:tc>
        <w:tc>
          <w:tcPr>
            <w:tcW w:w="2835" w:type="dxa"/>
            <w:gridSpan w:val="2"/>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12"/>
            <w:tcBorders>
              <w:top w:val="single" w:sz="4" w:space="0" w:color="auto"/>
              <w:left w:val="nil"/>
              <w:bottom w:val="single" w:sz="4" w:space="0" w:color="auto"/>
              <w:right w:val="nil"/>
            </w:tcBorders>
          </w:tcPr>
          <w:p w:rsidR="00EF6F36" w:rsidRPr="00A76D3D" w:rsidRDefault="00EF6F36" w:rsidP="00A76D3D">
            <w:pPr>
              <w:rPr>
                <w:rFonts w:eastAsia="Calibri"/>
                <w:color w:val="000000" w:themeColor="text1"/>
                <w:sz w:val="12"/>
                <w:szCs w:val="16"/>
                <w:lang w:eastAsia="en-US"/>
              </w:rPr>
            </w:pPr>
          </w:p>
          <w:p w:rsidR="00EF6F36" w:rsidRPr="00A76D3D" w:rsidRDefault="00EF6F36" w:rsidP="00A76D3D">
            <w:pPr>
              <w:jc w:val="center"/>
              <w:rPr>
                <w:rFonts w:eastAsia="Calibri"/>
                <w:i/>
                <w:color w:val="000000" w:themeColor="text1"/>
                <w:sz w:val="12"/>
                <w:szCs w:val="16"/>
                <w:lang w:eastAsia="en-US"/>
              </w:rPr>
            </w:pPr>
            <w:r w:rsidRPr="00A76D3D">
              <w:rPr>
                <w:rFonts w:eastAsia="Calibri"/>
                <w:color w:val="000000" w:themeColor="text1"/>
                <w:sz w:val="12"/>
                <w:szCs w:val="16"/>
                <w:lang w:eastAsia="en-US"/>
              </w:rPr>
              <w:t xml:space="preserve">7.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 </w:t>
            </w:r>
            <w:r w:rsidRPr="00A76D3D">
              <w:rPr>
                <w:rFonts w:eastAsia="Calibri"/>
                <w:i/>
                <w:color w:val="000000" w:themeColor="text1"/>
                <w:sz w:val="12"/>
                <w:szCs w:val="16"/>
                <w:lang w:eastAsia="en-US"/>
              </w:rPr>
              <w:t>(не заполняется в случаях, указанных в пунктах 1-2 части 3.9 статьи 55 Градостроительного кодекса Российской Федерации)</w:t>
            </w:r>
          </w:p>
        </w:tc>
      </w:tr>
      <w:tr w:rsidR="00EF6F36" w:rsidRPr="00A76D3D" w:rsidTr="00EF6F36">
        <w:tc>
          <w:tcPr>
            <w:tcW w:w="9923" w:type="dxa"/>
            <w:gridSpan w:val="12"/>
            <w:tcBorders>
              <w:top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7.1 Подтверждаю, что строительство, реконструкция здания, сооружения осуществлялись:</w:t>
            </w:r>
          </w:p>
        </w:tc>
      </w:tr>
      <w:tr w:rsidR="00EF6F36" w:rsidRPr="00A76D3D" w:rsidTr="00EF6F36">
        <w:tc>
          <w:tcPr>
            <w:tcW w:w="975"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7.1.1</w:t>
            </w:r>
          </w:p>
        </w:tc>
        <w:tc>
          <w:tcPr>
            <w:tcW w:w="480" w:type="dxa"/>
            <w:gridSpan w:val="4"/>
          </w:tcPr>
          <w:p w:rsidR="00EF6F36" w:rsidRPr="00A76D3D" w:rsidRDefault="00EF6F36" w:rsidP="00A76D3D">
            <w:pPr>
              <w:rPr>
                <w:rFonts w:eastAsia="Calibri"/>
                <w:color w:val="000000" w:themeColor="text1"/>
                <w:sz w:val="12"/>
                <w:szCs w:val="16"/>
                <w:lang w:eastAsia="en-US"/>
              </w:rPr>
            </w:pPr>
          </w:p>
        </w:tc>
        <w:tc>
          <w:tcPr>
            <w:tcW w:w="8468" w:type="dxa"/>
            <w:gridSpan w:val="7"/>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застройщиком без привлечения средств иных лиц</w:t>
            </w:r>
          </w:p>
        </w:tc>
      </w:tr>
      <w:tr w:rsidR="00EF6F36" w:rsidRPr="00A76D3D" w:rsidTr="00EF6F36">
        <w:tc>
          <w:tcPr>
            <w:tcW w:w="975"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7.1.2</w:t>
            </w:r>
          </w:p>
        </w:tc>
        <w:tc>
          <w:tcPr>
            <w:tcW w:w="480" w:type="dxa"/>
            <w:gridSpan w:val="4"/>
          </w:tcPr>
          <w:p w:rsidR="00EF6F36" w:rsidRPr="00A76D3D" w:rsidRDefault="00EF6F36" w:rsidP="00A76D3D">
            <w:pPr>
              <w:rPr>
                <w:rFonts w:eastAsia="Calibri"/>
                <w:color w:val="000000" w:themeColor="text1"/>
                <w:sz w:val="12"/>
                <w:szCs w:val="16"/>
                <w:lang w:eastAsia="en-US"/>
              </w:rPr>
            </w:pPr>
          </w:p>
        </w:tc>
        <w:tc>
          <w:tcPr>
            <w:tcW w:w="8468" w:type="dxa"/>
            <w:gridSpan w:val="7"/>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EF6F36" w:rsidRPr="00A76D3D" w:rsidTr="00EF6F36">
        <w:tc>
          <w:tcPr>
            <w:tcW w:w="1455" w:type="dxa"/>
            <w:gridSpan w:val="5"/>
          </w:tcPr>
          <w:p w:rsidR="00EF6F36" w:rsidRPr="00A76D3D" w:rsidRDefault="00EF6F36" w:rsidP="00A76D3D">
            <w:pPr>
              <w:rPr>
                <w:rFonts w:eastAsia="Calibri"/>
                <w:color w:val="000000" w:themeColor="text1"/>
                <w:sz w:val="12"/>
                <w:szCs w:val="16"/>
                <w:lang w:eastAsia="en-US"/>
              </w:rPr>
            </w:pPr>
          </w:p>
        </w:tc>
        <w:tc>
          <w:tcPr>
            <w:tcW w:w="3645" w:type="dxa"/>
            <w:gridSpan w:val="3"/>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715" w:type="dxa"/>
            <w:gridSpan w:val="3"/>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108"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Адрес (адреса) электронной почты лица, осуществлявшего финансирование:</w:t>
            </w:r>
          </w:p>
        </w:tc>
      </w:tr>
      <w:tr w:rsidR="00EF6F36" w:rsidRPr="00A76D3D" w:rsidTr="00EF6F36">
        <w:tc>
          <w:tcPr>
            <w:tcW w:w="1455" w:type="dxa"/>
            <w:gridSpan w:val="5"/>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7.1.2.1</w:t>
            </w:r>
          </w:p>
        </w:tc>
        <w:tc>
          <w:tcPr>
            <w:tcW w:w="3645" w:type="dxa"/>
            <w:gridSpan w:val="3"/>
          </w:tcPr>
          <w:p w:rsidR="00EF6F36" w:rsidRPr="00A76D3D" w:rsidRDefault="00EF6F36" w:rsidP="00A76D3D">
            <w:pPr>
              <w:rPr>
                <w:rFonts w:eastAsia="Calibri"/>
                <w:color w:val="000000" w:themeColor="text1"/>
                <w:sz w:val="12"/>
                <w:szCs w:val="16"/>
                <w:lang w:eastAsia="en-US"/>
              </w:rPr>
            </w:pPr>
          </w:p>
        </w:tc>
        <w:tc>
          <w:tcPr>
            <w:tcW w:w="2715" w:type="dxa"/>
            <w:gridSpan w:val="3"/>
          </w:tcPr>
          <w:p w:rsidR="00EF6F36" w:rsidRPr="00A76D3D" w:rsidRDefault="00EF6F36" w:rsidP="00A76D3D">
            <w:pPr>
              <w:rPr>
                <w:rFonts w:eastAsia="Calibri"/>
                <w:color w:val="000000" w:themeColor="text1"/>
                <w:sz w:val="12"/>
                <w:szCs w:val="16"/>
                <w:lang w:eastAsia="en-US"/>
              </w:rPr>
            </w:pPr>
          </w:p>
        </w:tc>
        <w:tc>
          <w:tcPr>
            <w:tcW w:w="2108" w:type="dxa"/>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12"/>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7.2. Подтверждаю наличие:</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7.2.1</w:t>
            </w:r>
          </w:p>
        </w:tc>
        <w:tc>
          <w:tcPr>
            <w:tcW w:w="567" w:type="dxa"/>
            <w:gridSpan w:val="4"/>
            <w:vAlign w:val="center"/>
          </w:tcPr>
          <w:p w:rsidR="00EF6F36" w:rsidRPr="00A76D3D" w:rsidRDefault="00EF6F36" w:rsidP="00A76D3D">
            <w:pPr>
              <w:rPr>
                <w:rFonts w:eastAsia="Calibri"/>
                <w:color w:val="000000" w:themeColor="text1"/>
                <w:sz w:val="12"/>
                <w:szCs w:val="16"/>
                <w:lang w:eastAsia="en-US"/>
              </w:rPr>
            </w:pPr>
          </w:p>
        </w:tc>
        <w:tc>
          <w:tcPr>
            <w:tcW w:w="8364"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согласия застройщика</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7.2.2</w:t>
            </w:r>
          </w:p>
        </w:tc>
        <w:tc>
          <w:tcPr>
            <w:tcW w:w="567" w:type="dxa"/>
            <w:gridSpan w:val="4"/>
            <w:vAlign w:val="center"/>
          </w:tcPr>
          <w:p w:rsidR="00EF6F36" w:rsidRPr="00A76D3D" w:rsidRDefault="00EF6F36" w:rsidP="00A76D3D">
            <w:pPr>
              <w:rPr>
                <w:rFonts w:eastAsia="Calibri"/>
                <w:color w:val="000000" w:themeColor="text1"/>
                <w:sz w:val="12"/>
                <w:szCs w:val="16"/>
                <w:lang w:eastAsia="en-US"/>
              </w:rPr>
            </w:pPr>
          </w:p>
        </w:tc>
        <w:tc>
          <w:tcPr>
            <w:tcW w:w="8364"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согласия застройщика и лица (лиц), осуществлявшего финансирование</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p>
        </w:tc>
        <w:tc>
          <w:tcPr>
            <w:tcW w:w="8931" w:type="dxa"/>
            <w:gridSpan w:val="10"/>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На осуществление государственной регистрации права собственности:</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7.3.1</w:t>
            </w:r>
          </w:p>
        </w:tc>
        <w:tc>
          <w:tcPr>
            <w:tcW w:w="567" w:type="dxa"/>
            <w:gridSpan w:val="4"/>
            <w:vAlign w:val="center"/>
          </w:tcPr>
          <w:p w:rsidR="00EF6F36" w:rsidRPr="00A76D3D" w:rsidRDefault="00EF6F36" w:rsidP="00A76D3D">
            <w:pPr>
              <w:rPr>
                <w:rFonts w:eastAsia="Calibri"/>
                <w:color w:val="000000" w:themeColor="text1"/>
                <w:sz w:val="12"/>
                <w:szCs w:val="16"/>
                <w:lang w:eastAsia="en-US"/>
              </w:rPr>
            </w:pPr>
          </w:p>
        </w:tc>
        <w:tc>
          <w:tcPr>
            <w:tcW w:w="8364"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застройщика</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7.3.2</w:t>
            </w:r>
          </w:p>
        </w:tc>
        <w:tc>
          <w:tcPr>
            <w:tcW w:w="567" w:type="dxa"/>
            <w:gridSpan w:val="4"/>
            <w:vAlign w:val="center"/>
          </w:tcPr>
          <w:p w:rsidR="00EF6F36" w:rsidRPr="00A76D3D" w:rsidRDefault="00EF6F36" w:rsidP="00A76D3D">
            <w:pPr>
              <w:rPr>
                <w:rFonts w:eastAsia="Calibri"/>
                <w:color w:val="000000" w:themeColor="text1"/>
                <w:sz w:val="12"/>
                <w:szCs w:val="16"/>
                <w:lang w:eastAsia="en-US"/>
              </w:rPr>
            </w:pPr>
          </w:p>
        </w:tc>
        <w:tc>
          <w:tcPr>
            <w:tcW w:w="8364"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лица (лиц), осуществлявшего финансирование </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7.3.3</w:t>
            </w:r>
          </w:p>
        </w:tc>
        <w:tc>
          <w:tcPr>
            <w:tcW w:w="567" w:type="dxa"/>
            <w:gridSpan w:val="4"/>
            <w:vAlign w:val="center"/>
          </w:tcPr>
          <w:p w:rsidR="00EF6F36" w:rsidRPr="00A76D3D" w:rsidRDefault="00EF6F36" w:rsidP="00A76D3D">
            <w:pPr>
              <w:rPr>
                <w:rFonts w:eastAsia="Calibri"/>
                <w:color w:val="000000" w:themeColor="text1"/>
                <w:sz w:val="12"/>
                <w:szCs w:val="16"/>
                <w:lang w:eastAsia="en-US"/>
              </w:rPr>
            </w:pPr>
          </w:p>
        </w:tc>
        <w:tc>
          <w:tcPr>
            <w:tcW w:w="8364"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застройщика и лица (лиц), осуществлявшего финансирование </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p>
        </w:tc>
        <w:tc>
          <w:tcPr>
            <w:tcW w:w="8931" w:type="dxa"/>
            <w:gridSpan w:val="10"/>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В отношении:</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7.4.1</w:t>
            </w:r>
          </w:p>
        </w:tc>
        <w:tc>
          <w:tcPr>
            <w:tcW w:w="567" w:type="dxa"/>
            <w:gridSpan w:val="4"/>
            <w:vAlign w:val="center"/>
          </w:tcPr>
          <w:p w:rsidR="00EF6F36" w:rsidRPr="00A76D3D" w:rsidRDefault="00EF6F36" w:rsidP="00A76D3D">
            <w:pPr>
              <w:rPr>
                <w:rFonts w:eastAsia="Calibri"/>
                <w:color w:val="000000" w:themeColor="text1"/>
                <w:sz w:val="12"/>
                <w:szCs w:val="16"/>
                <w:lang w:eastAsia="en-US"/>
              </w:rPr>
            </w:pPr>
          </w:p>
        </w:tc>
        <w:tc>
          <w:tcPr>
            <w:tcW w:w="8364"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построенного, реконструированного здания, сооружения</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7.4.2</w:t>
            </w:r>
          </w:p>
        </w:tc>
        <w:tc>
          <w:tcPr>
            <w:tcW w:w="567" w:type="dxa"/>
            <w:gridSpan w:val="4"/>
            <w:vAlign w:val="center"/>
          </w:tcPr>
          <w:p w:rsidR="00EF6F36" w:rsidRPr="00A76D3D" w:rsidRDefault="00EF6F36" w:rsidP="00A76D3D">
            <w:pPr>
              <w:rPr>
                <w:rFonts w:eastAsia="Calibri"/>
                <w:color w:val="000000" w:themeColor="text1"/>
                <w:sz w:val="12"/>
                <w:szCs w:val="16"/>
                <w:lang w:eastAsia="en-US"/>
              </w:rPr>
            </w:pPr>
          </w:p>
        </w:tc>
        <w:tc>
          <w:tcPr>
            <w:tcW w:w="8364"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всех расположенных в построенном, реконструированном здании, сооружении помещений, машино-мест</w:t>
            </w:r>
          </w:p>
        </w:tc>
      </w:tr>
      <w:tr w:rsidR="00EF6F36" w:rsidRPr="00A76D3D" w:rsidTr="00EF6F36">
        <w:tc>
          <w:tcPr>
            <w:tcW w:w="992" w:type="dxa"/>
            <w:gridSpan w:val="2"/>
            <w:vAlign w:val="center"/>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7.4.3</w:t>
            </w:r>
          </w:p>
        </w:tc>
        <w:tc>
          <w:tcPr>
            <w:tcW w:w="567" w:type="dxa"/>
            <w:gridSpan w:val="4"/>
            <w:vAlign w:val="center"/>
          </w:tcPr>
          <w:p w:rsidR="00EF6F36" w:rsidRPr="00A76D3D" w:rsidRDefault="00EF6F36" w:rsidP="00A76D3D">
            <w:pPr>
              <w:rPr>
                <w:rFonts w:eastAsia="Calibri"/>
                <w:color w:val="000000" w:themeColor="text1"/>
                <w:sz w:val="12"/>
                <w:szCs w:val="16"/>
                <w:lang w:eastAsia="en-US"/>
              </w:rPr>
            </w:pPr>
          </w:p>
        </w:tc>
        <w:tc>
          <w:tcPr>
            <w:tcW w:w="8364" w:type="dxa"/>
            <w:gridSpan w:val="6"/>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EF6F36" w:rsidRPr="00A76D3D" w:rsidTr="00EF6F36">
        <w:tc>
          <w:tcPr>
            <w:tcW w:w="9923" w:type="dxa"/>
            <w:gridSpan w:val="12"/>
            <w:vAlign w:val="center"/>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7.5. Сведения об уплате государственной пошлины за осуществление государственной регистрации прав: _____________________________________</w:t>
            </w:r>
          </w:p>
        </w:tc>
      </w:tr>
    </w:tbl>
    <w:p w:rsidR="00EF6F36" w:rsidRPr="00A76D3D" w:rsidRDefault="00EF6F36" w:rsidP="00A76D3D">
      <w:pPr>
        <w:autoSpaceDE w:val="0"/>
        <w:autoSpaceDN w:val="0"/>
        <w:adjustRightInd w:val="0"/>
        <w:rPr>
          <w:rFonts w:eastAsia="Calibri"/>
          <w:bCs/>
          <w:color w:val="000000" w:themeColor="text1"/>
          <w:sz w:val="16"/>
          <w:szCs w:val="16"/>
          <w:lang w:eastAsia="en-US"/>
        </w:rPr>
      </w:pPr>
    </w:p>
    <w:p w:rsidR="00EF6F36" w:rsidRPr="00A76D3D" w:rsidRDefault="00EF6F36" w:rsidP="00A76D3D">
      <w:pPr>
        <w:jc w:val="both"/>
        <w:rPr>
          <w:color w:val="000000" w:themeColor="text1"/>
          <w:sz w:val="16"/>
          <w:szCs w:val="16"/>
        </w:rPr>
      </w:pPr>
      <w:r w:rsidRPr="00A76D3D">
        <w:rPr>
          <w:color w:val="000000" w:themeColor="text1"/>
          <w:sz w:val="16"/>
          <w:szCs w:val="16"/>
        </w:rPr>
        <w:t>При этом сообщаю, что ввод объекта в эксплуатацию будет осуществляться на основании следующих документов:</w:t>
      </w:r>
    </w:p>
    <w:p w:rsidR="00EF6F36" w:rsidRPr="00A76D3D" w:rsidRDefault="00EF6F36" w:rsidP="00A76D3D">
      <w:pPr>
        <w:jc w:val="both"/>
        <w:rPr>
          <w:color w:val="000000" w:themeColor="text1"/>
          <w:sz w:val="16"/>
          <w:szCs w:val="1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491"/>
        <w:gridCol w:w="2351"/>
        <w:gridCol w:w="992"/>
        <w:gridCol w:w="992"/>
      </w:tblGrid>
      <w:tr w:rsidR="00EF6F36" w:rsidRPr="00A76D3D" w:rsidTr="00EF6F36">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Дата документа</w:t>
            </w:r>
          </w:p>
        </w:tc>
      </w:tr>
      <w:tr w:rsidR="00EF6F36" w:rsidRPr="00A76D3D" w:rsidTr="00EF6F36">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EF6F36" w:rsidRPr="00A76D3D" w:rsidRDefault="00EF6F36" w:rsidP="00A76D3D">
            <w:pPr>
              <w:suppressAutoHyphens/>
              <w:rPr>
                <w:color w:val="000000" w:themeColor="text1"/>
                <w:sz w:val="12"/>
                <w:szCs w:val="16"/>
              </w:rPr>
            </w:pPr>
            <w:r w:rsidRPr="00A76D3D">
              <w:rPr>
                <w:color w:val="000000" w:themeColor="text1"/>
                <w:sz w:val="12"/>
                <w:szCs w:val="16"/>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p>
        </w:tc>
      </w:tr>
      <w:tr w:rsidR="00EF6F36" w:rsidRPr="00A76D3D" w:rsidTr="00EF6F36">
        <w:tc>
          <w:tcPr>
            <w:tcW w:w="826"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r w:rsidRPr="00A76D3D">
              <w:rPr>
                <w:color w:val="000000" w:themeColor="text1"/>
                <w:sz w:val="12"/>
                <w:szCs w:val="16"/>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A76D3D">
              <w:rPr>
                <w:color w:val="000000" w:themeColor="text1"/>
                <w:sz w:val="12"/>
                <w:szCs w:val="16"/>
                <w:vertAlign w:val="superscript"/>
              </w:rPr>
              <w:t>8</w:t>
            </w:r>
            <w:r w:rsidRPr="00A76D3D">
              <w:rPr>
                <w:color w:val="000000" w:themeColor="text1"/>
                <w:sz w:val="12"/>
                <w:szCs w:val="16"/>
              </w:rPr>
              <w:t xml:space="preserve"> и 3</w:t>
            </w:r>
            <w:r w:rsidRPr="00A76D3D">
              <w:rPr>
                <w:color w:val="000000" w:themeColor="text1"/>
                <w:sz w:val="12"/>
                <w:szCs w:val="16"/>
                <w:vertAlign w:val="superscript"/>
              </w:rPr>
              <w:t>9</w:t>
            </w:r>
            <w:r w:rsidRPr="00A76D3D">
              <w:rPr>
                <w:color w:val="000000" w:themeColor="text1"/>
                <w:sz w:val="12"/>
                <w:szCs w:val="16"/>
              </w:rPr>
              <w:t xml:space="preserve"> статьи 49 Градостроительного кодекса Российской Федерации)</w:t>
            </w:r>
          </w:p>
          <w:p w:rsidR="00EF6F36" w:rsidRPr="00A76D3D" w:rsidRDefault="00EF6F36" w:rsidP="00A76D3D">
            <w:pPr>
              <w:suppressAutoHyphens/>
              <w:rPr>
                <w:color w:val="000000" w:themeColor="text1"/>
                <w:sz w:val="12"/>
                <w:szCs w:val="16"/>
              </w:rPr>
            </w:pPr>
            <w:r w:rsidRPr="00A76D3D">
              <w:rPr>
                <w:color w:val="000000" w:themeColor="text1"/>
                <w:sz w:val="12"/>
                <w:szCs w:val="16"/>
              </w:rPr>
              <w:t>(</w:t>
            </w:r>
            <w:r w:rsidRPr="00A76D3D">
              <w:rPr>
                <w:i/>
                <w:color w:val="000000" w:themeColor="text1"/>
                <w:sz w:val="12"/>
                <w:szCs w:val="16"/>
              </w:rPr>
              <w:t>указываетсяв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p>
        </w:tc>
      </w:tr>
      <w:tr w:rsidR="00EF6F36" w:rsidRPr="00A76D3D" w:rsidTr="00EF6F36">
        <w:tc>
          <w:tcPr>
            <w:tcW w:w="826"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jc w:val="center"/>
              <w:rPr>
                <w:color w:val="000000" w:themeColor="text1"/>
                <w:sz w:val="12"/>
                <w:szCs w:val="16"/>
              </w:rPr>
            </w:pPr>
            <w:r w:rsidRPr="00A76D3D">
              <w:rPr>
                <w:color w:val="000000" w:themeColor="text1"/>
                <w:sz w:val="12"/>
                <w:szCs w:val="16"/>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r w:rsidRPr="00A76D3D">
              <w:rPr>
                <w:color w:val="000000" w:themeColor="text1"/>
                <w:sz w:val="12"/>
                <w:szCs w:val="16"/>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EF6F36" w:rsidRPr="00A76D3D" w:rsidRDefault="00EF6F36" w:rsidP="00A76D3D">
            <w:pPr>
              <w:suppressAutoHyphens/>
              <w:rPr>
                <w:i/>
                <w:color w:val="000000" w:themeColor="text1"/>
                <w:sz w:val="12"/>
                <w:szCs w:val="16"/>
              </w:rPr>
            </w:pPr>
            <w:r w:rsidRPr="00A76D3D">
              <w:rPr>
                <w:i/>
                <w:color w:val="000000" w:themeColor="text1"/>
                <w:sz w:val="12"/>
                <w:szCs w:val="16"/>
              </w:rPr>
              <w:t>(указывается в случаях, предусмотренных частью 7 статьи 54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6F36" w:rsidRPr="00A76D3D" w:rsidRDefault="00EF6F36" w:rsidP="00A76D3D">
            <w:pPr>
              <w:suppressAutoHyphens/>
              <w:rPr>
                <w:color w:val="000000" w:themeColor="text1"/>
                <w:sz w:val="12"/>
                <w:szCs w:val="16"/>
              </w:rPr>
            </w:pPr>
          </w:p>
        </w:tc>
      </w:tr>
    </w:tbl>
    <w:p w:rsidR="00EF6F36" w:rsidRPr="00A76D3D" w:rsidRDefault="00EF6F36" w:rsidP="00A76D3D">
      <w:pPr>
        <w:autoSpaceDE w:val="0"/>
        <w:autoSpaceDN w:val="0"/>
        <w:adjustRightInd w:val="0"/>
        <w:jc w:val="both"/>
        <w:rPr>
          <w:rFonts w:eastAsia="Calibri"/>
          <w:bCs/>
          <w:color w:val="000000" w:themeColor="text1"/>
          <w:sz w:val="16"/>
          <w:szCs w:val="16"/>
          <w:lang w:eastAsia="en-US"/>
        </w:rPr>
      </w:pPr>
    </w:p>
    <w:p w:rsidR="00EF6F36" w:rsidRPr="00A76D3D" w:rsidRDefault="00EF6F36" w:rsidP="00A76D3D">
      <w:pPr>
        <w:rPr>
          <w:color w:val="000000" w:themeColor="text1"/>
          <w:sz w:val="16"/>
          <w:szCs w:val="16"/>
        </w:rPr>
      </w:pPr>
      <w:r w:rsidRPr="00A76D3D">
        <w:rPr>
          <w:color w:val="000000" w:themeColor="text1"/>
          <w:sz w:val="16"/>
          <w:szCs w:val="16"/>
        </w:rPr>
        <w:t xml:space="preserve">Приложение:__________________________________________________________ </w:t>
      </w:r>
    </w:p>
    <w:p w:rsidR="00EF6F36" w:rsidRPr="00A76D3D" w:rsidRDefault="00EF6F36" w:rsidP="00A76D3D">
      <w:pPr>
        <w:rPr>
          <w:color w:val="000000" w:themeColor="text1"/>
          <w:sz w:val="16"/>
          <w:szCs w:val="16"/>
        </w:rPr>
      </w:pPr>
      <w:r w:rsidRPr="00A76D3D">
        <w:rPr>
          <w:color w:val="000000" w:themeColor="text1"/>
          <w:sz w:val="16"/>
          <w:szCs w:val="16"/>
        </w:rPr>
        <w:t>Номер телефона и адрес электронной почты для связи:______________________</w:t>
      </w:r>
    </w:p>
    <w:p w:rsidR="00EF6F36" w:rsidRPr="00A76D3D" w:rsidRDefault="00EF6F36" w:rsidP="00A76D3D">
      <w:pPr>
        <w:tabs>
          <w:tab w:val="left" w:pos="1968"/>
        </w:tabs>
        <w:rPr>
          <w:color w:val="000000" w:themeColor="text1"/>
          <w:sz w:val="16"/>
          <w:szCs w:val="16"/>
        </w:rPr>
      </w:pPr>
      <w:r w:rsidRPr="00A76D3D">
        <w:rPr>
          <w:color w:val="000000" w:themeColor="text1"/>
          <w:sz w:val="16"/>
          <w:szCs w:val="16"/>
        </w:rPr>
        <w:t>Результат предоставления услуги прошу:</w:t>
      </w:r>
    </w:p>
    <w:p w:rsidR="00EF6F36" w:rsidRPr="00A76D3D" w:rsidRDefault="00EF6F36" w:rsidP="00A76D3D">
      <w:pPr>
        <w:rPr>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56"/>
        <w:gridCol w:w="470"/>
      </w:tblGrid>
      <w:tr w:rsidR="00EF6F36" w:rsidRPr="00A76D3D" w:rsidTr="00EF6F36">
        <w:tc>
          <w:tcPr>
            <w:tcW w:w="8788" w:type="dxa"/>
            <w:shd w:val="clear" w:color="auto" w:fill="auto"/>
          </w:tcPr>
          <w:p w:rsidR="00EF6F36" w:rsidRPr="00A76D3D" w:rsidRDefault="00EF6F36" w:rsidP="00A76D3D">
            <w:pPr>
              <w:autoSpaceDE w:val="0"/>
              <w:autoSpaceDN w:val="0"/>
              <w:rPr>
                <w:i/>
                <w:color w:val="000000" w:themeColor="text1"/>
                <w:sz w:val="12"/>
                <w:szCs w:val="16"/>
              </w:rPr>
            </w:pPr>
            <w:r w:rsidRPr="00A76D3D">
              <w:rPr>
                <w:color w:val="000000" w:themeColor="text1"/>
                <w:sz w:val="12"/>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EF6F36" w:rsidRPr="00A76D3D" w:rsidRDefault="00EF6F36" w:rsidP="00A76D3D">
            <w:pPr>
              <w:autoSpaceDE w:val="0"/>
              <w:autoSpaceDN w:val="0"/>
              <w:rPr>
                <w:color w:val="000000" w:themeColor="text1"/>
                <w:sz w:val="12"/>
                <w:szCs w:val="16"/>
              </w:rPr>
            </w:pPr>
          </w:p>
        </w:tc>
      </w:tr>
      <w:tr w:rsidR="00EF6F36" w:rsidRPr="00A76D3D" w:rsidTr="00EF6F36">
        <w:tc>
          <w:tcPr>
            <w:tcW w:w="8788" w:type="dxa"/>
            <w:shd w:val="clear" w:color="auto" w:fill="auto"/>
          </w:tcPr>
          <w:p w:rsidR="00EF6F36" w:rsidRPr="00A76D3D" w:rsidRDefault="00EF6F36" w:rsidP="00A76D3D">
            <w:pPr>
              <w:autoSpaceDE w:val="0"/>
              <w:autoSpaceDN w:val="0"/>
              <w:rPr>
                <w:color w:val="000000" w:themeColor="text1"/>
                <w:sz w:val="12"/>
                <w:szCs w:val="16"/>
              </w:rPr>
            </w:pPr>
            <w:r w:rsidRPr="00A76D3D">
              <w:rPr>
                <w:color w:val="000000" w:themeColor="text1"/>
                <w:sz w:val="12"/>
                <w:szCs w:val="16"/>
              </w:rPr>
              <w:t>выдать</w:t>
            </w:r>
            <w:r w:rsidRPr="00A76D3D">
              <w:rPr>
                <w:bCs/>
                <w:color w:val="000000" w:themeColor="text1"/>
                <w:sz w:val="12"/>
                <w:szCs w:val="16"/>
              </w:rPr>
              <w:t xml:space="preserve"> на бумажном носителе</w:t>
            </w:r>
            <w:r w:rsidRPr="00A76D3D">
              <w:rPr>
                <w:color w:val="000000" w:themeColor="text1"/>
                <w:sz w:val="12"/>
                <w:szCs w:val="16"/>
              </w:rPr>
              <w:t xml:space="preserve"> при личном обращении </w:t>
            </w:r>
            <w:r w:rsidRPr="00A76D3D">
              <w:rPr>
                <w:bCs/>
                <w:color w:val="000000" w:themeColor="text1"/>
                <w:sz w:val="12"/>
                <w:szCs w:val="16"/>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76D3D">
              <w:rPr>
                <w:color w:val="000000" w:themeColor="text1"/>
                <w:sz w:val="12"/>
                <w:szCs w:val="16"/>
              </w:rPr>
              <w:t xml:space="preserve"> расположенный по адресу:___________________________________</w:t>
            </w:r>
          </w:p>
        </w:tc>
        <w:tc>
          <w:tcPr>
            <w:tcW w:w="1130" w:type="dxa"/>
            <w:shd w:val="clear" w:color="auto" w:fill="auto"/>
          </w:tcPr>
          <w:p w:rsidR="00EF6F36" w:rsidRPr="00A76D3D" w:rsidRDefault="00EF6F36" w:rsidP="00A76D3D">
            <w:pPr>
              <w:autoSpaceDE w:val="0"/>
              <w:autoSpaceDN w:val="0"/>
              <w:rPr>
                <w:color w:val="000000" w:themeColor="text1"/>
                <w:sz w:val="12"/>
                <w:szCs w:val="16"/>
              </w:rPr>
            </w:pPr>
          </w:p>
        </w:tc>
      </w:tr>
      <w:tr w:rsidR="00EF6F36" w:rsidRPr="00A76D3D" w:rsidTr="00EF6F36">
        <w:tc>
          <w:tcPr>
            <w:tcW w:w="8788" w:type="dxa"/>
            <w:shd w:val="clear" w:color="auto" w:fill="auto"/>
          </w:tcPr>
          <w:p w:rsidR="00EF6F36" w:rsidRPr="00A76D3D" w:rsidRDefault="00EF6F36" w:rsidP="00A76D3D">
            <w:pPr>
              <w:autoSpaceDE w:val="0"/>
              <w:autoSpaceDN w:val="0"/>
              <w:rPr>
                <w:color w:val="000000" w:themeColor="text1"/>
                <w:sz w:val="12"/>
                <w:szCs w:val="16"/>
              </w:rPr>
            </w:pPr>
            <w:r w:rsidRPr="00A76D3D">
              <w:rPr>
                <w:color w:val="000000" w:themeColor="text1"/>
                <w:sz w:val="12"/>
                <w:szCs w:val="16"/>
              </w:rPr>
              <w:t xml:space="preserve">направить </w:t>
            </w:r>
            <w:r w:rsidRPr="00A76D3D">
              <w:rPr>
                <w:bCs/>
                <w:color w:val="000000" w:themeColor="text1"/>
                <w:sz w:val="12"/>
                <w:szCs w:val="16"/>
              </w:rPr>
              <w:t>на бумажном носителе</w:t>
            </w:r>
            <w:r w:rsidRPr="00A76D3D">
              <w:rPr>
                <w:color w:val="000000" w:themeColor="text1"/>
                <w:sz w:val="12"/>
                <w:szCs w:val="16"/>
              </w:rPr>
              <w:t xml:space="preserve"> на почтовый </w:t>
            </w:r>
            <w:r w:rsidRPr="00A76D3D">
              <w:rPr>
                <w:color w:val="000000" w:themeColor="text1"/>
                <w:sz w:val="12"/>
                <w:szCs w:val="16"/>
              </w:rPr>
              <w:br/>
              <w:t>адрес: ____________________________________</w:t>
            </w:r>
          </w:p>
        </w:tc>
        <w:tc>
          <w:tcPr>
            <w:tcW w:w="1130" w:type="dxa"/>
            <w:shd w:val="clear" w:color="auto" w:fill="auto"/>
          </w:tcPr>
          <w:p w:rsidR="00EF6F36" w:rsidRPr="00A76D3D" w:rsidRDefault="00EF6F36" w:rsidP="00A76D3D">
            <w:pPr>
              <w:autoSpaceDE w:val="0"/>
              <w:autoSpaceDN w:val="0"/>
              <w:rPr>
                <w:color w:val="000000" w:themeColor="text1"/>
                <w:sz w:val="12"/>
                <w:szCs w:val="16"/>
              </w:rPr>
            </w:pPr>
          </w:p>
        </w:tc>
      </w:tr>
      <w:tr w:rsidR="00EF6F36" w:rsidRPr="00A76D3D" w:rsidTr="00EF6F36">
        <w:tc>
          <w:tcPr>
            <w:tcW w:w="8788" w:type="dxa"/>
            <w:shd w:val="clear" w:color="auto" w:fill="auto"/>
          </w:tcPr>
          <w:p w:rsidR="00EF6F36" w:rsidRPr="00A76D3D" w:rsidRDefault="00EF6F36" w:rsidP="00A76D3D">
            <w:pPr>
              <w:autoSpaceDE w:val="0"/>
              <w:autoSpaceDN w:val="0"/>
              <w:rPr>
                <w:color w:val="000000" w:themeColor="text1"/>
                <w:sz w:val="12"/>
                <w:szCs w:val="16"/>
              </w:rPr>
            </w:pPr>
            <w:r w:rsidRPr="00A76D3D">
              <w:rPr>
                <w:color w:val="000000" w:themeColor="text1"/>
                <w:sz w:val="12"/>
                <w:szCs w:val="16"/>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EF6F36" w:rsidRPr="00A76D3D" w:rsidRDefault="00EF6F36" w:rsidP="00A76D3D">
            <w:pPr>
              <w:autoSpaceDE w:val="0"/>
              <w:autoSpaceDN w:val="0"/>
              <w:rPr>
                <w:color w:val="000000" w:themeColor="text1"/>
                <w:sz w:val="12"/>
                <w:szCs w:val="16"/>
              </w:rPr>
            </w:pPr>
          </w:p>
        </w:tc>
      </w:tr>
      <w:tr w:rsidR="00EF6F36" w:rsidRPr="00A76D3D" w:rsidTr="00EF6F36">
        <w:tc>
          <w:tcPr>
            <w:tcW w:w="9918" w:type="dxa"/>
            <w:gridSpan w:val="2"/>
            <w:shd w:val="clear" w:color="auto" w:fill="auto"/>
          </w:tcPr>
          <w:p w:rsidR="00EF6F36" w:rsidRPr="00A76D3D" w:rsidRDefault="00EF6F36" w:rsidP="00A76D3D">
            <w:pPr>
              <w:autoSpaceDE w:val="0"/>
              <w:autoSpaceDN w:val="0"/>
              <w:jc w:val="center"/>
              <w:rPr>
                <w:i/>
                <w:color w:val="000000" w:themeColor="text1"/>
                <w:sz w:val="12"/>
                <w:szCs w:val="16"/>
              </w:rPr>
            </w:pPr>
            <w:r w:rsidRPr="00A76D3D">
              <w:rPr>
                <w:i/>
                <w:color w:val="000000" w:themeColor="text1"/>
                <w:sz w:val="12"/>
                <w:szCs w:val="16"/>
              </w:rPr>
              <w:t>Указывается один из перечисленных способов</w:t>
            </w:r>
          </w:p>
        </w:tc>
      </w:tr>
    </w:tbl>
    <w:p w:rsidR="00EF6F36" w:rsidRPr="00A76D3D" w:rsidRDefault="00EF6F36" w:rsidP="00A76D3D">
      <w:pPr>
        <w:autoSpaceDE w:val="0"/>
        <w:autoSpaceDN w:val="0"/>
        <w:jc w:val="both"/>
        <w:rPr>
          <w:color w:val="000000" w:themeColor="text1"/>
          <w:sz w:val="16"/>
          <w:szCs w:val="16"/>
        </w:rPr>
      </w:pPr>
    </w:p>
    <w:tbl>
      <w:tblPr>
        <w:tblW w:w="4975" w:type="pct"/>
        <w:tblCellMar>
          <w:left w:w="28" w:type="dxa"/>
          <w:right w:w="28" w:type="dxa"/>
        </w:tblCellMar>
        <w:tblLook w:val="0000"/>
      </w:tblPr>
      <w:tblGrid>
        <w:gridCol w:w="1165"/>
        <w:gridCol w:w="142"/>
        <w:gridCol w:w="1282"/>
        <w:gridCol w:w="142"/>
        <w:gridCol w:w="1912"/>
      </w:tblGrid>
      <w:tr w:rsidR="00EF6F36" w:rsidRPr="00A76D3D" w:rsidTr="00EF6F36">
        <w:tc>
          <w:tcPr>
            <w:tcW w:w="3119" w:type="dxa"/>
            <w:tcBorders>
              <w:top w:val="nil"/>
              <w:left w:val="nil"/>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22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39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r>
      <w:tr w:rsidR="00EF6F36" w:rsidRPr="00A76D3D" w:rsidTr="00EF6F36">
        <w:tc>
          <w:tcPr>
            <w:tcW w:w="3119" w:type="dxa"/>
            <w:tcBorders>
              <w:left w:val="nil"/>
              <w:bottom w:val="nil"/>
              <w:right w:val="nil"/>
            </w:tcBorders>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22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39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(фамилия, имя, отчество (при наличии)</w:t>
            </w:r>
          </w:p>
        </w:tc>
      </w:tr>
    </w:tbl>
    <w:p w:rsidR="00EF6F36" w:rsidRPr="00A76D3D" w:rsidRDefault="00EF6F36" w:rsidP="00A76D3D">
      <w:pPr>
        <w:rPr>
          <w:rFonts w:eastAsia="Calibri"/>
          <w:color w:val="000000" w:themeColor="text1"/>
          <w:sz w:val="16"/>
          <w:szCs w:val="16"/>
          <w:lang w:eastAsia="en-US"/>
        </w:rPr>
      </w:pPr>
    </w:p>
    <w:p w:rsidR="00EF6F36" w:rsidRPr="00A76D3D" w:rsidRDefault="00EF6F36" w:rsidP="00A76D3D">
      <w:pPr>
        <w:rPr>
          <w:rFonts w:eastAsia="Calibri"/>
          <w:color w:val="000000" w:themeColor="text1"/>
          <w:sz w:val="16"/>
          <w:szCs w:val="16"/>
          <w:lang w:eastAsia="en-US"/>
        </w:rPr>
      </w:pPr>
    </w:p>
    <w:p w:rsidR="00EF6F36" w:rsidRPr="00A76D3D" w:rsidRDefault="00EF6F36" w:rsidP="00A76D3D">
      <w:pPr>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4</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ввод объекта в эксплуатацию</w:t>
      </w:r>
      <w:r w:rsidRPr="00A76D3D">
        <w:rPr>
          <w:rFonts w:eastAsia="Calibri"/>
          <w:color w:val="000000" w:themeColor="text1"/>
          <w:sz w:val="16"/>
          <w:szCs w:val="16"/>
          <w:lang w:eastAsia="en-US"/>
        </w:rPr>
        <w:t>»</w:t>
      </w: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ФОРМА</w:t>
      </w:r>
    </w:p>
    <w:p w:rsidR="00EF6F36" w:rsidRPr="00A76D3D" w:rsidRDefault="00EF6F36" w:rsidP="00A76D3D">
      <w:pPr>
        <w:pStyle w:val="afff"/>
        <w:jc w:val="center"/>
        <w:rPr>
          <w:color w:val="000000" w:themeColor="text1"/>
          <w:sz w:val="16"/>
          <w:szCs w:val="16"/>
        </w:rPr>
      </w:pPr>
    </w:p>
    <w:p w:rsidR="00EF6F36" w:rsidRPr="00A76D3D" w:rsidRDefault="00EF6F36" w:rsidP="00A76D3D">
      <w:pPr>
        <w:autoSpaceDE w:val="0"/>
        <w:autoSpaceDN w:val="0"/>
        <w:adjustRightInd w:val="0"/>
        <w:jc w:val="right"/>
        <w:outlineLvl w:val="0"/>
        <w:rPr>
          <w:color w:val="000000" w:themeColor="text1"/>
          <w:sz w:val="16"/>
          <w:szCs w:val="16"/>
        </w:rPr>
      </w:pPr>
      <w:r w:rsidRPr="00A76D3D">
        <w:rPr>
          <w:color w:val="000000" w:themeColor="text1"/>
          <w:sz w:val="16"/>
          <w:szCs w:val="16"/>
        </w:rPr>
        <w:t>Кому ____________________________________</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_____________________________________</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почтовый индекс и адрес, телефон, адрес электронной почты)</w:t>
      </w:r>
    </w:p>
    <w:p w:rsidR="00EF6F36" w:rsidRPr="00A76D3D" w:rsidRDefault="00EF6F36" w:rsidP="00A76D3D">
      <w:pPr>
        <w:jc w:val="right"/>
        <w:rPr>
          <w:color w:val="000000" w:themeColor="text1"/>
          <w:sz w:val="16"/>
          <w:szCs w:val="16"/>
        </w:rPr>
      </w:pPr>
    </w:p>
    <w:p w:rsidR="00EF6F36" w:rsidRPr="00A76D3D" w:rsidRDefault="00EF6F36" w:rsidP="00A76D3D">
      <w:pPr>
        <w:jc w:val="center"/>
        <w:rPr>
          <w:b/>
          <w:color w:val="000000" w:themeColor="text1"/>
          <w:sz w:val="16"/>
          <w:szCs w:val="16"/>
        </w:rPr>
      </w:pPr>
      <w:r w:rsidRPr="00A76D3D">
        <w:rPr>
          <w:b/>
          <w:color w:val="000000" w:themeColor="text1"/>
          <w:sz w:val="16"/>
          <w:szCs w:val="16"/>
        </w:rPr>
        <w:t>Решение</w:t>
      </w:r>
      <w:r w:rsidRPr="00A76D3D">
        <w:rPr>
          <w:b/>
          <w:color w:val="000000" w:themeColor="text1"/>
          <w:sz w:val="16"/>
          <w:szCs w:val="16"/>
        </w:rPr>
        <w:br/>
        <w:t xml:space="preserve">об отказе в приеме документов </w:t>
      </w:r>
      <w:r w:rsidRPr="00A76D3D">
        <w:rPr>
          <w:b/>
          <w:color w:val="000000" w:themeColor="text1"/>
          <w:sz w:val="16"/>
          <w:szCs w:val="16"/>
        </w:rPr>
        <w:br/>
      </w:r>
    </w:p>
    <w:p w:rsidR="00EF6F36" w:rsidRPr="00A76D3D" w:rsidRDefault="00EF6F36" w:rsidP="00A76D3D">
      <w:pPr>
        <w:jc w:val="both"/>
        <w:rPr>
          <w:color w:val="000000" w:themeColor="text1"/>
          <w:sz w:val="16"/>
          <w:szCs w:val="16"/>
        </w:rPr>
      </w:pPr>
      <w:r w:rsidRPr="00A76D3D">
        <w:rPr>
          <w:color w:val="000000" w:themeColor="text1"/>
          <w:sz w:val="16"/>
          <w:szCs w:val="16"/>
        </w:rPr>
        <w:t xml:space="preserve">__________________________________________________________________________________ </w:t>
      </w:r>
    </w:p>
    <w:p w:rsidR="00EF6F36" w:rsidRPr="00A76D3D" w:rsidRDefault="00EF6F36" w:rsidP="00A76D3D">
      <w:pPr>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EF6F36" w:rsidRPr="00A76D3D" w:rsidRDefault="00EF6F36" w:rsidP="00A76D3D">
      <w:pPr>
        <w:jc w:val="both"/>
        <w:rPr>
          <w:color w:val="000000" w:themeColor="text1"/>
          <w:sz w:val="16"/>
          <w:szCs w:val="16"/>
        </w:rPr>
      </w:pPr>
      <w:r w:rsidRPr="00A76D3D">
        <w:rPr>
          <w:color w:val="000000" w:themeColor="text1"/>
          <w:sz w:val="16"/>
          <w:szCs w:val="16"/>
        </w:rPr>
        <w:t>В приеме документов для предоставления услуги «Выдача разрешения на ввод объекта в эксплуатацию» Вам отказано по следующим основаниям:</w:t>
      </w:r>
    </w:p>
    <w:p w:rsidR="00EF6F36" w:rsidRPr="00A76D3D" w:rsidRDefault="00EF6F36" w:rsidP="00A76D3D">
      <w:pPr>
        <w:jc w:val="both"/>
        <w:rPr>
          <w:color w:val="000000" w:themeColor="text1"/>
          <w:sz w:val="16"/>
          <w:szCs w:val="1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46"/>
        <w:gridCol w:w="2095"/>
        <w:gridCol w:w="1993"/>
      </w:tblGrid>
      <w:tr w:rsidR="00EF6F36" w:rsidRPr="00A76D3D" w:rsidTr="00EF6F36">
        <w:tc>
          <w:tcPr>
            <w:tcW w:w="1276" w:type="dxa"/>
            <w:vAlign w:val="center"/>
          </w:tcPr>
          <w:p w:rsidR="00EF6F36" w:rsidRPr="00A76D3D" w:rsidRDefault="00EF6F36" w:rsidP="00A76D3D">
            <w:pPr>
              <w:jc w:val="center"/>
              <w:rPr>
                <w:color w:val="000000" w:themeColor="text1"/>
                <w:sz w:val="12"/>
                <w:szCs w:val="16"/>
              </w:rPr>
            </w:pPr>
            <w:r w:rsidRPr="00A76D3D">
              <w:rPr>
                <w:color w:val="000000" w:themeColor="text1"/>
                <w:sz w:val="12"/>
                <w:szCs w:val="16"/>
              </w:rPr>
              <w:t>№ пунктаАдминистративного регламента</w:t>
            </w:r>
          </w:p>
        </w:tc>
        <w:tc>
          <w:tcPr>
            <w:tcW w:w="4543" w:type="dxa"/>
            <w:vAlign w:val="center"/>
          </w:tcPr>
          <w:p w:rsidR="00EF6F36" w:rsidRPr="00A76D3D" w:rsidRDefault="00EF6F36" w:rsidP="00A76D3D">
            <w:pPr>
              <w:jc w:val="center"/>
              <w:rPr>
                <w:color w:val="000000" w:themeColor="text1"/>
                <w:sz w:val="12"/>
                <w:szCs w:val="16"/>
              </w:rPr>
            </w:pPr>
            <w:r w:rsidRPr="00A76D3D">
              <w:rPr>
                <w:color w:val="000000" w:themeColor="text1"/>
                <w:sz w:val="12"/>
                <w:szCs w:val="16"/>
              </w:rPr>
              <w:t>Наименование основания для отказа в соответствии с Административным регламентом</w:t>
            </w:r>
          </w:p>
        </w:tc>
        <w:tc>
          <w:tcPr>
            <w:tcW w:w="4312" w:type="dxa"/>
            <w:vAlign w:val="center"/>
          </w:tcPr>
          <w:p w:rsidR="00EF6F36" w:rsidRPr="00A76D3D" w:rsidRDefault="00EF6F36" w:rsidP="00A76D3D">
            <w:pPr>
              <w:jc w:val="center"/>
              <w:rPr>
                <w:color w:val="000000" w:themeColor="text1"/>
                <w:sz w:val="12"/>
                <w:szCs w:val="16"/>
              </w:rPr>
            </w:pPr>
            <w:r w:rsidRPr="00A76D3D">
              <w:rPr>
                <w:color w:val="000000" w:themeColor="text1"/>
                <w:sz w:val="12"/>
                <w:szCs w:val="16"/>
              </w:rPr>
              <w:t>Разъяснение причин отказа</w:t>
            </w:r>
            <w:r w:rsidRPr="00A76D3D">
              <w:rPr>
                <w:color w:val="000000" w:themeColor="text1"/>
                <w:sz w:val="12"/>
                <w:szCs w:val="16"/>
              </w:rPr>
              <w:br/>
              <w:t xml:space="preserve"> в приеме документов</w:t>
            </w:r>
          </w:p>
        </w:tc>
      </w:tr>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t>подпункт «а» пункта 2.16</w:t>
            </w:r>
          </w:p>
        </w:tc>
        <w:tc>
          <w:tcPr>
            <w:tcW w:w="4543"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312"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Указывается какое ведомство, организация предоставляет услугу, информация о его местонахождении</w:t>
            </w:r>
          </w:p>
        </w:tc>
      </w:tr>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t>подпункт «б» пункта 2.16</w:t>
            </w:r>
          </w:p>
        </w:tc>
        <w:tc>
          <w:tcPr>
            <w:tcW w:w="4543" w:type="dxa"/>
          </w:tcPr>
          <w:p w:rsidR="00EF6F36" w:rsidRPr="00A76D3D" w:rsidRDefault="00EF6F36" w:rsidP="00A76D3D">
            <w:pPr>
              <w:rPr>
                <w:rFonts w:eastAsia="Calibri"/>
                <w:bCs/>
                <w:color w:val="000000" w:themeColor="text1"/>
                <w:sz w:val="12"/>
                <w:szCs w:val="16"/>
                <w:lang w:eastAsia="en-US"/>
              </w:rPr>
            </w:pPr>
            <w:r w:rsidRPr="00A76D3D">
              <w:rPr>
                <w:rFonts w:eastAsia="Calibri"/>
                <w:bCs/>
                <w:color w:val="000000" w:themeColor="text1"/>
                <w:sz w:val="12"/>
                <w:szCs w:val="16"/>
                <w:lang w:eastAsia="en-US"/>
              </w:rPr>
              <w:t>неполное заполнение полей в форме заявления о выдаче разрешения на ввод объекта в эксплуатацию, заявления о внесении изменений, в том числе в интерактивной форме заявления на Едином портале, региональном портале</w:t>
            </w:r>
          </w:p>
        </w:tc>
        <w:tc>
          <w:tcPr>
            <w:tcW w:w="4312"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lastRenderedPageBreak/>
              <w:t>подпункт «в» пункта 2.16</w:t>
            </w:r>
          </w:p>
        </w:tc>
        <w:tc>
          <w:tcPr>
            <w:tcW w:w="4543" w:type="dxa"/>
          </w:tcPr>
          <w:p w:rsidR="00EF6F36" w:rsidRPr="00A76D3D" w:rsidRDefault="00EF6F36" w:rsidP="00A76D3D">
            <w:pPr>
              <w:rPr>
                <w:rFonts w:eastAsia="Calibri"/>
                <w:bCs/>
                <w:color w:val="000000" w:themeColor="text1"/>
                <w:sz w:val="12"/>
                <w:szCs w:val="16"/>
                <w:lang w:eastAsia="en-US"/>
              </w:rPr>
            </w:pPr>
            <w:r w:rsidRPr="00A76D3D">
              <w:rPr>
                <w:rFonts w:eastAsia="Calibri"/>
                <w:bCs/>
                <w:color w:val="000000" w:themeColor="text1"/>
                <w:sz w:val="12"/>
                <w:szCs w:val="16"/>
                <w:lang w:eastAsia="en-US"/>
              </w:rPr>
              <w:t>непредставление документов, предусмотренных подпунктами «а» - «в» пункта 2.8 настоящего Административного регламента</w:t>
            </w:r>
          </w:p>
        </w:tc>
        <w:tc>
          <w:tcPr>
            <w:tcW w:w="4312"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Указывается исчерпывающий перечень документов, не представленных заявителем</w:t>
            </w:r>
          </w:p>
        </w:tc>
      </w:tr>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t>подпункт «г» пункта 2.16</w:t>
            </w:r>
          </w:p>
        </w:tc>
        <w:tc>
          <w:tcPr>
            <w:tcW w:w="4543"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312"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Указывается исчерпывающий перечень документов, утративших силу</w:t>
            </w:r>
          </w:p>
        </w:tc>
      </w:tr>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t>подпункт «д» пункта 2.16</w:t>
            </w:r>
          </w:p>
        </w:tc>
        <w:tc>
          <w:tcPr>
            <w:tcW w:w="4543"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представленные документы содержат подчистки и исправления текста</w:t>
            </w:r>
          </w:p>
        </w:tc>
        <w:tc>
          <w:tcPr>
            <w:tcW w:w="4312" w:type="dxa"/>
          </w:tcPr>
          <w:p w:rsidR="00EF6F36" w:rsidRPr="00A76D3D" w:rsidRDefault="00EF6F36" w:rsidP="00A76D3D">
            <w:pPr>
              <w:rPr>
                <w:i/>
                <w:color w:val="000000" w:themeColor="text1"/>
                <w:sz w:val="12"/>
                <w:szCs w:val="16"/>
              </w:rPr>
            </w:pPr>
            <w:r w:rsidRPr="00A76D3D">
              <w:rPr>
                <w:i/>
                <w:color w:val="000000" w:themeColor="text1"/>
                <w:sz w:val="12"/>
                <w:szCs w:val="16"/>
              </w:rPr>
              <w:t>Указывается исчерпывающий перечень документов, содержащих подчистки и исправления текста</w:t>
            </w:r>
          </w:p>
        </w:tc>
      </w:tr>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t>подпункт «е» пункта 2.16</w:t>
            </w:r>
          </w:p>
        </w:tc>
        <w:tc>
          <w:tcPr>
            <w:tcW w:w="4543"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312"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Указывается исчерпывающий перечень документов, содержащих повреждения</w:t>
            </w:r>
          </w:p>
        </w:tc>
      </w:tr>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t>подпункт «ж» пункта 2.16</w:t>
            </w:r>
          </w:p>
        </w:tc>
        <w:tc>
          <w:tcPr>
            <w:tcW w:w="4543"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заявление о выдаче разрешения на ввод объекта в эксплуатацию, заявление о внесении изменений и документы, указанные в подпунктах «б» - «з» пункта 2.8 Административного регламента, представлены в электронной форме с нарушением требований, установленных пунктами 2.5 –2.7 Административного регламента</w:t>
            </w:r>
          </w:p>
        </w:tc>
        <w:tc>
          <w:tcPr>
            <w:tcW w:w="4312" w:type="dxa"/>
          </w:tcPr>
          <w:p w:rsidR="00EF6F36" w:rsidRPr="00A76D3D" w:rsidRDefault="00EF6F36" w:rsidP="00A76D3D">
            <w:pPr>
              <w:rPr>
                <w:i/>
                <w:color w:val="000000" w:themeColor="text1"/>
                <w:sz w:val="12"/>
                <w:szCs w:val="16"/>
              </w:rPr>
            </w:pPr>
            <w:r w:rsidRPr="00A76D3D">
              <w:rPr>
                <w:i/>
                <w:color w:val="000000" w:themeColor="text1"/>
                <w:sz w:val="12"/>
                <w:szCs w:val="16"/>
              </w:rPr>
              <w:t>Указывается исчерпывающий перечень электронных документов, не соответствующих указанному критерию</w:t>
            </w:r>
          </w:p>
        </w:tc>
      </w:tr>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t>подпункт «з» пункта 2.16</w:t>
            </w:r>
          </w:p>
        </w:tc>
        <w:tc>
          <w:tcPr>
            <w:tcW w:w="4543"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4312" w:type="dxa"/>
          </w:tcPr>
          <w:p w:rsidR="00EF6F36" w:rsidRPr="00A76D3D" w:rsidRDefault="00EF6F36" w:rsidP="00A76D3D">
            <w:pPr>
              <w:rPr>
                <w:i/>
                <w:color w:val="000000" w:themeColor="text1"/>
                <w:sz w:val="12"/>
                <w:szCs w:val="16"/>
              </w:rPr>
            </w:pPr>
            <w:r w:rsidRPr="00A76D3D">
              <w:rPr>
                <w:i/>
                <w:color w:val="000000" w:themeColor="text1"/>
                <w:sz w:val="12"/>
                <w:szCs w:val="16"/>
              </w:rPr>
              <w:t>Указывается исчерпывающий перечень электронных документов, не соответствующих указанному критерию</w:t>
            </w:r>
          </w:p>
        </w:tc>
      </w:tr>
    </w:tbl>
    <w:p w:rsidR="00EF6F36" w:rsidRPr="00A76D3D" w:rsidRDefault="00EF6F36" w:rsidP="00A76D3D">
      <w:pPr>
        <w:widowControl w:val="0"/>
        <w:jc w:val="center"/>
        <w:rPr>
          <w:color w:val="000000" w:themeColor="text1"/>
          <w:sz w:val="16"/>
          <w:szCs w:val="16"/>
        </w:rPr>
      </w:pPr>
    </w:p>
    <w:p w:rsidR="00EF6F36" w:rsidRPr="00A76D3D" w:rsidRDefault="00EF6F36" w:rsidP="00A76D3D">
      <w:pPr>
        <w:widowControl w:val="0"/>
        <w:jc w:val="center"/>
        <w:rPr>
          <w:color w:val="000000" w:themeColor="text1"/>
          <w:sz w:val="16"/>
          <w:szCs w:val="16"/>
        </w:rPr>
      </w:pPr>
    </w:p>
    <w:p w:rsidR="00EF6F36" w:rsidRPr="00A76D3D" w:rsidRDefault="00EF6F36" w:rsidP="00A76D3D">
      <w:pPr>
        <w:widowControl w:val="0"/>
        <w:rPr>
          <w:color w:val="000000" w:themeColor="text1"/>
          <w:sz w:val="16"/>
          <w:szCs w:val="16"/>
        </w:rPr>
      </w:pPr>
      <w:r w:rsidRPr="00A76D3D">
        <w:rPr>
          <w:color w:val="000000" w:themeColor="text1"/>
          <w:sz w:val="16"/>
          <w:szCs w:val="16"/>
        </w:rPr>
        <w:t xml:space="preserve">Дополнительно информируем: _________________________________________________ </w:t>
      </w:r>
      <w:r w:rsidRPr="00A76D3D">
        <w:rPr>
          <w:color w:val="000000" w:themeColor="text1"/>
          <w:sz w:val="16"/>
          <w:szCs w:val="16"/>
        </w:rPr>
        <w:br/>
        <w:t>___________________________________________________________________________. (указывается информация, необходимая для устранения причин отказа в приеме документов, а также иная дополнительная информация при наличии)</w:t>
      </w:r>
    </w:p>
    <w:p w:rsidR="00EF6F36" w:rsidRPr="00A76D3D" w:rsidRDefault="00EF6F36" w:rsidP="00A76D3D">
      <w:pPr>
        <w:widowControl w:val="0"/>
        <w:jc w:val="both"/>
        <w:rPr>
          <w:color w:val="000000" w:themeColor="text1"/>
          <w:sz w:val="16"/>
          <w:szCs w:val="16"/>
        </w:rPr>
      </w:pPr>
    </w:p>
    <w:tbl>
      <w:tblPr>
        <w:tblW w:w="4800" w:type="pct"/>
        <w:tblLayout w:type="fixed"/>
        <w:tblCellMar>
          <w:left w:w="28" w:type="dxa"/>
          <w:right w:w="28" w:type="dxa"/>
        </w:tblCellMar>
        <w:tblLook w:val="0000"/>
      </w:tblPr>
      <w:tblGrid>
        <w:gridCol w:w="1449"/>
        <w:gridCol w:w="169"/>
        <w:gridCol w:w="1065"/>
        <w:gridCol w:w="169"/>
        <w:gridCol w:w="1627"/>
      </w:tblGrid>
      <w:tr w:rsidR="00EF6F36" w:rsidRPr="00A76D3D" w:rsidTr="00EF6F36">
        <w:tc>
          <w:tcPr>
            <w:tcW w:w="311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22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3516"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r>
      <w:tr w:rsidR="00EF6F36" w:rsidRPr="00A76D3D" w:rsidTr="00EF6F36">
        <w:tc>
          <w:tcPr>
            <w:tcW w:w="311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(должность)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22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3516"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(фамилия, имя, отчество (при наличии)</w:t>
            </w:r>
          </w:p>
        </w:tc>
      </w:tr>
    </w:tbl>
    <w:p w:rsidR="00EF6F36" w:rsidRPr="00A76D3D" w:rsidRDefault="00EF6F36" w:rsidP="00A76D3D">
      <w:pPr>
        <w:autoSpaceDE w:val="0"/>
        <w:autoSpaceDN w:val="0"/>
        <w:rPr>
          <w:color w:val="000000" w:themeColor="text1"/>
          <w:sz w:val="16"/>
          <w:szCs w:val="16"/>
        </w:rPr>
      </w:pPr>
      <w:r w:rsidRPr="00A76D3D">
        <w:rPr>
          <w:color w:val="000000" w:themeColor="text1"/>
          <w:sz w:val="16"/>
          <w:szCs w:val="16"/>
        </w:rPr>
        <w:t>Дата</w:t>
      </w:r>
    </w:p>
    <w:p w:rsidR="00EF6F36" w:rsidRPr="00A76D3D" w:rsidRDefault="00EF6F36" w:rsidP="00A76D3D">
      <w:pPr>
        <w:rPr>
          <w:color w:val="000000" w:themeColor="text1"/>
          <w:sz w:val="16"/>
          <w:szCs w:val="16"/>
        </w:rPr>
      </w:pPr>
    </w:p>
    <w:p w:rsidR="00EF6F36" w:rsidRPr="00A76D3D" w:rsidRDefault="00EF6F36" w:rsidP="00A76D3D">
      <w:pPr>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5</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ввод объекта в эксплуатацию</w:t>
      </w:r>
      <w:r w:rsidRPr="00A76D3D">
        <w:rPr>
          <w:rFonts w:eastAsia="Calibri"/>
          <w:color w:val="000000" w:themeColor="text1"/>
          <w:sz w:val="16"/>
          <w:szCs w:val="16"/>
          <w:lang w:eastAsia="en-US"/>
        </w:rPr>
        <w:t>»</w:t>
      </w: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ФОРМА</w:t>
      </w:r>
    </w:p>
    <w:p w:rsidR="00EF6F36" w:rsidRPr="00A76D3D" w:rsidRDefault="00EF6F36" w:rsidP="00A76D3D">
      <w:pPr>
        <w:jc w:val="center"/>
        <w:rPr>
          <w:color w:val="000000" w:themeColor="text1"/>
          <w:sz w:val="16"/>
          <w:szCs w:val="16"/>
        </w:rPr>
      </w:pPr>
    </w:p>
    <w:p w:rsidR="00EF6F36" w:rsidRPr="00A76D3D" w:rsidRDefault="00EF6F36" w:rsidP="00A76D3D">
      <w:pPr>
        <w:autoSpaceDE w:val="0"/>
        <w:autoSpaceDN w:val="0"/>
        <w:adjustRightInd w:val="0"/>
        <w:jc w:val="right"/>
        <w:outlineLvl w:val="0"/>
        <w:rPr>
          <w:color w:val="000000" w:themeColor="text1"/>
          <w:sz w:val="16"/>
          <w:szCs w:val="16"/>
        </w:rPr>
      </w:pPr>
      <w:r w:rsidRPr="00A76D3D">
        <w:rPr>
          <w:color w:val="000000" w:themeColor="text1"/>
          <w:sz w:val="16"/>
          <w:szCs w:val="16"/>
        </w:rPr>
        <w:t>Кому ____________________________________</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F6F36" w:rsidRPr="00A76D3D" w:rsidRDefault="00EF6F36" w:rsidP="00A76D3D">
      <w:pPr>
        <w:autoSpaceDE w:val="0"/>
        <w:autoSpaceDN w:val="0"/>
        <w:adjustRightInd w:val="0"/>
        <w:jc w:val="right"/>
        <w:rPr>
          <w:color w:val="000000" w:themeColor="text1"/>
          <w:sz w:val="16"/>
          <w:szCs w:val="16"/>
        </w:rPr>
      </w:pPr>
      <w:r w:rsidRPr="00A76D3D">
        <w:rPr>
          <w:color w:val="000000" w:themeColor="text1"/>
          <w:sz w:val="16"/>
          <w:szCs w:val="16"/>
        </w:rPr>
        <w:t>_________________________________________</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почтовый индекс и адрес, телефон, адрес электронной почты)</w:t>
      </w:r>
    </w:p>
    <w:p w:rsidR="00EF6F36" w:rsidRPr="00A76D3D" w:rsidRDefault="00EF6F36" w:rsidP="00A76D3D">
      <w:pPr>
        <w:jc w:val="right"/>
        <w:rPr>
          <w:color w:val="000000" w:themeColor="text1"/>
          <w:sz w:val="16"/>
          <w:szCs w:val="16"/>
        </w:rPr>
      </w:pPr>
    </w:p>
    <w:p w:rsidR="00EF6F36" w:rsidRPr="00A76D3D" w:rsidRDefault="00EF6F36" w:rsidP="00A76D3D">
      <w:pPr>
        <w:jc w:val="center"/>
        <w:rPr>
          <w:b/>
          <w:color w:val="000000" w:themeColor="text1"/>
          <w:sz w:val="16"/>
          <w:szCs w:val="16"/>
        </w:rPr>
      </w:pPr>
      <w:r w:rsidRPr="00A76D3D">
        <w:rPr>
          <w:b/>
          <w:color w:val="000000" w:themeColor="text1"/>
          <w:sz w:val="16"/>
          <w:szCs w:val="16"/>
        </w:rPr>
        <w:t>Решение</w:t>
      </w:r>
    </w:p>
    <w:p w:rsidR="00EF6F36" w:rsidRPr="00A76D3D" w:rsidRDefault="00EF6F36" w:rsidP="00A76D3D">
      <w:pPr>
        <w:jc w:val="center"/>
        <w:rPr>
          <w:b/>
          <w:color w:val="000000" w:themeColor="text1"/>
          <w:sz w:val="16"/>
          <w:szCs w:val="16"/>
        </w:rPr>
      </w:pPr>
      <w:r w:rsidRPr="00A76D3D">
        <w:rPr>
          <w:b/>
          <w:color w:val="000000" w:themeColor="text1"/>
          <w:sz w:val="16"/>
          <w:szCs w:val="16"/>
        </w:rPr>
        <w:t>об отказе в выдаче разрешения на ввод объекта в эксплуатацию</w:t>
      </w:r>
    </w:p>
    <w:p w:rsidR="00EF6F36" w:rsidRPr="00A76D3D" w:rsidRDefault="00EF6F36" w:rsidP="00A76D3D">
      <w:pPr>
        <w:jc w:val="both"/>
        <w:rPr>
          <w:color w:val="000000" w:themeColor="text1"/>
          <w:sz w:val="16"/>
          <w:szCs w:val="16"/>
        </w:rPr>
      </w:pPr>
      <w:r w:rsidRPr="00A76D3D">
        <w:rPr>
          <w:color w:val="000000" w:themeColor="text1"/>
          <w:sz w:val="16"/>
          <w:szCs w:val="16"/>
        </w:rPr>
        <w:t xml:space="preserve">__________________________________________________________________________________ </w:t>
      </w:r>
    </w:p>
    <w:p w:rsidR="00EF6F36" w:rsidRPr="00A76D3D" w:rsidRDefault="00EF6F36" w:rsidP="00A76D3D">
      <w:pPr>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EF6F36" w:rsidRPr="00A76D3D" w:rsidRDefault="00EF6F36" w:rsidP="00A76D3D">
      <w:pPr>
        <w:rPr>
          <w:color w:val="000000" w:themeColor="text1"/>
          <w:sz w:val="16"/>
          <w:szCs w:val="16"/>
        </w:rPr>
      </w:pPr>
      <w:r w:rsidRPr="00A76D3D">
        <w:rPr>
          <w:color w:val="000000" w:themeColor="text1"/>
          <w:sz w:val="16"/>
          <w:szCs w:val="16"/>
        </w:rPr>
        <w:t xml:space="preserve">по результатам рассмотрения заявления от ___________№____________ принято </w:t>
      </w:r>
    </w:p>
    <w:p w:rsidR="00EF6F36" w:rsidRPr="00A76D3D" w:rsidRDefault="00EF6F36" w:rsidP="00A76D3D">
      <w:pPr>
        <w:jc w:val="both"/>
        <w:rPr>
          <w:color w:val="000000" w:themeColor="text1"/>
          <w:sz w:val="16"/>
          <w:szCs w:val="16"/>
        </w:rPr>
      </w:pPr>
      <w:r w:rsidRPr="00A76D3D">
        <w:rPr>
          <w:color w:val="000000" w:themeColor="text1"/>
          <w:sz w:val="16"/>
          <w:szCs w:val="16"/>
        </w:rPr>
        <w:lastRenderedPageBreak/>
        <w:t>(дата и номер регистрации)</w:t>
      </w:r>
    </w:p>
    <w:p w:rsidR="00EF6F36" w:rsidRPr="00A76D3D" w:rsidRDefault="00EF6F36" w:rsidP="00A76D3D">
      <w:pPr>
        <w:jc w:val="both"/>
        <w:rPr>
          <w:b/>
          <w:color w:val="000000" w:themeColor="text1"/>
          <w:sz w:val="16"/>
          <w:szCs w:val="16"/>
        </w:rPr>
      </w:pPr>
      <w:r w:rsidRPr="00A76D3D">
        <w:rPr>
          <w:color w:val="000000" w:themeColor="text1"/>
          <w:sz w:val="16"/>
          <w:szCs w:val="16"/>
        </w:rPr>
        <w:t>решение об отказе в выдаче разрешения на ввод объекта в эксплуатацию.</w:t>
      </w:r>
    </w:p>
    <w:p w:rsidR="00EF6F36" w:rsidRPr="00A76D3D" w:rsidRDefault="00EF6F36" w:rsidP="00A76D3D">
      <w:pPr>
        <w:jc w:val="both"/>
        <w:rPr>
          <w:i/>
          <w:color w:val="000000" w:themeColor="text1"/>
          <w:sz w:val="16"/>
          <w:szCs w:val="1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13"/>
        <w:gridCol w:w="2232"/>
        <w:gridCol w:w="1789"/>
      </w:tblGrid>
      <w:tr w:rsidR="00EF6F36" w:rsidRPr="00A76D3D" w:rsidTr="00EF6F36">
        <w:tc>
          <w:tcPr>
            <w:tcW w:w="1418" w:type="dxa"/>
            <w:vAlign w:val="center"/>
          </w:tcPr>
          <w:p w:rsidR="00EF6F36" w:rsidRPr="00A76D3D" w:rsidRDefault="00EF6F36" w:rsidP="00A76D3D">
            <w:pPr>
              <w:jc w:val="center"/>
              <w:rPr>
                <w:color w:val="000000" w:themeColor="text1"/>
                <w:sz w:val="12"/>
                <w:szCs w:val="16"/>
              </w:rPr>
            </w:pPr>
            <w:r w:rsidRPr="00A76D3D">
              <w:rPr>
                <w:color w:val="000000" w:themeColor="text1"/>
                <w:sz w:val="12"/>
                <w:szCs w:val="16"/>
              </w:rPr>
              <w:t>№ пункта Админи-стративного регламента</w:t>
            </w:r>
          </w:p>
        </w:tc>
        <w:tc>
          <w:tcPr>
            <w:tcW w:w="4820" w:type="dxa"/>
            <w:vAlign w:val="center"/>
          </w:tcPr>
          <w:p w:rsidR="00EF6F36" w:rsidRPr="00A76D3D" w:rsidRDefault="00EF6F36" w:rsidP="00A76D3D">
            <w:pPr>
              <w:jc w:val="center"/>
              <w:rPr>
                <w:color w:val="000000" w:themeColor="text1"/>
                <w:sz w:val="12"/>
                <w:szCs w:val="16"/>
              </w:rPr>
            </w:pPr>
            <w:r w:rsidRPr="00A76D3D">
              <w:rPr>
                <w:color w:val="000000" w:themeColor="text1"/>
                <w:sz w:val="12"/>
                <w:szCs w:val="16"/>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w="3827" w:type="dxa"/>
            <w:vAlign w:val="center"/>
          </w:tcPr>
          <w:p w:rsidR="00EF6F36" w:rsidRPr="00A76D3D" w:rsidRDefault="00EF6F36" w:rsidP="00A76D3D">
            <w:pPr>
              <w:jc w:val="center"/>
              <w:rPr>
                <w:color w:val="000000" w:themeColor="text1"/>
                <w:sz w:val="12"/>
                <w:szCs w:val="16"/>
              </w:rPr>
            </w:pPr>
            <w:r w:rsidRPr="00A76D3D">
              <w:rPr>
                <w:color w:val="000000" w:themeColor="text1"/>
                <w:sz w:val="12"/>
                <w:szCs w:val="16"/>
              </w:rPr>
              <w:t>Разъяснение причин отказа в выдаче разрешения на ввод объекта в эксплуатацию</w:t>
            </w:r>
          </w:p>
        </w:tc>
      </w:tr>
      <w:tr w:rsidR="00EF6F36" w:rsidRPr="00A76D3D" w:rsidTr="00EF6F36">
        <w:tc>
          <w:tcPr>
            <w:tcW w:w="1418" w:type="dxa"/>
          </w:tcPr>
          <w:p w:rsidR="00EF6F36" w:rsidRPr="00A76D3D" w:rsidRDefault="00EF6F36" w:rsidP="00A76D3D">
            <w:pPr>
              <w:rPr>
                <w:color w:val="000000" w:themeColor="text1"/>
                <w:sz w:val="12"/>
                <w:szCs w:val="16"/>
                <w:lang w:val="en-US"/>
              </w:rPr>
            </w:pPr>
            <w:r w:rsidRPr="00A76D3D">
              <w:rPr>
                <w:color w:val="000000" w:themeColor="text1"/>
                <w:sz w:val="12"/>
                <w:szCs w:val="16"/>
              </w:rPr>
              <w:t>подпункт «а» пункта 2.22</w:t>
            </w:r>
          </w:p>
        </w:tc>
        <w:tc>
          <w:tcPr>
            <w:tcW w:w="4820"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отсутствие документов, предусмотренных подпунктами «г» - «з» пункта 2.8, пунктом 2.9.1 Административного регламента</w:t>
            </w:r>
          </w:p>
        </w:tc>
        <w:tc>
          <w:tcPr>
            <w:tcW w:w="3827"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EF6F36" w:rsidRPr="00A76D3D" w:rsidTr="00EF6F36">
        <w:tc>
          <w:tcPr>
            <w:tcW w:w="1418" w:type="dxa"/>
          </w:tcPr>
          <w:p w:rsidR="00EF6F36" w:rsidRPr="00A76D3D" w:rsidRDefault="00EF6F36" w:rsidP="00A76D3D">
            <w:pPr>
              <w:rPr>
                <w:color w:val="000000" w:themeColor="text1"/>
                <w:sz w:val="12"/>
                <w:szCs w:val="16"/>
              </w:rPr>
            </w:pPr>
            <w:r w:rsidRPr="00A76D3D">
              <w:rPr>
                <w:color w:val="000000" w:themeColor="text1"/>
                <w:sz w:val="12"/>
                <w:szCs w:val="16"/>
              </w:rPr>
              <w:t>подпункт «б» пункта 2.22</w:t>
            </w:r>
          </w:p>
        </w:tc>
        <w:tc>
          <w:tcPr>
            <w:tcW w:w="4820"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827"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EF6F36" w:rsidRPr="00A76D3D" w:rsidTr="00EF6F36">
        <w:tc>
          <w:tcPr>
            <w:tcW w:w="1418" w:type="dxa"/>
          </w:tcPr>
          <w:p w:rsidR="00EF6F36" w:rsidRPr="00A76D3D" w:rsidRDefault="00EF6F36" w:rsidP="00A76D3D">
            <w:pPr>
              <w:rPr>
                <w:color w:val="000000" w:themeColor="text1"/>
                <w:sz w:val="12"/>
                <w:szCs w:val="16"/>
              </w:rPr>
            </w:pPr>
            <w:r w:rsidRPr="00A76D3D">
              <w:rPr>
                <w:color w:val="000000" w:themeColor="text1"/>
                <w:sz w:val="12"/>
                <w:szCs w:val="16"/>
              </w:rPr>
              <w:t>подпункт «в» пункта 2.22</w:t>
            </w:r>
          </w:p>
        </w:tc>
        <w:tc>
          <w:tcPr>
            <w:tcW w:w="4820"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3827"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EF6F36" w:rsidRPr="00A76D3D" w:rsidTr="00EF6F36">
        <w:tc>
          <w:tcPr>
            <w:tcW w:w="1418" w:type="dxa"/>
          </w:tcPr>
          <w:p w:rsidR="00EF6F36" w:rsidRPr="00A76D3D" w:rsidRDefault="00EF6F36" w:rsidP="00A76D3D">
            <w:pPr>
              <w:rPr>
                <w:color w:val="000000" w:themeColor="text1"/>
                <w:sz w:val="12"/>
                <w:szCs w:val="16"/>
              </w:rPr>
            </w:pPr>
            <w:r w:rsidRPr="00A76D3D">
              <w:rPr>
                <w:color w:val="000000" w:themeColor="text1"/>
                <w:sz w:val="12"/>
                <w:szCs w:val="16"/>
              </w:rPr>
              <w:t>подпункт «г» пункта 2.22</w:t>
            </w:r>
          </w:p>
        </w:tc>
        <w:tc>
          <w:tcPr>
            <w:tcW w:w="4820"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3827"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EF6F36" w:rsidRPr="00A76D3D" w:rsidTr="00EF6F36">
        <w:tc>
          <w:tcPr>
            <w:tcW w:w="1418" w:type="dxa"/>
          </w:tcPr>
          <w:p w:rsidR="00EF6F36" w:rsidRPr="00A76D3D" w:rsidRDefault="00EF6F36" w:rsidP="00A76D3D">
            <w:pPr>
              <w:rPr>
                <w:color w:val="000000" w:themeColor="text1"/>
                <w:sz w:val="12"/>
                <w:szCs w:val="16"/>
              </w:rPr>
            </w:pPr>
            <w:r w:rsidRPr="00A76D3D">
              <w:rPr>
                <w:color w:val="000000" w:themeColor="text1"/>
                <w:sz w:val="12"/>
                <w:szCs w:val="16"/>
              </w:rPr>
              <w:t>подпункт «д» пункта 2.22</w:t>
            </w:r>
          </w:p>
        </w:tc>
        <w:tc>
          <w:tcPr>
            <w:tcW w:w="4820"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827"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Указываются основания такого вывода</w:t>
            </w:r>
          </w:p>
        </w:tc>
      </w:tr>
    </w:tbl>
    <w:p w:rsidR="00EF6F36" w:rsidRPr="00A76D3D" w:rsidRDefault="00EF6F36" w:rsidP="00A76D3D">
      <w:pPr>
        <w:pStyle w:val="ConsPlusNonformat"/>
        <w:jc w:val="both"/>
        <w:rPr>
          <w:rFonts w:ascii="Times New Roman" w:hAnsi="Times New Roman" w:cs="Times New Roman"/>
          <w:color w:val="000000" w:themeColor="text1"/>
          <w:sz w:val="16"/>
          <w:szCs w:val="16"/>
        </w:rPr>
      </w:pPr>
    </w:p>
    <w:p w:rsidR="00EF6F36" w:rsidRPr="00A76D3D" w:rsidRDefault="00EF6F36" w:rsidP="00A76D3D">
      <w:pPr>
        <w:pStyle w:val="ConsPlusNonformat"/>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Вы вправе повторно обратиться с заявлением о выдаче разрешения на ввод объекта в эксплуатацию после устранения указанных нарушений.</w:t>
      </w:r>
    </w:p>
    <w:p w:rsidR="00EF6F36" w:rsidRPr="00A76D3D" w:rsidRDefault="00EF6F36" w:rsidP="00A76D3D">
      <w:pPr>
        <w:pStyle w:val="ConsPlusNonformat"/>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Данный отказ может быть обжалован в досудебном порядке путем направления жалобы в __________________________, а также в судебном порядке.</w:t>
      </w:r>
    </w:p>
    <w:p w:rsidR="00EF6F36" w:rsidRPr="00A76D3D" w:rsidRDefault="00EF6F36" w:rsidP="00A76D3D">
      <w:pPr>
        <w:pStyle w:val="ConsPlusNonformat"/>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 xml:space="preserve">Дополнительно информируем:_______________________________________ </w:t>
      </w:r>
      <w:r w:rsidRPr="00A76D3D">
        <w:rPr>
          <w:rFonts w:ascii="Times New Roman" w:hAnsi="Times New Roman" w:cs="Times New Roman"/>
          <w:color w:val="000000" w:themeColor="text1"/>
          <w:sz w:val="16"/>
          <w:szCs w:val="16"/>
        </w:rPr>
        <w:br/>
        <w:t xml:space="preserve">______________________________________________________________________.   </w:t>
      </w:r>
    </w:p>
    <w:p w:rsidR="00EF6F36" w:rsidRPr="00A76D3D" w:rsidRDefault="00EF6F36" w:rsidP="00A76D3D">
      <w:pPr>
        <w:pStyle w:val="ConsPlusNonformat"/>
        <w:jc w:val="center"/>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p w:rsidR="00EF6F36" w:rsidRPr="00A76D3D" w:rsidRDefault="00EF6F36" w:rsidP="00A76D3D">
      <w:pPr>
        <w:pStyle w:val="ConsPlusNonformat"/>
        <w:jc w:val="both"/>
        <w:rPr>
          <w:rFonts w:ascii="Times New Roman" w:hAnsi="Times New Roman" w:cs="Times New Roman"/>
          <w:color w:val="000000" w:themeColor="text1"/>
          <w:sz w:val="16"/>
          <w:szCs w:val="16"/>
        </w:rPr>
      </w:pPr>
    </w:p>
    <w:p w:rsidR="00EF6F36" w:rsidRPr="00A76D3D" w:rsidRDefault="00EF6F36" w:rsidP="00A76D3D">
      <w:pPr>
        <w:pStyle w:val="ConsPlusNonformat"/>
        <w:jc w:val="both"/>
        <w:rPr>
          <w:rFonts w:ascii="Times New Roman" w:hAnsi="Times New Roman" w:cs="Times New Roman"/>
          <w:color w:val="000000" w:themeColor="text1"/>
          <w:sz w:val="16"/>
          <w:szCs w:val="16"/>
        </w:rPr>
      </w:pPr>
    </w:p>
    <w:tbl>
      <w:tblPr>
        <w:tblW w:w="5000" w:type="pct"/>
        <w:tblLayout w:type="fixed"/>
        <w:tblCellMar>
          <w:left w:w="28" w:type="dxa"/>
          <w:right w:w="28" w:type="dxa"/>
        </w:tblCellMar>
        <w:tblLook w:val="0000"/>
      </w:tblPr>
      <w:tblGrid>
        <w:gridCol w:w="1422"/>
        <w:gridCol w:w="168"/>
        <w:gridCol w:w="1046"/>
        <w:gridCol w:w="168"/>
        <w:gridCol w:w="1862"/>
      </w:tblGrid>
      <w:tr w:rsidR="00EF6F36" w:rsidRPr="00A76D3D" w:rsidTr="00EF6F36">
        <w:tc>
          <w:tcPr>
            <w:tcW w:w="311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22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4111"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r>
      <w:tr w:rsidR="00EF6F36" w:rsidRPr="00A76D3D" w:rsidTr="00EF6F36">
        <w:tc>
          <w:tcPr>
            <w:tcW w:w="311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(должность)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22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4111"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(фамилия, имя, отчество (при наличии)</w:t>
            </w:r>
          </w:p>
        </w:tc>
      </w:tr>
    </w:tbl>
    <w:p w:rsidR="00EF6F36" w:rsidRPr="00A76D3D" w:rsidRDefault="00EF6F36" w:rsidP="00A76D3D">
      <w:pPr>
        <w:rPr>
          <w:color w:val="000000" w:themeColor="text1"/>
          <w:sz w:val="16"/>
          <w:szCs w:val="16"/>
        </w:rPr>
      </w:pPr>
    </w:p>
    <w:p w:rsidR="00EF6F36" w:rsidRPr="00A76D3D" w:rsidRDefault="00EF6F36" w:rsidP="00A76D3D">
      <w:pPr>
        <w:outlineLvl w:val="0"/>
        <w:rPr>
          <w:color w:val="000000" w:themeColor="text1"/>
          <w:sz w:val="16"/>
          <w:szCs w:val="16"/>
        </w:rPr>
      </w:pPr>
      <w:r w:rsidRPr="00A76D3D">
        <w:rPr>
          <w:color w:val="000000" w:themeColor="text1"/>
          <w:sz w:val="16"/>
          <w:szCs w:val="16"/>
        </w:rPr>
        <w:t>Дата</w:t>
      </w:r>
    </w:p>
    <w:p w:rsidR="00EF6F36" w:rsidRPr="00A76D3D" w:rsidRDefault="00EF6F36" w:rsidP="00A76D3D">
      <w:pPr>
        <w:rPr>
          <w:rFonts w:eastAsia="Calibri"/>
          <w:bCs/>
          <w:color w:val="000000" w:themeColor="text1"/>
          <w:sz w:val="16"/>
          <w:szCs w:val="16"/>
          <w:lang w:eastAsia="en-US"/>
        </w:rPr>
      </w:pPr>
    </w:p>
    <w:p w:rsidR="00EF6F36" w:rsidRPr="00A76D3D" w:rsidRDefault="00EF6F36" w:rsidP="00A76D3D">
      <w:pPr>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6</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ввод объекта в эксплуатацию</w:t>
      </w:r>
      <w:r w:rsidRPr="00A76D3D">
        <w:rPr>
          <w:rFonts w:eastAsia="Calibri"/>
          <w:color w:val="000000" w:themeColor="text1"/>
          <w:sz w:val="16"/>
          <w:szCs w:val="16"/>
          <w:lang w:eastAsia="en-US"/>
        </w:rPr>
        <w:t>»</w:t>
      </w: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ФОРМА</w:t>
      </w:r>
    </w:p>
    <w:p w:rsidR="00EF6F36" w:rsidRPr="00A76D3D" w:rsidRDefault="00EF6F36" w:rsidP="00A76D3D">
      <w:pPr>
        <w:jc w:val="center"/>
        <w:rPr>
          <w:color w:val="000000" w:themeColor="text1"/>
          <w:sz w:val="16"/>
          <w:szCs w:val="16"/>
        </w:rPr>
      </w:pPr>
    </w:p>
    <w:p w:rsidR="00EF6F36" w:rsidRPr="00A76D3D" w:rsidRDefault="00EF6F36" w:rsidP="00A76D3D">
      <w:pPr>
        <w:autoSpaceDE w:val="0"/>
        <w:autoSpaceDN w:val="0"/>
        <w:adjustRightInd w:val="0"/>
        <w:jc w:val="right"/>
        <w:outlineLvl w:val="0"/>
        <w:rPr>
          <w:color w:val="000000" w:themeColor="text1"/>
          <w:sz w:val="16"/>
          <w:szCs w:val="16"/>
        </w:rPr>
      </w:pPr>
      <w:r w:rsidRPr="00A76D3D">
        <w:rPr>
          <w:color w:val="000000" w:themeColor="text1"/>
          <w:sz w:val="16"/>
          <w:szCs w:val="16"/>
        </w:rPr>
        <w:t>Кому ____________________________________</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F6F36" w:rsidRPr="00A76D3D" w:rsidRDefault="00EF6F36" w:rsidP="00A76D3D">
      <w:pPr>
        <w:autoSpaceDE w:val="0"/>
        <w:autoSpaceDN w:val="0"/>
        <w:adjustRightInd w:val="0"/>
        <w:jc w:val="right"/>
        <w:rPr>
          <w:color w:val="000000" w:themeColor="text1"/>
          <w:sz w:val="16"/>
          <w:szCs w:val="16"/>
        </w:rPr>
      </w:pPr>
      <w:r w:rsidRPr="00A76D3D">
        <w:rPr>
          <w:color w:val="000000" w:themeColor="text1"/>
          <w:sz w:val="16"/>
          <w:szCs w:val="16"/>
        </w:rPr>
        <w:t>_________________________________________</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почтовый индекс и адрес, телефон, адрес электронной почты)</w:t>
      </w:r>
    </w:p>
    <w:p w:rsidR="00EF6F36" w:rsidRPr="00A76D3D" w:rsidRDefault="00EF6F36" w:rsidP="00A76D3D">
      <w:pPr>
        <w:jc w:val="right"/>
        <w:rPr>
          <w:color w:val="000000" w:themeColor="text1"/>
          <w:sz w:val="16"/>
          <w:szCs w:val="16"/>
        </w:rPr>
      </w:pPr>
    </w:p>
    <w:p w:rsidR="00EF6F36" w:rsidRPr="00A76D3D" w:rsidRDefault="00EF6F36" w:rsidP="00A76D3D">
      <w:pPr>
        <w:jc w:val="center"/>
        <w:rPr>
          <w:b/>
          <w:color w:val="000000" w:themeColor="text1"/>
          <w:sz w:val="16"/>
          <w:szCs w:val="16"/>
        </w:rPr>
      </w:pPr>
      <w:r w:rsidRPr="00A76D3D">
        <w:rPr>
          <w:b/>
          <w:color w:val="000000" w:themeColor="text1"/>
          <w:sz w:val="16"/>
          <w:szCs w:val="16"/>
        </w:rPr>
        <w:t>Решение об отказе во внесении изменений</w:t>
      </w:r>
      <w:r w:rsidRPr="00A76D3D">
        <w:rPr>
          <w:b/>
          <w:color w:val="000000" w:themeColor="text1"/>
          <w:sz w:val="16"/>
          <w:szCs w:val="16"/>
        </w:rPr>
        <w:br/>
        <w:t xml:space="preserve"> в разрешение на ввод объекта в эксплуатацию</w:t>
      </w:r>
    </w:p>
    <w:p w:rsidR="00EF6F36" w:rsidRPr="00A76D3D" w:rsidRDefault="00EF6F36" w:rsidP="00A76D3D">
      <w:pPr>
        <w:jc w:val="both"/>
        <w:rPr>
          <w:color w:val="000000" w:themeColor="text1"/>
          <w:sz w:val="16"/>
          <w:szCs w:val="16"/>
        </w:rPr>
      </w:pPr>
      <w:r w:rsidRPr="00A76D3D">
        <w:rPr>
          <w:color w:val="000000" w:themeColor="text1"/>
          <w:sz w:val="16"/>
          <w:szCs w:val="16"/>
        </w:rPr>
        <w:t xml:space="preserve">__________________________________________________________________________________ </w:t>
      </w:r>
    </w:p>
    <w:p w:rsidR="00EF6F36" w:rsidRPr="00A76D3D" w:rsidRDefault="00EF6F36" w:rsidP="00A76D3D">
      <w:pPr>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EF6F36" w:rsidRPr="00A76D3D" w:rsidRDefault="00EF6F36" w:rsidP="00A76D3D">
      <w:pPr>
        <w:jc w:val="both"/>
        <w:rPr>
          <w:color w:val="000000" w:themeColor="text1"/>
          <w:sz w:val="16"/>
          <w:szCs w:val="16"/>
        </w:rPr>
      </w:pPr>
      <w:r w:rsidRPr="00A76D3D">
        <w:rPr>
          <w:color w:val="000000" w:themeColor="text1"/>
          <w:sz w:val="16"/>
          <w:szCs w:val="16"/>
        </w:rPr>
        <w:t>по результатам рассмотрения заявления от ___________№____________ принято</w:t>
      </w:r>
      <w:r w:rsidRPr="00A76D3D">
        <w:rPr>
          <w:color w:val="000000" w:themeColor="text1"/>
          <w:sz w:val="16"/>
          <w:szCs w:val="16"/>
        </w:rPr>
        <w:br/>
        <w:t>(дата и номер регистрации)</w:t>
      </w:r>
    </w:p>
    <w:p w:rsidR="00EF6F36" w:rsidRPr="00A76D3D" w:rsidRDefault="00EF6F36" w:rsidP="00A76D3D">
      <w:pPr>
        <w:jc w:val="both"/>
        <w:rPr>
          <w:b/>
          <w:color w:val="000000" w:themeColor="text1"/>
          <w:sz w:val="16"/>
          <w:szCs w:val="16"/>
        </w:rPr>
      </w:pPr>
      <w:r w:rsidRPr="00A76D3D">
        <w:rPr>
          <w:color w:val="000000" w:themeColor="text1"/>
          <w:sz w:val="16"/>
          <w:szCs w:val="16"/>
        </w:rPr>
        <w:t>решение об отказе во внесении изменений в разрешение на ввод объекта в эксплуатацию.</w:t>
      </w:r>
    </w:p>
    <w:p w:rsidR="00EF6F36" w:rsidRPr="00A76D3D" w:rsidRDefault="00EF6F36" w:rsidP="00A76D3D">
      <w:pPr>
        <w:jc w:val="both"/>
        <w:rPr>
          <w:i/>
          <w:color w:val="000000" w:themeColor="text1"/>
          <w:sz w:val="16"/>
          <w:szCs w:val="1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13"/>
        <w:gridCol w:w="2232"/>
        <w:gridCol w:w="1789"/>
      </w:tblGrid>
      <w:tr w:rsidR="00EF6F36" w:rsidRPr="00A76D3D" w:rsidTr="00EF6F36">
        <w:tc>
          <w:tcPr>
            <w:tcW w:w="1418" w:type="dxa"/>
            <w:vAlign w:val="center"/>
          </w:tcPr>
          <w:p w:rsidR="00EF6F36" w:rsidRPr="00A76D3D" w:rsidRDefault="00EF6F36" w:rsidP="00A76D3D">
            <w:pPr>
              <w:jc w:val="center"/>
              <w:rPr>
                <w:color w:val="000000" w:themeColor="text1"/>
                <w:sz w:val="12"/>
                <w:szCs w:val="16"/>
              </w:rPr>
            </w:pPr>
            <w:r w:rsidRPr="00A76D3D">
              <w:rPr>
                <w:color w:val="000000" w:themeColor="text1"/>
                <w:sz w:val="12"/>
                <w:szCs w:val="16"/>
              </w:rPr>
              <w:t>№ пункта Админи-стративного регламента</w:t>
            </w:r>
          </w:p>
        </w:tc>
        <w:tc>
          <w:tcPr>
            <w:tcW w:w="4820" w:type="dxa"/>
            <w:vAlign w:val="center"/>
          </w:tcPr>
          <w:p w:rsidR="00EF6F36" w:rsidRPr="00A76D3D" w:rsidRDefault="00EF6F36" w:rsidP="00A76D3D">
            <w:pPr>
              <w:jc w:val="center"/>
              <w:rPr>
                <w:color w:val="000000" w:themeColor="text1"/>
                <w:sz w:val="12"/>
                <w:szCs w:val="16"/>
              </w:rPr>
            </w:pPr>
            <w:r w:rsidRPr="00A76D3D">
              <w:rPr>
                <w:color w:val="000000" w:themeColor="text1"/>
                <w:sz w:val="12"/>
                <w:szCs w:val="16"/>
              </w:rPr>
              <w:t>Наименование основания для отказа во внесении изменений в разрешение на ввод объекта в эксплуатацию в соответствии с Административным регламентом</w:t>
            </w:r>
          </w:p>
        </w:tc>
        <w:tc>
          <w:tcPr>
            <w:tcW w:w="3827" w:type="dxa"/>
            <w:vAlign w:val="center"/>
          </w:tcPr>
          <w:p w:rsidR="00EF6F36" w:rsidRPr="00A76D3D" w:rsidRDefault="00EF6F36" w:rsidP="00A76D3D">
            <w:pPr>
              <w:jc w:val="center"/>
              <w:rPr>
                <w:color w:val="000000" w:themeColor="text1"/>
                <w:sz w:val="12"/>
                <w:szCs w:val="16"/>
              </w:rPr>
            </w:pPr>
            <w:r w:rsidRPr="00A76D3D">
              <w:rPr>
                <w:color w:val="000000" w:themeColor="text1"/>
                <w:sz w:val="12"/>
                <w:szCs w:val="16"/>
              </w:rPr>
              <w:t>Разъяснение причин отказа во внесении изменений в разрешение на ввод объекта в эксплуатацию</w:t>
            </w:r>
          </w:p>
        </w:tc>
      </w:tr>
      <w:tr w:rsidR="00EF6F36" w:rsidRPr="00A76D3D" w:rsidTr="00EF6F36">
        <w:trPr>
          <w:trHeight w:val="837"/>
        </w:trPr>
        <w:tc>
          <w:tcPr>
            <w:tcW w:w="1418" w:type="dxa"/>
          </w:tcPr>
          <w:p w:rsidR="00EF6F36" w:rsidRPr="00A76D3D" w:rsidRDefault="00EF6F36" w:rsidP="00A76D3D">
            <w:pPr>
              <w:rPr>
                <w:color w:val="000000" w:themeColor="text1"/>
                <w:sz w:val="12"/>
                <w:szCs w:val="16"/>
                <w:lang w:val="en-US"/>
              </w:rPr>
            </w:pPr>
            <w:r w:rsidRPr="00A76D3D">
              <w:rPr>
                <w:color w:val="000000" w:themeColor="text1"/>
                <w:sz w:val="12"/>
                <w:szCs w:val="16"/>
              </w:rPr>
              <w:t>подпункт «а» пункта 2.22</w:t>
            </w:r>
          </w:p>
        </w:tc>
        <w:tc>
          <w:tcPr>
            <w:tcW w:w="4820"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отсутствие документов, предусмотренных подпунктами «г» - «з» пункта 2.8, пунктом 2.9.2 Административного регламента</w:t>
            </w:r>
          </w:p>
        </w:tc>
        <w:tc>
          <w:tcPr>
            <w:tcW w:w="3827"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EF6F36" w:rsidRPr="00A76D3D" w:rsidTr="00EF6F36">
        <w:trPr>
          <w:trHeight w:val="1537"/>
        </w:trPr>
        <w:tc>
          <w:tcPr>
            <w:tcW w:w="1418" w:type="dxa"/>
          </w:tcPr>
          <w:p w:rsidR="00EF6F36" w:rsidRPr="00A76D3D" w:rsidRDefault="00EF6F36" w:rsidP="00A76D3D">
            <w:pPr>
              <w:rPr>
                <w:color w:val="000000" w:themeColor="text1"/>
                <w:sz w:val="12"/>
                <w:szCs w:val="16"/>
              </w:rPr>
            </w:pPr>
            <w:r w:rsidRPr="00A76D3D">
              <w:rPr>
                <w:color w:val="000000" w:themeColor="text1"/>
                <w:sz w:val="12"/>
                <w:szCs w:val="16"/>
              </w:rPr>
              <w:t>подпункт «б» пункта 2.22</w:t>
            </w:r>
          </w:p>
        </w:tc>
        <w:tc>
          <w:tcPr>
            <w:tcW w:w="4820"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827"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EF6F36" w:rsidRPr="00A76D3D" w:rsidTr="00EF6F36">
        <w:trPr>
          <w:trHeight w:val="28"/>
        </w:trPr>
        <w:tc>
          <w:tcPr>
            <w:tcW w:w="1418" w:type="dxa"/>
          </w:tcPr>
          <w:p w:rsidR="00EF6F36" w:rsidRPr="00A76D3D" w:rsidRDefault="00EF6F36" w:rsidP="00A76D3D">
            <w:pPr>
              <w:rPr>
                <w:color w:val="000000" w:themeColor="text1"/>
                <w:sz w:val="12"/>
                <w:szCs w:val="16"/>
              </w:rPr>
            </w:pPr>
            <w:r w:rsidRPr="00A76D3D">
              <w:rPr>
                <w:color w:val="000000" w:themeColor="text1"/>
                <w:sz w:val="12"/>
                <w:szCs w:val="16"/>
              </w:rPr>
              <w:t>подпункт «в» пункта 2.22</w:t>
            </w:r>
          </w:p>
        </w:tc>
        <w:tc>
          <w:tcPr>
            <w:tcW w:w="4820"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3827"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EF6F36" w:rsidRPr="00A76D3D" w:rsidTr="00EF6F36">
        <w:trPr>
          <w:trHeight w:val="1548"/>
        </w:trPr>
        <w:tc>
          <w:tcPr>
            <w:tcW w:w="1418" w:type="dxa"/>
          </w:tcPr>
          <w:p w:rsidR="00EF6F36" w:rsidRPr="00A76D3D" w:rsidRDefault="00EF6F36" w:rsidP="00A76D3D">
            <w:pPr>
              <w:rPr>
                <w:color w:val="000000" w:themeColor="text1"/>
                <w:sz w:val="12"/>
                <w:szCs w:val="16"/>
              </w:rPr>
            </w:pPr>
            <w:r w:rsidRPr="00A76D3D">
              <w:rPr>
                <w:color w:val="000000" w:themeColor="text1"/>
                <w:sz w:val="12"/>
                <w:szCs w:val="16"/>
              </w:rPr>
              <w:lastRenderedPageBreak/>
              <w:t>подпункт «г» пункта 2.22</w:t>
            </w:r>
          </w:p>
        </w:tc>
        <w:tc>
          <w:tcPr>
            <w:tcW w:w="4820"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 Российской Федерации</w:t>
            </w:r>
          </w:p>
        </w:tc>
        <w:tc>
          <w:tcPr>
            <w:tcW w:w="3827"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EF6F36" w:rsidRPr="00A76D3D" w:rsidTr="00EF6F36">
        <w:trPr>
          <w:trHeight w:val="1244"/>
        </w:trPr>
        <w:tc>
          <w:tcPr>
            <w:tcW w:w="1418" w:type="dxa"/>
          </w:tcPr>
          <w:p w:rsidR="00EF6F36" w:rsidRPr="00A76D3D" w:rsidRDefault="00EF6F36" w:rsidP="00A76D3D">
            <w:pPr>
              <w:rPr>
                <w:color w:val="000000" w:themeColor="text1"/>
                <w:sz w:val="12"/>
                <w:szCs w:val="16"/>
              </w:rPr>
            </w:pPr>
            <w:r w:rsidRPr="00A76D3D">
              <w:rPr>
                <w:color w:val="000000" w:themeColor="text1"/>
                <w:sz w:val="12"/>
                <w:szCs w:val="16"/>
              </w:rPr>
              <w:t>подпункт «д» пункта 2.22</w:t>
            </w:r>
          </w:p>
        </w:tc>
        <w:tc>
          <w:tcPr>
            <w:tcW w:w="4820" w:type="dxa"/>
          </w:tcPr>
          <w:p w:rsidR="00EF6F36" w:rsidRPr="00A76D3D" w:rsidRDefault="00EF6F36" w:rsidP="00A76D3D">
            <w:pPr>
              <w:rPr>
                <w:color w:val="000000" w:themeColor="text1"/>
                <w:sz w:val="12"/>
                <w:szCs w:val="16"/>
              </w:rPr>
            </w:pPr>
            <w:r w:rsidRPr="00A76D3D">
              <w:rPr>
                <w:rFonts w:eastAsia="Calibri"/>
                <w:bCs/>
                <w:color w:val="000000" w:themeColor="text1"/>
                <w:sz w:val="12"/>
                <w:szCs w:val="16"/>
                <w:lang w:eastAsia="en-US"/>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827" w:type="dxa"/>
          </w:tcPr>
          <w:p w:rsidR="00EF6F36" w:rsidRPr="00A76D3D" w:rsidRDefault="00EF6F36" w:rsidP="00A76D3D">
            <w:pPr>
              <w:jc w:val="both"/>
              <w:rPr>
                <w:i/>
                <w:color w:val="000000" w:themeColor="text1"/>
                <w:sz w:val="12"/>
                <w:szCs w:val="16"/>
              </w:rPr>
            </w:pPr>
            <w:r w:rsidRPr="00A76D3D">
              <w:rPr>
                <w:i/>
                <w:color w:val="000000" w:themeColor="text1"/>
                <w:sz w:val="12"/>
                <w:szCs w:val="16"/>
              </w:rPr>
              <w:t>Указываются основания такого вывода</w:t>
            </w:r>
          </w:p>
        </w:tc>
      </w:tr>
    </w:tbl>
    <w:p w:rsidR="00EF6F36" w:rsidRPr="00A76D3D" w:rsidRDefault="00EF6F36" w:rsidP="00A76D3D">
      <w:pPr>
        <w:pStyle w:val="ConsPlusNonformat"/>
        <w:jc w:val="both"/>
        <w:rPr>
          <w:rFonts w:ascii="Times New Roman" w:hAnsi="Times New Roman" w:cs="Times New Roman"/>
          <w:color w:val="000000" w:themeColor="text1"/>
          <w:sz w:val="16"/>
          <w:szCs w:val="16"/>
        </w:rPr>
      </w:pPr>
    </w:p>
    <w:p w:rsidR="00EF6F36" w:rsidRPr="00A76D3D" w:rsidRDefault="00EF6F36" w:rsidP="00A76D3D">
      <w:pPr>
        <w:pStyle w:val="ConsPlusNonformat"/>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Вы вправе повторно обратиться с заявлением о внесении изменений в разрешение на ввод объекта в эксплуатацию после устранения указанных нарушений.</w:t>
      </w:r>
    </w:p>
    <w:p w:rsidR="00EF6F36" w:rsidRPr="00A76D3D" w:rsidRDefault="00EF6F36" w:rsidP="00A76D3D">
      <w:pPr>
        <w:pStyle w:val="ConsPlusNonformat"/>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Данный отказ может быть обжалован в досудебном порядке путем направления жалобы в __________________________, а также в судебном порядке.</w:t>
      </w:r>
    </w:p>
    <w:p w:rsidR="00EF6F36" w:rsidRPr="00A76D3D" w:rsidRDefault="00EF6F36" w:rsidP="00A76D3D">
      <w:pPr>
        <w:pStyle w:val="ConsPlusNonformat"/>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 xml:space="preserve">Дополнительно информируем:_______________________________________ </w:t>
      </w:r>
      <w:r w:rsidRPr="00A76D3D">
        <w:rPr>
          <w:rFonts w:ascii="Times New Roman" w:hAnsi="Times New Roman" w:cs="Times New Roman"/>
          <w:color w:val="000000" w:themeColor="text1"/>
          <w:sz w:val="16"/>
          <w:szCs w:val="16"/>
        </w:rPr>
        <w:br/>
        <w:t xml:space="preserve">______________________________________________________________________.   </w:t>
      </w:r>
    </w:p>
    <w:p w:rsidR="00EF6F36" w:rsidRPr="00A76D3D" w:rsidRDefault="00EF6F36" w:rsidP="00A76D3D">
      <w:pPr>
        <w:pStyle w:val="ConsPlusNonformat"/>
        <w:jc w:val="center"/>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(указывается информация, необходимая для устранения причин отказа во внесении изменений в разрешение на ввод объекта в эксплуатацию, а также иная дополнительная информация при наличии)</w:t>
      </w:r>
    </w:p>
    <w:p w:rsidR="00EF6F36" w:rsidRPr="00A76D3D" w:rsidRDefault="00EF6F36" w:rsidP="00A76D3D">
      <w:pPr>
        <w:pStyle w:val="ConsPlusNonformat"/>
        <w:jc w:val="both"/>
        <w:rPr>
          <w:rFonts w:ascii="Times New Roman" w:hAnsi="Times New Roman" w:cs="Times New Roman"/>
          <w:color w:val="000000" w:themeColor="text1"/>
          <w:sz w:val="16"/>
          <w:szCs w:val="16"/>
        </w:rPr>
      </w:pPr>
    </w:p>
    <w:p w:rsidR="00EF6F36" w:rsidRPr="00A76D3D" w:rsidRDefault="00EF6F36" w:rsidP="00A76D3D">
      <w:pPr>
        <w:pStyle w:val="ConsPlusNonformat"/>
        <w:jc w:val="both"/>
        <w:rPr>
          <w:rFonts w:ascii="Times New Roman" w:hAnsi="Times New Roman" w:cs="Times New Roman"/>
          <w:color w:val="000000" w:themeColor="text1"/>
          <w:sz w:val="16"/>
          <w:szCs w:val="16"/>
        </w:rPr>
      </w:pPr>
    </w:p>
    <w:tbl>
      <w:tblPr>
        <w:tblW w:w="5000" w:type="pct"/>
        <w:tblLayout w:type="fixed"/>
        <w:tblCellMar>
          <w:left w:w="28" w:type="dxa"/>
          <w:right w:w="28" w:type="dxa"/>
        </w:tblCellMar>
        <w:tblLook w:val="0000"/>
      </w:tblPr>
      <w:tblGrid>
        <w:gridCol w:w="1422"/>
        <w:gridCol w:w="168"/>
        <w:gridCol w:w="1046"/>
        <w:gridCol w:w="168"/>
        <w:gridCol w:w="1862"/>
      </w:tblGrid>
      <w:tr w:rsidR="00EF6F36" w:rsidRPr="00A76D3D" w:rsidTr="00EF6F36">
        <w:tc>
          <w:tcPr>
            <w:tcW w:w="311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22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4111"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r>
      <w:tr w:rsidR="00EF6F36" w:rsidRPr="00A76D3D" w:rsidTr="00EF6F36">
        <w:tc>
          <w:tcPr>
            <w:tcW w:w="311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(должность)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22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4111"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(фамилия, имя, отчество (при наличии)</w:t>
            </w:r>
          </w:p>
        </w:tc>
      </w:tr>
    </w:tbl>
    <w:p w:rsidR="00EF6F36" w:rsidRPr="00A76D3D" w:rsidRDefault="00EF6F36" w:rsidP="00A76D3D">
      <w:pPr>
        <w:rPr>
          <w:color w:val="000000" w:themeColor="text1"/>
          <w:sz w:val="16"/>
          <w:szCs w:val="16"/>
        </w:rPr>
      </w:pPr>
    </w:p>
    <w:p w:rsidR="00EF6F36" w:rsidRPr="00A76D3D" w:rsidRDefault="00EF6F36" w:rsidP="00A76D3D">
      <w:pPr>
        <w:outlineLvl w:val="0"/>
        <w:rPr>
          <w:color w:val="000000" w:themeColor="text1"/>
          <w:sz w:val="16"/>
          <w:szCs w:val="16"/>
        </w:rPr>
      </w:pPr>
      <w:r w:rsidRPr="00A76D3D">
        <w:rPr>
          <w:color w:val="000000" w:themeColor="text1"/>
          <w:sz w:val="16"/>
          <w:szCs w:val="16"/>
        </w:rPr>
        <w:t>Дата</w:t>
      </w:r>
    </w:p>
    <w:p w:rsidR="00EF6F36" w:rsidRPr="00A76D3D" w:rsidRDefault="00EF6F36" w:rsidP="00A76D3D">
      <w:pPr>
        <w:rPr>
          <w:rFonts w:eastAsia="Calibri"/>
          <w:bCs/>
          <w:color w:val="000000" w:themeColor="text1"/>
          <w:sz w:val="16"/>
          <w:szCs w:val="16"/>
          <w:lang w:eastAsia="en-US"/>
        </w:rPr>
      </w:pPr>
    </w:p>
    <w:p w:rsidR="00EF6F36" w:rsidRPr="00A76D3D" w:rsidRDefault="00EF6F36" w:rsidP="00A76D3D">
      <w:pPr>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7</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ввод объекта в эксплуатацию</w:t>
      </w:r>
      <w:r w:rsidRPr="00A76D3D">
        <w:rPr>
          <w:rFonts w:eastAsia="Calibri"/>
          <w:color w:val="000000" w:themeColor="text1"/>
          <w:sz w:val="16"/>
          <w:szCs w:val="16"/>
          <w:lang w:eastAsia="en-US"/>
        </w:rPr>
        <w:t>»</w:t>
      </w: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ФОРМА</w:t>
      </w:r>
    </w:p>
    <w:p w:rsidR="00EF6F36" w:rsidRPr="00A76D3D" w:rsidRDefault="00EF6F36" w:rsidP="00A76D3D">
      <w:pPr>
        <w:tabs>
          <w:tab w:val="left" w:pos="5670"/>
        </w:tabs>
        <w:autoSpaceDE w:val="0"/>
        <w:autoSpaceDN w:val="0"/>
        <w:jc w:val="center"/>
        <w:rPr>
          <w:rFonts w:eastAsia="Calibri"/>
          <w:color w:val="000000" w:themeColor="text1"/>
          <w:sz w:val="16"/>
          <w:szCs w:val="16"/>
          <w:lang w:eastAsia="en-US"/>
        </w:rPr>
      </w:pPr>
    </w:p>
    <w:p w:rsidR="00EF6F36" w:rsidRPr="00A76D3D" w:rsidRDefault="00EF6F36" w:rsidP="00A76D3D">
      <w:pPr>
        <w:autoSpaceDE w:val="0"/>
        <w:autoSpaceDN w:val="0"/>
        <w:jc w:val="center"/>
        <w:rPr>
          <w:b/>
          <w:bCs/>
          <w:color w:val="000000" w:themeColor="text1"/>
          <w:sz w:val="16"/>
          <w:szCs w:val="16"/>
        </w:rPr>
      </w:pPr>
      <w:r w:rsidRPr="00A76D3D">
        <w:rPr>
          <w:b/>
          <w:bCs/>
          <w:color w:val="000000" w:themeColor="text1"/>
          <w:sz w:val="16"/>
          <w:szCs w:val="16"/>
        </w:rPr>
        <w:t>Заявление</w:t>
      </w:r>
    </w:p>
    <w:p w:rsidR="00EF6F36" w:rsidRPr="00A76D3D" w:rsidRDefault="00EF6F36" w:rsidP="00A76D3D">
      <w:pPr>
        <w:autoSpaceDE w:val="0"/>
        <w:autoSpaceDN w:val="0"/>
        <w:jc w:val="center"/>
        <w:rPr>
          <w:b/>
          <w:bCs/>
          <w:color w:val="000000" w:themeColor="text1"/>
          <w:sz w:val="16"/>
          <w:szCs w:val="16"/>
        </w:rPr>
      </w:pPr>
      <w:r w:rsidRPr="00A76D3D">
        <w:rPr>
          <w:b/>
          <w:bCs/>
          <w:color w:val="000000" w:themeColor="text1"/>
          <w:sz w:val="16"/>
          <w:szCs w:val="16"/>
        </w:rPr>
        <w:t>об исправлении допущенных опечаток и ошибок</w:t>
      </w:r>
      <w:r w:rsidRPr="00A76D3D">
        <w:rPr>
          <w:b/>
          <w:bCs/>
          <w:color w:val="000000" w:themeColor="text1"/>
          <w:sz w:val="16"/>
          <w:szCs w:val="16"/>
        </w:rPr>
        <w:br/>
        <w:t>в разрешении на ввод объекта в эксплуатацию</w:t>
      </w:r>
    </w:p>
    <w:p w:rsidR="00EF6F36" w:rsidRPr="00A76D3D" w:rsidRDefault="00EF6F36" w:rsidP="00A76D3D">
      <w:pPr>
        <w:autoSpaceDE w:val="0"/>
        <w:autoSpaceDN w:val="0"/>
        <w:jc w:val="center"/>
        <w:rPr>
          <w:b/>
          <w:color w:val="000000" w:themeColor="text1"/>
          <w:sz w:val="16"/>
          <w:szCs w:val="16"/>
        </w:rPr>
      </w:pP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«__» __________ 20___ г.</w:t>
      </w:r>
    </w:p>
    <w:p w:rsidR="00EF6F36" w:rsidRPr="00A76D3D" w:rsidRDefault="00EF6F36" w:rsidP="00A76D3D">
      <w:pPr>
        <w:autoSpaceDE w:val="0"/>
        <w:autoSpaceDN w:val="0"/>
        <w:jc w:val="right"/>
        <w:rPr>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6"/>
      </w:tblGrid>
      <w:tr w:rsidR="00EF6F36" w:rsidRPr="00A76D3D" w:rsidTr="00EF6F36">
        <w:trPr>
          <w:trHeight w:val="165"/>
        </w:trPr>
        <w:tc>
          <w:tcPr>
            <w:tcW w:w="9780" w:type="dxa"/>
            <w:tcBorders>
              <w:top w:val="nil"/>
              <w:left w:val="nil"/>
              <w:right w:val="nil"/>
            </w:tcBorders>
          </w:tcPr>
          <w:p w:rsidR="00EF6F36" w:rsidRPr="00A76D3D" w:rsidRDefault="00EF6F36" w:rsidP="00A76D3D">
            <w:pPr>
              <w:autoSpaceDE w:val="0"/>
              <w:autoSpaceDN w:val="0"/>
              <w:jc w:val="right"/>
              <w:rPr>
                <w:color w:val="000000" w:themeColor="text1"/>
                <w:sz w:val="16"/>
                <w:szCs w:val="16"/>
              </w:rPr>
            </w:pPr>
          </w:p>
        </w:tc>
      </w:tr>
      <w:tr w:rsidR="00EF6F36" w:rsidRPr="00A76D3D" w:rsidTr="00EF6F36">
        <w:trPr>
          <w:trHeight w:val="126"/>
        </w:trPr>
        <w:tc>
          <w:tcPr>
            <w:tcW w:w="9780" w:type="dxa"/>
            <w:tcBorders>
              <w:left w:val="nil"/>
              <w:bottom w:val="single" w:sz="4" w:space="0" w:color="auto"/>
              <w:right w:val="nil"/>
            </w:tcBorders>
          </w:tcPr>
          <w:p w:rsidR="00EF6F36" w:rsidRPr="00A76D3D" w:rsidRDefault="00EF6F36" w:rsidP="00A76D3D">
            <w:pPr>
              <w:autoSpaceDE w:val="0"/>
              <w:autoSpaceDN w:val="0"/>
              <w:jc w:val="right"/>
              <w:rPr>
                <w:color w:val="000000" w:themeColor="text1"/>
                <w:sz w:val="16"/>
                <w:szCs w:val="16"/>
              </w:rPr>
            </w:pPr>
          </w:p>
        </w:tc>
      </w:tr>
      <w:tr w:rsidR="00EF6F36" w:rsidRPr="00A76D3D" w:rsidTr="00EF6F36">
        <w:trPr>
          <w:trHeight w:val="135"/>
        </w:trPr>
        <w:tc>
          <w:tcPr>
            <w:tcW w:w="9780" w:type="dxa"/>
            <w:tcBorders>
              <w:left w:val="nil"/>
              <w:bottom w:val="nil"/>
              <w:right w:val="nil"/>
            </w:tcBorders>
          </w:tcPr>
          <w:p w:rsidR="00EF6F36" w:rsidRPr="00A76D3D" w:rsidRDefault="00EF6F36" w:rsidP="00A76D3D">
            <w:pPr>
              <w:autoSpaceDE w:val="0"/>
              <w:autoSpaceDN w:val="0"/>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EF6F36" w:rsidRPr="00A76D3D" w:rsidRDefault="00EF6F36" w:rsidP="00A76D3D">
            <w:pPr>
              <w:autoSpaceDE w:val="0"/>
              <w:autoSpaceDN w:val="0"/>
              <w:jc w:val="center"/>
              <w:rPr>
                <w:color w:val="000000" w:themeColor="text1"/>
                <w:sz w:val="16"/>
                <w:szCs w:val="16"/>
              </w:rPr>
            </w:pPr>
          </w:p>
        </w:tc>
      </w:tr>
    </w:tbl>
    <w:p w:rsidR="00EF6F36" w:rsidRPr="00A76D3D" w:rsidRDefault="00EF6F36" w:rsidP="00A76D3D">
      <w:pPr>
        <w:autoSpaceDE w:val="0"/>
        <w:autoSpaceDN w:val="0"/>
        <w:adjustRightInd w:val="0"/>
        <w:jc w:val="both"/>
        <w:rPr>
          <w:rFonts w:eastAsia="Calibri"/>
          <w:bCs/>
          <w:color w:val="000000" w:themeColor="text1"/>
          <w:sz w:val="16"/>
          <w:szCs w:val="16"/>
          <w:lang w:eastAsia="en-US"/>
        </w:rPr>
      </w:pPr>
      <w:r w:rsidRPr="00A76D3D">
        <w:rPr>
          <w:color w:val="000000" w:themeColor="text1"/>
          <w:sz w:val="16"/>
          <w:szCs w:val="16"/>
        </w:rPr>
        <w:t>Прошу исправить допущенную опечатку/ошибку в разрешении на ввод объекта в эксплуатацию.</w:t>
      </w:r>
    </w:p>
    <w:p w:rsidR="00EF6F36" w:rsidRPr="00A76D3D" w:rsidRDefault="00EF6F36" w:rsidP="00A76D3D">
      <w:pPr>
        <w:autoSpaceDE w:val="0"/>
        <w:autoSpaceDN w:val="0"/>
        <w:adjustRightInd w:val="0"/>
        <w:rPr>
          <w:rFonts w:eastAsia="Calibri"/>
          <w:bCs/>
          <w:color w:val="000000" w:themeColor="text1"/>
          <w:sz w:val="16"/>
          <w:szCs w:val="1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2"/>
        <w:gridCol w:w="1569"/>
        <w:gridCol w:w="603"/>
        <w:gridCol w:w="655"/>
        <w:gridCol w:w="459"/>
        <w:gridCol w:w="978"/>
      </w:tblGrid>
      <w:tr w:rsidR="00EF6F36" w:rsidRPr="00A76D3D" w:rsidTr="00EF6F36">
        <w:tc>
          <w:tcPr>
            <w:tcW w:w="9923" w:type="dxa"/>
            <w:gridSpan w:val="6"/>
            <w:tcBorders>
              <w:top w:val="nil"/>
              <w:left w:val="nil"/>
              <w:right w:val="nil"/>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 Сведения о застройщике</w:t>
            </w: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w:t>
            </w:r>
          </w:p>
        </w:tc>
        <w:tc>
          <w:tcPr>
            <w:tcW w:w="4769" w:type="dxa"/>
            <w:gridSpan w:val="2"/>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Сведения о физическом лице, в случае если застройщиком является физическое лицо:</w:t>
            </w:r>
          </w:p>
        </w:tc>
        <w:tc>
          <w:tcPr>
            <w:tcW w:w="4111"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1.1.1</w:t>
            </w:r>
          </w:p>
        </w:tc>
        <w:tc>
          <w:tcPr>
            <w:tcW w:w="4769" w:type="dxa"/>
            <w:gridSpan w:val="2"/>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w:t>
            </w:r>
          </w:p>
        </w:tc>
        <w:tc>
          <w:tcPr>
            <w:tcW w:w="4111"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1.1.2</w:t>
            </w:r>
          </w:p>
        </w:tc>
        <w:tc>
          <w:tcPr>
            <w:tcW w:w="4769" w:type="dxa"/>
            <w:gridSpan w:val="2"/>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Реквизиты документа, удостоверяющего личность </w:t>
            </w:r>
            <w:r w:rsidRPr="00A76D3D">
              <w:rPr>
                <w:color w:val="000000" w:themeColor="text1"/>
                <w:sz w:val="12"/>
                <w:szCs w:val="16"/>
              </w:rPr>
              <w:t xml:space="preserve">(не указываются в случае, если </w:t>
            </w:r>
            <w:r w:rsidRPr="00A76D3D">
              <w:rPr>
                <w:color w:val="000000" w:themeColor="text1"/>
                <w:sz w:val="12"/>
                <w:szCs w:val="16"/>
              </w:rPr>
              <w:lastRenderedPageBreak/>
              <w:t>застройщик является индивидуальным предпринимателем)</w:t>
            </w:r>
          </w:p>
        </w:tc>
        <w:tc>
          <w:tcPr>
            <w:tcW w:w="4111"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1.1.3</w:t>
            </w:r>
          </w:p>
        </w:tc>
        <w:tc>
          <w:tcPr>
            <w:tcW w:w="4769" w:type="dxa"/>
            <w:gridSpan w:val="2"/>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 индивидуального предпринимателя</w:t>
            </w:r>
          </w:p>
        </w:tc>
        <w:tc>
          <w:tcPr>
            <w:tcW w:w="4111"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w:t>
            </w:r>
          </w:p>
        </w:tc>
        <w:tc>
          <w:tcPr>
            <w:tcW w:w="4769" w:type="dxa"/>
            <w:gridSpan w:val="2"/>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Сведения о юридическом лице:</w:t>
            </w:r>
          </w:p>
        </w:tc>
        <w:tc>
          <w:tcPr>
            <w:tcW w:w="4111"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1.2.1</w:t>
            </w:r>
          </w:p>
        </w:tc>
        <w:tc>
          <w:tcPr>
            <w:tcW w:w="4769" w:type="dxa"/>
            <w:gridSpan w:val="2"/>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Полное наименование</w:t>
            </w:r>
          </w:p>
        </w:tc>
        <w:tc>
          <w:tcPr>
            <w:tcW w:w="4111"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1.2.2</w:t>
            </w:r>
          </w:p>
        </w:tc>
        <w:tc>
          <w:tcPr>
            <w:tcW w:w="4769" w:type="dxa"/>
            <w:gridSpan w:val="2"/>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w:t>
            </w:r>
          </w:p>
        </w:tc>
        <w:tc>
          <w:tcPr>
            <w:tcW w:w="4111"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1.2.3</w:t>
            </w:r>
          </w:p>
        </w:tc>
        <w:tc>
          <w:tcPr>
            <w:tcW w:w="4769" w:type="dxa"/>
            <w:gridSpan w:val="2"/>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Идентификационный номер налогоплательщика – юридического лица</w:t>
            </w:r>
          </w:p>
        </w:tc>
        <w:tc>
          <w:tcPr>
            <w:tcW w:w="4111" w:type="dxa"/>
            <w:gridSpan w:val="3"/>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6"/>
            <w:tcBorders>
              <w:left w:val="nil"/>
              <w:right w:val="nil"/>
            </w:tcBorders>
          </w:tcPr>
          <w:p w:rsidR="00EF6F36" w:rsidRPr="00A76D3D" w:rsidRDefault="00EF6F36" w:rsidP="00A76D3D">
            <w:pPr>
              <w:contextualSpacing/>
              <w:rPr>
                <w:rFonts w:eastAsia="Calibri"/>
                <w:b/>
                <w:color w:val="000000" w:themeColor="text1"/>
                <w:sz w:val="12"/>
                <w:szCs w:val="16"/>
                <w:lang w:eastAsia="en-US"/>
              </w:rPr>
            </w:pPr>
          </w:p>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2. Сведения о выданном разрешении на ввод объекта в эксплуатацию, содержащем опечатку/ ошибку</w:t>
            </w:r>
          </w:p>
        </w:tc>
      </w:tr>
      <w:tr w:rsidR="00EF6F36" w:rsidRPr="00A76D3D" w:rsidTr="00EF6F36">
        <w:tc>
          <w:tcPr>
            <w:tcW w:w="1043" w:type="dxa"/>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w:t>
            </w:r>
          </w:p>
        </w:tc>
        <w:tc>
          <w:tcPr>
            <w:tcW w:w="4769" w:type="dxa"/>
            <w:gridSpan w:val="2"/>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Орган (организация), выдавший (-ая) разрешение на ввод объекта в эксплуатацию</w:t>
            </w:r>
          </w:p>
        </w:tc>
        <w:tc>
          <w:tcPr>
            <w:tcW w:w="2126" w:type="dxa"/>
            <w:gridSpan w:val="2"/>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Номер документа</w:t>
            </w:r>
          </w:p>
        </w:tc>
        <w:tc>
          <w:tcPr>
            <w:tcW w:w="1985" w:type="dxa"/>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Дата документа</w:t>
            </w: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p>
        </w:tc>
        <w:tc>
          <w:tcPr>
            <w:tcW w:w="4769" w:type="dxa"/>
            <w:gridSpan w:val="2"/>
          </w:tcPr>
          <w:p w:rsidR="00EF6F36" w:rsidRPr="00A76D3D" w:rsidRDefault="00EF6F36" w:rsidP="00A76D3D">
            <w:pPr>
              <w:rPr>
                <w:rFonts w:eastAsia="Calibri"/>
                <w:color w:val="000000" w:themeColor="text1"/>
                <w:sz w:val="12"/>
                <w:szCs w:val="16"/>
                <w:lang w:eastAsia="en-US"/>
              </w:rPr>
            </w:pPr>
          </w:p>
        </w:tc>
        <w:tc>
          <w:tcPr>
            <w:tcW w:w="2126" w:type="dxa"/>
            <w:gridSpan w:val="2"/>
          </w:tcPr>
          <w:p w:rsidR="00EF6F36" w:rsidRPr="00A76D3D" w:rsidRDefault="00EF6F36" w:rsidP="00A76D3D">
            <w:pPr>
              <w:rPr>
                <w:rFonts w:eastAsia="Calibri"/>
                <w:color w:val="000000" w:themeColor="text1"/>
                <w:sz w:val="12"/>
                <w:szCs w:val="16"/>
                <w:lang w:eastAsia="en-US"/>
              </w:rPr>
            </w:pPr>
          </w:p>
        </w:tc>
        <w:tc>
          <w:tcPr>
            <w:tcW w:w="1985" w:type="dxa"/>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6"/>
            <w:tcBorders>
              <w:left w:val="nil"/>
              <w:right w:val="nil"/>
            </w:tcBorders>
          </w:tcPr>
          <w:p w:rsidR="00EF6F36" w:rsidRPr="00A76D3D" w:rsidRDefault="00EF6F36" w:rsidP="00A76D3D">
            <w:pPr>
              <w:rPr>
                <w:rFonts w:eastAsia="Calibri"/>
                <w:color w:val="000000" w:themeColor="text1"/>
                <w:sz w:val="12"/>
                <w:szCs w:val="16"/>
                <w:lang w:eastAsia="en-US"/>
              </w:rPr>
            </w:pPr>
          </w:p>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3. Обоснование для внесения исправлений в разрешении на ввод объекта в эксплуатацию</w:t>
            </w: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3.1.</w:t>
            </w:r>
          </w:p>
        </w:tc>
        <w:tc>
          <w:tcPr>
            <w:tcW w:w="3068"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Данные (сведения), указанные в разрешении на ввод объекта в эксплуатацию</w:t>
            </w:r>
          </w:p>
        </w:tc>
        <w:tc>
          <w:tcPr>
            <w:tcW w:w="2693" w:type="dxa"/>
            <w:gridSpan w:val="2"/>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Данные (сведения), которые необходимо указать в разрешении на ввод объекта в эксплуатацию</w:t>
            </w:r>
          </w:p>
        </w:tc>
        <w:tc>
          <w:tcPr>
            <w:tcW w:w="3119" w:type="dxa"/>
            <w:gridSpan w:val="2"/>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Обоснование с указанием реквизита</w:t>
            </w:r>
            <w:r w:rsidRPr="00A76D3D">
              <w:rPr>
                <w:rFonts w:eastAsia="Calibri"/>
                <w:color w:val="000000" w:themeColor="text1"/>
                <w:sz w:val="12"/>
                <w:szCs w:val="16"/>
                <w:lang w:eastAsia="en-US"/>
              </w:rPr>
              <w:br/>
              <w:t>(-ов) документа (-ов), документации, на основании которых принималось решение о выдаче разрешения на ввод объекта в эксплуатацию</w:t>
            </w:r>
          </w:p>
        </w:tc>
      </w:tr>
      <w:tr w:rsidR="00EF6F36" w:rsidRPr="00A76D3D" w:rsidTr="00EF6F36">
        <w:tc>
          <w:tcPr>
            <w:tcW w:w="1043" w:type="dxa"/>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p>
        </w:tc>
        <w:tc>
          <w:tcPr>
            <w:tcW w:w="3068" w:type="dxa"/>
            <w:tcBorders>
              <w:bottom w:val="single" w:sz="4" w:space="0" w:color="auto"/>
            </w:tcBorders>
          </w:tcPr>
          <w:p w:rsidR="00EF6F36" w:rsidRPr="00A76D3D" w:rsidRDefault="00EF6F36" w:rsidP="00A76D3D">
            <w:pPr>
              <w:rPr>
                <w:rFonts w:eastAsia="Calibri"/>
                <w:color w:val="000000" w:themeColor="text1"/>
                <w:sz w:val="12"/>
                <w:szCs w:val="16"/>
                <w:lang w:eastAsia="en-US"/>
              </w:rPr>
            </w:pPr>
          </w:p>
        </w:tc>
        <w:tc>
          <w:tcPr>
            <w:tcW w:w="2693" w:type="dxa"/>
            <w:gridSpan w:val="2"/>
            <w:tcBorders>
              <w:bottom w:val="single" w:sz="4" w:space="0" w:color="auto"/>
            </w:tcBorders>
          </w:tcPr>
          <w:p w:rsidR="00EF6F36" w:rsidRPr="00A76D3D" w:rsidRDefault="00EF6F36" w:rsidP="00A76D3D">
            <w:pPr>
              <w:rPr>
                <w:rFonts w:eastAsia="Calibri"/>
                <w:color w:val="000000" w:themeColor="text1"/>
                <w:sz w:val="12"/>
                <w:szCs w:val="16"/>
                <w:lang w:eastAsia="en-US"/>
              </w:rPr>
            </w:pPr>
          </w:p>
        </w:tc>
        <w:tc>
          <w:tcPr>
            <w:tcW w:w="3119" w:type="dxa"/>
            <w:gridSpan w:val="2"/>
            <w:tcBorders>
              <w:bottom w:val="single" w:sz="4" w:space="0" w:color="auto"/>
            </w:tcBorders>
          </w:tcPr>
          <w:p w:rsidR="00EF6F36" w:rsidRPr="00A76D3D" w:rsidRDefault="00EF6F36" w:rsidP="00A76D3D">
            <w:pPr>
              <w:rPr>
                <w:rFonts w:eastAsia="Calibri"/>
                <w:color w:val="000000" w:themeColor="text1"/>
                <w:sz w:val="12"/>
                <w:szCs w:val="16"/>
                <w:lang w:eastAsia="en-US"/>
              </w:rPr>
            </w:pPr>
          </w:p>
        </w:tc>
      </w:tr>
    </w:tbl>
    <w:p w:rsidR="00EF6F36" w:rsidRPr="00A76D3D" w:rsidRDefault="00EF6F36" w:rsidP="00A76D3D">
      <w:pPr>
        <w:rPr>
          <w:color w:val="000000" w:themeColor="text1"/>
          <w:sz w:val="16"/>
          <w:szCs w:val="16"/>
        </w:rPr>
      </w:pPr>
    </w:p>
    <w:p w:rsidR="00EF6F36" w:rsidRPr="00A76D3D" w:rsidRDefault="00EF6F36" w:rsidP="00A76D3D">
      <w:pPr>
        <w:rPr>
          <w:color w:val="000000" w:themeColor="text1"/>
          <w:sz w:val="16"/>
          <w:szCs w:val="16"/>
        </w:rPr>
      </w:pPr>
      <w:r w:rsidRPr="00A76D3D">
        <w:rPr>
          <w:color w:val="000000" w:themeColor="text1"/>
          <w:sz w:val="16"/>
          <w:szCs w:val="16"/>
        </w:rPr>
        <w:t>Приложение: __________________________________________________________</w:t>
      </w:r>
    </w:p>
    <w:p w:rsidR="00EF6F36" w:rsidRPr="00A76D3D" w:rsidRDefault="00EF6F36" w:rsidP="00A76D3D">
      <w:pPr>
        <w:rPr>
          <w:color w:val="000000" w:themeColor="text1"/>
          <w:sz w:val="16"/>
          <w:szCs w:val="16"/>
        </w:rPr>
      </w:pPr>
      <w:r w:rsidRPr="00A76D3D">
        <w:rPr>
          <w:color w:val="000000" w:themeColor="text1"/>
          <w:sz w:val="16"/>
          <w:szCs w:val="16"/>
        </w:rPr>
        <w:t>Номер телефона и адрес электронной почты для связи:______________________</w:t>
      </w:r>
    </w:p>
    <w:p w:rsidR="00EF6F36" w:rsidRPr="00A76D3D" w:rsidRDefault="00EF6F36" w:rsidP="00A76D3D">
      <w:pPr>
        <w:tabs>
          <w:tab w:val="left" w:pos="1968"/>
        </w:tabs>
        <w:rPr>
          <w:color w:val="000000" w:themeColor="text1"/>
          <w:sz w:val="16"/>
          <w:szCs w:val="16"/>
        </w:rPr>
      </w:pPr>
      <w:r w:rsidRPr="00A76D3D">
        <w:rPr>
          <w:color w:val="000000" w:themeColor="text1"/>
          <w:sz w:val="16"/>
          <w:szCs w:val="16"/>
        </w:rPr>
        <w:t>Результат рассмотрения настоящего заявления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6"/>
        <w:gridCol w:w="282"/>
        <w:gridCol w:w="1443"/>
        <w:gridCol w:w="282"/>
        <w:gridCol w:w="1541"/>
        <w:gridCol w:w="222"/>
      </w:tblGrid>
      <w:tr w:rsidR="00EF6F36" w:rsidRPr="00A76D3D" w:rsidTr="00631DDE">
        <w:tc>
          <w:tcPr>
            <w:tcW w:w="9137" w:type="dxa"/>
            <w:gridSpan w:val="5"/>
            <w:shd w:val="clear" w:color="auto" w:fill="auto"/>
          </w:tcPr>
          <w:p w:rsidR="00EF6F36" w:rsidRPr="00A76D3D" w:rsidRDefault="00EF6F36" w:rsidP="00A76D3D">
            <w:pPr>
              <w:autoSpaceDE w:val="0"/>
              <w:autoSpaceDN w:val="0"/>
              <w:rPr>
                <w:i/>
                <w:color w:val="000000" w:themeColor="text1"/>
                <w:sz w:val="16"/>
                <w:szCs w:val="16"/>
              </w:rPr>
            </w:pPr>
            <w:r w:rsidRPr="00A76D3D">
              <w:rPr>
                <w:color w:val="000000" w:themeColor="text1"/>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shd w:val="clear" w:color="auto" w:fill="auto"/>
          </w:tcPr>
          <w:p w:rsidR="00EF6F36" w:rsidRPr="00A76D3D" w:rsidRDefault="00EF6F36" w:rsidP="00A76D3D">
            <w:pPr>
              <w:autoSpaceDE w:val="0"/>
              <w:autoSpaceDN w:val="0"/>
              <w:rPr>
                <w:color w:val="000000" w:themeColor="text1"/>
                <w:sz w:val="16"/>
                <w:szCs w:val="16"/>
              </w:rPr>
            </w:pPr>
          </w:p>
        </w:tc>
      </w:tr>
      <w:tr w:rsidR="00EF6F36" w:rsidRPr="00A76D3D" w:rsidTr="00631DDE">
        <w:tc>
          <w:tcPr>
            <w:tcW w:w="9137" w:type="dxa"/>
            <w:gridSpan w:val="5"/>
            <w:shd w:val="clear" w:color="auto" w:fill="auto"/>
          </w:tcPr>
          <w:p w:rsidR="00EF6F36" w:rsidRPr="00A76D3D" w:rsidRDefault="00EF6F36" w:rsidP="00A76D3D">
            <w:pPr>
              <w:autoSpaceDE w:val="0"/>
              <w:autoSpaceDN w:val="0"/>
              <w:rPr>
                <w:color w:val="000000" w:themeColor="text1"/>
                <w:sz w:val="16"/>
                <w:szCs w:val="16"/>
              </w:rPr>
            </w:pPr>
            <w:r w:rsidRPr="00A76D3D">
              <w:rPr>
                <w:color w:val="000000" w:themeColor="text1"/>
                <w:sz w:val="16"/>
                <w:szCs w:val="1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A76D3D">
              <w:rPr>
                <w:color w:val="000000" w:themeColor="text1"/>
                <w:sz w:val="16"/>
                <w:szCs w:val="16"/>
              </w:rPr>
              <w:br/>
              <w:t>_______________________________________________________</w:t>
            </w:r>
          </w:p>
        </w:tc>
        <w:tc>
          <w:tcPr>
            <w:tcW w:w="781" w:type="dxa"/>
            <w:shd w:val="clear" w:color="auto" w:fill="auto"/>
          </w:tcPr>
          <w:p w:rsidR="00EF6F36" w:rsidRPr="00A76D3D" w:rsidRDefault="00EF6F36" w:rsidP="00A76D3D">
            <w:pPr>
              <w:autoSpaceDE w:val="0"/>
              <w:autoSpaceDN w:val="0"/>
              <w:rPr>
                <w:color w:val="000000" w:themeColor="text1"/>
                <w:sz w:val="16"/>
                <w:szCs w:val="16"/>
              </w:rPr>
            </w:pPr>
          </w:p>
        </w:tc>
      </w:tr>
      <w:tr w:rsidR="00EF6F36" w:rsidRPr="00A76D3D" w:rsidTr="00631DDE">
        <w:tc>
          <w:tcPr>
            <w:tcW w:w="9137" w:type="dxa"/>
            <w:gridSpan w:val="5"/>
            <w:shd w:val="clear" w:color="auto" w:fill="auto"/>
          </w:tcPr>
          <w:p w:rsidR="00EF6F36" w:rsidRPr="00A76D3D" w:rsidRDefault="00EF6F36" w:rsidP="00A76D3D">
            <w:pPr>
              <w:autoSpaceDE w:val="0"/>
              <w:autoSpaceDN w:val="0"/>
              <w:rPr>
                <w:color w:val="000000" w:themeColor="text1"/>
                <w:sz w:val="16"/>
                <w:szCs w:val="16"/>
              </w:rPr>
            </w:pPr>
            <w:r w:rsidRPr="00A76D3D">
              <w:rPr>
                <w:color w:val="000000" w:themeColor="text1"/>
                <w:sz w:val="16"/>
                <w:szCs w:val="16"/>
              </w:rPr>
              <w:t>направить на бумажном носителе на почтовый адрес: _______________________________________________________</w:t>
            </w:r>
          </w:p>
        </w:tc>
        <w:tc>
          <w:tcPr>
            <w:tcW w:w="781" w:type="dxa"/>
            <w:shd w:val="clear" w:color="auto" w:fill="auto"/>
          </w:tcPr>
          <w:p w:rsidR="00EF6F36" w:rsidRPr="00A76D3D" w:rsidRDefault="00EF6F36" w:rsidP="00A76D3D">
            <w:pPr>
              <w:autoSpaceDE w:val="0"/>
              <w:autoSpaceDN w:val="0"/>
              <w:rPr>
                <w:color w:val="000000" w:themeColor="text1"/>
                <w:sz w:val="16"/>
                <w:szCs w:val="16"/>
              </w:rPr>
            </w:pPr>
          </w:p>
        </w:tc>
      </w:tr>
      <w:tr w:rsidR="00EF6F36" w:rsidRPr="00A76D3D" w:rsidTr="00631DDE">
        <w:tc>
          <w:tcPr>
            <w:tcW w:w="9137" w:type="dxa"/>
            <w:gridSpan w:val="5"/>
            <w:shd w:val="clear" w:color="auto" w:fill="auto"/>
          </w:tcPr>
          <w:p w:rsidR="00EF6F36" w:rsidRPr="00A76D3D" w:rsidRDefault="00EF6F36" w:rsidP="00A76D3D">
            <w:pPr>
              <w:autoSpaceDE w:val="0"/>
              <w:autoSpaceDN w:val="0"/>
              <w:rPr>
                <w:color w:val="000000" w:themeColor="text1"/>
                <w:sz w:val="16"/>
                <w:szCs w:val="16"/>
              </w:rPr>
            </w:pPr>
            <w:r w:rsidRPr="00A76D3D">
              <w:rPr>
                <w:color w:val="000000" w:themeColor="text1"/>
                <w:sz w:val="16"/>
                <w:szCs w:val="16"/>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EF6F36" w:rsidRPr="00A76D3D" w:rsidRDefault="00EF6F36" w:rsidP="00A76D3D">
            <w:pPr>
              <w:autoSpaceDE w:val="0"/>
              <w:autoSpaceDN w:val="0"/>
              <w:rPr>
                <w:color w:val="000000" w:themeColor="text1"/>
                <w:sz w:val="16"/>
                <w:szCs w:val="16"/>
              </w:rPr>
            </w:pPr>
          </w:p>
        </w:tc>
      </w:tr>
      <w:tr w:rsidR="00EF6F36" w:rsidRPr="00A76D3D" w:rsidTr="00631DDE">
        <w:tc>
          <w:tcPr>
            <w:tcW w:w="9918" w:type="dxa"/>
            <w:gridSpan w:val="6"/>
            <w:shd w:val="clear" w:color="auto" w:fill="auto"/>
          </w:tcPr>
          <w:p w:rsidR="00EF6F36" w:rsidRPr="00A76D3D" w:rsidRDefault="00EF6F36" w:rsidP="00A76D3D">
            <w:pPr>
              <w:autoSpaceDE w:val="0"/>
              <w:autoSpaceDN w:val="0"/>
              <w:jc w:val="center"/>
              <w:rPr>
                <w:i/>
                <w:color w:val="000000" w:themeColor="text1"/>
                <w:sz w:val="16"/>
                <w:szCs w:val="16"/>
              </w:rPr>
            </w:pPr>
            <w:r w:rsidRPr="00A76D3D">
              <w:rPr>
                <w:i/>
                <w:color w:val="000000" w:themeColor="text1"/>
                <w:sz w:val="16"/>
                <w:szCs w:val="16"/>
              </w:rPr>
              <w:t>Указывается один из перечисленных способов</w:t>
            </w:r>
          </w:p>
        </w:tc>
      </w:tr>
      <w:tr w:rsidR="00EF6F36" w:rsidRPr="00A76D3D" w:rsidTr="00631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gridAfter w:val="1"/>
          <w:wAfter w:w="5172" w:type="dxa"/>
        </w:trPr>
        <w:tc>
          <w:tcPr>
            <w:tcW w:w="3119" w:type="dxa"/>
            <w:tcBorders>
              <w:top w:val="nil"/>
              <w:left w:val="nil"/>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22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39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r>
      <w:tr w:rsidR="00EF6F36" w:rsidRPr="00A76D3D" w:rsidTr="00631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gridAfter w:val="1"/>
          <w:wAfter w:w="5172" w:type="dxa"/>
        </w:trPr>
        <w:tc>
          <w:tcPr>
            <w:tcW w:w="3119" w:type="dxa"/>
            <w:tcBorders>
              <w:left w:val="nil"/>
              <w:bottom w:val="nil"/>
              <w:right w:val="nil"/>
            </w:tcBorders>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22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39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(фамилия, имя, отчество (при наличии)</w:t>
            </w:r>
          </w:p>
        </w:tc>
      </w:tr>
    </w:tbl>
    <w:p w:rsidR="00EF6F36" w:rsidRPr="00A76D3D" w:rsidRDefault="00EF6F36" w:rsidP="00A76D3D">
      <w:pPr>
        <w:autoSpaceDE w:val="0"/>
        <w:autoSpaceDN w:val="0"/>
        <w:jc w:val="center"/>
        <w:rPr>
          <w:rFonts w:eastAsia="Calibri"/>
          <w:color w:val="000000" w:themeColor="text1"/>
          <w:sz w:val="16"/>
          <w:szCs w:val="16"/>
          <w:lang w:eastAsia="en-US"/>
        </w:rPr>
      </w:pPr>
    </w:p>
    <w:p w:rsidR="00EF6F36" w:rsidRPr="00A76D3D" w:rsidRDefault="00EF6F36" w:rsidP="00A76D3D">
      <w:pPr>
        <w:rPr>
          <w:rFonts w:eastAsia="Calibri"/>
          <w:color w:val="000000" w:themeColor="text1"/>
          <w:sz w:val="16"/>
          <w:szCs w:val="16"/>
          <w:lang w:eastAsia="en-US"/>
        </w:rPr>
      </w:pPr>
    </w:p>
    <w:p w:rsidR="00EF6F36" w:rsidRPr="00A76D3D" w:rsidRDefault="00EF6F36" w:rsidP="00A76D3D">
      <w:pPr>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8</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ввод объекта в эксплуатацию</w:t>
      </w:r>
      <w:r w:rsidRPr="00A76D3D">
        <w:rPr>
          <w:rFonts w:eastAsia="Calibri"/>
          <w:color w:val="000000" w:themeColor="text1"/>
          <w:sz w:val="16"/>
          <w:szCs w:val="16"/>
          <w:lang w:eastAsia="en-US"/>
        </w:rPr>
        <w:t>»</w:t>
      </w:r>
    </w:p>
    <w:p w:rsidR="00EF6F36" w:rsidRPr="00A76D3D" w:rsidRDefault="00EF6F36" w:rsidP="00A76D3D">
      <w:pPr>
        <w:pStyle w:val="afff"/>
        <w:jc w:val="center"/>
        <w:rPr>
          <w:color w:val="000000" w:themeColor="text1"/>
          <w:sz w:val="16"/>
          <w:szCs w:val="16"/>
        </w:rPr>
      </w:pP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ФОРМА</w:t>
      </w:r>
    </w:p>
    <w:p w:rsidR="00EF6F36" w:rsidRPr="00A76D3D" w:rsidRDefault="00EF6F36" w:rsidP="00A76D3D">
      <w:pPr>
        <w:pStyle w:val="afff"/>
        <w:rPr>
          <w:color w:val="000000" w:themeColor="text1"/>
          <w:sz w:val="16"/>
          <w:szCs w:val="16"/>
        </w:rPr>
      </w:pPr>
    </w:p>
    <w:p w:rsidR="00EF6F36" w:rsidRPr="00A76D3D" w:rsidRDefault="00EF6F36" w:rsidP="00A76D3D">
      <w:pPr>
        <w:autoSpaceDE w:val="0"/>
        <w:autoSpaceDN w:val="0"/>
        <w:adjustRightInd w:val="0"/>
        <w:jc w:val="right"/>
        <w:outlineLvl w:val="0"/>
        <w:rPr>
          <w:color w:val="000000" w:themeColor="text1"/>
          <w:sz w:val="16"/>
          <w:szCs w:val="16"/>
        </w:rPr>
      </w:pPr>
      <w:r w:rsidRPr="00A76D3D">
        <w:rPr>
          <w:color w:val="000000" w:themeColor="text1"/>
          <w:sz w:val="16"/>
          <w:szCs w:val="16"/>
        </w:rPr>
        <w:t>Кому ____________________________________</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F6F36" w:rsidRPr="00A76D3D" w:rsidRDefault="00EF6F36" w:rsidP="00A76D3D">
      <w:pPr>
        <w:autoSpaceDE w:val="0"/>
        <w:autoSpaceDN w:val="0"/>
        <w:adjustRightInd w:val="0"/>
        <w:jc w:val="right"/>
        <w:rPr>
          <w:color w:val="000000" w:themeColor="text1"/>
          <w:sz w:val="16"/>
          <w:szCs w:val="16"/>
        </w:rPr>
      </w:pPr>
      <w:r w:rsidRPr="00A76D3D">
        <w:rPr>
          <w:color w:val="000000" w:themeColor="text1"/>
          <w:sz w:val="16"/>
          <w:szCs w:val="16"/>
        </w:rPr>
        <w:t>_________________________________________</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почтовый индекс и адрес, телефон, адрес электронной почты)</w:t>
      </w:r>
    </w:p>
    <w:p w:rsidR="00EF6F36" w:rsidRPr="00A76D3D" w:rsidRDefault="00EF6F36" w:rsidP="00A76D3D">
      <w:pPr>
        <w:jc w:val="right"/>
        <w:rPr>
          <w:b/>
          <w:color w:val="000000" w:themeColor="text1"/>
          <w:sz w:val="16"/>
          <w:szCs w:val="16"/>
        </w:rPr>
      </w:pPr>
    </w:p>
    <w:p w:rsidR="00EF6F36" w:rsidRPr="00A76D3D" w:rsidRDefault="00EF6F36" w:rsidP="00A76D3D">
      <w:pPr>
        <w:jc w:val="center"/>
        <w:rPr>
          <w:b/>
          <w:color w:val="000000" w:themeColor="text1"/>
          <w:sz w:val="16"/>
          <w:szCs w:val="16"/>
        </w:rPr>
      </w:pPr>
      <w:r w:rsidRPr="00A76D3D">
        <w:rPr>
          <w:b/>
          <w:color w:val="000000" w:themeColor="text1"/>
          <w:sz w:val="16"/>
          <w:szCs w:val="16"/>
        </w:rPr>
        <w:t>Решение</w:t>
      </w:r>
      <w:r w:rsidRPr="00A76D3D">
        <w:rPr>
          <w:b/>
          <w:color w:val="000000" w:themeColor="text1"/>
          <w:sz w:val="16"/>
          <w:szCs w:val="16"/>
        </w:rPr>
        <w:br/>
        <w:t>об отказе во внесении исправлений в разрешение</w:t>
      </w:r>
      <w:r w:rsidRPr="00A76D3D">
        <w:rPr>
          <w:b/>
          <w:color w:val="000000" w:themeColor="text1"/>
          <w:sz w:val="16"/>
          <w:szCs w:val="16"/>
        </w:rPr>
        <w:br/>
        <w:t>на ввод объекта в эксплуатацию</w:t>
      </w:r>
    </w:p>
    <w:p w:rsidR="00EF6F36" w:rsidRPr="00A76D3D" w:rsidRDefault="00EF6F36" w:rsidP="00A76D3D">
      <w:pPr>
        <w:jc w:val="both"/>
        <w:rPr>
          <w:color w:val="000000" w:themeColor="text1"/>
          <w:sz w:val="16"/>
          <w:szCs w:val="16"/>
        </w:rPr>
      </w:pPr>
      <w:r w:rsidRPr="00A76D3D">
        <w:rPr>
          <w:color w:val="000000" w:themeColor="text1"/>
          <w:sz w:val="16"/>
          <w:szCs w:val="16"/>
        </w:rPr>
        <w:t xml:space="preserve">__________________________________________________________________________________ </w:t>
      </w:r>
    </w:p>
    <w:p w:rsidR="00EF6F36" w:rsidRPr="00A76D3D" w:rsidRDefault="00EF6F36" w:rsidP="00A76D3D">
      <w:pPr>
        <w:jc w:val="center"/>
        <w:rPr>
          <w:color w:val="000000" w:themeColor="text1"/>
          <w:sz w:val="16"/>
          <w:szCs w:val="16"/>
        </w:rPr>
      </w:pPr>
      <w:r w:rsidRPr="00A76D3D">
        <w:rPr>
          <w:color w:val="000000" w:themeColor="text1"/>
          <w:sz w:val="16"/>
          <w:szCs w:val="16"/>
        </w:rPr>
        <w:t xml:space="preserve">(наименование уполномоченного на выдачу разрешений на ввод объекта в эксплуатацию федерального органа исполнительной </w:t>
      </w:r>
      <w:r w:rsidRPr="00A76D3D">
        <w:rPr>
          <w:color w:val="000000" w:themeColor="text1"/>
          <w:sz w:val="16"/>
          <w:szCs w:val="16"/>
        </w:rPr>
        <w:lastRenderedPageBreak/>
        <w:t>власти, органа исполнительной власти субъекта Российской Федерации, органа местного самоуправления, организации)</w:t>
      </w:r>
    </w:p>
    <w:p w:rsidR="00EF6F36" w:rsidRPr="00A76D3D" w:rsidRDefault="00EF6F36" w:rsidP="00A76D3D">
      <w:pPr>
        <w:jc w:val="both"/>
        <w:rPr>
          <w:color w:val="000000" w:themeColor="text1"/>
          <w:sz w:val="16"/>
          <w:szCs w:val="16"/>
        </w:rPr>
      </w:pPr>
      <w:r w:rsidRPr="00A76D3D">
        <w:rPr>
          <w:color w:val="000000" w:themeColor="text1"/>
          <w:sz w:val="16"/>
          <w:szCs w:val="16"/>
        </w:rPr>
        <w:t>по результатам рассмотрения заявления об исправлении допущенных опечаток и ошибок в разрешении на ввод объекта в эксплуатацию от ________________ № _______________ принято решение об отказе во внесении</w:t>
      </w:r>
    </w:p>
    <w:p w:rsidR="00EF6F36" w:rsidRPr="00A76D3D" w:rsidRDefault="00EF6F36" w:rsidP="00A76D3D">
      <w:pPr>
        <w:jc w:val="both"/>
        <w:rPr>
          <w:color w:val="000000" w:themeColor="text1"/>
          <w:sz w:val="16"/>
          <w:szCs w:val="16"/>
        </w:rPr>
      </w:pPr>
      <w:r w:rsidRPr="00A76D3D">
        <w:rPr>
          <w:color w:val="000000" w:themeColor="text1"/>
          <w:sz w:val="16"/>
          <w:szCs w:val="16"/>
        </w:rPr>
        <w:t>(дата и номер регистрации)</w:t>
      </w:r>
    </w:p>
    <w:p w:rsidR="00EF6F36" w:rsidRPr="00A76D3D" w:rsidRDefault="00EF6F36" w:rsidP="00A76D3D">
      <w:pPr>
        <w:jc w:val="both"/>
        <w:rPr>
          <w:color w:val="000000" w:themeColor="text1"/>
          <w:sz w:val="16"/>
          <w:szCs w:val="16"/>
        </w:rPr>
      </w:pPr>
      <w:r w:rsidRPr="00A76D3D">
        <w:rPr>
          <w:color w:val="000000" w:themeColor="text1"/>
          <w:sz w:val="16"/>
          <w:szCs w:val="16"/>
        </w:rPr>
        <w:t xml:space="preserve">исправлений в разрешение на ввод объекта в эксплуатацию. </w:t>
      </w:r>
    </w:p>
    <w:p w:rsidR="00EF6F36" w:rsidRPr="00A76D3D" w:rsidRDefault="00EF6F36" w:rsidP="00A76D3D">
      <w:pPr>
        <w:jc w:val="both"/>
        <w:rPr>
          <w:i/>
          <w:color w:val="000000" w:themeColor="text1"/>
          <w:sz w:val="16"/>
          <w:szCs w:val="1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7"/>
        <w:gridCol w:w="2165"/>
        <w:gridCol w:w="1912"/>
      </w:tblGrid>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t>№ пункта Админи-стратив-ного  регламента</w:t>
            </w:r>
          </w:p>
        </w:tc>
        <w:tc>
          <w:tcPr>
            <w:tcW w:w="4603" w:type="dxa"/>
          </w:tcPr>
          <w:p w:rsidR="00EF6F36" w:rsidRPr="00A76D3D" w:rsidRDefault="00EF6F36" w:rsidP="00A76D3D">
            <w:pPr>
              <w:jc w:val="center"/>
              <w:rPr>
                <w:color w:val="000000" w:themeColor="text1"/>
                <w:sz w:val="12"/>
                <w:szCs w:val="16"/>
              </w:rPr>
            </w:pPr>
            <w:r w:rsidRPr="00A76D3D">
              <w:rPr>
                <w:color w:val="000000" w:themeColor="text1"/>
                <w:sz w:val="12"/>
                <w:szCs w:val="16"/>
              </w:rPr>
              <w:t xml:space="preserve">Наименование основания для отказа во внесении исправлений в разрешение </w:t>
            </w:r>
            <w:r w:rsidRPr="00A76D3D">
              <w:rPr>
                <w:bCs/>
                <w:color w:val="000000" w:themeColor="text1"/>
                <w:sz w:val="12"/>
                <w:szCs w:val="16"/>
              </w:rPr>
              <w:t xml:space="preserve">на ввод объекта в эксплуатацию </w:t>
            </w:r>
            <w:r w:rsidRPr="00A76D3D">
              <w:rPr>
                <w:color w:val="000000" w:themeColor="text1"/>
                <w:sz w:val="12"/>
                <w:szCs w:val="16"/>
              </w:rPr>
              <w:t>в соответствии с Административным регламентом</w:t>
            </w:r>
          </w:p>
        </w:tc>
        <w:tc>
          <w:tcPr>
            <w:tcW w:w="4044" w:type="dxa"/>
          </w:tcPr>
          <w:p w:rsidR="00EF6F36" w:rsidRPr="00A76D3D" w:rsidRDefault="00EF6F36" w:rsidP="00A76D3D">
            <w:pPr>
              <w:jc w:val="center"/>
              <w:rPr>
                <w:color w:val="000000" w:themeColor="text1"/>
                <w:sz w:val="12"/>
                <w:szCs w:val="16"/>
              </w:rPr>
            </w:pPr>
            <w:r w:rsidRPr="00A76D3D">
              <w:rPr>
                <w:color w:val="000000" w:themeColor="text1"/>
                <w:sz w:val="12"/>
                <w:szCs w:val="16"/>
              </w:rPr>
              <w:t>Разъяснение причин отказа во внесении исправлений в разрешение на ввод объекта в эксплуатацию</w:t>
            </w:r>
          </w:p>
        </w:tc>
      </w:tr>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t>подпункт «а» пункта 2.28</w:t>
            </w:r>
          </w:p>
        </w:tc>
        <w:tc>
          <w:tcPr>
            <w:tcW w:w="4603" w:type="dxa"/>
          </w:tcPr>
          <w:p w:rsidR="00EF6F36" w:rsidRPr="00A76D3D" w:rsidRDefault="00EF6F36" w:rsidP="00A76D3D">
            <w:pPr>
              <w:jc w:val="both"/>
              <w:rPr>
                <w:color w:val="000000" w:themeColor="text1"/>
                <w:sz w:val="12"/>
                <w:szCs w:val="16"/>
              </w:rPr>
            </w:pPr>
            <w:r w:rsidRPr="00A76D3D">
              <w:rPr>
                <w:color w:val="000000" w:themeColor="text1"/>
                <w:sz w:val="12"/>
                <w:szCs w:val="16"/>
              </w:rPr>
              <w:t>несоответствие заявителя кругу лиц, указанных в пункте 2.2 Административного регламента</w:t>
            </w:r>
          </w:p>
        </w:tc>
        <w:tc>
          <w:tcPr>
            <w:tcW w:w="4044" w:type="dxa"/>
          </w:tcPr>
          <w:p w:rsidR="00EF6F36" w:rsidRPr="00A76D3D" w:rsidRDefault="00EF6F36" w:rsidP="00A76D3D">
            <w:pPr>
              <w:rPr>
                <w:i/>
                <w:color w:val="000000" w:themeColor="text1"/>
                <w:sz w:val="12"/>
                <w:szCs w:val="16"/>
              </w:rPr>
            </w:pPr>
            <w:r w:rsidRPr="00A76D3D">
              <w:rPr>
                <w:i/>
                <w:color w:val="000000" w:themeColor="text1"/>
                <w:sz w:val="12"/>
                <w:szCs w:val="16"/>
              </w:rPr>
              <w:t>Указываются основания такого вывода</w:t>
            </w:r>
          </w:p>
        </w:tc>
      </w:tr>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t>подпункт «б» пункта 2.28</w:t>
            </w:r>
          </w:p>
        </w:tc>
        <w:tc>
          <w:tcPr>
            <w:tcW w:w="4603" w:type="dxa"/>
          </w:tcPr>
          <w:p w:rsidR="00EF6F36" w:rsidRPr="00A76D3D" w:rsidRDefault="00EF6F36" w:rsidP="00A76D3D">
            <w:pPr>
              <w:jc w:val="both"/>
              <w:rPr>
                <w:color w:val="000000" w:themeColor="text1"/>
                <w:sz w:val="12"/>
                <w:szCs w:val="16"/>
              </w:rPr>
            </w:pPr>
            <w:r w:rsidRPr="00A76D3D">
              <w:rPr>
                <w:color w:val="000000" w:themeColor="text1"/>
                <w:sz w:val="12"/>
                <w:szCs w:val="16"/>
              </w:rPr>
              <w:t>отсутствие опечаток и ошибок в разрешении на ввод объекта в эксплуатацию</w:t>
            </w:r>
          </w:p>
        </w:tc>
        <w:tc>
          <w:tcPr>
            <w:tcW w:w="4044" w:type="dxa"/>
          </w:tcPr>
          <w:p w:rsidR="00EF6F36" w:rsidRPr="00A76D3D" w:rsidRDefault="00EF6F36" w:rsidP="00A76D3D">
            <w:pPr>
              <w:rPr>
                <w:i/>
                <w:color w:val="000000" w:themeColor="text1"/>
                <w:sz w:val="12"/>
                <w:szCs w:val="16"/>
              </w:rPr>
            </w:pPr>
            <w:r w:rsidRPr="00A76D3D">
              <w:rPr>
                <w:i/>
                <w:color w:val="000000" w:themeColor="text1"/>
                <w:sz w:val="12"/>
                <w:szCs w:val="16"/>
              </w:rPr>
              <w:t>Указываются основания такого вывода</w:t>
            </w:r>
          </w:p>
        </w:tc>
      </w:tr>
    </w:tbl>
    <w:p w:rsidR="00EF6F36" w:rsidRPr="00A76D3D" w:rsidRDefault="00EF6F36" w:rsidP="00A76D3D">
      <w:pPr>
        <w:pStyle w:val="ConsPlusNonformat"/>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w:t>
      </w:r>
    </w:p>
    <w:p w:rsidR="00EF6F36" w:rsidRPr="00A76D3D" w:rsidRDefault="00EF6F36" w:rsidP="00A76D3D">
      <w:pPr>
        <w:pStyle w:val="ConsPlusNonformat"/>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Данный отказ может быть обжалован в досудебном порядке путем направления жалобы в __________________________________________________,  а также в судебном порядке.</w:t>
      </w:r>
    </w:p>
    <w:p w:rsidR="00EF6F36" w:rsidRPr="00A76D3D" w:rsidRDefault="00EF6F36" w:rsidP="00A76D3D">
      <w:pPr>
        <w:pStyle w:val="ConsPlusNonformat"/>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Дополнительно информируем:_______________________________________</w:t>
      </w:r>
      <w:r w:rsidRPr="00A76D3D">
        <w:rPr>
          <w:rFonts w:ascii="Times New Roman" w:hAnsi="Times New Roman" w:cs="Times New Roman"/>
          <w:color w:val="000000" w:themeColor="text1"/>
          <w:sz w:val="16"/>
          <w:szCs w:val="16"/>
        </w:rPr>
        <w:br/>
        <w:t>______________________________________________________________________.</w:t>
      </w:r>
    </w:p>
    <w:p w:rsidR="00EF6F36" w:rsidRPr="00A76D3D" w:rsidRDefault="00EF6F36" w:rsidP="00A76D3D">
      <w:pPr>
        <w:pStyle w:val="ConsPlusNonformat"/>
        <w:jc w:val="center"/>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p w:rsidR="00EF6F36" w:rsidRPr="00A76D3D" w:rsidRDefault="00EF6F36" w:rsidP="00A76D3D">
      <w:pPr>
        <w:pStyle w:val="ConsPlusNonformat"/>
        <w:jc w:val="center"/>
        <w:rPr>
          <w:rFonts w:ascii="Times New Roman" w:hAnsi="Times New Roman" w:cs="Times New Roman"/>
          <w:color w:val="000000" w:themeColor="text1"/>
          <w:sz w:val="16"/>
          <w:szCs w:val="16"/>
        </w:rPr>
      </w:pPr>
    </w:p>
    <w:p w:rsidR="00EF6F36" w:rsidRPr="00A76D3D" w:rsidRDefault="00EF6F36" w:rsidP="00A76D3D">
      <w:pPr>
        <w:pStyle w:val="ConsPlusNonformat"/>
        <w:jc w:val="center"/>
        <w:rPr>
          <w:rFonts w:ascii="Times New Roman" w:hAnsi="Times New Roman" w:cs="Times New Roman"/>
          <w:color w:val="000000" w:themeColor="text1"/>
          <w:sz w:val="16"/>
          <w:szCs w:val="16"/>
        </w:rPr>
      </w:pPr>
    </w:p>
    <w:tbl>
      <w:tblPr>
        <w:tblW w:w="5000" w:type="pct"/>
        <w:tblLayout w:type="fixed"/>
        <w:tblCellMar>
          <w:left w:w="28" w:type="dxa"/>
          <w:right w:w="28" w:type="dxa"/>
        </w:tblCellMar>
        <w:tblLook w:val="0000"/>
      </w:tblPr>
      <w:tblGrid>
        <w:gridCol w:w="1443"/>
        <w:gridCol w:w="169"/>
        <w:gridCol w:w="1061"/>
        <w:gridCol w:w="169"/>
        <w:gridCol w:w="1824"/>
      </w:tblGrid>
      <w:tr w:rsidR="00EF6F36" w:rsidRPr="00A76D3D" w:rsidTr="00EF6F36">
        <w:tc>
          <w:tcPr>
            <w:tcW w:w="311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22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39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r>
      <w:tr w:rsidR="00EF6F36" w:rsidRPr="00A76D3D" w:rsidTr="00EF6F36">
        <w:tc>
          <w:tcPr>
            <w:tcW w:w="311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(должность)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22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39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(фамилия, имя, отчество (при наличии)</w:t>
            </w:r>
          </w:p>
        </w:tc>
      </w:tr>
    </w:tbl>
    <w:p w:rsidR="00EF6F36" w:rsidRPr="00A76D3D" w:rsidRDefault="00EF6F36" w:rsidP="00A76D3D">
      <w:pPr>
        <w:rPr>
          <w:color w:val="000000" w:themeColor="text1"/>
          <w:sz w:val="16"/>
          <w:szCs w:val="16"/>
        </w:rPr>
      </w:pPr>
      <w:r w:rsidRPr="00A76D3D">
        <w:rPr>
          <w:color w:val="000000" w:themeColor="text1"/>
          <w:sz w:val="16"/>
          <w:szCs w:val="16"/>
        </w:rPr>
        <w:t>Дата</w:t>
      </w:r>
    </w:p>
    <w:p w:rsidR="00EF6F36" w:rsidRPr="00A76D3D" w:rsidRDefault="00EF6F36" w:rsidP="00A76D3D">
      <w:pPr>
        <w:rPr>
          <w:rFonts w:eastAsia="Calibri"/>
          <w:color w:val="000000" w:themeColor="text1"/>
          <w:sz w:val="16"/>
          <w:szCs w:val="16"/>
          <w:lang w:eastAsia="en-US"/>
        </w:rPr>
      </w:pPr>
    </w:p>
    <w:p w:rsidR="00EF6F36" w:rsidRPr="00A76D3D" w:rsidRDefault="00EF6F36" w:rsidP="00A76D3D">
      <w:pPr>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9</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ввод объекта в эксплуатацию</w:t>
      </w:r>
      <w:r w:rsidRPr="00A76D3D">
        <w:rPr>
          <w:rFonts w:eastAsia="Calibri"/>
          <w:color w:val="000000" w:themeColor="text1"/>
          <w:sz w:val="16"/>
          <w:szCs w:val="16"/>
          <w:lang w:eastAsia="en-US"/>
        </w:rPr>
        <w:t>»</w:t>
      </w: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ФОРМА</w:t>
      </w:r>
    </w:p>
    <w:p w:rsidR="00EF6F36" w:rsidRPr="00A76D3D" w:rsidRDefault="00EF6F36" w:rsidP="00A76D3D">
      <w:pPr>
        <w:autoSpaceDE w:val="0"/>
        <w:autoSpaceDN w:val="0"/>
        <w:jc w:val="center"/>
        <w:rPr>
          <w:b/>
          <w:bCs/>
          <w:color w:val="000000" w:themeColor="text1"/>
          <w:sz w:val="16"/>
          <w:szCs w:val="16"/>
        </w:rPr>
      </w:pPr>
    </w:p>
    <w:p w:rsidR="00EF6F36" w:rsidRPr="00A76D3D" w:rsidRDefault="00EF6F36" w:rsidP="00A76D3D">
      <w:pPr>
        <w:autoSpaceDE w:val="0"/>
        <w:autoSpaceDN w:val="0"/>
        <w:jc w:val="center"/>
        <w:rPr>
          <w:b/>
          <w:bCs/>
          <w:color w:val="000000" w:themeColor="text1"/>
          <w:sz w:val="16"/>
          <w:szCs w:val="16"/>
        </w:rPr>
      </w:pPr>
      <w:r w:rsidRPr="00A76D3D">
        <w:rPr>
          <w:b/>
          <w:bCs/>
          <w:color w:val="000000" w:themeColor="text1"/>
          <w:sz w:val="16"/>
          <w:szCs w:val="16"/>
        </w:rPr>
        <w:t>Заявление</w:t>
      </w:r>
    </w:p>
    <w:p w:rsidR="00EF6F36" w:rsidRPr="00A76D3D" w:rsidRDefault="00EF6F36" w:rsidP="00A76D3D">
      <w:pPr>
        <w:autoSpaceDE w:val="0"/>
        <w:autoSpaceDN w:val="0"/>
        <w:jc w:val="center"/>
        <w:rPr>
          <w:b/>
          <w:bCs/>
          <w:color w:val="000000" w:themeColor="text1"/>
          <w:sz w:val="16"/>
          <w:szCs w:val="16"/>
        </w:rPr>
      </w:pPr>
      <w:r w:rsidRPr="00A76D3D">
        <w:rPr>
          <w:b/>
          <w:bCs/>
          <w:color w:val="000000" w:themeColor="text1"/>
          <w:sz w:val="16"/>
          <w:szCs w:val="16"/>
        </w:rPr>
        <w:t>о выдаче дубликата разрешения на ввод объекта в эксплуатацию</w:t>
      </w:r>
    </w:p>
    <w:p w:rsidR="00EF6F36" w:rsidRPr="00A76D3D" w:rsidRDefault="00EF6F36" w:rsidP="00A76D3D">
      <w:pPr>
        <w:autoSpaceDE w:val="0"/>
        <w:autoSpaceDN w:val="0"/>
        <w:jc w:val="center"/>
        <w:rPr>
          <w:b/>
          <w:color w:val="000000" w:themeColor="text1"/>
          <w:sz w:val="16"/>
          <w:szCs w:val="16"/>
        </w:rPr>
      </w:pP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«__» __________ 20___ г.</w:t>
      </w:r>
    </w:p>
    <w:p w:rsidR="00EF6F36" w:rsidRPr="00A76D3D" w:rsidRDefault="00EF6F36" w:rsidP="00A76D3D">
      <w:pPr>
        <w:autoSpaceDE w:val="0"/>
        <w:autoSpaceDN w:val="0"/>
        <w:jc w:val="right"/>
        <w:rPr>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6"/>
      </w:tblGrid>
      <w:tr w:rsidR="00EF6F36" w:rsidRPr="00A76D3D" w:rsidTr="00EF6F36">
        <w:trPr>
          <w:trHeight w:val="165"/>
        </w:trPr>
        <w:tc>
          <w:tcPr>
            <w:tcW w:w="9923" w:type="dxa"/>
            <w:tcBorders>
              <w:top w:val="nil"/>
              <w:left w:val="nil"/>
              <w:right w:val="nil"/>
            </w:tcBorders>
          </w:tcPr>
          <w:p w:rsidR="00EF6F36" w:rsidRPr="00A76D3D" w:rsidRDefault="00EF6F36" w:rsidP="00A76D3D">
            <w:pPr>
              <w:autoSpaceDE w:val="0"/>
              <w:autoSpaceDN w:val="0"/>
              <w:jc w:val="right"/>
              <w:rPr>
                <w:color w:val="000000" w:themeColor="text1"/>
                <w:sz w:val="16"/>
                <w:szCs w:val="16"/>
              </w:rPr>
            </w:pPr>
          </w:p>
        </w:tc>
      </w:tr>
      <w:tr w:rsidR="00EF6F36" w:rsidRPr="00A76D3D" w:rsidTr="00EF6F36">
        <w:trPr>
          <w:trHeight w:val="126"/>
        </w:trPr>
        <w:tc>
          <w:tcPr>
            <w:tcW w:w="9923" w:type="dxa"/>
            <w:tcBorders>
              <w:left w:val="nil"/>
              <w:bottom w:val="single" w:sz="4" w:space="0" w:color="auto"/>
              <w:right w:val="nil"/>
            </w:tcBorders>
          </w:tcPr>
          <w:p w:rsidR="00EF6F36" w:rsidRPr="00A76D3D" w:rsidRDefault="00EF6F36" w:rsidP="00A76D3D">
            <w:pPr>
              <w:autoSpaceDE w:val="0"/>
              <w:autoSpaceDN w:val="0"/>
              <w:jc w:val="right"/>
              <w:rPr>
                <w:color w:val="000000" w:themeColor="text1"/>
                <w:sz w:val="16"/>
                <w:szCs w:val="16"/>
              </w:rPr>
            </w:pPr>
          </w:p>
        </w:tc>
      </w:tr>
      <w:tr w:rsidR="00EF6F36" w:rsidRPr="00A76D3D" w:rsidTr="00EF6F36">
        <w:trPr>
          <w:trHeight w:val="135"/>
        </w:trPr>
        <w:tc>
          <w:tcPr>
            <w:tcW w:w="9923" w:type="dxa"/>
            <w:tcBorders>
              <w:left w:val="nil"/>
              <w:bottom w:val="nil"/>
              <w:right w:val="nil"/>
            </w:tcBorders>
          </w:tcPr>
          <w:p w:rsidR="00EF6F36" w:rsidRPr="00A76D3D" w:rsidRDefault="00EF6F36" w:rsidP="00A76D3D">
            <w:pPr>
              <w:autoSpaceDE w:val="0"/>
              <w:autoSpaceDN w:val="0"/>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EF6F36" w:rsidRPr="00A76D3D" w:rsidRDefault="00EF6F36" w:rsidP="00A76D3D">
            <w:pPr>
              <w:autoSpaceDE w:val="0"/>
              <w:autoSpaceDN w:val="0"/>
              <w:jc w:val="center"/>
              <w:rPr>
                <w:color w:val="000000" w:themeColor="text1"/>
                <w:sz w:val="16"/>
                <w:szCs w:val="16"/>
              </w:rPr>
            </w:pPr>
          </w:p>
        </w:tc>
      </w:tr>
    </w:tbl>
    <w:p w:rsidR="00EF6F36" w:rsidRPr="00A76D3D" w:rsidRDefault="00EF6F36" w:rsidP="00A76D3D">
      <w:pPr>
        <w:autoSpaceDE w:val="0"/>
        <w:autoSpaceDN w:val="0"/>
        <w:jc w:val="right"/>
        <w:rPr>
          <w:color w:val="000000" w:themeColor="text1"/>
          <w:sz w:val="16"/>
          <w:szCs w:val="16"/>
        </w:rPr>
      </w:pPr>
    </w:p>
    <w:p w:rsidR="00EF6F36" w:rsidRPr="00A76D3D" w:rsidRDefault="00EF6F36" w:rsidP="00A76D3D">
      <w:pPr>
        <w:autoSpaceDE w:val="0"/>
        <w:autoSpaceDN w:val="0"/>
        <w:adjustRightInd w:val="0"/>
        <w:jc w:val="both"/>
        <w:rPr>
          <w:color w:val="000000" w:themeColor="text1"/>
          <w:sz w:val="16"/>
          <w:szCs w:val="16"/>
        </w:rPr>
      </w:pPr>
      <w:r w:rsidRPr="00A76D3D">
        <w:rPr>
          <w:color w:val="000000" w:themeColor="text1"/>
          <w:sz w:val="16"/>
          <w:szCs w:val="16"/>
        </w:rPr>
        <w:t>Прошу выдать дубликат разрешения на ввод объекта в эксплуатацию.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3"/>
        <w:gridCol w:w="2085"/>
        <w:gridCol w:w="1074"/>
        <w:gridCol w:w="1074"/>
      </w:tblGrid>
      <w:tr w:rsidR="00EF6F36" w:rsidRPr="00A76D3D" w:rsidTr="00EF6F36">
        <w:tc>
          <w:tcPr>
            <w:tcW w:w="9923" w:type="dxa"/>
            <w:gridSpan w:val="4"/>
            <w:tcBorders>
              <w:top w:val="nil"/>
              <w:left w:val="nil"/>
              <w:right w:val="nil"/>
            </w:tcBorders>
          </w:tcPr>
          <w:p w:rsidR="00EF6F36" w:rsidRPr="00A76D3D" w:rsidRDefault="00EF6F36" w:rsidP="00A76D3D">
            <w:pPr>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1. Сведения о застройщике</w:t>
            </w: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Сведения о физическом лице, в случае если застройщиком является физическое лицо:</w:t>
            </w:r>
          </w:p>
        </w:tc>
        <w:tc>
          <w:tcPr>
            <w:tcW w:w="4253" w:type="dxa"/>
            <w:gridSpan w:val="2"/>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1.1.1</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w:t>
            </w:r>
          </w:p>
        </w:tc>
        <w:tc>
          <w:tcPr>
            <w:tcW w:w="4253" w:type="dxa"/>
            <w:gridSpan w:val="2"/>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1.1.2</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Реквизиты документа, удостоверяющего личность </w:t>
            </w:r>
            <w:r w:rsidRPr="00A76D3D">
              <w:rPr>
                <w:color w:val="000000" w:themeColor="text1"/>
                <w:sz w:val="12"/>
                <w:szCs w:val="16"/>
              </w:rPr>
              <w:t>(не указываются в случае, если застройщик является индивидуальным предпринимателем)</w:t>
            </w:r>
          </w:p>
        </w:tc>
        <w:tc>
          <w:tcPr>
            <w:tcW w:w="4253" w:type="dxa"/>
            <w:gridSpan w:val="2"/>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1.1.3</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 индивидуального предпринимателя</w:t>
            </w:r>
          </w:p>
        </w:tc>
        <w:tc>
          <w:tcPr>
            <w:tcW w:w="4253" w:type="dxa"/>
            <w:gridSpan w:val="2"/>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lastRenderedPageBreak/>
              <w:t>1.2</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Сведения о юридическом лице:</w:t>
            </w:r>
          </w:p>
        </w:tc>
        <w:tc>
          <w:tcPr>
            <w:tcW w:w="4253" w:type="dxa"/>
            <w:gridSpan w:val="2"/>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1.2.1</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Полное наименование</w:t>
            </w:r>
          </w:p>
        </w:tc>
        <w:tc>
          <w:tcPr>
            <w:tcW w:w="4253" w:type="dxa"/>
            <w:gridSpan w:val="2"/>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1.2.2</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w:t>
            </w:r>
          </w:p>
        </w:tc>
        <w:tc>
          <w:tcPr>
            <w:tcW w:w="4253" w:type="dxa"/>
            <w:gridSpan w:val="2"/>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1.2.3</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Идентификационный номер налогоплательщика – юридического лица</w:t>
            </w:r>
          </w:p>
        </w:tc>
        <w:tc>
          <w:tcPr>
            <w:tcW w:w="4253" w:type="dxa"/>
            <w:gridSpan w:val="2"/>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9923" w:type="dxa"/>
            <w:gridSpan w:val="4"/>
            <w:tcBorders>
              <w:left w:val="nil"/>
              <w:right w:val="nil"/>
            </w:tcBorders>
          </w:tcPr>
          <w:p w:rsidR="00EF6F36" w:rsidRPr="00A76D3D" w:rsidRDefault="00EF6F36" w:rsidP="00A76D3D">
            <w:pPr>
              <w:contextualSpacing/>
              <w:rPr>
                <w:rFonts w:eastAsia="Calibri"/>
                <w:b/>
                <w:color w:val="000000" w:themeColor="text1"/>
                <w:sz w:val="12"/>
                <w:szCs w:val="16"/>
                <w:lang w:eastAsia="en-US"/>
              </w:rPr>
            </w:pPr>
          </w:p>
          <w:p w:rsidR="00EF6F36" w:rsidRPr="00A76D3D" w:rsidRDefault="00EF6F36" w:rsidP="00A76D3D">
            <w:pPr>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 xml:space="preserve">2. Сведения о выданном разрешении </w:t>
            </w:r>
            <w:r w:rsidRPr="00A76D3D">
              <w:rPr>
                <w:rFonts w:eastAsia="Calibri"/>
                <w:bCs/>
                <w:color w:val="000000" w:themeColor="text1"/>
                <w:sz w:val="12"/>
                <w:szCs w:val="16"/>
                <w:lang w:eastAsia="en-US"/>
              </w:rPr>
              <w:t>на ввод объекта в эксплуатацию</w:t>
            </w:r>
          </w:p>
        </w:tc>
      </w:tr>
      <w:tr w:rsidR="00EF6F36" w:rsidRPr="00A76D3D" w:rsidTr="00EF6F36">
        <w:tc>
          <w:tcPr>
            <w:tcW w:w="1043" w:type="dxa"/>
            <w:tcBorders>
              <w:bottom w:val="single" w:sz="4" w:space="0" w:color="auto"/>
            </w:tcBorders>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w:t>
            </w:r>
          </w:p>
        </w:tc>
        <w:tc>
          <w:tcPr>
            <w:tcW w:w="4627" w:type="dxa"/>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Орган (организация), выдавший(-ая) разрешение на ввод объекта в эксплуатацию</w:t>
            </w:r>
          </w:p>
        </w:tc>
        <w:tc>
          <w:tcPr>
            <w:tcW w:w="2127" w:type="dxa"/>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Номер документа</w:t>
            </w:r>
          </w:p>
        </w:tc>
        <w:tc>
          <w:tcPr>
            <w:tcW w:w="2126" w:type="dxa"/>
            <w:tcBorders>
              <w:bottom w:val="single" w:sz="4" w:space="0" w:color="auto"/>
            </w:tcBorders>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Дата </w:t>
            </w:r>
            <w:r w:rsidRPr="00A76D3D">
              <w:rPr>
                <w:rFonts w:eastAsia="Calibri"/>
                <w:color w:val="000000" w:themeColor="text1"/>
                <w:sz w:val="12"/>
                <w:szCs w:val="16"/>
                <w:lang w:eastAsia="en-US"/>
              </w:rPr>
              <w:br/>
              <w:t>документа</w:t>
            </w: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2.1.</w:t>
            </w:r>
          </w:p>
        </w:tc>
        <w:tc>
          <w:tcPr>
            <w:tcW w:w="4627" w:type="dxa"/>
          </w:tcPr>
          <w:p w:rsidR="00EF6F36" w:rsidRPr="00A76D3D" w:rsidRDefault="00EF6F36" w:rsidP="00A76D3D">
            <w:pPr>
              <w:rPr>
                <w:rFonts w:eastAsia="Calibri"/>
                <w:color w:val="000000" w:themeColor="text1"/>
                <w:sz w:val="12"/>
                <w:szCs w:val="16"/>
                <w:lang w:eastAsia="en-US"/>
              </w:rPr>
            </w:pPr>
          </w:p>
        </w:tc>
        <w:tc>
          <w:tcPr>
            <w:tcW w:w="2127" w:type="dxa"/>
          </w:tcPr>
          <w:p w:rsidR="00EF6F36" w:rsidRPr="00A76D3D" w:rsidRDefault="00EF6F36" w:rsidP="00A76D3D">
            <w:pPr>
              <w:rPr>
                <w:rFonts w:eastAsia="Calibri"/>
                <w:color w:val="000000" w:themeColor="text1"/>
                <w:sz w:val="12"/>
                <w:szCs w:val="16"/>
                <w:lang w:eastAsia="en-US"/>
              </w:rPr>
            </w:pPr>
          </w:p>
        </w:tc>
        <w:tc>
          <w:tcPr>
            <w:tcW w:w="2126" w:type="dxa"/>
          </w:tcPr>
          <w:p w:rsidR="00EF6F36" w:rsidRPr="00A76D3D" w:rsidRDefault="00EF6F36" w:rsidP="00A76D3D">
            <w:pPr>
              <w:rPr>
                <w:rFonts w:eastAsia="Calibri"/>
                <w:color w:val="000000" w:themeColor="text1"/>
                <w:sz w:val="12"/>
                <w:szCs w:val="16"/>
                <w:lang w:eastAsia="en-US"/>
              </w:rPr>
            </w:pPr>
          </w:p>
        </w:tc>
      </w:tr>
    </w:tbl>
    <w:p w:rsidR="00EF6F36" w:rsidRPr="00A76D3D" w:rsidRDefault="00EF6F36" w:rsidP="00A76D3D">
      <w:pPr>
        <w:autoSpaceDE w:val="0"/>
        <w:autoSpaceDN w:val="0"/>
        <w:adjustRightInd w:val="0"/>
        <w:jc w:val="both"/>
        <w:rPr>
          <w:color w:val="000000" w:themeColor="text1"/>
          <w:sz w:val="16"/>
          <w:szCs w:val="16"/>
        </w:rPr>
      </w:pPr>
    </w:p>
    <w:p w:rsidR="00EF6F36" w:rsidRPr="00A76D3D" w:rsidRDefault="00EF6F36" w:rsidP="00A76D3D">
      <w:pPr>
        <w:rPr>
          <w:color w:val="000000" w:themeColor="text1"/>
          <w:sz w:val="16"/>
          <w:szCs w:val="16"/>
        </w:rPr>
      </w:pPr>
      <w:r w:rsidRPr="00A76D3D">
        <w:rPr>
          <w:color w:val="000000" w:themeColor="text1"/>
          <w:sz w:val="16"/>
          <w:szCs w:val="16"/>
        </w:rPr>
        <w:t>Приложение: __________________________________________________________</w:t>
      </w:r>
    </w:p>
    <w:p w:rsidR="00EF6F36" w:rsidRPr="00A76D3D" w:rsidRDefault="00EF6F36" w:rsidP="00A76D3D">
      <w:pPr>
        <w:rPr>
          <w:color w:val="000000" w:themeColor="text1"/>
          <w:sz w:val="16"/>
          <w:szCs w:val="16"/>
        </w:rPr>
      </w:pPr>
      <w:r w:rsidRPr="00A76D3D">
        <w:rPr>
          <w:color w:val="000000" w:themeColor="text1"/>
          <w:sz w:val="16"/>
          <w:szCs w:val="16"/>
        </w:rPr>
        <w:t>Номер телефона и адрес электронной почты для связи:_______________________</w:t>
      </w:r>
    </w:p>
    <w:p w:rsidR="00EF6F36" w:rsidRPr="00A76D3D" w:rsidRDefault="00EF6F36" w:rsidP="00A76D3D">
      <w:pPr>
        <w:tabs>
          <w:tab w:val="left" w:pos="1968"/>
        </w:tabs>
        <w:rPr>
          <w:color w:val="000000" w:themeColor="text1"/>
          <w:sz w:val="16"/>
          <w:szCs w:val="16"/>
        </w:rPr>
      </w:pPr>
      <w:r w:rsidRPr="00A76D3D">
        <w:rPr>
          <w:color w:val="000000" w:themeColor="text1"/>
          <w:sz w:val="16"/>
          <w:szCs w:val="16"/>
        </w:rPr>
        <w:t>Результат рассмотрения настоящего заявления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4"/>
        <w:gridCol w:w="222"/>
      </w:tblGrid>
      <w:tr w:rsidR="00EF6F36" w:rsidRPr="00A76D3D" w:rsidTr="00631DDE">
        <w:tc>
          <w:tcPr>
            <w:tcW w:w="9137" w:type="dxa"/>
            <w:shd w:val="clear" w:color="auto" w:fill="auto"/>
          </w:tcPr>
          <w:p w:rsidR="00EF6F36" w:rsidRPr="00A76D3D" w:rsidRDefault="00EF6F36" w:rsidP="00A76D3D">
            <w:pPr>
              <w:autoSpaceDE w:val="0"/>
              <w:autoSpaceDN w:val="0"/>
              <w:rPr>
                <w:i/>
                <w:color w:val="000000" w:themeColor="text1"/>
                <w:sz w:val="16"/>
                <w:szCs w:val="16"/>
              </w:rPr>
            </w:pPr>
            <w:r w:rsidRPr="00A76D3D">
              <w:rPr>
                <w:color w:val="000000" w:themeColor="text1"/>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shd w:val="clear" w:color="auto" w:fill="auto"/>
          </w:tcPr>
          <w:p w:rsidR="00EF6F36" w:rsidRPr="00A76D3D" w:rsidRDefault="00EF6F36" w:rsidP="00A76D3D">
            <w:pPr>
              <w:autoSpaceDE w:val="0"/>
              <w:autoSpaceDN w:val="0"/>
              <w:rPr>
                <w:color w:val="000000" w:themeColor="text1"/>
                <w:sz w:val="16"/>
                <w:szCs w:val="16"/>
              </w:rPr>
            </w:pPr>
          </w:p>
        </w:tc>
      </w:tr>
      <w:tr w:rsidR="00EF6F36" w:rsidRPr="00A76D3D" w:rsidTr="00631DDE">
        <w:tc>
          <w:tcPr>
            <w:tcW w:w="9137" w:type="dxa"/>
            <w:shd w:val="clear" w:color="auto" w:fill="auto"/>
          </w:tcPr>
          <w:p w:rsidR="00EF6F36" w:rsidRPr="00A76D3D" w:rsidRDefault="00EF6F36" w:rsidP="00A76D3D">
            <w:pPr>
              <w:autoSpaceDE w:val="0"/>
              <w:autoSpaceDN w:val="0"/>
              <w:rPr>
                <w:color w:val="000000" w:themeColor="text1"/>
                <w:sz w:val="16"/>
                <w:szCs w:val="16"/>
              </w:rPr>
            </w:pPr>
            <w:r w:rsidRPr="00A76D3D">
              <w:rPr>
                <w:color w:val="000000" w:themeColor="text1"/>
                <w:sz w:val="16"/>
                <w:szCs w:val="1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A76D3D">
              <w:rPr>
                <w:color w:val="000000" w:themeColor="text1"/>
                <w:sz w:val="16"/>
                <w:szCs w:val="16"/>
              </w:rPr>
              <w:br/>
              <w:t>_______________________________________________________</w:t>
            </w:r>
          </w:p>
        </w:tc>
        <w:tc>
          <w:tcPr>
            <w:tcW w:w="781" w:type="dxa"/>
            <w:shd w:val="clear" w:color="auto" w:fill="auto"/>
          </w:tcPr>
          <w:p w:rsidR="00EF6F36" w:rsidRPr="00A76D3D" w:rsidRDefault="00EF6F36" w:rsidP="00A76D3D">
            <w:pPr>
              <w:autoSpaceDE w:val="0"/>
              <w:autoSpaceDN w:val="0"/>
              <w:rPr>
                <w:color w:val="000000" w:themeColor="text1"/>
                <w:sz w:val="16"/>
                <w:szCs w:val="16"/>
              </w:rPr>
            </w:pPr>
          </w:p>
        </w:tc>
      </w:tr>
      <w:tr w:rsidR="00EF6F36" w:rsidRPr="00A76D3D" w:rsidTr="00631DDE">
        <w:tc>
          <w:tcPr>
            <w:tcW w:w="9137" w:type="dxa"/>
            <w:shd w:val="clear" w:color="auto" w:fill="auto"/>
          </w:tcPr>
          <w:p w:rsidR="00EF6F36" w:rsidRPr="00A76D3D" w:rsidRDefault="00EF6F36" w:rsidP="00A76D3D">
            <w:pPr>
              <w:autoSpaceDE w:val="0"/>
              <w:autoSpaceDN w:val="0"/>
              <w:rPr>
                <w:color w:val="000000" w:themeColor="text1"/>
                <w:sz w:val="16"/>
                <w:szCs w:val="16"/>
              </w:rPr>
            </w:pPr>
            <w:r w:rsidRPr="00A76D3D">
              <w:rPr>
                <w:color w:val="000000" w:themeColor="text1"/>
                <w:sz w:val="16"/>
                <w:szCs w:val="16"/>
              </w:rPr>
              <w:t>направить на бумажном носителе на почтовый адрес: _______________________________________________________</w:t>
            </w:r>
          </w:p>
        </w:tc>
        <w:tc>
          <w:tcPr>
            <w:tcW w:w="781" w:type="dxa"/>
            <w:shd w:val="clear" w:color="auto" w:fill="auto"/>
          </w:tcPr>
          <w:p w:rsidR="00EF6F36" w:rsidRPr="00A76D3D" w:rsidRDefault="00EF6F36" w:rsidP="00A76D3D">
            <w:pPr>
              <w:autoSpaceDE w:val="0"/>
              <w:autoSpaceDN w:val="0"/>
              <w:rPr>
                <w:color w:val="000000" w:themeColor="text1"/>
                <w:sz w:val="16"/>
                <w:szCs w:val="16"/>
              </w:rPr>
            </w:pPr>
          </w:p>
        </w:tc>
      </w:tr>
      <w:tr w:rsidR="00EF6F36" w:rsidRPr="00A76D3D" w:rsidTr="00631DDE">
        <w:tc>
          <w:tcPr>
            <w:tcW w:w="9137" w:type="dxa"/>
            <w:shd w:val="clear" w:color="auto" w:fill="auto"/>
          </w:tcPr>
          <w:p w:rsidR="00EF6F36" w:rsidRPr="00A76D3D" w:rsidRDefault="00EF6F36" w:rsidP="00A76D3D">
            <w:pPr>
              <w:autoSpaceDE w:val="0"/>
              <w:autoSpaceDN w:val="0"/>
              <w:rPr>
                <w:color w:val="000000" w:themeColor="text1"/>
                <w:sz w:val="16"/>
                <w:szCs w:val="16"/>
              </w:rPr>
            </w:pPr>
            <w:r w:rsidRPr="00A76D3D">
              <w:rPr>
                <w:color w:val="000000" w:themeColor="text1"/>
                <w:sz w:val="16"/>
                <w:szCs w:val="16"/>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rsidR="00EF6F36" w:rsidRPr="00A76D3D" w:rsidRDefault="00EF6F36" w:rsidP="00A76D3D">
            <w:pPr>
              <w:autoSpaceDE w:val="0"/>
              <w:autoSpaceDN w:val="0"/>
              <w:rPr>
                <w:color w:val="000000" w:themeColor="text1"/>
                <w:sz w:val="16"/>
                <w:szCs w:val="16"/>
              </w:rPr>
            </w:pPr>
          </w:p>
        </w:tc>
      </w:tr>
      <w:tr w:rsidR="00EF6F36" w:rsidRPr="00A76D3D" w:rsidTr="00631DDE">
        <w:tc>
          <w:tcPr>
            <w:tcW w:w="9918" w:type="dxa"/>
            <w:gridSpan w:val="2"/>
            <w:shd w:val="clear" w:color="auto" w:fill="auto"/>
          </w:tcPr>
          <w:p w:rsidR="00EF6F36" w:rsidRPr="00A76D3D" w:rsidRDefault="00EF6F36" w:rsidP="00A76D3D">
            <w:pPr>
              <w:autoSpaceDE w:val="0"/>
              <w:autoSpaceDN w:val="0"/>
              <w:jc w:val="center"/>
              <w:rPr>
                <w:i/>
                <w:color w:val="000000" w:themeColor="text1"/>
                <w:sz w:val="16"/>
                <w:szCs w:val="16"/>
              </w:rPr>
            </w:pPr>
            <w:r w:rsidRPr="00A76D3D">
              <w:rPr>
                <w:i/>
                <w:color w:val="000000" w:themeColor="text1"/>
                <w:sz w:val="16"/>
                <w:szCs w:val="16"/>
              </w:rPr>
              <w:t>Указывается один из перечисленных способов</w:t>
            </w:r>
          </w:p>
        </w:tc>
      </w:tr>
    </w:tbl>
    <w:p w:rsidR="00EF6F36" w:rsidRPr="00A76D3D" w:rsidRDefault="00EF6F36" w:rsidP="00A76D3D">
      <w:pPr>
        <w:autoSpaceDE w:val="0"/>
        <w:autoSpaceDN w:val="0"/>
        <w:adjustRightInd w:val="0"/>
        <w:rPr>
          <w:rFonts w:eastAsia="Calibri"/>
          <w:bCs/>
          <w:strike/>
          <w:color w:val="000000" w:themeColor="text1"/>
          <w:sz w:val="16"/>
          <w:szCs w:val="16"/>
          <w:lang w:eastAsia="en-US"/>
        </w:rPr>
      </w:pPr>
    </w:p>
    <w:tbl>
      <w:tblPr>
        <w:tblW w:w="5000" w:type="pct"/>
        <w:tblCellMar>
          <w:left w:w="28" w:type="dxa"/>
          <w:right w:w="28" w:type="dxa"/>
        </w:tblCellMar>
        <w:tblLook w:val="0000"/>
      </w:tblPr>
      <w:tblGrid>
        <w:gridCol w:w="1174"/>
        <w:gridCol w:w="142"/>
        <w:gridCol w:w="1287"/>
        <w:gridCol w:w="142"/>
        <w:gridCol w:w="1921"/>
      </w:tblGrid>
      <w:tr w:rsidR="00EF6F36" w:rsidRPr="00A76D3D" w:rsidTr="00EF6F36">
        <w:tc>
          <w:tcPr>
            <w:tcW w:w="3119" w:type="dxa"/>
            <w:tcBorders>
              <w:top w:val="nil"/>
              <w:left w:val="nil"/>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22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39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r>
      <w:tr w:rsidR="00EF6F36" w:rsidRPr="00A76D3D" w:rsidTr="00EF6F36">
        <w:tc>
          <w:tcPr>
            <w:tcW w:w="3119" w:type="dxa"/>
            <w:tcBorders>
              <w:left w:val="nil"/>
              <w:bottom w:val="nil"/>
              <w:right w:val="nil"/>
            </w:tcBorders>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22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39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(фамилия, имя, отчество (при наличии)</w:t>
            </w:r>
          </w:p>
        </w:tc>
      </w:tr>
    </w:tbl>
    <w:p w:rsidR="00EF6F36" w:rsidRPr="00A76D3D" w:rsidRDefault="00EF6F36" w:rsidP="00A76D3D">
      <w:pPr>
        <w:rPr>
          <w:color w:val="000000" w:themeColor="text1"/>
          <w:sz w:val="16"/>
          <w:szCs w:val="16"/>
        </w:rPr>
      </w:pPr>
    </w:p>
    <w:p w:rsidR="00EF6F36" w:rsidRPr="00A76D3D" w:rsidRDefault="00EF6F36" w:rsidP="00A76D3D">
      <w:pPr>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10</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ввод объекта в эксплуатацию</w:t>
      </w:r>
      <w:r w:rsidRPr="00A76D3D">
        <w:rPr>
          <w:rFonts w:eastAsia="Calibri"/>
          <w:color w:val="000000" w:themeColor="text1"/>
          <w:sz w:val="16"/>
          <w:szCs w:val="16"/>
          <w:lang w:eastAsia="en-US"/>
        </w:rPr>
        <w:t>»</w:t>
      </w: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ФОРМА</w:t>
      </w:r>
    </w:p>
    <w:p w:rsidR="00EF6F36" w:rsidRPr="00A76D3D" w:rsidRDefault="00EF6F36" w:rsidP="00A76D3D">
      <w:pPr>
        <w:pStyle w:val="afff"/>
        <w:rPr>
          <w:color w:val="000000" w:themeColor="text1"/>
          <w:sz w:val="16"/>
          <w:szCs w:val="16"/>
        </w:rPr>
      </w:pPr>
    </w:p>
    <w:p w:rsidR="00EF6F36" w:rsidRPr="00A76D3D" w:rsidRDefault="00EF6F36" w:rsidP="00A76D3D">
      <w:pPr>
        <w:autoSpaceDE w:val="0"/>
        <w:autoSpaceDN w:val="0"/>
        <w:adjustRightInd w:val="0"/>
        <w:jc w:val="right"/>
        <w:outlineLvl w:val="0"/>
        <w:rPr>
          <w:color w:val="000000" w:themeColor="text1"/>
          <w:sz w:val="16"/>
          <w:szCs w:val="16"/>
        </w:rPr>
      </w:pPr>
      <w:r w:rsidRPr="00A76D3D">
        <w:rPr>
          <w:color w:val="000000" w:themeColor="text1"/>
          <w:sz w:val="16"/>
          <w:szCs w:val="16"/>
        </w:rPr>
        <w:t>Кому ____________________________________</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F6F36" w:rsidRPr="00A76D3D" w:rsidRDefault="00EF6F36" w:rsidP="00A76D3D">
      <w:pPr>
        <w:autoSpaceDE w:val="0"/>
        <w:autoSpaceDN w:val="0"/>
        <w:adjustRightInd w:val="0"/>
        <w:jc w:val="right"/>
        <w:rPr>
          <w:color w:val="000000" w:themeColor="text1"/>
          <w:sz w:val="16"/>
          <w:szCs w:val="16"/>
        </w:rPr>
      </w:pPr>
      <w:r w:rsidRPr="00A76D3D">
        <w:rPr>
          <w:color w:val="000000" w:themeColor="text1"/>
          <w:sz w:val="16"/>
          <w:szCs w:val="16"/>
        </w:rPr>
        <w:t>_________________________________________</w:t>
      </w: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почтовый индекс и адрес, телефон, адрес электронной почты)</w:t>
      </w:r>
    </w:p>
    <w:p w:rsidR="00EF6F36" w:rsidRPr="00A76D3D" w:rsidRDefault="00EF6F36" w:rsidP="00A76D3D">
      <w:pPr>
        <w:jc w:val="right"/>
        <w:rPr>
          <w:b/>
          <w:color w:val="000000" w:themeColor="text1"/>
          <w:sz w:val="16"/>
          <w:szCs w:val="16"/>
        </w:rPr>
      </w:pPr>
    </w:p>
    <w:p w:rsidR="00EF6F36" w:rsidRPr="00A76D3D" w:rsidRDefault="00EF6F36" w:rsidP="00A76D3D">
      <w:pPr>
        <w:jc w:val="right"/>
        <w:rPr>
          <w:b/>
          <w:color w:val="000000" w:themeColor="text1"/>
          <w:sz w:val="16"/>
          <w:szCs w:val="16"/>
        </w:rPr>
      </w:pPr>
    </w:p>
    <w:p w:rsidR="00EF6F36" w:rsidRPr="00A76D3D" w:rsidRDefault="00EF6F36" w:rsidP="00A76D3D">
      <w:pPr>
        <w:jc w:val="center"/>
        <w:rPr>
          <w:b/>
          <w:bCs/>
          <w:color w:val="000000" w:themeColor="text1"/>
          <w:sz w:val="16"/>
          <w:szCs w:val="16"/>
        </w:rPr>
      </w:pPr>
      <w:r w:rsidRPr="00A76D3D">
        <w:rPr>
          <w:b/>
          <w:color w:val="000000" w:themeColor="text1"/>
          <w:sz w:val="16"/>
          <w:szCs w:val="16"/>
        </w:rPr>
        <w:t>Решение</w:t>
      </w:r>
      <w:r w:rsidRPr="00A76D3D">
        <w:rPr>
          <w:b/>
          <w:color w:val="000000" w:themeColor="text1"/>
          <w:sz w:val="16"/>
          <w:szCs w:val="16"/>
        </w:rPr>
        <w:br/>
      </w:r>
      <w:r w:rsidRPr="00A76D3D">
        <w:rPr>
          <w:b/>
          <w:bCs/>
          <w:color w:val="000000" w:themeColor="text1"/>
          <w:sz w:val="16"/>
          <w:szCs w:val="16"/>
        </w:rPr>
        <w:t>об отказе в выдаче дубликата разрешения на ввод объекта в эксплуатацию</w:t>
      </w:r>
    </w:p>
    <w:p w:rsidR="00EF6F36" w:rsidRPr="00A76D3D" w:rsidRDefault="00EF6F36" w:rsidP="00A76D3D">
      <w:pPr>
        <w:jc w:val="center"/>
        <w:rPr>
          <w:b/>
          <w:color w:val="000000" w:themeColor="text1"/>
          <w:sz w:val="16"/>
          <w:szCs w:val="16"/>
        </w:rPr>
      </w:pPr>
    </w:p>
    <w:p w:rsidR="00EF6F36" w:rsidRPr="00A76D3D" w:rsidRDefault="00EF6F36" w:rsidP="00A76D3D">
      <w:pPr>
        <w:jc w:val="both"/>
        <w:rPr>
          <w:color w:val="000000" w:themeColor="text1"/>
          <w:sz w:val="16"/>
          <w:szCs w:val="16"/>
        </w:rPr>
      </w:pPr>
      <w:r w:rsidRPr="00A76D3D">
        <w:rPr>
          <w:color w:val="000000" w:themeColor="text1"/>
          <w:sz w:val="16"/>
          <w:szCs w:val="16"/>
        </w:rPr>
        <w:t xml:space="preserve">__________________________________________________________________________________ </w:t>
      </w:r>
    </w:p>
    <w:p w:rsidR="00EF6F36" w:rsidRPr="00A76D3D" w:rsidRDefault="00EF6F36" w:rsidP="00A76D3D">
      <w:pPr>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EF6F36" w:rsidRPr="00A76D3D" w:rsidRDefault="00EF6F36" w:rsidP="00A76D3D">
      <w:pPr>
        <w:jc w:val="both"/>
        <w:rPr>
          <w:color w:val="000000" w:themeColor="text1"/>
          <w:sz w:val="16"/>
          <w:szCs w:val="16"/>
        </w:rPr>
      </w:pPr>
      <w:r w:rsidRPr="00A76D3D">
        <w:rPr>
          <w:color w:val="000000" w:themeColor="text1"/>
          <w:sz w:val="16"/>
          <w:szCs w:val="16"/>
        </w:rPr>
        <w:t xml:space="preserve">по результатам рассмотрения заявления </w:t>
      </w:r>
      <w:r w:rsidRPr="00A76D3D">
        <w:rPr>
          <w:bCs/>
          <w:color w:val="000000" w:themeColor="text1"/>
          <w:sz w:val="16"/>
          <w:szCs w:val="16"/>
        </w:rPr>
        <w:t xml:space="preserve">о выдаче дубликата разрешения на ввод объекта в эксплуатацию </w:t>
      </w:r>
      <w:r w:rsidRPr="00A76D3D">
        <w:rPr>
          <w:color w:val="000000" w:themeColor="text1"/>
          <w:sz w:val="16"/>
          <w:szCs w:val="16"/>
        </w:rPr>
        <w:t>от ______________ № ________________  принято</w:t>
      </w:r>
    </w:p>
    <w:p w:rsidR="00EF6F36" w:rsidRPr="00A76D3D" w:rsidRDefault="00EF6F36" w:rsidP="00A76D3D">
      <w:pPr>
        <w:jc w:val="both"/>
        <w:rPr>
          <w:color w:val="000000" w:themeColor="text1"/>
          <w:sz w:val="16"/>
          <w:szCs w:val="16"/>
        </w:rPr>
      </w:pPr>
      <w:r w:rsidRPr="00A76D3D">
        <w:rPr>
          <w:color w:val="000000" w:themeColor="text1"/>
          <w:sz w:val="16"/>
          <w:szCs w:val="16"/>
        </w:rPr>
        <w:t>(дата и номер регистрации)</w:t>
      </w:r>
    </w:p>
    <w:p w:rsidR="00EF6F36" w:rsidRPr="00A76D3D" w:rsidRDefault="00EF6F36" w:rsidP="00A76D3D">
      <w:pPr>
        <w:jc w:val="both"/>
        <w:rPr>
          <w:color w:val="000000" w:themeColor="text1"/>
          <w:sz w:val="16"/>
          <w:szCs w:val="16"/>
        </w:rPr>
      </w:pPr>
      <w:r w:rsidRPr="00A76D3D">
        <w:rPr>
          <w:color w:val="000000" w:themeColor="text1"/>
          <w:sz w:val="16"/>
          <w:szCs w:val="16"/>
        </w:rPr>
        <w:t xml:space="preserve">решение об отказе в выдаче дубликата разрешения на ввод объекта в эксплуатацию. </w:t>
      </w:r>
    </w:p>
    <w:p w:rsidR="00EF6F36" w:rsidRPr="00A76D3D" w:rsidRDefault="00EF6F36" w:rsidP="00A76D3D">
      <w:pPr>
        <w:jc w:val="both"/>
        <w:rPr>
          <w:i/>
          <w:color w:val="000000" w:themeColor="text1"/>
          <w:sz w:val="16"/>
          <w:szCs w:val="1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7"/>
        <w:gridCol w:w="2165"/>
        <w:gridCol w:w="1912"/>
      </w:tblGrid>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t>№ пунктаАдмини-стратив-ного регламента</w:t>
            </w:r>
          </w:p>
        </w:tc>
        <w:tc>
          <w:tcPr>
            <w:tcW w:w="4603" w:type="dxa"/>
          </w:tcPr>
          <w:p w:rsidR="00EF6F36" w:rsidRPr="00A76D3D" w:rsidRDefault="00EF6F36" w:rsidP="00A76D3D">
            <w:pPr>
              <w:jc w:val="center"/>
              <w:rPr>
                <w:color w:val="000000" w:themeColor="text1"/>
                <w:sz w:val="12"/>
                <w:szCs w:val="16"/>
              </w:rPr>
            </w:pPr>
            <w:r w:rsidRPr="00A76D3D">
              <w:rPr>
                <w:color w:val="000000" w:themeColor="text1"/>
                <w:sz w:val="12"/>
                <w:szCs w:val="16"/>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4044" w:type="dxa"/>
          </w:tcPr>
          <w:p w:rsidR="00EF6F36" w:rsidRPr="00A76D3D" w:rsidRDefault="00EF6F36" w:rsidP="00A76D3D">
            <w:pPr>
              <w:jc w:val="center"/>
              <w:rPr>
                <w:color w:val="000000" w:themeColor="text1"/>
                <w:sz w:val="12"/>
                <w:szCs w:val="16"/>
              </w:rPr>
            </w:pPr>
            <w:r w:rsidRPr="00A76D3D">
              <w:rPr>
                <w:color w:val="000000" w:themeColor="text1"/>
                <w:sz w:val="12"/>
                <w:szCs w:val="16"/>
              </w:rPr>
              <w:t>Разъяснение причин отказа в выдаче дубликата разрешения на ввод объекта в эксплуатацию</w:t>
            </w:r>
          </w:p>
        </w:tc>
      </w:tr>
      <w:tr w:rsidR="00EF6F36" w:rsidRPr="00A76D3D" w:rsidTr="00EF6F36">
        <w:tc>
          <w:tcPr>
            <w:tcW w:w="1276" w:type="dxa"/>
          </w:tcPr>
          <w:p w:rsidR="00EF6F36" w:rsidRPr="00A76D3D" w:rsidRDefault="00EF6F36" w:rsidP="00A76D3D">
            <w:pPr>
              <w:jc w:val="both"/>
              <w:rPr>
                <w:color w:val="000000" w:themeColor="text1"/>
                <w:sz w:val="12"/>
                <w:szCs w:val="16"/>
              </w:rPr>
            </w:pPr>
            <w:r w:rsidRPr="00A76D3D">
              <w:rPr>
                <w:color w:val="000000" w:themeColor="text1"/>
                <w:sz w:val="12"/>
                <w:szCs w:val="16"/>
              </w:rPr>
              <w:lastRenderedPageBreak/>
              <w:t>пункт 2.30</w:t>
            </w:r>
          </w:p>
        </w:tc>
        <w:tc>
          <w:tcPr>
            <w:tcW w:w="4603" w:type="dxa"/>
          </w:tcPr>
          <w:p w:rsidR="00EF6F36" w:rsidRPr="00A76D3D" w:rsidRDefault="00EF6F36" w:rsidP="00A76D3D">
            <w:pPr>
              <w:jc w:val="both"/>
              <w:rPr>
                <w:color w:val="000000" w:themeColor="text1"/>
                <w:sz w:val="12"/>
                <w:szCs w:val="16"/>
              </w:rPr>
            </w:pPr>
            <w:r w:rsidRPr="00A76D3D">
              <w:rPr>
                <w:color w:val="000000" w:themeColor="text1"/>
                <w:sz w:val="12"/>
                <w:szCs w:val="16"/>
              </w:rPr>
              <w:t>несоответствие заявителя кругу лиц, указанных в пункте 2.2 Административного регламента.</w:t>
            </w:r>
          </w:p>
        </w:tc>
        <w:tc>
          <w:tcPr>
            <w:tcW w:w="4044" w:type="dxa"/>
          </w:tcPr>
          <w:p w:rsidR="00EF6F36" w:rsidRPr="00A76D3D" w:rsidRDefault="00EF6F36" w:rsidP="00A76D3D">
            <w:pPr>
              <w:rPr>
                <w:i/>
                <w:color w:val="000000" w:themeColor="text1"/>
                <w:sz w:val="12"/>
                <w:szCs w:val="16"/>
              </w:rPr>
            </w:pPr>
            <w:r w:rsidRPr="00A76D3D">
              <w:rPr>
                <w:i/>
                <w:color w:val="000000" w:themeColor="text1"/>
                <w:sz w:val="12"/>
                <w:szCs w:val="16"/>
              </w:rPr>
              <w:t>Указываются основания такого вывода</w:t>
            </w:r>
          </w:p>
        </w:tc>
      </w:tr>
    </w:tbl>
    <w:p w:rsidR="00EF6F36" w:rsidRPr="00A76D3D" w:rsidRDefault="00EF6F36" w:rsidP="00A76D3D">
      <w:pPr>
        <w:pStyle w:val="ConsPlusNonformat"/>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 xml:space="preserve">Вы вправе повторно обратиться с заявлением </w:t>
      </w:r>
      <w:r w:rsidRPr="00A76D3D">
        <w:rPr>
          <w:rFonts w:ascii="Times New Roman" w:hAnsi="Times New Roman" w:cs="Times New Roman"/>
          <w:bCs/>
          <w:color w:val="000000" w:themeColor="text1"/>
          <w:sz w:val="16"/>
          <w:szCs w:val="16"/>
        </w:rPr>
        <w:t xml:space="preserve">о выдаче дубликата разрешения на ввод объекта в эксплуатацию </w:t>
      </w:r>
      <w:r w:rsidRPr="00A76D3D">
        <w:rPr>
          <w:rFonts w:ascii="Times New Roman" w:hAnsi="Times New Roman" w:cs="Times New Roman"/>
          <w:color w:val="000000" w:themeColor="text1"/>
          <w:sz w:val="16"/>
          <w:szCs w:val="16"/>
        </w:rPr>
        <w:t>после устранения указанного нарушения.</w:t>
      </w:r>
    </w:p>
    <w:p w:rsidR="00EF6F36" w:rsidRPr="00A76D3D" w:rsidRDefault="00EF6F36" w:rsidP="00A76D3D">
      <w:pPr>
        <w:pStyle w:val="ConsPlusNonformat"/>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Данный отказ может быть обжалован в досудебном порядке путем направления жалобы в __________________________________________________, а также в судебном порядке.</w:t>
      </w:r>
    </w:p>
    <w:p w:rsidR="00EF6F36" w:rsidRPr="00A76D3D" w:rsidRDefault="00EF6F36" w:rsidP="00A76D3D">
      <w:pPr>
        <w:pStyle w:val="ConsPlusNonformat"/>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Дополнительно информируем:_______________________________________</w:t>
      </w:r>
      <w:r w:rsidRPr="00A76D3D">
        <w:rPr>
          <w:rFonts w:ascii="Times New Roman" w:hAnsi="Times New Roman" w:cs="Times New Roman"/>
          <w:color w:val="000000" w:themeColor="text1"/>
          <w:sz w:val="16"/>
          <w:szCs w:val="16"/>
        </w:rPr>
        <w:br/>
        <w:t>______________________________________________________________________.</w:t>
      </w:r>
    </w:p>
    <w:p w:rsidR="00EF6F36" w:rsidRPr="00A76D3D" w:rsidRDefault="00EF6F36" w:rsidP="00A76D3D">
      <w:pPr>
        <w:pStyle w:val="ConsPlusNonformat"/>
        <w:jc w:val="center"/>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p w:rsidR="00EF6F36" w:rsidRPr="00A76D3D" w:rsidRDefault="00EF6F36" w:rsidP="00A76D3D">
      <w:pPr>
        <w:pStyle w:val="ConsPlusNonformat"/>
        <w:jc w:val="center"/>
        <w:rPr>
          <w:rFonts w:ascii="Times New Roman" w:hAnsi="Times New Roman" w:cs="Times New Roman"/>
          <w:color w:val="000000" w:themeColor="text1"/>
          <w:sz w:val="16"/>
          <w:szCs w:val="16"/>
        </w:rPr>
      </w:pPr>
    </w:p>
    <w:p w:rsidR="00EF6F36" w:rsidRPr="00A76D3D" w:rsidRDefault="00EF6F36" w:rsidP="00A76D3D">
      <w:pPr>
        <w:pStyle w:val="ConsPlusNonformat"/>
        <w:jc w:val="center"/>
        <w:rPr>
          <w:rFonts w:ascii="Times New Roman" w:hAnsi="Times New Roman" w:cs="Times New Roman"/>
          <w:color w:val="000000" w:themeColor="text1"/>
          <w:sz w:val="16"/>
          <w:szCs w:val="16"/>
        </w:rPr>
      </w:pPr>
    </w:p>
    <w:tbl>
      <w:tblPr>
        <w:tblW w:w="5000" w:type="pct"/>
        <w:tblLayout w:type="fixed"/>
        <w:tblCellMar>
          <w:left w:w="28" w:type="dxa"/>
          <w:right w:w="28" w:type="dxa"/>
        </w:tblCellMar>
        <w:tblLook w:val="0000"/>
      </w:tblPr>
      <w:tblGrid>
        <w:gridCol w:w="1443"/>
        <w:gridCol w:w="169"/>
        <w:gridCol w:w="1061"/>
        <w:gridCol w:w="169"/>
        <w:gridCol w:w="1824"/>
      </w:tblGrid>
      <w:tr w:rsidR="00EF6F36" w:rsidRPr="00A76D3D" w:rsidTr="00631DDE">
        <w:tc>
          <w:tcPr>
            <w:tcW w:w="311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22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39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r>
      <w:tr w:rsidR="00EF6F36" w:rsidRPr="00A76D3D" w:rsidTr="00631DDE">
        <w:tc>
          <w:tcPr>
            <w:tcW w:w="311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(должность)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22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39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(фамилия, имя, отчество (при наличии)</w:t>
            </w:r>
          </w:p>
        </w:tc>
      </w:tr>
    </w:tbl>
    <w:p w:rsidR="00EF6F36" w:rsidRPr="00A76D3D" w:rsidRDefault="00EF6F36" w:rsidP="00A76D3D">
      <w:pPr>
        <w:rPr>
          <w:color w:val="000000" w:themeColor="text1"/>
          <w:sz w:val="16"/>
          <w:szCs w:val="16"/>
        </w:rPr>
      </w:pPr>
      <w:r w:rsidRPr="00A76D3D">
        <w:rPr>
          <w:color w:val="000000" w:themeColor="text1"/>
          <w:sz w:val="16"/>
          <w:szCs w:val="16"/>
        </w:rPr>
        <w:t>Дата</w:t>
      </w:r>
    </w:p>
    <w:p w:rsidR="00EF6F36" w:rsidRPr="00A76D3D" w:rsidRDefault="00EF6F36" w:rsidP="00A76D3D">
      <w:pPr>
        <w:rPr>
          <w:rFonts w:eastAsia="Calibri"/>
          <w:color w:val="000000" w:themeColor="text1"/>
          <w:sz w:val="16"/>
          <w:szCs w:val="16"/>
          <w:lang w:eastAsia="en-US"/>
        </w:rPr>
      </w:pPr>
    </w:p>
    <w:p w:rsidR="00EF6F36" w:rsidRPr="00A76D3D" w:rsidRDefault="00EF6F36" w:rsidP="00A76D3D">
      <w:pPr>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11</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ввод объекта в эксплуатацию</w:t>
      </w:r>
      <w:r w:rsidRPr="00A76D3D">
        <w:rPr>
          <w:rFonts w:eastAsia="Calibri"/>
          <w:color w:val="000000" w:themeColor="text1"/>
          <w:sz w:val="16"/>
          <w:szCs w:val="16"/>
          <w:lang w:eastAsia="en-US"/>
        </w:rPr>
        <w:t>»</w:t>
      </w: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ФОРМА</w:t>
      </w:r>
    </w:p>
    <w:p w:rsidR="00EF6F36" w:rsidRPr="00A76D3D" w:rsidRDefault="00EF6F36" w:rsidP="00A76D3D">
      <w:pPr>
        <w:autoSpaceDE w:val="0"/>
        <w:autoSpaceDN w:val="0"/>
        <w:jc w:val="center"/>
        <w:rPr>
          <w:b/>
          <w:bCs/>
          <w:color w:val="000000" w:themeColor="text1"/>
          <w:sz w:val="16"/>
          <w:szCs w:val="16"/>
        </w:rPr>
      </w:pPr>
    </w:p>
    <w:p w:rsidR="00EF6F36" w:rsidRPr="00A76D3D" w:rsidRDefault="00EF6F36" w:rsidP="00A76D3D">
      <w:pPr>
        <w:autoSpaceDE w:val="0"/>
        <w:autoSpaceDN w:val="0"/>
        <w:jc w:val="center"/>
        <w:rPr>
          <w:b/>
          <w:bCs/>
          <w:color w:val="000000" w:themeColor="text1"/>
          <w:sz w:val="16"/>
          <w:szCs w:val="16"/>
        </w:rPr>
      </w:pPr>
      <w:r w:rsidRPr="00A76D3D">
        <w:rPr>
          <w:b/>
          <w:bCs/>
          <w:color w:val="000000" w:themeColor="text1"/>
          <w:sz w:val="16"/>
          <w:szCs w:val="16"/>
        </w:rPr>
        <w:t>Заявление</w:t>
      </w:r>
    </w:p>
    <w:p w:rsidR="00EF6F36" w:rsidRPr="00A76D3D" w:rsidRDefault="00EF6F36" w:rsidP="00A76D3D">
      <w:pPr>
        <w:autoSpaceDE w:val="0"/>
        <w:autoSpaceDN w:val="0"/>
        <w:jc w:val="center"/>
        <w:rPr>
          <w:b/>
          <w:bCs/>
          <w:color w:val="000000" w:themeColor="text1"/>
          <w:sz w:val="16"/>
          <w:szCs w:val="16"/>
        </w:rPr>
      </w:pPr>
      <w:r w:rsidRPr="00A76D3D">
        <w:rPr>
          <w:b/>
          <w:bCs/>
          <w:color w:val="000000" w:themeColor="text1"/>
          <w:sz w:val="16"/>
          <w:szCs w:val="16"/>
        </w:rPr>
        <w:t>об оставлении 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p w:rsidR="00EF6F36" w:rsidRPr="00A76D3D" w:rsidRDefault="00EF6F36" w:rsidP="00A76D3D">
      <w:pPr>
        <w:autoSpaceDE w:val="0"/>
        <w:autoSpaceDN w:val="0"/>
        <w:jc w:val="center"/>
        <w:rPr>
          <w:b/>
          <w:color w:val="000000" w:themeColor="text1"/>
          <w:sz w:val="16"/>
          <w:szCs w:val="16"/>
        </w:rPr>
      </w:pP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«__» __________ 20___ г.</w:t>
      </w:r>
    </w:p>
    <w:p w:rsidR="00EF6F36" w:rsidRPr="00A76D3D" w:rsidRDefault="00EF6F36" w:rsidP="00A76D3D">
      <w:pPr>
        <w:autoSpaceDE w:val="0"/>
        <w:autoSpaceDN w:val="0"/>
        <w:jc w:val="right"/>
        <w:rPr>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6"/>
      </w:tblGrid>
      <w:tr w:rsidR="00EF6F36" w:rsidRPr="00A76D3D" w:rsidTr="00EF6F36">
        <w:tc>
          <w:tcPr>
            <w:tcW w:w="9780" w:type="dxa"/>
            <w:tcBorders>
              <w:top w:val="nil"/>
              <w:left w:val="nil"/>
              <w:right w:val="nil"/>
            </w:tcBorders>
          </w:tcPr>
          <w:p w:rsidR="00EF6F36" w:rsidRPr="00A76D3D" w:rsidRDefault="00EF6F36" w:rsidP="00A76D3D">
            <w:pPr>
              <w:autoSpaceDE w:val="0"/>
              <w:autoSpaceDN w:val="0"/>
              <w:jc w:val="right"/>
              <w:rPr>
                <w:color w:val="000000" w:themeColor="text1"/>
                <w:sz w:val="16"/>
                <w:szCs w:val="16"/>
              </w:rPr>
            </w:pPr>
          </w:p>
        </w:tc>
      </w:tr>
      <w:tr w:rsidR="00EF6F36" w:rsidRPr="00A76D3D" w:rsidTr="00EF6F36">
        <w:tc>
          <w:tcPr>
            <w:tcW w:w="9780" w:type="dxa"/>
            <w:tcBorders>
              <w:left w:val="nil"/>
              <w:bottom w:val="single" w:sz="4" w:space="0" w:color="auto"/>
              <w:right w:val="nil"/>
            </w:tcBorders>
          </w:tcPr>
          <w:p w:rsidR="00EF6F36" w:rsidRPr="00A76D3D" w:rsidRDefault="00EF6F36" w:rsidP="00A76D3D">
            <w:pPr>
              <w:autoSpaceDE w:val="0"/>
              <w:autoSpaceDN w:val="0"/>
              <w:jc w:val="right"/>
              <w:rPr>
                <w:color w:val="000000" w:themeColor="text1"/>
                <w:sz w:val="16"/>
                <w:szCs w:val="16"/>
              </w:rPr>
            </w:pPr>
          </w:p>
        </w:tc>
      </w:tr>
      <w:tr w:rsidR="00EF6F36" w:rsidRPr="00A76D3D" w:rsidTr="00EF6F36">
        <w:tc>
          <w:tcPr>
            <w:tcW w:w="9780" w:type="dxa"/>
            <w:tcBorders>
              <w:left w:val="nil"/>
              <w:bottom w:val="nil"/>
              <w:right w:val="nil"/>
            </w:tcBorders>
          </w:tcPr>
          <w:p w:rsidR="00EF6F36" w:rsidRPr="00A76D3D" w:rsidRDefault="00EF6F36" w:rsidP="00A76D3D">
            <w:pPr>
              <w:autoSpaceDE w:val="0"/>
              <w:autoSpaceDN w:val="0"/>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EF6F36" w:rsidRPr="00A76D3D" w:rsidRDefault="00EF6F36" w:rsidP="00A76D3D">
            <w:pPr>
              <w:autoSpaceDE w:val="0"/>
              <w:autoSpaceDN w:val="0"/>
              <w:jc w:val="center"/>
              <w:rPr>
                <w:color w:val="000000" w:themeColor="text1"/>
                <w:sz w:val="16"/>
                <w:szCs w:val="16"/>
              </w:rPr>
            </w:pPr>
          </w:p>
        </w:tc>
      </w:tr>
    </w:tbl>
    <w:p w:rsidR="00EF6F36" w:rsidRPr="00A76D3D" w:rsidRDefault="00EF6F36" w:rsidP="00A76D3D">
      <w:pPr>
        <w:autoSpaceDE w:val="0"/>
        <w:autoSpaceDN w:val="0"/>
        <w:jc w:val="right"/>
        <w:rPr>
          <w:color w:val="000000" w:themeColor="text1"/>
          <w:sz w:val="16"/>
          <w:szCs w:val="16"/>
        </w:rPr>
      </w:pPr>
    </w:p>
    <w:p w:rsidR="00EF6F36" w:rsidRPr="00A76D3D" w:rsidRDefault="00EF6F36" w:rsidP="00A76D3D">
      <w:pPr>
        <w:jc w:val="both"/>
        <w:rPr>
          <w:color w:val="000000" w:themeColor="text1"/>
          <w:sz w:val="16"/>
          <w:szCs w:val="16"/>
        </w:rPr>
      </w:pPr>
      <w:r w:rsidRPr="00A76D3D">
        <w:rPr>
          <w:color w:val="000000" w:themeColor="text1"/>
          <w:sz w:val="16"/>
          <w:szCs w:val="16"/>
        </w:rPr>
        <w:t xml:space="preserve">Прошу оставить </w:t>
      </w:r>
      <w:r w:rsidRPr="00A76D3D">
        <w:rPr>
          <w:bCs/>
          <w:color w:val="000000" w:themeColor="text1"/>
          <w:sz w:val="16"/>
          <w:szCs w:val="16"/>
        </w:rPr>
        <w:t>__________________</w:t>
      </w:r>
      <w:r w:rsidRPr="00A76D3D">
        <w:rPr>
          <w:color w:val="000000" w:themeColor="text1"/>
          <w:sz w:val="16"/>
          <w:szCs w:val="16"/>
        </w:rPr>
        <w:t>________________________________*от ________________№_________________ без рассмотрения.</w:t>
      </w:r>
    </w:p>
    <w:p w:rsidR="00EF6F36" w:rsidRPr="00A76D3D" w:rsidRDefault="00EF6F36" w:rsidP="00A76D3D">
      <w:pPr>
        <w:jc w:val="both"/>
        <w:rPr>
          <w:color w:val="000000" w:themeColor="text1"/>
          <w:sz w:val="16"/>
          <w:szCs w:val="16"/>
        </w:rPr>
      </w:pPr>
      <w:r w:rsidRPr="00A76D3D">
        <w:rPr>
          <w:color w:val="000000" w:themeColor="text1"/>
          <w:sz w:val="16"/>
          <w:szCs w:val="16"/>
        </w:rPr>
        <w:t>(дата и номер регистрации)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6"/>
        <w:gridCol w:w="2498"/>
        <w:gridCol w:w="1662"/>
      </w:tblGrid>
      <w:tr w:rsidR="00EF6F36" w:rsidRPr="00A76D3D" w:rsidTr="00EF6F36">
        <w:tc>
          <w:tcPr>
            <w:tcW w:w="9923" w:type="dxa"/>
            <w:gridSpan w:val="3"/>
            <w:tcBorders>
              <w:top w:val="nil"/>
              <w:left w:val="nil"/>
              <w:right w:val="nil"/>
            </w:tcBorders>
          </w:tcPr>
          <w:p w:rsidR="00EF6F36" w:rsidRPr="00A76D3D" w:rsidRDefault="00EF6F36" w:rsidP="00A76D3D">
            <w:pPr>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1. Сведения о застройщике</w:t>
            </w: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Сведения о физическом лице, в случае если застройщиком является физическое лицо:</w:t>
            </w:r>
          </w:p>
        </w:tc>
        <w:tc>
          <w:tcPr>
            <w:tcW w:w="4253" w:type="dxa"/>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1.1.1</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w:t>
            </w:r>
          </w:p>
        </w:tc>
        <w:tc>
          <w:tcPr>
            <w:tcW w:w="4253" w:type="dxa"/>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1.1.2</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 xml:space="preserve">Реквизиты документа, удостоверяющего личность </w:t>
            </w:r>
            <w:r w:rsidRPr="00A76D3D">
              <w:rPr>
                <w:color w:val="000000" w:themeColor="text1"/>
                <w:sz w:val="12"/>
                <w:szCs w:val="16"/>
              </w:rPr>
              <w:t>(не указываются в случае, если застройщик является индивидуальным предпринимателем)</w:t>
            </w:r>
          </w:p>
        </w:tc>
        <w:tc>
          <w:tcPr>
            <w:tcW w:w="4253" w:type="dxa"/>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1.1.3</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 индивидуального предпринимателя</w:t>
            </w:r>
          </w:p>
        </w:tc>
        <w:tc>
          <w:tcPr>
            <w:tcW w:w="4253" w:type="dxa"/>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Сведения о юридическом лице:</w:t>
            </w:r>
          </w:p>
        </w:tc>
        <w:tc>
          <w:tcPr>
            <w:tcW w:w="4253" w:type="dxa"/>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1.2.1</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Полное наименование</w:t>
            </w:r>
          </w:p>
        </w:tc>
        <w:tc>
          <w:tcPr>
            <w:tcW w:w="4253" w:type="dxa"/>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1.2.2</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w:t>
            </w:r>
          </w:p>
        </w:tc>
        <w:tc>
          <w:tcPr>
            <w:tcW w:w="4253" w:type="dxa"/>
          </w:tcPr>
          <w:p w:rsidR="00EF6F36" w:rsidRPr="00A76D3D" w:rsidRDefault="00EF6F36" w:rsidP="00A76D3D">
            <w:pPr>
              <w:rPr>
                <w:rFonts w:eastAsia="Calibri"/>
                <w:color w:val="000000" w:themeColor="text1"/>
                <w:sz w:val="12"/>
                <w:szCs w:val="16"/>
                <w:lang w:eastAsia="en-US"/>
              </w:rPr>
            </w:pPr>
          </w:p>
        </w:tc>
      </w:tr>
      <w:tr w:rsidR="00EF6F36" w:rsidRPr="00A76D3D" w:rsidTr="00EF6F36">
        <w:tc>
          <w:tcPr>
            <w:tcW w:w="1043" w:type="dxa"/>
          </w:tcPr>
          <w:p w:rsidR="00EF6F36" w:rsidRPr="00A76D3D" w:rsidRDefault="00EF6F36" w:rsidP="00A76D3D">
            <w:pPr>
              <w:jc w:val="center"/>
              <w:rPr>
                <w:rFonts w:eastAsia="Calibri"/>
                <w:color w:val="000000" w:themeColor="text1"/>
                <w:sz w:val="12"/>
                <w:szCs w:val="16"/>
                <w:lang w:eastAsia="en-US"/>
              </w:rPr>
            </w:pPr>
            <w:r w:rsidRPr="00A76D3D">
              <w:rPr>
                <w:rFonts w:eastAsia="Calibri"/>
                <w:color w:val="000000" w:themeColor="text1"/>
                <w:sz w:val="12"/>
                <w:szCs w:val="16"/>
                <w:lang w:eastAsia="en-US"/>
              </w:rPr>
              <w:t>1.2.3</w:t>
            </w:r>
          </w:p>
        </w:tc>
        <w:tc>
          <w:tcPr>
            <w:tcW w:w="4627" w:type="dxa"/>
          </w:tcPr>
          <w:p w:rsidR="00EF6F36" w:rsidRPr="00A76D3D" w:rsidRDefault="00EF6F36" w:rsidP="00A76D3D">
            <w:pPr>
              <w:rPr>
                <w:rFonts w:eastAsia="Calibri"/>
                <w:color w:val="000000" w:themeColor="text1"/>
                <w:sz w:val="12"/>
                <w:szCs w:val="16"/>
                <w:lang w:eastAsia="en-US"/>
              </w:rPr>
            </w:pPr>
            <w:r w:rsidRPr="00A76D3D">
              <w:rPr>
                <w:rFonts w:eastAsia="Calibri"/>
                <w:color w:val="000000" w:themeColor="text1"/>
                <w:sz w:val="12"/>
                <w:szCs w:val="16"/>
                <w:lang w:eastAsia="en-US"/>
              </w:rPr>
              <w:t>Идентификационный номер налогоплательщика – юридического лица</w:t>
            </w:r>
          </w:p>
        </w:tc>
        <w:tc>
          <w:tcPr>
            <w:tcW w:w="4253" w:type="dxa"/>
          </w:tcPr>
          <w:p w:rsidR="00EF6F36" w:rsidRPr="00A76D3D" w:rsidRDefault="00EF6F36" w:rsidP="00A76D3D">
            <w:pPr>
              <w:rPr>
                <w:rFonts w:eastAsia="Calibri"/>
                <w:color w:val="000000" w:themeColor="text1"/>
                <w:sz w:val="12"/>
                <w:szCs w:val="16"/>
                <w:lang w:eastAsia="en-US"/>
              </w:rPr>
            </w:pPr>
          </w:p>
        </w:tc>
      </w:tr>
    </w:tbl>
    <w:p w:rsidR="00EF6F36" w:rsidRPr="00A76D3D" w:rsidRDefault="00EF6F36" w:rsidP="00A76D3D">
      <w:pPr>
        <w:jc w:val="both"/>
        <w:rPr>
          <w:color w:val="000000" w:themeColor="text1"/>
          <w:sz w:val="16"/>
          <w:szCs w:val="16"/>
        </w:rPr>
      </w:pPr>
    </w:p>
    <w:p w:rsidR="00EF6F36" w:rsidRPr="00A76D3D" w:rsidRDefault="00EF6F36" w:rsidP="00A76D3D">
      <w:pPr>
        <w:rPr>
          <w:color w:val="000000" w:themeColor="text1"/>
          <w:sz w:val="16"/>
          <w:szCs w:val="16"/>
        </w:rPr>
      </w:pPr>
      <w:r w:rsidRPr="00A76D3D">
        <w:rPr>
          <w:color w:val="000000" w:themeColor="text1"/>
          <w:sz w:val="16"/>
          <w:szCs w:val="16"/>
        </w:rPr>
        <w:t>Приложение:___________________________________________________________</w:t>
      </w:r>
    </w:p>
    <w:p w:rsidR="00EF6F36" w:rsidRPr="00A76D3D" w:rsidRDefault="00EF6F36" w:rsidP="00A76D3D">
      <w:pPr>
        <w:rPr>
          <w:color w:val="000000" w:themeColor="text1"/>
          <w:sz w:val="16"/>
          <w:szCs w:val="16"/>
        </w:rPr>
      </w:pPr>
      <w:r w:rsidRPr="00A76D3D">
        <w:rPr>
          <w:color w:val="000000" w:themeColor="text1"/>
          <w:sz w:val="16"/>
          <w:szCs w:val="16"/>
        </w:rPr>
        <w:t>Номер телефона и адрес электронной почты для связи:_______________________</w:t>
      </w:r>
    </w:p>
    <w:p w:rsidR="00EF6F36" w:rsidRPr="00A76D3D" w:rsidRDefault="00EF6F36" w:rsidP="00A76D3D">
      <w:pPr>
        <w:tabs>
          <w:tab w:val="left" w:pos="1968"/>
        </w:tabs>
        <w:rPr>
          <w:color w:val="000000" w:themeColor="text1"/>
          <w:sz w:val="16"/>
          <w:szCs w:val="16"/>
        </w:rPr>
      </w:pPr>
      <w:r w:rsidRPr="00A76D3D">
        <w:rPr>
          <w:color w:val="000000" w:themeColor="text1"/>
          <w:sz w:val="16"/>
          <w:szCs w:val="16"/>
        </w:rPr>
        <w:t>Результат рассмотрения настоящего заявления прошу:</w:t>
      </w:r>
    </w:p>
    <w:p w:rsidR="00EF6F36" w:rsidRPr="00A76D3D" w:rsidRDefault="00EF6F36" w:rsidP="00A76D3D">
      <w:pPr>
        <w:rPr>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4"/>
        <w:gridCol w:w="382"/>
      </w:tblGrid>
      <w:tr w:rsidR="00EF6F36" w:rsidRPr="00A76D3D" w:rsidTr="00EF6F36">
        <w:tc>
          <w:tcPr>
            <w:tcW w:w="8788" w:type="dxa"/>
            <w:shd w:val="clear" w:color="auto" w:fill="auto"/>
          </w:tcPr>
          <w:p w:rsidR="00EF6F36" w:rsidRPr="00A76D3D" w:rsidRDefault="00EF6F36" w:rsidP="00A76D3D">
            <w:pPr>
              <w:autoSpaceDE w:val="0"/>
              <w:autoSpaceDN w:val="0"/>
              <w:rPr>
                <w:i/>
                <w:color w:val="000000" w:themeColor="text1"/>
                <w:sz w:val="12"/>
                <w:szCs w:val="16"/>
              </w:rPr>
            </w:pPr>
            <w:r w:rsidRPr="00A76D3D">
              <w:rPr>
                <w:color w:val="000000" w:themeColor="text1"/>
                <w:sz w:val="12"/>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EF6F36" w:rsidRPr="00A76D3D" w:rsidRDefault="00EF6F36" w:rsidP="00A76D3D">
            <w:pPr>
              <w:autoSpaceDE w:val="0"/>
              <w:autoSpaceDN w:val="0"/>
              <w:rPr>
                <w:color w:val="000000" w:themeColor="text1"/>
                <w:sz w:val="12"/>
                <w:szCs w:val="16"/>
              </w:rPr>
            </w:pPr>
          </w:p>
        </w:tc>
      </w:tr>
      <w:tr w:rsidR="00EF6F36" w:rsidRPr="00A76D3D" w:rsidTr="00EF6F36">
        <w:tc>
          <w:tcPr>
            <w:tcW w:w="8788" w:type="dxa"/>
            <w:shd w:val="clear" w:color="auto" w:fill="auto"/>
          </w:tcPr>
          <w:p w:rsidR="00EF6F36" w:rsidRPr="00A76D3D" w:rsidRDefault="00EF6F36" w:rsidP="00A76D3D">
            <w:pPr>
              <w:autoSpaceDE w:val="0"/>
              <w:autoSpaceDN w:val="0"/>
              <w:rPr>
                <w:color w:val="000000" w:themeColor="text1"/>
                <w:sz w:val="12"/>
                <w:szCs w:val="16"/>
              </w:rPr>
            </w:pPr>
            <w:r w:rsidRPr="00A76D3D">
              <w:rPr>
                <w:color w:val="000000" w:themeColor="text1"/>
                <w:sz w:val="12"/>
                <w:szCs w:val="1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A76D3D">
              <w:rPr>
                <w:color w:val="000000" w:themeColor="text1"/>
                <w:sz w:val="12"/>
                <w:szCs w:val="16"/>
              </w:rPr>
              <w:br/>
              <w:t>_______________________________________________________</w:t>
            </w:r>
          </w:p>
        </w:tc>
        <w:tc>
          <w:tcPr>
            <w:tcW w:w="1130" w:type="dxa"/>
            <w:shd w:val="clear" w:color="auto" w:fill="auto"/>
          </w:tcPr>
          <w:p w:rsidR="00EF6F36" w:rsidRPr="00A76D3D" w:rsidRDefault="00EF6F36" w:rsidP="00A76D3D">
            <w:pPr>
              <w:autoSpaceDE w:val="0"/>
              <w:autoSpaceDN w:val="0"/>
              <w:rPr>
                <w:color w:val="000000" w:themeColor="text1"/>
                <w:sz w:val="12"/>
                <w:szCs w:val="16"/>
              </w:rPr>
            </w:pPr>
          </w:p>
        </w:tc>
      </w:tr>
      <w:tr w:rsidR="00EF6F36" w:rsidRPr="00A76D3D" w:rsidTr="00EF6F36">
        <w:tc>
          <w:tcPr>
            <w:tcW w:w="8788" w:type="dxa"/>
            <w:shd w:val="clear" w:color="auto" w:fill="auto"/>
          </w:tcPr>
          <w:p w:rsidR="00EF6F36" w:rsidRPr="00A76D3D" w:rsidRDefault="00EF6F36" w:rsidP="00A76D3D">
            <w:pPr>
              <w:autoSpaceDE w:val="0"/>
              <w:autoSpaceDN w:val="0"/>
              <w:rPr>
                <w:color w:val="000000" w:themeColor="text1"/>
                <w:sz w:val="12"/>
                <w:szCs w:val="16"/>
              </w:rPr>
            </w:pPr>
            <w:r w:rsidRPr="00A76D3D">
              <w:rPr>
                <w:color w:val="000000" w:themeColor="text1"/>
                <w:sz w:val="12"/>
                <w:szCs w:val="16"/>
              </w:rPr>
              <w:t>направить на бумажном носителе на почтовый адрес: _______________________________________________________</w:t>
            </w:r>
          </w:p>
        </w:tc>
        <w:tc>
          <w:tcPr>
            <w:tcW w:w="1130" w:type="dxa"/>
            <w:shd w:val="clear" w:color="auto" w:fill="auto"/>
          </w:tcPr>
          <w:p w:rsidR="00EF6F36" w:rsidRPr="00A76D3D" w:rsidRDefault="00EF6F36" w:rsidP="00A76D3D">
            <w:pPr>
              <w:autoSpaceDE w:val="0"/>
              <w:autoSpaceDN w:val="0"/>
              <w:rPr>
                <w:color w:val="000000" w:themeColor="text1"/>
                <w:sz w:val="12"/>
                <w:szCs w:val="16"/>
              </w:rPr>
            </w:pPr>
          </w:p>
        </w:tc>
      </w:tr>
      <w:tr w:rsidR="00EF6F36" w:rsidRPr="00A76D3D" w:rsidTr="00EF6F36">
        <w:tc>
          <w:tcPr>
            <w:tcW w:w="8788" w:type="dxa"/>
            <w:shd w:val="clear" w:color="auto" w:fill="auto"/>
          </w:tcPr>
          <w:p w:rsidR="00EF6F36" w:rsidRPr="00A76D3D" w:rsidRDefault="00EF6F36" w:rsidP="00A76D3D">
            <w:pPr>
              <w:autoSpaceDE w:val="0"/>
              <w:autoSpaceDN w:val="0"/>
              <w:jc w:val="both"/>
              <w:rPr>
                <w:color w:val="000000" w:themeColor="text1"/>
                <w:sz w:val="12"/>
                <w:szCs w:val="16"/>
              </w:rPr>
            </w:pPr>
            <w:r w:rsidRPr="00A76D3D">
              <w:rPr>
                <w:color w:val="000000" w:themeColor="text1"/>
                <w:sz w:val="12"/>
                <w:szCs w:val="16"/>
              </w:rPr>
              <w:lastRenderedPageBreak/>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EF6F36" w:rsidRPr="00A76D3D" w:rsidRDefault="00EF6F36" w:rsidP="00A76D3D">
            <w:pPr>
              <w:autoSpaceDE w:val="0"/>
              <w:autoSpaceDN w:val="0"/>
              <w:rPr>
                <w:color w:val="000000" w:themeColor="text1"/>
                <w:sz w:val="12"/>
                <w:szCs w:val="16"/>
              </w:rPr>
            </w:pPr>
          </w:p>
        </w:tc>
      </w:tr>
      <w:tr w:rsidR="00EF6F36" w:rsidRPr="00A76D3D" w:rsidTr="00EF6F36">
        <w:tc>
          <w:tcPr>
            <w:tcW w:w="9918" w:type="dxa"/>
            <w:gridSpan w:val="2"/>
            <w:shd w:val="clear" w:color="auto" w:fill="auto"/>
          </w:tcPr>
          <w:p w:rsidR="00EF6F36" w:rsidRPr="00A76D3D" w:rsidRDefault="00EF6F36" w:rsidP="00A76D3D">
            <w:pPr>
              <w:autoSpaceDE w:val="0"/>
              <w:autoSpaceDN w:val="0"/>
              <w:jc w:val="center"/>
              <w:rPr>
                <w:i/>
                <w:color w:val="000000" w:themeColor="text1"/>
                <w:sz w:val="12"/>
                <w:szCs w:val="16"/>
              </w:rPr>
            </w:pPr>
            <w:r w:rsidRPr="00A76D3D">
              <w:rPr>
                <w:i/>
                <w:color w:val="000000" w:themeColor="text1"/>
                <w:sz w:val="12"/>
                <w:szCs w:val="16"/>
              </w:rPr>
              <w:t>Указывается один из перечисленных способов</w:t>
            </w:r>
          </w:p>
        </w:tc>
      </w:tr>
    </w:tbl>
    <w:p w:rsidR="00EF6F36" w:rsidRPr="00A76D3D" w:rsidRDefault="00EF6F36" w:rsidP="00A76D3D">
      <w:pPr>
        <w:autoSpaceDE w:val="0"/>
        <w:autoSpaceDN w:val="0"/>
        <w:jc w:val="both"/>
        <w:rPr>
          <w:color w:val="000000" w:themeColor="text1"/>
          <w:sz w:val="16"/>
          <w:szCs w:val="16"/>
        </w:rPr>
      </w:pPr>
    </w:p>
    <w:p w:rsidR="00EF6F36" w:rsidRPr="00A76D3D" w:rsidRDefault="00EF6F36" w:rsidP="00A76D3D">
      <w:pPr>
        <w:autoSpaceDE w:val="0"/>
        <w:autoSpaceDN w:val="0"/>
        <w:adjustRightInd w:val="0"/>
        <w:rPr>
          <w:rFonts w:eastAsia="Calibri"/>
          <w:bCs/>
          <w:strike/>
          <w:color w:val="000000" w:themeColor="text1"/>
          <w:sz w:val="16"/>
          <w:szCs w:val="16"/>
          <w:lang w:eastAsia="en-US"/>
        </w:rPr>
      </w:pPr>
    </w:p>
    <w:tbl>
      <w:tblPr>
        <w:tblW w:w="5000" w:type="pct"/>
        <w:tblCellMar>
          <w:left w:w="28" w:type="dxa"/>
          <w:right w:w="28" w:type="dxa"/>
        </w:tblCellMar>
        <w:tblLook w:val="0000"/>
      </w:tblPr>
      <w:tblGrid>
        <w:gridCol w:w="1174"/>
        <w:gridCol w:w="349"/>
        <w:gridCol w:w="1080"/>
        <w:gridCol w:w="245"/>
        <w:gridCol w:w="1818"/>
      </w:tblGrid>
      <w:tr w:rsidR="00EF6F36" w:rsidRPr="00A76D3D" w:rsidTr="00EF6F36">
        <w:tc>
          <w:tcPr>
            <w:tcW w:w="3119" w:type="dxa"/>
            <w:tcBorders>
              <w:top w:val="nil"/>
              <w:left w:val="nil"/>
              <w:right w:val="nil"/>
            </w:tcBorders>
            <w:vAlign w:val="bottom"/>
          </w:tcPr>
          <w:p w:rsidR="00EF6F36" w:rsidRPr="00A76D3D" w:rsidRDefault="00EF6F36" w:rsidP="00A76D3D">
            <w:pPr>
              <w:jc w:val="center"/>
              <w:rPr>
                <w:color w:val="000000" w:themeColor="text1"/>
                <w:sz w:val="16"/>
                <w:szCs w:val="16"/>
              </w:rPr>
            </w:pPr>
          </w:p>
        </w:tc>
        <w:tc>
          <w:tcPr>
            <w:tcW w:w="851"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1701"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566"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3686"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r>
      <w:tr w:rsidR="00EF6F36" w:rsidRPr="00A76D3D" w:rsidTr="00EF6F36">
        <w:tc>
          <w:tcPr>
            <w:tcW w:w="3119" w:type="dxa"/>
            <w:tcBorders>
              <w:left w:val="nil"/>
              <w:bottom w:val="nil"/>
              <w:right w:val="nil"/>
            </w:tcBorders>
          </w:tcPr>
          <w:p w:rsidR="00EF6F36" w:rsidRPr="00A76D3D" w:rsidRDefault="00EF6F36" w:rsidP="00A76D3D">
            <w:pPr>
              <w:jc w:val="center"/>
              <w:rPr>
                <w:color w:val="000000" w:themeColor="text1"/>
                <w:sz w:val="16"/>
                <w:szCs w:val="16"/>
              </w:rPr>
            </w:pPr>
          </w:p>
        </w:tc>
        <w:tc>
          <w:tcPr>
            <w:tcW w:w="851" w:type="dxa"/>
            <w:tcBorders>
              <w:top w:val="nil"/>
              <w:left w:val="nil"/>
              <w:bottom w:val="nil"/>
              <w:right w:val="nil"/>
            </w:tcBorders>
          </w:tcPr>
          <w:p w:rsidR="00EF6F36" w:rsidRPr="00A76D3D" w:rsidRDefault="00EF6F36" w:rsidP="00A76D3D">
            <w:pPr>
              <w:rPr>
                <w:color w:val="000000" w:themeColor="text1"/>
                <w:sz w:val="16"/>
                <w:szCs w:val="16"/>
              </w:rPr>
            </w:pPr>
          </w:p>
        </w:tc>
        <w:tc>
          <w:tcPr>
            <w:tcW w:w="1701"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(подпись)</w:t>
            </w:r>
          </w:p>
        </w:tc>
        <w:tc>
          <w:tcPr>
            <w:tcW w:w="566" w:type="dxa"/>
            <w:tcBorders>
              <w:top w:val="nil"/>
              <w:left w:val="nil"/>
              <w:bottom w:val="nil"/>
              <w:right w:val="nil"/>
            </w:tcBorders>
          </w:tcPr>
          <w:p w:rsidR="00EF6F36" w:rsidRPr="00A76D3D" w:rsidRDefault="00EF6F36" w:rsidP="00A76D3D">
            <w:pPr>
              <w:rPr>
                <w:color w:val="000000" w:themeColor="text1"/>
                <w:sz w:val="16"/>
                <w:szCs w:val="16"/>
              </w:rPr>
            </w:pPr>
          </w:p>
        </w:tc>
        <w:tc>
          <w:tcPr>
            <w:tcW w:w="3686"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(фамилия, имя, отчество (при наличии)</w:t>
            </w:r>
          </w:p>
        </w:tc>
      </w:tr>
    </w:tbl>
    <w:p w:rsidR="00EF6F36" w:rsidRPr="00A76D3D" w:rsidRDefault="00EF6F36" w:rsidP="00A76D3D">
      <w:pPr>
        <w:pStyle w:val="afff"/>
        <w:jc w:val="center"/>
        <w:rPr>
          <w:color w:val="000000" w:themeColor="text1"/>
          <w:sz w:val="16"/>
          <w:szCs w:val="16"/>
        </w:rPr>
      </w:pPr>
    </w:p>
    <w:p w:rsidR="00EF6F36" w:rsidRPr="00A76D3D" w:rsidRDefault="00EF6F36" w:rsidP="00A76D3D">
      <w:pPr>
        <w:pStyle w:val="afff"/>
        <w:jc w:val="both"/>
        <w:rPr>
          <w:color w:val="000000" w:themeColor="text1"/>
          <w:sz w:val="16"/>
          <w:szCs w:val="16"/>
        </w:rPr>
      </w:pPr>
      <w:r w:rsidRPr="00A76D3D">
        <w:rPr>
          <w:color w:val="000000" w:themeColor="text1"/>
          <w:sz w:val="16"/>
          <w:szCs w:val="16"/>
        </w:rPr>
        <w:t>*Указывается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эксплуатацию.</w:t>
      </w:r>
    </w:p>
    <w:p w:rsidR="00EF6F36" w:rsidRPr="00A76D3D" w:rsidRDefault="00EF6F36" w:rsidP="00A76D3D">
      <w:pPr>
        <w:rPr>
          <w:b/>
          <w:color w:val="000000" w:themeColor="text1"/>
          <w:sz w:val="16"/>
          <w:szCs w:val="16"/>
        </w:rPr>
      </w:pPr>
    </w:p>
    <w:p w:rsidR="00EF6F36" w:rsidRPr="00A76D3D" w:rsidRDefault="00EF6F36" w:rsidP="00A76D3D">
      <w:pPr>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12</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ввод объекта в эксплуатацию</w:t>
      </w:r>
      <w:r w:rsidRPr="00A76D3D">
        <w:rPr>
          <w:rFonts w:eastAsia="Calibri"/>
          <w:color w:val="000000" w:themeColor="text1"/>
          <w:sz w:val="16"/>
          <w:szCs w:val="16"/>
          <w:lang w:eastAsia="en-US"/>
        </w:rPr>
        <w:t>»</w:t>
      </w:r>
    </w:p>
    <w:p w:rsidR="00EF6F36" w:rsidRPr="00A76D3D" w:rsidRDefault="00EF6F36" w:rsidP="00A76D3D">
      <w:pPr>
        <w:jc w:val="center"/>
        <w:rPr>
          <w:rFonts w:eastAsia="Calibri"/>
          <w:color w:val="000000" w:themeColor="text1"/>
          <w:sz w:val="16"/>
          <w:szCs w:val="16"/>
          <w:lang w:eastAsia="en-US"/>
        </w:rPr>
      </w:pPr>
    </w:p>
    <w:p w:rsidR="00EF6F36" w:rsidRPr="00A76D3D" w:rsidRDefault="00EF6F36" w:rsidP="00A76D3D">
      <w:pPr>
        <w:autoSpaceDE w:val="0"/>
        <w:autoSpaceDN w:val="0"/>
        <w:jc w:val="right"/>
        <w:rPr>
          <w:color w:val="000000" w:themeColor="text1"/>
          <w:sz w:val="16"/>
          <w:szCs w:val="16"/>
        </w:rPr>
      </w:pPr>
      <w:r w:rsidRPr="00A76D3D">
        <w:rPr>
          <w:color w:val="000000" w:themeColor="text1"/>
          <w:sz w:val="16"/>
          <w:szCs w:val="16"/>
        </w:rPr>
        <w:t>ФОРМА</w:t>
      </w:r>
    </w:p>
    <w:p w:rsidR="00EF6F36" w:rsidRPr="00A76D3D" w:rsidRDefault="00EF6F36" w:rsidP="00A76D3D">
      <w:pPr>
        <w:jc w:val="center"/>
        <w:rPr>
          <w:rFonts w:eastAsia="Calibri"/>
          <w:color w:val="000000" w:themeColor="text1"/>
          <w:sz w:val="16"/>
          <w:szCs w:val="16"/>
          <w:lang w:eastAsia="en-US"/>
        </w:rPr>
      </w:pPr>
    </w:p>
    <w:p w:rsidR="00EF6F36" w:rsidRPr="00A76D3D" w:rsidRDefault="00EF6F36" w:rsidP="00A76D3D">
      <w:pPr>
        <w:autoSpaceDE w:val="0"/>
        <w:autoSpaceDN w:val="0"/>
        <w:adjustRightInd w:val="0"/>
        <w:jc w:val="right"/>
        <w:rPr>
          <w:rFonts w:eastAsia="Calibri"/>
          <w:color w:val="000000" w:themeColor="text1"/>
          <w:sz w:val="16"/>
          <w:szCs w:val="16"/>
        </w:rPr>
      </w:pPr>
    </w:p>
    <w:p w:rsidR="00EF6F36" w:rsidRPr="00A76D3D" w:rsidRDefault="00EF6F36" w:rsidP="00A76D3D">
      <w:pPr>
        <w:autoSpaceDE w:val="0"/>
        <w:autoSpaceDN w:val="0"/>
        <w:adjustRightInd w:val="0"/>
        <w:jc w:val="right"/>
        <w:outlineLvl w:val="0"/>
        <w:rPr>
          <w:color w:val="000000" w:themeColor="text1"/>
          <w:sz w:val="16"/>
          <w:szCs w:val="16"/>
        </w:rPr>
      </w:pPr>
      <w:r w:rsidRPr="00A76D3D">
        <w:rPr>
          <w:color w:val="000000" w:themeColor="text1"/>
          <w:sz w:val="16"/>
          <w:szCs w:val="16"/>
        </w:rPr>
        <w:t>Кому ___________________________________</w:t>
      </w:r>
    </w:p>
    <w:p w:rsidR="00EF6F36" w:rsidRPr="00A76D3D" w:rsidRDefault="00EF6F36" w:rsidP="00A76D3D">
      <w:pPr>
        <w:pBdr>
          <w:bottom w:val="single" w:sz="12" w:space="0" w:color="auto"/>
        </w:pBdr>
        <w:autoSpaceDE w:val="0"/>
        <w:autoSpaceDN w:val="0"/>
        <w:adjustRightInd w:val="0"/>
        <w:jc w:val="center"/>
        <w:rPr>
          <w:color w:val="000000" w:themeColor="text1"/>
          <w:sz w:val="16"/>
          <w:szCs w:val="16"/>
        </w:rPr>
      </w:pPr>
      <w:r w:rsidRPr="00A76D3D">
        <w:rPr>
          <w:color w:val="000000" w:themeColor="text1"/>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F6F36" w:rsidRPr="00A76D3D" w:rsidRDefault="00EF6F36" w:rsidP="00A76D3D">
      <w:pPr>
        <w:pBdr>
          <w:bottom w:val="single" w:sz="12" w:space="0" w:color="auto"/>
        </w:pBdr>
        <w:autoSpaceDE w:val="0"/>
        <w:autoSpaceDN w:val="0"/>
        <w:adjustRightInd w:val="0"/>
        <w:jc w:val="both"/>
        <w:rPr>
          <w:color w:val="000000" w:themeColor="text1"/>
          <w:sz w:val="16"/>
          <w:szCs w:val="16"/>
        </w:rPr>
      </w:pPr>
    </w:p>
    <w:p w:rsidR="00EF6F36" w:rsidRPr="00A76D3D" w:rsidRDefault="00EF6F36" w:rsidP="00A76D3D">
      <w:pPr>
        <w:autoSpaceDE w:val="0"/>
        <w:autoSpaceDN w:val="0"/>
        <w:adjustRightInd w:val="0"/>
        <w:jc w:val="center"/>
        <w:rPr>
          <w:color w:val="000000" w:themeColor="text1"/>
          <w:sz w:val="16"/>
          <w:szCs w:val="16"/>
        </w:rPr>
      </w:pPr>
      <w:r w:rsidRPr="00A76D3D">
        <w:rPr>
          <w:color w:val="000000" w:themeColor="text1"/>
          <w:sz w:val="16"/>
          <w:szCs w:val="16"/>
        </w:rPr>
        <w:t>почтовый индекс и адрес, телефон, адрес электронной почты)</w:t>
      </w:r>
    </w:p>
    <w:p w:rsidR="00EF6F36" w:rsidRPr="00A76D3D" w:rsidRDefault="00EF6F36" w:rsidP="00A76D3D">
      <w:pPr>
        <w:autoSpaceDE w:val="0"/>
        <w:autoSpaceDN w:val="0"/>
        <w:adjustRightInd w:val="0"/>
        <w:jc w:val="center"/>
        <w:rPr>
          <w:color w:val="000000" w:themeColor="text1"/>
          <w:sz w:val="16"/>
          <w:szCs w:val="16"/>
        </w:rPr>
      </w:pPr>
    </w:p>
    <w:p w:rsidR="00EF6F36" w:rsidRPr="00A76D3D" w:rsidRDefault="00EF6F36" w:rsidP="00A76D3D">
      <w:pPr>
        <w:jc w:val="center"/>
        <w:outlineLvl w:val="0"/>
        <w:rPr>
          <w:b/>
          <w:bCs/>
          <w:color w:val="000000" w:themeColor="text1"/>
          <w:sz w:val="16"/>
          <w:szCs w:val="16"/>
        </w:rPr>
      </w:pPr>
      <w:r w:rsidRPr="00A76D3D">
        <w:rPr>
          <w:b/>
          <w:color w:val="000000" w:themeColor="text1"/>
          <w:sz w:val="16"/>
          <w:szCs w:val="16"/>
        </w:rPr>
        <w:t>Решение</w:t>
      </w:r>
      <w:r w:rsidRPr="00A76D3D">
        <w:rPr>
          <w:b/>
          <w:color w:val="000000" w:themeColor="text1"/>
          <w:sz w:val="16"/>
          <w:szCs w:val="16"/>
        </w:rPr>
        <w:br/>
        <w:t xml:space="preserve"> об оставлении 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p w:rsidR="00EF6F36" w:rsidRPr="00A76D3D" w:rsidRDefault="00EF6F36" w:rsidP="00A76D3D">
      <w:pPr>
        <w:widowControl w:val="0"/>
        <w:autoSpaceDE w:val="0"/>
        <w:autoSpaceDN w:val="0"/>
        <w:adjustRightInd w:val="0"/>
        <w:jc w:val="both"/>
        <w:rPr>
          <w:bCs/>
          <w:color w:val="000000" w:themeColor="text1"/>
          <w:sz w:val="16"/>
          <w:szCs w:val="16"/>
        </w:rPr>
      </w:pPr>
    </w:p>
    <w:p w:rsidR="00EF6F36" w:rsidRPr="00A76D3D" w:rsidRDefault="00EF6F36" w:rsidP="00A76D3D">
      <w:pPr>
        <w:widowControl w:val="0"/>
        <w:autoSpaceDE w:val="0"/>
        <w:autoSpaceDN w:val="0"/>
        <w:adjustRightInd w:val="0"/>
        <w:jc w:val="both"/>
        <w:rPr>
          <w:bCs/>
          <w:color w:val="000000" w:themeColor="text1"/>
          <w:sz w:val="16"/>
          <w:szCs w:val="16"/>
        </w:rPr>
      </w:pPr>
      <w:r w:rsidRPr="00A76D3D">
        <w:rPr>
          <w:bCs/>
          <w:color w:val="000000" w:themeColor="text1"/>
          <w:sz w:val="16"/>
          <w:szCs w:val="16"/>
        </w:rPr>
        <w:t>На основании Вашего заявления от _______________№ ______________</w:t>
      </w:r>
    </w:p>
    <w:p w:rsidR="00EF6F36" w:rsidRPr="00A76D3D" w:rsidRDefault="00EF6F36" w:rsidP="00A76D3D">
      <w:pPr>
        <w:widowControl w:val="0"/>
        <w:autoSpaceDE w:val="0"/>
        <w:autoSpaceDN w:val="0"/>
        <w:adjustRightInd w:val="0"/>
        <w:jc w:val="both"/>
        <w:rPr>
          <w:color w:val="000000" w:themeColor="text1"/>
          <w:sz w:val="16"/>
          <w:szCs w:val="16"/>
        </w:rPr>
      </w:pPr>
      <w:r w:rsidRPr="00A76D3D">
        <w:rPr>
          <w:color w:val="000000" w:themeColor="text1"/>
          <w:sz w:val="16"/>
          <w:szCs w:val="16"/>
        </w:rPr>
        <w:t>(дата и номер регистрации)</w:t>
      </w:r>
    </w:p>
    <w:p w:rsidR="00EF6F36" w:rsidRPr="00A76D3D" w:rsidRDefault="00EF6F36" w:rsidP="00A76D3D">
      <w:pPr>
        <w:autoSpaceDE w:val="0"/>
        <w:autoSpaceDN w:val="0"/>
        <w:jc w:val="both"/>
        <w:rPr>
          <w:bCs/>
          <w:color w:val="000000" w:themeColor="text1"/>
          <w:sz w:val="16"/>
          <w:szCs w:val="16"/>
        </w:rPr>
      </w:pPr>
      <w:r w:rsidRPr="00A76D3D">
        <w:rPr>
          <w:bCs/>
          <w:color w:val="000000" w:themeColor="text1"/>
          <w:sz w:val="16"/>
          <w:szCs w:val="16"/>
        </w:rPr>
        <w:t xml:space="preserve">об оставлении _____________________________________________________* </w:t>
      </w:r>
    </w:p>
    <w:p w:rsidR="00EF6F36" w:rsidRPr="00A76D3D" w:rsidRDefault="00EF6F36" w:rsidP="00A76D3D">
      <w:pPr>
        <w:autoSpaceDE w:val="0"/>
        <w:autoSpaceDN w:val="0"/>
        <w:jc w:val="center"/>
        <w:rPr>
          <w:color w:val="000000" w:themeColor="text1"/>
          <w:sz w:val="16"/>
          <w:szCs w:val="16"/>
        </w:rPr>
      </w:pPr>
      <w:r w:rsidRPr="00A76D3D">
        <w:rPr>
          <w:bCs/>
          <w:color w:val="000000" w:themeColor="text1"/>
          <w:sz w:val="16"/>
          <w:szCs w:val="16"/>
        </w:rPr>
        <w:t>без рассмотрения ________________________________________________________________________________________________________________________________</w:t>
      </w:r>
      <w:r w:rsidRPr="00A76D3D">
        <w:rPr>
          <w:color w:val="000000" w:themeColor="text1"/>
          <w:sz w:val="16"/>
          <w:szCs w:val="16"/>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EF6F36" w:rsidRPr="00A76D3D" w:rsidRDefault="00EF6F36" w:rsidP="00A76D3D">
      <w:pPr>
        <w:autoSpaceDE w:val="0"/>
        <w:autoSpaceDN w:val="0"/>
        <w:jc w:val="center"/>
        <w:rPr>
          <w:color w:val="000000" w:themeColor="text1"/>
          <w:sz w:val="16"/>
          <w:szCs w:val="16"/>
        </w:rPr>
      </w:pPr>
    </w:p>
    <w:p w:rsidR="00EF6F36" w:rsidRPr="00A76D3D" w:rsidRDefault="00EF6F36" w:rsidP="00A76D3D">
      <w:pPr>
        <w:jc w:val="both"/>
        <w:rPr>
          <w:color w:val="000000" w:themeColor="text1"/>
          <w:sz w:val="16"/>
          <w:szCs w:val="16"/>
        </w:rPr>
      </w:pPr>
      <w:r w:rsidRPr="00A76D3D">
        <w:rPr>
          <w:color w:val="000000" w:themeColor="text1"/>
          <w:sz w:val="16"/>
          <w:szCs w:val="16"/>
        </w:rPr>
        <w:t>принято решение об оставлении __________________________________________*от _____________№____________ без рассмотрения.</w:t>
      </w:r>
    </w:p>
    <w:p w:rsidR="00EF6F36" w:rsidRPr="00A76D3D" w:rsidRDefault="00EF6F36" w:rsidP="00A76D3D">
      <w:pPr>
        <w:rPr>
          <w:color w:val="000000" w:themeColor="text1"/>
          <w:sz w:val="16"/>
          <w:szCs w:val="16"/>
        </w:rPr>
      </w:pPr>
      <w:r w:rsidRPr="00A76D3D">
        <w:rPr>
          <w:color w:val="000000" w:themeColor="text1"/>
          <w:sz w:val="16"/>
          <w:szCs w:val="16"/>
        </w:rPr>
        <w:t xml:space="preserve">                    (дата и номер регистрации)</w:t>
      </w:r>
    </w:p>
    <w:p w:rsidR="00EF6F36" w:rsidRPr="00A76D3D" w:rsidRDefault="00EF6F36" w:rsidP="00A76D3D">
      <w:pPr>
        <w:pStyle w:val="ConsPlusNormal"/>
        <w:ind w:firstLine="0"/>
        <w:jc w:val="both"/>
        <w:rPr>
          <w:rFonts w:ascii="Times New Roman" w:hAnsi="Times New Roman"/>
          <w:bCs/>
          <w:color w:val="000000" w:themeColor="text1"/>
          <w:sz w:val="16"/>
          <w:szCs w:val="16"/>
        </w:rPr>
      </w:pPr>
    </w:p>
    <w:p w:rsidR="00EF6F36" w:rsidRPr="00A76D3D" w:rsidRDefault="00EF6F36" w:rsidP="00A76D3D">
      <w:pPr>
        <w:pStyle w:val="ConsPlusNormal"/>
        <w:ind w:firstLine="0"/>
        <w:jc w:val="both"/>
        <w:rPr>
          <w:rFonts w:ascii="Times New Roman" w:hAnsi="Times New Roman"/>
          <w:color w:val="000000" w:themeColor="text1"/>
          <w:sz w:val="16"/>
          <w:szCs w:val="16"/>
        </w:rPr>
      </w:pPr>
    </w:p>
    <w:tbl>
      <w:tblPr>
        <w:tblW w:w="5000" w:type="pct"/>
        <w:tblLayout w:type="fixed"/>
        <w:tblCellMar>
          <w:left w:w="28" w:type="dxa"/>
          <w:right w:w="28" w:type="dxa"/>
        </w:tblCellMar>
        <w:tblLook w:val="0000"/>
      </w:tblPr>
      <w:tblGrid>
        <w:gridCol w:w="1510"/>
        <w:gridCol w:w="174"/>
        <w:gridCol w:w="1110"/>
        <w:gridCol w:w="174"/>
        <w:gridCol w:w="1698"/>
      </w:tblGrid>
      <w:tr w:rsidR="00EF6F36" w:rsidRPr="00A76D3D" w:rsidTr="00EF6F36">
        <w:tc>
          <w:tcPr>
            <w:tcW w:w="311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2269"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c>
          <w:tcPr>
            <w:tcW w:w="283" w:type="dxa"/>
            <w:tcBorders>
              <w:top w:val="nil"/>
              <w:left w:val="nil"/>
              <w:bottom w:val="nil"/>
              <w:right w:val="nil"/>
            </w:tcBorders>
            <w:vAlign w:val="bottom"/>
          </w:tcPr>
          <w:p w:rsidR="00EF6F36" w:rsidRPr="00A76D3D" w:rsidRDefault="00EF6F36" w:rsidP="00A76D3D">
            <w:pPr>
              <w:rPr>
                <w:color w:val="000000" w:themeColor="text1"/>
                <w:sz w:val="16"/>
                <w:szCs w:val="16"/>
              </w:rPr>
            </w:pPr>
          </w:p>
        </w:tc>
        <w:tc>
          <w:tcPr>
            <w:tcW w:w="3516" w:type="dxa"/>
            <w:tcBorders>
              <w:top w:val="nil"/>
              <w:left w:val="nil"/>
              <w:bottom w:val="single" w:sz="4" w:space="0" w:color="auto"/>
              <w:right w:val="nil"/>
            </w:tcBorders>
            <w:vAlign w:val="bottom"/>
          </w:tcPr>
          <w:p w:rsidR="00EF6F36" w:rsidRPr="00A76D3D" w:rsidRDefault="00EF6F36" w:rsidP="00A76D3D">
            <w:pPr>
              <w:jc w:val="center"/>
              <w:rPr>
                <w:color w:val="000000" w:themeColor="text1"/>
                <w:sz w:val="16"/>
                <w:szCs w:val="16"/>
              </w:rPr>
            </w:pPr>
          </w:p>
        </w:tc>
      </w:tr>
      <w:tr w:rsidR="00EF6F36" w:rsidRPr="00A76D3D" w:rsidTr="00EF6F36">
        <w:tc>
          <w:tcPr>
            <w:tcW w:w="311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(должность)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2269"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EF6F36" w:rsidRPr="00A76D3D" w:rsidRDefault="00EF6F36" w:rsidP="00A76D3D">
            <w:pPr>
              <w:rPr>
                <w:color w:val="000000" w:themeColor="text1"/>
                <w:sz w:val="16"/>
                <w:szCs w:val="16"/>
              </w:rPr>
            </w:pPr>
          </w:p>
        </w:tc>
        <w:tc>
          <w:tcPr>
            <w:tcW w:w="3516" w:type="dxa"/>
            <w:tcBorders>
              <w:top w:val="nil"/>
              <w:left w:val="nil"/>
              <w:bottom w:val="nil"/>
              <w:right w:val="nil"/>
            </w:tcBorders>
          </w:tcPr>
          <w:p w:rsidR="00EF6F36" w:rsidRPr="00A76D3D" w:rsidRDefault="00EF6F36" w:rsidP="00A76D3D">
            <w:pPr>
              <w:jc w:val="center"/>
              <w:rPr>
                <w:color w:val="000000" w:themeColor="text1"/>
                <w:sz w:val="16"/>
                <w:szCs w:val="16"/>
              </w:rPr>
            </w:pPr>
            <w:r w:rsidRPr="00A76D3D">
              <w:rPr>
                <w:color w:val="000000" w:themeColor="text1"/>
                <w:sz w:val="16"/>
                <w:szCs w:val="16"/>
              </w:rPr>
              <w:t>(фамилия, имя, отчество (при наличии)</w:t>
            </w:r>
          </w:p>
        </w:tc>
      </w:tr>
    </w:tbl>
    <w:p w:rsidR="00EF6F36" w:rsidRPr="00A76D3D" w:rsidRDefault="00EF6F36" w:rsidP="00A76D3D">
      <w:pPr>
        <w:outlineLvl w:val="0"/>
        <w:rPr>
          <w:color w:val="000000" w:themeColor="text1"/>
          <w:sz w:val="16"/>
          <w:szCs w:val="16"/>
        </w:rPr>
      </w:pPr>
      <w:r w:rsidRPr="00A76D3D">
        <w:rPr>
          <w:color w:val="000000" w:themeColor="text1"/>
          <w:sz w:val="16"/>
          <w:szCs w:val="16"/>
        </w:rPr>
        <w:t>Дата</w:t>
      </w:r>
    </w:p>
    <w:p w:rsidR="00EF6F36" w:rsidRPr="00A76D3D" w:rsidRDefault="00EF6F36" w:rsidP="00A76D3D">
      <w:pPr>
        <w:pStyle w:val="afff"/>
        <w:jc w:val="both"/>
        <w:rPr>
          <w:color w:val="000000" w:themeColor="text1"/>
          <w:sz w:val="16"/>
          <w:szCs w:val="16"/>
        </w:rPr>
      </w:pPr>
      <w:r w:rsidRPr="00A76D3D">
        <w:rPr>
          <w:color w:val="000000" w:themeColor="text1"/>
          <w:sz w:val="16"/>
          <w:szCs w:val="16"/>
        </w:rPr>
        <w:t>*Указывается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эксплуатации</w:t>
      </w:r>
    </w:p>
    <w:p w:rsidR="00EC7BB8" w:rsidRPr="00A76D3D" w:rsidRDefault="00EC7BB8" w:rsidP="00A76D3D">
      <w:pPr>
        <w:tabs>
          <w:tab w:val="left" w:pos="0"/>
          <w:tab w:val="left" w:pos="9639"/>
        </w:tabs>
        <w:rPr>
          <w:sz w:val="16"/>
          <w:szCs w:val="16"/>
        </w:rPr>
      </w:pPr>
    </w:p>
    <w:p w:rsidR="00631DDE" w:rsidRPr="00A76D3D" w:rsidRDefault="00631DDE" w:rsidP="00A76D3D">
      <w:pPr>
        <w:tabs>
          <w:tab w:val="left" w:pos="142"/>
          <w:tab w:val="left" w:pos="3544"/>
          <w:tab w:val="left" w:pos="3686"/>
        </w:tabs>
        <w:autoSpaceDE w:val="0"/>
        <w:autoSpaceDN w:val="0"/>
        <w:jc w:val="center"/>
        <w:rPr>
          <w:b/>
          <w:sz w:val="16"/>
          <w:szCs w:val="16"/>
        </w:rPr>
      </w:pPr>
      <w:r w:rsidRPr="00A76D3D">
        <w:rPr>
          <w:bCs/>
          <w:color w:val="FFFFFF" w:themeColor="background1"/>
          <w:sz w:val="16"/>
          <w:szCs w:val="16"/>
        </w:rPr>
        <w:t>ПРО ПР</w:t>
      </w:r>
    </w:p>
    <w:p w:rsidR="00631DDE" w:rsidRPr="00A76D3D" w:rsidRDefault="00631DDE" w:rsidP="00A76D3D">
      <w:pPr>
        <w:tabs>
          <w:tab w:val="left" w:pos="142"/>
        </w:tabs>
        <w:jc w:val="center"/>
        <w:rPr>
          <w:b/>
          <w:sz w:val="16"/>
          <w:szCs w:val="16"/>
        </w:rPr>
      </w:pPr>
      <w:r w:rsidRPr="00A76D3D">
        <w:rPr>
          <w:b/>
          <w:sz w:val="16"/>
          <w:szCs w:val="16"/>
        </w:rPr>
        <w:t xml:space="preserve">АДМИНИСТРАЦИЯ ПАВЛОВСКОГО МУНИЦИПАЛЬНОГО РАЙОНА </w:t>
      </w:r>
    </w:p>
    <w:p w:rsidR="00631DDE" w:rsidRPr="00A76D3D" w:rsidRDefault="00631DDE" w:rsidP="00A76D3D">
      <w:pPr>
        <w:tabs>
          <w:tab w:val="left" w:pos="142"/>
        </w:tabs>
        <w:jc w:val="center"/>
        <w:rPr>
          <w:b/>
          <w:sz w:val="16"/>
          <w:szCs w:val="16"/>
        </w:rPr>
      </w:pPr>
      <w:r w:rsidRPr="00A76D3D">
        <w:rPr>
          <w:b/>
          <w:sz w:val="16"/>
          <w:szCs w:val="16"/>
        </w:rPr>
        <w:t>ВОРОНЕЖСКОЙ ОБЛАСТИ</w:t>
      </w:r>
    </w:p>
    <w:p w:rsidR="00631DDE" w:rsidRPr="00A76D3D" w:rsidRDefault="00631DDE" w:rsidP="00A76D3D">
      <w:pPr>
        <w:tabs>
          <w:tab w:val="left" w:pos="142"/>
        </w:tabs>
        <w:jc w:val="center"/>
        <w:rPr>
          <w:sz w:val="16"/>
          <w:szCs w:val="16"/>
        </w:rPr>
      </w:pPr>
      <w:r w:rsidRPr="00A76D3D">
        <w:rPr>
          <w:b/>
          <w:sz w:val="16"/>
          <w:szCs w:val="16"/>
        </w:rPr>
        <w:t>ПОСТАНОВЛЕНИЕ</w:t>
      </w:r>
    </w:p>
    <w:p w:rsidR="00631DDE" w:rsidRPr="00A76D3D" w:rsidRDefault="00631DDE" w:rsidP="00A76D3D">
      <w:pPr>
        <w:tabs>
          <w:tab w:val="left" w:pos="142"/>
        </w:tabs>
        <w:rPr>
          <w:sz w:val="16"/>
          <w:szCs w:val="16"/>
        </w:rPr>
      </w:pPr>
      <w:r w:rsidRPr="00A76D3D">
        <w:rPr>
          <w:sz w:val="16"/>
          <w:szCs w:val="16"/>
        </w:rPr>
        <w:t xml:space="preserve">от </w:t>
      </w:r>
      <w:r w:rsidRPr="00A76D3D">
        <w:rPr>
          <w:sz w:val="16"/>
          <w:szCs w:val="16"/>
          <w:u w:val="single"/>
        </w:rPr>
        <w:t>16.05.2023 года</w:t>
      </w:r>
      <w:r w:rsidRPr="00A76D3D">
        <w:rPr>
          <w:sz w:val="16"/>
          <w:szCs w:val="16"/>
        </w:rPr>
        <w:t xml:space="preserve"> № </w:t>
      </w:r>
      <w:r w:rsidRPr="00A76D3D">
        <w:rPr>
          <w:sz w:val="16"/>
          <w:szCs w:val="16"/>
          <w:u w:val="single"/>
        </w:rPr>
        <w:t>413</w:t>
      </w:r>
    </w:p>
    <w:p w:rsidR="00631DDE" w:rsidRPr="00A76D3D" w:rsidRDefault="00631DDE" w:rsidP="00A76D3D">
      <w:pPr>
        <w:pStyle w:val="ConsPlusNonformat"/>
        <w:tabs>
          <w:tab w:val="left" w:pos="142"/>
        </w:tabs>
        <w:jc w:val="both"/>
        <w:rPr>
          <w:rFonts w:ascii="Times New Roman" w:hAnsi="Times New Roman" w:cs="Times New Roman"/>
          <w:sz w:val="16"/>
          <w:szCs w:val="16"/>
        </w:rPr>
      </w:pPr>
    </w:p>
    <w:p w:rsidR="00631DDE" w:rsidRPr="00A76D3D" w:rsidRDefault="00631DDE" w:rsidP="00A76D3D">
      <w:pPr>
        <w:pStyle w:val="ConsPlusNonformat"/>
        <w:tabs>
          <w:tab w:val="left" w:pos="142"/>
        </w:tabs>
        <w:jc w:val="both"/>
        <w:rPr>
          <w:rFonts w:ascii="Times New Roman" w:hAnsi="Times New Roman" w:cs="Times New Roman"/>
          <w:sz w:val="16"/>
          <w:szCs w:val="16"/>
        </w:rPr>
      </w:pPr>
      <w:r w:rsidRPr="00A76D3D">
        <w:rPr>
          <w:rFonts w:ascii="Times New Roman" w:hAnsi="Times New Roman" w:cs="Times New Roman"/>
          <w:sz w:val="16"/>
          <w:szCs w:val="16"/>
        </w:rPr>
        <w:t xml:space="preserve">Об утверждении административного регламента по предоставлению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p>
    <w:p w:rsidR="00631DDE" w:rsidRPr="00A76D3D" w:rsidRDefault="00631DDE" w:rsidP="00A76D3D">
      <w:pPr>
        <w:pStyle w:val="ConsPlusNonformat"/>
        <w:tabs>
          <w:tab w:val="left" w:pos="142"/>
        </w:tabs>
        <w:jc w:val="both"/>
        <w:rPr>
          <w:rFonts w:ascii="Times New Roman" w:hAnsi="Times New Roman" w:cs="Times New Roman"/>
          <w:sz w:val="16"/>
          <w:szCs w:val="16"/>
        </w:rPr>
      </w:pPr>
    </w:p>
    <w:p w:rsidR="00631DDE" w:rsidRPr="00A76D3D" w:rsidRDefault="00631DDE" w:rsidP="00A76D3D">
      <w:pPr>
        <w:pStyle w:val="ConsPlusNonformat"/>
        <w:tabs>
          <w:tab w:val="left" w:pos="142"/>
        </w:tabs>
        <w:jc w:val="both"/>
        <w:rPr>
          <w:rFonts w:ascii="Times New Roman" w:hAnsi="Times New Roman" w:cs="Times New Roman"/>
          <w:sz w:val="16"/>
          <w:szCs w:val="16"/>
        </w:rPr>
      </w:pPr>
    </w:p>
    <w:p w:rsidR="00631DDE" w:rsidRPr="00A76D3D" w:rsidRDefault="00631DDE" w:rsidP="00A76D3D">
      <w:pPr>
        <w:tabs>
          <w:tab w:val="left" w:pos="142"/>
        </w:tabs>
        <w:autoSpaceDE w:val="0"/>
        <w:autoSpaceDN w:val="0"/>
        <w:adjustRightInd w:val="0"/>
        <w:jc w:val="both"/>
        <w:rPr>
          <w:sz w:val="16"/>
          <w:szCs w:val="16"/>
        </w:rPr>
      </w:pPr>
      <w:r w:rsidRPr="00A76D3D">
        <w:rPr>
          <w:rFonts w:eastAsia="Calibri"/>
          <w:sz w:val="16"/>
          <w:szCs w:val="16"/>
        </w:rPr>
        <w:t xml:space="preserve">В соответствии с Федеральным </w:t>
      </w:r>
      <w:hyperlink r:id="rId93" w:history="1">
        <w:r w:rsidRPr="00A76D3D">
          <w:rPr>
            <w:rFonts w:eastAsia="Calibri"/>
            <w:sz w:val="16"/>
            <w:szCs w:val="16"/>
          </w:rPr>
          <w:t>законом</w:t>
        </w:r>
      </w:hyperlink>
      <w:r w:rsidRPr="00A76D3D">
        <w:rPr>
          <w:rFonts w:eastAsia="Calibri"/>
          <w:sz w:val="16"/>
          <w:szCs w:val="16"/>
        </w:rPr>
        <w:t xml:space="preserve"> от 27.07.2010 № 210-ФЗ «Об организации предоставления государственных и </w:t>
      </w:r>
      <w:r w:rsidRPr="00A76D3D">
        <w:rPr>
          <w:rFonts w:eastAsia="Calibri"/>
          <w:sz w:val="16"/>
          <w:szCs w:val="16"/>
        </w:rPr>
        <w:lastRenderedPageBreak/>
        <w:t>муниципальных услуг»</w:t>
      </w:r>
      <w:r w:rsidRPr="00A76D3D">
        <w:rPr>
          <w:color w:val="000000"/>
          <w:sz w:val="16"/>
          <w:szCs w:val="16"/>
        </w:rPr>
        <w:t xml:space="preserve">, постановлением администрации Павловского муниципального района Воронежской области от 08.04.2022 № 202 «О порядке разработки и утверждения административных регламентов предоставления муниципальных услуг», </w:t>
      </w:r>
      <w:r w:rsidRPr="00A76D3D">
        <w:rPr>
          <w:sz w:val="16"/>
          <w:szCs w:val="16"/>
        </w:rPr>
        <w:t>администрация Павловского муниципального района Воронежской области:</w:t>
      </w:r>
    </w:p>
    <w:p w:rsidR="00631DDE" w:rsidRPr="00A76D3D" w:rsidRDefault="00631DDE" w:rsidP="00A76D3D">
      <w:pPr>
        <w:pStyle w:val="ConsPlusNormal"/>
        <w:tabs>
          <w:tab w:val="left" w:pos="142"/>
        </w:tabs>
        <w:ind w:firstLine="0"/>
        <w:jc w:val="center"/>
        <w:rPr>
          <w:rFonts w:ascii="Times New Roman" w:hAnsi="Times New Roman"/>
          <w:sz w:val="16"/>
          <w:szCs w:val="16"/>
        </w:rPr>
      </w:pPr>
      <w:r w:rsidRPr="00A76D3D">
        <w:rPr>
          <w:rFonts w:ascii="Times New Roman" w:hAnsi="Times New Roman"/>
          <w:sz w:val="16"/>
          <w:szCs w:val="16"/>
        </w:rPr>
        <w:t>ПОСТАНОВЛЯЕТ:</w:t>
      </w:r>
    </w:p>
    <w:p w:rsidR="00631DDE" w:rsidRPr="00A76D3D" w:rsidRDefault="00631DDE" w:rsidP="00A76D3D">
      <w:pPr>
        <w:pStyle w:val="ConsPlusNormal"/>
        <w:tabs>
          <w:tab w:val="left" w:pos="142"/>
        </w:tabs>
        <w:ind w:firstLine="0"/>
        <w:jc w:val="center"/>
        <w:rPr>
          <w:rFonts w:ascii="Times New Roman" w:hAnsi="Times New Roman"/>
          <w:sz w:val="16"/>
          <w:szCs w:val="16"/>
        </w:rPr>
      </w:pPr>
    </w:p>
    <w:p w:rsidR="00631DDE" w:rsidRPr="00A76D3D" w:rsidRDefault="00631DDE" w:rsidP="00A76D3D">
      <w:pPr>
        <w:pStyle w:val="ConsPlusNormal"/>
        <w:widowControl/>
        <w:numPr>
          <w:ilvl w:val="0"/>
          <w:numId w:val="26"/>
        </w:numPr>
        <w:tabs>
          <w:tab w:val="clear" w:pos="502"/>
          <w:tab w:val="left" w:pos="142"/>
        </w:tabs>
        <w:suppressAutoHyphens w:val="0"/>
        <w:autoSpaceDN w:val="0"/>
        <w:adjustRightInd w:val="0"/>
        <w:ind w:left="0" w:firstLine="0"/>
        <w:jc w:val="both"/>
        <w:rPr>
          <w:rFonts w:ascii="Times New Roman" w:hAnsi="Times New Roman"/>
          <w:sz w:val="16"/>
          <w:szCs w:val="16"/>
        </w:rPr>
      </w:pPr>
      <w:r w:rsidRPr="00A76D3D">
        <w:rPr>
          <w:rFonts w:ascii="Times New Roman" w:hAnsi="Times New Roman"/>
          <w:sz w:val="16"/>
          <w:szCs w:val="16"/>
        </w:rPr>
        <w:t xml:space="preserve">Утвердить административный регламент по предоставлению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согласно приложению к настоящему постановлению. </w:t>
      </w:r>
    </w:p>
    <w:p w:rsidR="00631DDE" w:rsidRPr="00A76D3D" w:rsidRDefault="00631DDE" w:rsidP="00A76D3D">
      <w:pPr>
        <w:pStyle w:val="ConsPlusNormal"/>
        <w:widowControl/>
        <w:numPr>
          <w:ilvl w:val="0"/>
          <w:numId w:val="26"/>
        </w:numPr>
        <w:tabs>
          <w:tab w:val="clear" w:pos="502"/>
          <w:tab w:val="left" w:pos="142"/>
        </w:tabs>
        <w:suppressAutoHyphens w:val="0"/>
        <w:autoSpaceDN w:val="0"/>
        <w:adjustRightInd w:val="0"/>
        <w:ind w:left="0" w:firstLine="0"/>
        <w:jc w:val="both"/>
        <w:rPr>
          <w:rFonts w:ascii="Times New Roman" w:hAnsi="Times New Roman"/>
          <w:sz w:val="16"/>
          <w:szCs w:val="16"/>
        </w:rPr>
      </w:pPr>
      <w:r w:rsidRPr="00A76D3D">
        <w:rPr>
          <w:rFonts w:ascii="Times New Roman" w:hAnsi="Times New Roman"/>
          <w:sz w:val="16"/>
          <w:szCs w:val="16"/>
        </w:rPr>
        <w:t xml:space="preserve">Опубликовать настоящее постановление в муниципальной газете «Павловский муниципальный вестник». </w:t>
      </w:r>
    </w:p>
    <w:p w:rsidR="00631DDE" w:rsidRPr="00A76D3D" w:rsidRDefault="00631DDE" w:rsidP="00A76D3D">
      <w:pPr>
        <w:pStyle w:val="ae"/>
        <w:numPr>
          <w:ilvl w:val="0"/>
          <w:numId w:val="26"/>
        </w:numPr>
        <w:tabs>
          <w:tab w:val="clear" w:pos="502"/>
          <w:tab w:val="left" w:pos="142"/>
        </w:tabs>
        <w:ind w:left="0" w:firstLine="0"/>
        <w:jc w:val="both"/>
        <w:rPr>
          <w:sz w:val="16"/>
          <w:szCs w:val="16"/>
          <w:lang w:eastAsia="ar-SA"/>
        </w:rPr>
      </w:pPr>
      <w:r w:rsidRPr="00A76D3D">
        <w:rPr>
          <w:sz w:val="16"/>
          <w:szCs w:val="16"/>
          <w:lang w:eastAsia="ar-SA"/>
        </w:rPr>
        <w:t>Признать утратившими силу постановления администрации Павловского муниципального района Воронежской области:</w:t>
      </w:r>
    </w:p>
    <w:p w:rsidR="00631DDE" w:rsidRPr="00A76D3D" w:rsidRDefault="00631DDE" w:rsidP="00A76D3D">
      <w:pPr>
        <w:pStyle w:val="ae"/>
        <w:numPr>
          <w:ilvl w:val="0"/>
          <w:numId w:val="28"/>
        </w:numPr>
        <w:tabs>
          <w:tab w:val="left" w:pos="142"/>
        </w:tabs>
        <w:ind w:left="0" w:firstLine="0"/>
        <w:jc w:val="both"/>
        <w:rPr>
          <w:sz w:val="16"/>
          <w:szCs w:val="16"/>
          <w:lang w:eastAsia="ar-SA"/>
        </w:rPr>
      </w:pPr>
      <w:r w:rsidRPr="00A76D3D">
        <w:rPr>
          <w:sz w:val="16"/>
          <w:szCs w:val="16"/>
          <w:lang w:eastAsia="ar-SA"/>
        </w:rPr>
        <w:t>от 10.12.2018 № 809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строительство</w:t>
      </w:r>
      <w:r w:rsidRPr="00A76D3D">
        <w:rPr>
          <w:sz w:val="16"/>
          <w:szCs w:val="16"/>
          <w:lang w:eastAsia="ar-SA"/>
        </w:rPr>
        <w:t>»;</w:t>
      </w:r>
    </w:p>
    <w:p w:rsidR="00631DDE" w:rsidRPr="00A76D3D" w:rsidRDefault="00631DDE" w:rsidP="00A76D3D">
      <w:pPr>
        <w:pStyle w:val="ae"/>
        <w:numPr>
          <w:ilvl w:val="0"/>
          <w:numId w:val="28"/>
        </w:numPr>
        <w:tabs>
          <w:tab w:val="left" w:pos="142"/>
        </w:tabs>
        <w:ind w:left="0" w:firstLine="0"/>
        <w:jc w:val="both"/>
        <w:rPr>
          <w:sz w:val="16"/>
          <w:szCs w:val="16"/>
          <w:lang w:eastAsia="ar-SA"/>
        </w:rPr>
      </w:pPr>
      <w:r w:rsidRPr="00A76D3D">
        <w:rPr>
          <w:sz w:val="16"/>
          <w:szCs w:val="16"/>
          <w:lang w:eastAsia="ar-SA"/>
        </w:rPr>
        <w:t>от 04.07.2019 № 460 «О внесении изменений в постановление администрации Павловского муниципального района от 10.12.2018 № 809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строительство</w:t>
      </w:r>
      <w:r w:rsidRPr="00A76D3D">
        <w:rPr>
          <w:sz w:val="16"/>
          <w:szCs w:val="16"/>
          <w:lang w:eastAsia="ar-SA"/>
        </w:rPr>
        <w:t>»;</w:t>
      </w:r>
    </w:p>
    <w:p w:rsidR="00631DDE" w:rsidRPr="00A76D3D" w:rsidRDefault="00631DDE" w:rsidP="00A76D3D">
      <w:pPr>
        <w:pStyle w:val="ae"/>
        <w:numPr>
          <w:ilvl w:val="0"/>
          <w:numId w:val="28"/>
        </w:numPr>
        <w:tabs>
          <w:tab w:val="left" w:pos="142"/>
        </w:tabs>
        <w:ind w:left="0" w:firstLine="0"/>
        <w:jc w:val="both"/>
        <w:rPr>
          <w:sz w:val="16"/>
          <w:szCs w:val="16"/>
          <w:lang w:eastAsia="ar-SA"/>
        </w:rPr>
      </w:pPr>
      <w:r w:rsidRPr="00A76D3D">
        <w:rPr>
          <w:sz w:val="16"/>
          <w:szCs w:val="16"/>
          <w:lang w:eastAsia="ar-SA"/>
        </w:rPr>
        <w:t>от 28.01.2020 № 32 «О внесении изменений в постановление администрации Павловского муниципального района Воронежской области от 10.12.2018 № 809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строительство</w:t>
      </w:r>
      <w:r w:rsidRPr="00A76D3D">
        <w:rPr>
          <w:sz w:val="16"/>
          <w:szCs w:val="16"/>
          <w:lang w:eastAsia="ar-SA"/>
        </w:rPr>
        <w:t>»;</w:t>
      </w:r>
    </w:p>
    <w:p w:rsidR="00631DDE" w:rsidRPr="00A76D3D" w:rsidRDefault="00631DDE" w:rsidP="00A76D3D">
      <w:pPr>
        <w:pStyle w:val="ae"/>
        <w:numPr>
          <w:ilvl w:val="0"/>
          <w:numId w:val="28"/>
        </w:numPr>
        <w:tabs>
          <w:tab w:val="left" w:pos="142"/>
        </w:tabs>
        <w:ind w:left="0" w:firstLine="0"/>
        <w:jc w:val="both"/>
        <w:rPr>
          <w:sz w:val="16"/>
          <w:szCs w:val="16"/>
          <w:lang w:eastAsia="ar-SA"/>
        </w:rPr>
      </w:pPr>
      <w:r w:rsidRPr="00A76D3D">
        <w:rPr>
          <w:sz w:val="16"/>
          <w:szCs w:val="16"/>
          <w:lang w:eastAsia="ar-SA"/>
        </w:rPr>
        <w:t>от 30.06.2020 № 396 «О внесении изменений в постановление администрации Павловского муниципального района Воронежской области от 10.12.2018 № 809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строительство</w:t>
      </w:r>
      <w:r w:rsidRPr="00A76D3D">
        <w:rPr>
          <w:sz w:val="16"/>
          <w:szCs w:val="16"/>
          <w:lang w:eastAsia="ar-SA"/>
        </w:rPr>
        <w:t>»;</w:t>
      </w:r>
    </w:p>
    <w:p w:rsidR="00631DDE" w:rsidRPr="00A76D3D" w:rsidRDefault="00631DDE" w:rsidP="00A76D3D">
      <w:pPr>
        <w:pStyle w:val="ae"/>
        <w:numPr>
          <w:ilvl w:val="0"/>
          <w:numId w:val="28"/>
        </w:numPr>
        <w:tabs>
          <w:tab w:val="left" w:pos="142"/>
        </w:tabs>
        <w:ind w:left="0" w:firstLine="0"/>
        <w:jc w:val="both"/>
        <w:rPr>
          <w:sz w:val="16"/>
          <w:szCs w:val="16"/>
          <w:lang w:eastAsia="ar-SA"/>
        </w:rPr>
      </w:pPr>
      <w:r w:rsidRPr="00A76D3D">
        <w:rPr>
          <w:sz w:val="16"/>
          <w:szCs w:val="16"/>
          <w:lang w:eastAsia="ar-SA"/>
        </w:rPr>
        <w:t>от 15.03.2021 № 166 «О внесении изменений в постановление администрации Павловского муниципального района Воронежской области от 10.12.2018 № 809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строительство</w:t>
      </w:r>
      <w:r w:rsidRPr="00A76D3D">
        <w:rPr>
          <w:sz w:val="16"/>
          <w:szCs w:val="16"/>
          <w:lang w:eastAsia="ar-SA"/>
        </w:rPr>
        <w:t>»;</w:t>
      </w:r>
    </w:p>
    <w:p w:rsidR="00631DDE" w:rsidRPr="00A76D3D" w:rsidRDefault="00631DDE" w:rsidP="00A76D3D">
      <w:pPr>
        <w:pStyle w:val="ae"/>
        <w:numPr>
          <w:ilvl w:val="0"/>
          <w:numId w:val="28"/>
        </w:numPr>
        <w:tabs>
          <w:tab w:val="left" w:pos="142"/>
        </w:tabs>
        <w:ind w:left="0" w:firstLine="0"/>
        <w:jc w:val="both"/>
        <w:rPr>
          <w:sz w:val="16"/>
          <w:szCs w:val="16"/>
          <w:lang w:eastAsia="ar-SA"/>
        </w:rPr>
      </w:pPr>
      <w:r w:rsidRPr="00A76D3D">
        <w:rPr>
          <w:sz w:val="16"/>
          <w:szCs w:val="16"/>
          <w:lang w:eastAsia="ar-SA"/>
        </w:rPr>
        <w:t>от 20.10.2021 № 667 «О внесении изменений в постановление администрации Павловского муниципального района Воронежской области от 10.12.2018 № 809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строительство</w:t>
      </w:r>
      <w:r w:rsidRPr="00A76D3D">
        <w:rPr>
          <w:sz w:val="16"/>
          <w:szCs w:val="16"/>
          <w:lang w:eastAsia="ar-SA"/>
        </w:rPr>
        <w:t>»;</w:t>
      </w:r>
    </w:p>
    <w:p w:rsidR="00631DDE" w:rsidRPr="00A76D3D" w:rsidRDefault="00631DDE" w:rsidP="00A76D3D">
      <w:pPr>
        <w:pStyle w:val="ae"/>
        <w:numPr>
          <w:ilvl w:val="0"/>
          <w:numId w:val="28"/>
        </w:numPr>
        <w:tabs>
          <w:tab w:val="left" w:pos="142"/>
        </w:tabs>
        <w:ind w:left="0" w:firstLine="0"/>
        <w:jc w:val="both"/>
        <w:rPr>
          <w:sz w:val="16"/>
          <w:szCs w:val="16"/>
          <w:lang w:eastAsia="ar-SA"/>
        </w:rPr>
      </w:pPr>
      <w:r w:rsidRPr="00A76D3D">
        <w:rPr>
          <w:sz w:val="16"/>
          <w:szCs w:val="16"/>
          <w:lang w:eastAsia="ar-SA"/>
        </w:rPr>
        <w:t>от 04.04.2022 № 195 «О внесении изменений в постановление администрации Павловского муниципального района Воронежской области от 10.12.2018 № 809 «Об утверждении административного регламента администрации Павловского муниципального района по предоставлению муниципальной услуги «</w:t>
      </w:r>
      <w:r w:rsidRPr="00A76D3D">
        <w:rPr>
          <w:sz w:val="16"/>
          <w:szCs w:val="16"/>
        </w:rPr>
        <w:t>Предоставление разрешения на строительство</w:t>
      </w:r>
      <w:r w:rsidRPr="00A76D3D">
        <w:rPr>
          <w:sz w:val="16"/>
          <w:szCs w:val="16"/>
          <w:lang w:eastAsia="ar-SA"/>
        </w:rPr>
        <w:t>».</w:t>
      </w:r>
    </w:p>
    <w:p w:rsidR="00631DDE" w:rsidRPr="00A76D3D" w:rsidRDefault="00631DDE" w:rsidP="00A76D3D">
      <w:pPr>
        <w:pStyle w:val="ConsPlusNormal"/>
        <w:widowControl/>
        <w:numPr>
          <w:ilvl w:val="0"/>
          <w:numId w:val="26"/>
        </w:numPr>
        <w:tabs>
          <w:tab w:val="clear" w:pos="502"/>
          <w:tab w:val="left" w:pos="142"/>
        </w:tabs>
        <w:suppressAutoHyphens w:val="0"/>
        <w:autoSpaceDN w:val="0"/>
        <w:adjustRightInd w:val="0"/>
        <w:ind w:left="0" w:firstLine="0"/>
        <w:jc w:val="both"/>
        <w:rPr>
          <w:rFonts w:ascii="Times New Roman" w:hAnsi="Times New Roman"/>
          <w:sz w:val="16"/>
          <w:szCs w:val="16"/>
        </w:rPr>
      </w:pPr>
      <w:r w:rsidRPr="00A76D3D">
        <w:rPr>
          <w:rFonts w:ascii="Times New Roman" w:hAnsi="Times New Roman"/>
          <w:sz w:val="16"/>
          <w:szCs w:val="16"/>
        </w:rPr>
        <w:t>Контроль за исполнением настоящего постановления оставляю за собой.</w:t>
      </w:r>
    </w:p>
    <w:p w:rsidR="00631DDE" w:rsidRPr="00A76D3D" w:rsidRDefault="00631DDE" w:rsidP="00A76D3D">
      <w:pPr>
        <w:pStyle w:val="ConsPlusNonformat"/>
        <w:tabs>
          <w:tab w:val="left" w:pos="142"/>
        </w:tabs>
        <w:rPr>
          <w:rFonts w:ascii="Times New Roman" w:hAnsi="Times New Roman" w:cs="Times New Roman"/>
          <w:sz w:val="16"/>
          <w:szCs w:val="16"/>
        </w:rPr>
      </w:pPr>
    </w:p>
    <w:p w:rsidR="00631DDE" w:rsidRPr="00A76D3D" w:rsidRDefault="00631DDE" w:rsidP="00A76D3D">
      <w:pPr>
        <w:pStyle w:val="ConsPlusNonformat"/>
        <w:tabs>
          <w:tab w:val="left" w:pos="142"/>
        </w:tabs>
        <w:rPr>
          <w:rFonts w:ascii="Times New Roman" w:hAnsi="Times New Roman" w:cs="Times New Roman"/>
          <w:sz w:val="16"/>
          <w:szCs w:val="16"/>
        </w:rPr>
      </w:pPr>
    </w:p>
    <w:p w:rsidR="00631DDE" w:rsidRPr="00A76D3D" w:rsidRDefault="00631DDE" w:rsidP="00A76D3D">
      <w:pPr>
        <w:pStyle w:val="ConsPlusNonformat"/>
        <w:tabs>
          <w:tab w:val="left" w:pos="142"/>
        </w:tabs>
        <w:rPr>
          <w:rFonts w:ascii="Times New Roman" w:hAnsi="Times New Roman" w:cs="Times New Roman"/>
          <w:sz w:val="16"/>
          <w:szCs w:val="16"/>
        </w:rPr>
      </w:pPr>
      <w:r w:rsidRPr="00A76D3D">
        <w:rPr>
          <w:rFonts w:ascii="Times New Roman" w:hAnsi="Times New Roman" w:cs="Times New Roman"/>
          <w:sz w:val="16"/>
          <w:szCs w:val="16"/>
        </w:rPr>
        <w:t xml:space="preserve">И.о. главы Павловского муниципального </w:t>
      </w:r>
    </w:p>
    <w:p w:rsidR="00631DDE" w:rsidRPr="00A76D3D" w:rsidRDefault="00631DDE" w:rsidP="00A76D3D">
      <w:pPr>
        <w:pStyle w:val="ConsPlusNonformat"/>
        <w:tabs>
          <w:tab w:val="left" w:pos="142"/>
          <w:tab w:val="left" w:pos="7938"/>
        </w:tabs>
        <w:rPr>
          <w:rFonts w:ascii="Times New Roman" w:hAnsi="Times New Roman" w:cs="Times New Roman"/>
          <w:sz w:val="16"/>
          <w:szCs w:val="16"/>
        </w:rPr>
      </w:pPr>
      <w:r w:rsidRPr="00A76D3D">
        <w:rPr>
          <w:rFonts w:ascii="Times New Roman" w:hAnsi="Times New Roman" w:cs="Times New Roman"/>
          <w:sz w:val="16"/>
          <w:szCs w:val="16"/>
        </w:rPr>
        <w:t>района Воронежской области</w:t>
      </w:r>
      <w:r w:rsidRPr="00A76D3D">
        <w:rPr>
          <w:rFonts w:ascii="Times New Roman" w:hAnsi="Times New Roman" w:cs="Times New Roman"/>
          <w:sz w:val="16"/>
          <w:szCs w:val="16"/>
        </w:rPr>
        <w:tab/>
        <w:t>Ю.А. Черенков</w:t>
      </w:r>
    </w:p>
    <w:p w:rsidR="00631DDE" w:rsidRPr="00A76D3D" w:rsidRDefault="00631DDE" w:rsidP="00A76D3D">
      <w:pPr>
        <w:tabs>
          <w:tab w:val="left" w:pos="142"/>
        </w:tabs>
        <w:rPr>
          <w:sz w:val="16"/>
          <w:szCs w:val="16"/>
        </w:rPr>
      </w:pPr>
    </w:p>
    <w:p w:rsidR="00631DDE" w:rsidRPr="00A76D3D" w:rsidRDefault="00631DDE" w:rsidP="00A76D3D">
      <w:pPr>
        <w:tabs>
          <w:tab w:val="left" w:pos="142"/>
        </w:tabs>
        <w:rPr>
          <w:color w:val="000000" w:themeColor="text1"/>
          <w:sz w:val="16"/>
          <w:szCs w:val="16"/>
        </w:rPr>
      </w:pP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 к постановлению</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t xml:space="preserve">Администрации Павловского муниципального района Воронежской области </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t>от «__»__________20__ г. № ____</w:t>
      </w:r>
    </w:p>
    <w:p w:rsidR="00631DDE" w:rsidRPr="00A76D3D" w:rsidRDefault="00631DDE" w:rsidP="00A76D3D">
      <w:pPr>
        <w:tabs>
          <w:tab w:val="left" w:pos="142"/>
          <w:tab w:val="left" w:pos="7425"/>
        </w:tabs>
        <w:jc w:val="right"/>
        <w:rPr>
          <w:bCs/>
          <w:color w:val="FFFFFF" w:themeColor="background1"/>
          <w:sz w:val="16"/>
          <w:szCs w:val="16"/>
        </w:rPr>
      </w:pPr>
      <w:r w:rsidRPr="00A76D3D">
        <w:rPr>
          <w:bCs/>
          <w:color w:val="FFFFFF" w:themeColor="background1"/>
          <w:sz w:val="16"/>
          <w:szCs w:val="16"/>
        </w:rPr>
        <w:t xml:space="preserve">ЕКТ </w:t>
      </w:r>
    </w:p>
    <w:p w:rsidR="00631DDE" w:rsidRPr="00A76D3D" w:rsidRDefault="00631DDE" w:rsidP="00A76D3D">
      <w:pPr>
        <w:widowControl w:val="0"/>
        <w:tabs>
          <w:tab w:val="left" w:pos="142"/>
        </w:tabs>
        <w:autoSpaceDE w:val="0"/>
        <w:autoSpaceDN w:val="0"/>
        <w:adjustRightInd w:val="0"/>
        <w:jc w:val="center"/>
        <w:rPr>
          <w:b/>
          <w:color w:val="000000" w:themeColor="text1"/>
          <w:sz w:val="16"/>
          <w:szCs w:val="16"/>
        </w:rPr>
      </w:pPr>
    </w:p>
    <w:p w:rsidR="00631DDE" w:rsidRPr="00A76D3D" w:rsidRDefault="00631DDE" w:rsidP="00A76D3D">
      <w:pPr>
        <w:widowControl w:val="0"/>
        <w:tabs>
          <w:tab w:val="left" w:pos="142"/>
        </w:tabs>
        <w:autoSpaceDE w:val="0"/>
        <w:autoSpaceDN w:val="0"/>
        <w:adjustRightInd w:val="0"/>
        <w:jc w:val="center"/>
        <w:rPr>
          <w:bCs/>
          <w:iCs/>
          <w:color w:val="000000" w:themeColor="text1"/>
          <w:sz w:val="16"/>
          <w:szCs w:val="16"/>
        </w:rPr>
      </w:pPr>
      <w:r w:rsidRPr="00A76D3D">
        <w:rPr>
          <w:rFonts w:eastAsia="Calibri"/>
          <w:bCs/>
          <w:sz w:val="16"/>
          <w:szCs w:val="16"/>
        </w:rPr>
        <w:t xml:space="preserve">Административный регламент администрации Павловского </w:t>
      </w:r>
      <w:r w:rsidRPr="00A76D3D">
        <w:rPr>
          <w:rFonts w:eastAsia="Calibri"/>
          <w:bCs/>
          <w:sz w:val="16"/>
          <w:szCs w:val="16"/>
        </w:rPr>
        <w:lastRenderedPageBreak/>
        <w:t>муниципального района Воронежской области по предоставлению муниципальной услуги</w:t>
      </w:r>
      <w:r w:rsidRPr="00A76D3D">
        <w:rPr>
          <w:bCs/>
          <w:iCs/>
          <w:color w:val="000000" w:themeColor="text1"/>
          <w:sz w:val="16"/>
          <w:szCs w:val="16"/>
        </w:rPr>
        <w:t xml:space="preserve"> «</w:t>
      </w:r>
      <w:r w:rsidRPr="00A76D3D">
        <w:rPr>
          <w:bCs/>
          <w:color w:val="000000" w:themeColor="text1"/>
          <w:sz w:val="16"/>
          <w:szCs w:val="1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A76D3D">
        <w:rPr>
          <w:bCs/>
          <w:iCs/>
          <w:color w:val="000000" w:themeColor="text1"/>
          <w:sz w:val="16"/>
          <w:szCs w:val="16"/>
        </w:rPr>
        <w:t>»</w:t>
      </w:r>
    </w:p>
    <w:p w:rsidR="00631DDE" w:rsidRPr="00A76D3D" w:rsidRDefault="00631DDE" w:rsidP="00A76D3D">
      <w:pPr>
        <w:widowControl w:val="0"/>
        <w:tabs>
          <w:tab w:val="left" w:pos="142"/>
          <w:tab w:val="left" w:pos="567"/>
        </w:tabs>
        <w:contextualSpacing/>
        <w:jc w:val="both"/>
        <w:rPr>
          <w:i/>
          <w:iCs/>
          <w:color w:val="000000" w:themeColor="text1"/>
          <w:sz w:val="16"/>
          <w:szCs w:val="16"/>
        </w:rPr>
      </w:pPr>
    </w:p>
    <w:p w:rsidR="00631DDE" w:rsidRPr="00A76D3D" w:rsidRDefault="00631DDE" w:rsidP="00A76D3D">
      <w:pPr>
        <w:widowControl w:val="0"/>
        <w:tabs>
          <w:tab w:val="left" w:pos="142"/>
          <w:tab w:val="left" w:pos="567"/>
        </w:tabs>
        <w:contextualSpacing/>
        <w:jc w:val="both"/>
        <w:rPr>
          <w:i/>
          <w:iCs/>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 xml:space="preserve">Раздел </w:t>
      </w:r>
      <w:r w:rsidRPr="00A76D3D">
        <w:rPr>
          <w:color w:val="000000" w:themeColor="text1"/>
          <w:sz w:val="16"/>
          <w:szCs w:val="16"/>
          <w:lang w:val="en-US"/>
        </w:rPr>
        <w:t>I</w:t>
      </w:r>
      <w:r w:rsidRPr="00A76D3D">
        <w:rPr>
          <w:color w:val="000000" w:themeColor="text1"/>
          <w:sz w:val="16"/>
          <w:szCs w:val="16"/>
        </w:rPr>
        <w:t>. Общие положения</w:t>
      </w:r>
    </w:p>
    <w:p w:rsidR="00631DDE" w:rsidRPr="00A76D3D" w:rsidRDefault="00631DDE" w:rsidP="00A76D3D">
      <w:pPr>
        <w:widowControl w:val="0"/>
        <w:tabs>
          <w:tab w:val="left" w:pos="142"/>
          <w:tab w:val="left" w:pos="567"/>
        </w:tabs>
        <w:contextualSpacing/>
        <w:jc w:val="center"/>
        <w:rPr>
          <w:color w:val="000000" w:themeColor="text1"/>
          <w:sz w:val="16"/>
          <w:szCs w:val="16"/>
        </w:rPr>
      </w:pPr>
    </w:p>
    <w:p w:rsidR="00631DDE" w:rsidRPr="00A76D3D" w:rsidRDefault="00631DDE" w:rsidP="00A76D3D">
      <w:pPr>
        <w:pStyle w:val="ae"/>
        <w:widowControl w:val="0"/>
        <w:numPr>
          <w:ilvl w:val="0"/>
          <w:numId w:val="37"/>
        </w:numPr>
        <w:tabs>
          <w:tab w:val="left" w:pos="142"/>
          <w:tab w:val="left" w:pos="567"/>
        </w:tabs>
        <w:ind w:left="0" w:firstLine="0"/>
        <w:jc w:val="center"/>
        <w:rPr>
          <w:color w:val="000000" w:themeColor="text1"/>
          <w:sz w:val="16"/>
          <w:szCs w:val="16"/>
        </w:rPr>
      </w:pPr>
      <w:r w:rsidRPr="00A76D3D">
        <w:rPr>
          <w:color w:val="000000" w:themeColor="text1"/>
          <w:sz w:val="16"/>
          <w:szCs w:val="16"/>
        </w:rPr>
        <w:t>Предмет регулирования Административного регламента</w:t>
      </w:r>
    </w:p>
    <w:p w:rsidR="00631DDE" w:rsidRPr="00A76D3D" w:rsidRDefault="00631DDE" w:rsidP="00A76D3D">
      <w:pPr>
        <w:widowControl w:val="0"/>
        <w:tabs>
          <w:tab w:val="left" w:pos="142"/>
          <w:tab w:val="left" w:pos="1287"/>
        </w:tabs>
        <w:contextualSpacing/>
        <w:jc w:val="center"/>
        <w:rPr>
          <w:b/>
          <w:color w:val="000000" w:themeColor="text1"/>
          <w:sz w:val="16"/>
          <w:szCs w:val="16"/>
        </w:rPr>
      </w:pP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1.1. Административный регламент предоставления муниципальной услуги </w:t>
      </w:r>
      <w:r w:rsidRPr="00A76D3D">
        <w:rPr>
          <w:bCs/>
          <w:color w:val="000000" w:themeColor="text1"/>
          <w:sz w:val="16"/>
          <w:szCs w:val="1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A76D3D">
        <w:rPr>
          <w:color w:val="000000" w:themeColor="text1"/>
          <w:sz w:val="16"/>
          <w:szCs w:val="16"/>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Pr="00A76D3D">
        <w:rPr>
          <w:bCs/>
          <w:color w:val="000000" w:themeColor="text1"/>
          <w:sz w:val="16"/>
          <w:szCs w:val="16"/>
        </w:rPr>
        <w:t xml:space="preserve">уполномоченными в соответствии с частями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 (далее - уполномоченный орган государственной власти, орган местного самоуправления, организация) </w:t>
      </w:r>
      <w:r w:rsidRPr="00A76D3D">
        <w:rPr>
          <w:color w:val="000000" w:themeColor="text1"/>
          <w:sz w:val="16"/>
          <w:szCs w:val="16"/>
        </w:rPr>
        <w:t xml:space="preserve">полномочия по выдаче разрешения на строительство объекта капитального строительства, внесению изменений в </w:t>
      </w:r>
      <w:r w:rsidRPr="00A76D3D">
        <w:rPr>
          <w:bCs/>
          <w:color w:val="000000" w:themeColor="text1"/>
          <w:sz w:val="16"/>
          <w:szCs w:val="16"/>
        </w:rPr>
        <w:t xml:space="preserve">разрешение на строительство, в том числе в связи с необходимостью продления срока действия разрешения на строительство. </w:t>
      </w:r>
      <w:r w:rsidRPr="00A76D3D">
        <w:rPr>
          <w:color w:val="000000" w:themeColor="text1"/>
          <w:sz w:val="16"/>
          <w:szCs w:val="16"/>
        </w:rPr>
        <w:t xml:space="preserve">Настоящий Административный регламент регулирует отношения, возникающие в связи с предоставлением муниципальной услуги </w:t>
      </w:r>
      <w:r w:rsidRPr="00A76D3D">
        <w:rPr>
          <w:bCs/>
          <w:color w:val="000000" w:themeColor="text1"/>
          <w:sz w:val="16"/>
          <w:szCs w:val="1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A76D3D">
        <w:rPr>
          <w:color w:val="000000" w:themeColor="text1"/>
          <w:sz w:val="16"/>
          <w:szCs w:val="16"/>
        </w:rPr>
        <w:t xml:space="preserve"> (далее – услуга) в соответствии со статьей 51 Градостроительного кодекса Российской Федерации.</w:t>
      </w:r>
    </w:p>
    <w:p w:rsidR="00631DDE" w:rsidRPr="00A76D3D" w:rsidRDefault="00631DDE" w:rsidP="00A76D3D">
      <w:pPr>
        <w:pStyle w:val="ae"/>
        <w:tabs>
          <w:tab w:val="left" w:pos="142"/>
        </w:tabs>
        <w:autoSpaceDE w:val="0"/>
        <w:autoSpaceDN w:val="0"/>
        <w:adjustRightInd w:val="0"/>
        <w:ind w:left="0"/>
        <w:jc w:val="center"/>
        <w:rPr>
          <w:b/>
          <w:iCs/>
          <w:color w:val="000000" w:themeColor="text1"/>
          <w:sz w:val="16"/>
          <w:szCs w:val="16"/>
        </w:rPr>
      </w:pPr>
    </w:p>
    <w:p w:rsidR="00631DDE" w:rsidRPr="00A76D3D" w:rsidRDefault="00631DDE" w:rsidP="00A76D3D">
      <w:pPr>
        <w:pStyle w:val="ae"/>
        <w:tabs>
          <w:tab w:val="left" w:pos="142"/>
        </w:tabs>
        <w:autoSpaceDE w:val="0"/>
        <w:autoSpaceDN w:val="0"/>
        <w:adjustRightInd w:val="0"/>
        <w:ind w:left="0"/>
        <w:jc w:val="center"/>
        <w:rPr>
          <w:iCs/>
          <w:color w:val="000000" w:themeColor="text1"/>
          <w:sz w:val="16"/>
          <w:szCs w:val="16"/>
        </w:rPr>
      </w:pPr>
      <w:r w:rsidRPr="00A76D3D">
        <w:rPr>
          <w:iCs/>
          <w:color w:val="000000" w:themeColor="text1"/>
          <w:sz w:val="16"/>
          <w:szCs w:val="16"/>
        </w:rPr>
        <w:t>Круг заявителей</w:t>
      </w:r>
    </w:p>
    <w:p w:rsidR="00631DDE" w:rsidRPr="00A76D3D" w:rsidRDefault="00631DDE" w:rsidP="00A76D3D">
      <w:pPr>
        <w:tabs>
          <w:tab w:val="left" w:pos="142"/>
        </w:tabs>
        <w:autoSpaceDE w:val="0"/>
        <w:autoSpaceDN w:val="0"/>
        <w:adjustRightInd w:val="0"/>
        <w:jc w:val="both"/>
        <w:rPr>
          <w:b/>
          <w:iCs/>
          <w:color w:val="000000" w:themeColor="text1"/>
          <w:sz w:val="16"/>
          <w:szCs w:val="16"/>
        </w:rPr>
      </w:pP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631DDE" w:rsidRPr="00A76D3D" w:rsidRDefault="00631DDE" w:rsidP="00A76D3D">
      <w:pPr>
        <w:tabs>
          <w:tab w:val="left" w:pos="142"/>
        </w:tabs>
        <w:autoSpaceDE w:val="0"/>
        <w:autoSpaceDN w:val="0"/>
        <w:adjustRightInd w:val="0"/>
        <w:jc w:val="both"/>
        <w:rPr>
          <w:color w:val="000000" w:themeColor="text1"/>
          <w:sz w:val="16"/>
          <w:szCs w:val="16"/>
        </w:rPr>
      </w:pPr>
    </w:p>
    <w:p w:rsidR="00631DDE" w:rsidRPr="00A76D3D" w:rsidRDefault="00631DDE" w:rsidP="00A76D3D">
      <w:pPr>
        <w:pStyle w:val="ae"/>
        <w:tabs>
          <w:tab w:val="left" w:pos="142"/>
        </w:tabs>
        <w:autoSpaceDE w:val="0"/>
        <w:autoSpaceDN w:val="0"/>
        <w:adjustRightInd w:val="0"/>
        <w:ind w:left="0"/>
        <w:jc w:val="center"/>
        <w:rPr>
          <w:iCs/>
          <w:color w:val="000000" w:themeColor="text1"/>
          <w:sz w:val="16"/>
          <w:szCs w:val="16"/>
        </w:rPr>
      </w:pPr>
      <w:r w:rsidRPr="00A76D3D">
        <w:rPr>
          <w:iCs/>
          <w:color w:val="000000" w:themeColor="text1"/>
          <w:sz w:val="16"/>
          <w:szCs w:val="16"/>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w:t>
      </w:r>
    </w:p>
    <w:p w:rsidR="00631DDE" w:rsidRPr="00A76D3D" w:rsidRDefault="00631DDE" w:rsidP="00A76D3D">
      <w:pPr>
        <w:pStyle w:val="ae"/>
        <w:tabs>
          <w:tab w:val="left" w:pos="142"/>
        </w:tabs>
        <w:autoSpaceDE w:val="0"/>
        <w:autoSpaceDN w:val="0"/>
        <w:adjustRightInd w:val="0"/>
        <w:ind w:left="0"/>
        <w:jc w:val="center"/>
        <w:rPr>
          <w:iCs/>
          <w:color w:val="000000" w:themeColor="text1"/>
          <w:sz w:val="16"/>
          <w:szCs w:val="16"/>
        </w:rPr>
      </w:pPr>
      <w:r w:rsidRPr="00A76D3D">
        <w:rPr>
          <w:iCs/>
          <w:color w:val="000000" w:themeColor="text1"/>
          <w:sz w:val="16"/>
          <w:szCs w:val="16"/>
        </w:rPr>
        <w:t xml:space="preserve">а также результата, за предоставлением которого </w:t>
      </w:r>
    </w:p>
    <w:p w:rsidR="00631DDE" w:rsidRPr="00A76D3D" w:rsidRDefault="00631DDE" w:rsidP="00A76D3D">
      <w:pPr>
        <w:pStyle w:val="ae"/>
        <w:tabs>
          <w:tab w:val="left" w:pos="142"/>
        </w:tabs>
        <w:autoSpaceDE w:val="0"/>
        <w:autoSpaceDN w:val="0"/>
        <w:adjustRightInd w:val="0"/>
        <w:ind w:left="0"/>
        <w:jc w:val="center"/>
        <w:rPr>
          <w:iCs/>
          <w:color w:val="000000" w:themeColor="text1"/>
          <w:sz w:val="16"/>
          <w:szCs w:val="16"/>
        </w:rPr>
      </w:pPr>
      <w:r w:rsidRPr="00A76D3D">
        <w:rPr>
          <w:iCs/>
          <w:color w:val="000000" w:themeColor="text1"/>
          <w:sz w:val="16"/>
          <w:szCs w:val="16"/>
        </w:rPr>
        <w:t xml:space="preserve">обратился заявитель </w:t>
      </w:r>
    </w:p>
    <w:p w:rsidR="00631DDE" w:rsidRPr="00A76D3D" w:rsidRDefault="00631DDE" w:rsidP="00A76D3D">
      <w:pPr>
        <w:tabs>
          <w:tab w:val="left" w:pos="142"/>
        </w:tabs>
        <w:autoSpaceDE w:val="0"/>
        <w:autoSpaceDN w:val="0"/>
        <w:adjustRightInd w:val="0"/>
        <w:jc w:val="both"/>
        <w:rPr>
          <w:color w:val="000000" w:themeColor="text1"/>
          <w:sz w:val="16"/>
          <w:szCs w:val="16"/>
        </w:rPr>
      </w:pPr>
    </w:p>
    <w:p w:rsidR="00631DDE" w:rsidRPr="00A76D3D" w:rsidRDefault="00631DDE" w:rsidP="00A76D3D">
      <w:pPr>
        <w:numPr>
          <w:ilvl w:val="1"/>
          <w:numId w:val="24"/>
        </w:numPr>
        <w:tabs>
          <w:tab w:val="left" w:pos="142"/>
        </w:tabs>
        <w:autoSpaceDE w:val="0"/>
        <w:autoSpaceDN w:val="0"/>
        <w:adjustRightInd w:val="0"/>
        <w:ind w:left="0" w:firstLine="0"/>
        <w:jc w:val="both"/>
        <w:rPr>
          <w:color w:val="000000" w:themeColor="text1"/>
          <w:sz w:val="16"/>
          <w:szCs w:val="16"/>
        </w:rPr>
      </w:pPr>
      <w:r w:rsidRPr="00A76D3D">
        <w:rPr>
          <w:color w:val="000000" w:themeColor="text1"/>
          <w:sz w:val="16"/>
          <w:szCs w:val="16"/>
        </w:rPr>
        <w:t xml:space="preserve">Муниципальная услуга предоставляется заявителю в соответствии с вариантом предоставления муниципальной услуги. </w:t>
      </w:r>
    </w:p>
    <w:p w:rsidR="00631DDE" w:rsidRPr="00A76D3D" w:rsidRDefault="00631DDE" w:rsidP="00A76D3D">
      <w:pPr>
        <w:pStyle w:val="ae"/>
        <w:numPr>
          <w:ilvl w:val="1"/>
          <w:numId w:val="36"/>
        </w:numPr>
        <w:tabs>
          <w:tab w:val="left" w:pos="142"/>
        </w:tabs>
        <w:autoSpaceDE w:val="0"/>
        <w:autoSpaceDN w:val="0"/>
        <w:adjustRightInd w:val="0"/>
        <w:ind w:left="0" w:firstLine="0"/>
        <w:jc w:val="both"/>
        <w:rPr>
          <w:color w:val="000000" w:themeColor="text1"/>
          <w:sz w:val="16"/>
          <w:szCs w:val="16"/>
        </w:rPr>
      </w:pPr>
      <w:r w:rsidRPr="00A76D3D">
        <w:rPr>
          <w:color w:val="000000" w:themeColor="text1"/>
          <w:sz w:val="16"/>
          <w:szCs w:val="16"/>
        </w:rPr>
        <w:t xml:space="preserve"> Вариант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 </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1.6  Признаки заявителя определяются путем профилирования, осуществляемого в соответствии с настоящим Административным регламентом. </w:t>
      </w:r>
    </w:p>
    <w:p w:rsidR="00631DDE" w:rsidRPr="00A76D3D" w:rsidRDefault="00631DDE" w:rsidP="00A76D3D">
      <w:pPr>
        <w:tabs>
          <w:tab w:val="left" w:pos="142"/>
        </w:tabs>
        <w:rPr>
          <w:rFonts w:eastAsia="Calibri"/>
          <w:b/>
          <w:iCs/>
          <w:color w:val="000000" w:themeColor="text1"/>
          <w:sz w:val="16"/>
          <w:szCs w:val="16"/>
        </w:rPr>
      </w:pPr>
    </w:p>
    <w:p w:rsidR="00631DDE" w:rsidRPr="00A76D3D" w:rsidRDefault="00631DDE" w:rsidP="00A76D3D">
      <w:pPr>
        <w:tabs>
          <w:tab w:val="left" w:pos="142"/>
        </w:tabs>
        <w:jc w:val="center"/>
        <w:rPr>
          <w:rFonts w:eastAsia="Calibri"/>
          <w:iCs/>
          <w:color w:val="000000" w:themeColor="text1"/>
          <w:sz w:val="16"/>
          <w:szCs w:val="16"/>
        </w:rPr>
      </w:pPr>
      <w:r w:rsidRPr="00A76D3D">
        <w:rPr>
          <w:rFonts w:eastAsia="Calibri"/>
          <w:iCs/>
          <w:color w:val="000000" w:themeColor="text1"/>
          <w:sz w:val="16"/>
          <w:szCs w:val="16"/>
        </w:rPr>
        <w:t xml:space="preserve">Раздел </w:t>
      </w:r>
      <w:r w:rsidRPr="00A76D3D">
        <w:rPr>
          <w:rFonts w:eastAsia="Calibri"/>
          <w:iCs/>
          <w:color w:val="000000" w:themeColor="text1"/>
          <w:sz w:val="16"/>
          <w:szCs w:val="16"/>
          <w:lang w:val="en-US"/>
        </w:rPr>
        <w:t>II</w:t>
      </w:r>
      <w:r w:rsidRPr="00A76D3D">
        <w:rPr>
          <w:rFonts w:eastAsia="Calibri"/>
          <w:iCs/>
          <w:color w:val="000000" w:themeColor="text1"/>
          <w:sz w:val="16"/>
          <w:szCs w:val="16"/>
        </w:rPr>
        <w:t xml:space="preserve">. Стандарт предоставления </w:t>
      </w:r>
      <w:r w:rsidRPr="00A76D3D">
        <w:rPr>
          <w:bCs/>
          <w:color w:val="000000" w:themeColor="text1"/>
          <w:sz w:val="16"/>
          <w:szCs w:val="16"/>
        </w:rPr>
        <w:t xml:space="preserve">муниципальной </w:t>
      </w:r>
      <w:r w:rsidRPr="00A76D3D">
        <w:rPr>
          <w:rFonts w:eastAsia="Calibri"/>
          <w:iCs/>
          <w:color w:val="000000" w:themeColor="text1"/>
          <w:sz w:val="16"/>
          <w:szCs w:val="16"/>
        </w:rPr>
        <w:t>услуги</w:t>
      </w:r>
    </w:p>
    <w:p w:rsidR="00631DDE" w:rsidRPr="00A76D3D" w:rsidRDefault="00631DDE" w:rsidP="00A76D3D">
      <w:pPr>
        <w:tabs>
          <w:tab w:val="left" w:pos="142"/>
        </w:tabs>
        <w:autoSpaceDE w:val="0"/>
        <w:autoSpaceDN w:val="0"/>
        <w:adjustRightInd w:val="0"/>
        <w:jc w:val="center"/>
        <w:rPr>
          <w:color w:val="000000" w:themeColor="text1"/>
          <w:sz w:val="16"/>
          <w:szCs w:val="16"/>
        </w:rPr>
      </w:pPr>
    </w:p>
    <w:p w:rsidR="00631DDE" w:rsidRPr="00A76D3D" w:rsidRDefault="00631DDE" w:rsidP="00A76D3D">
      <w:pPr>
        <w:tabs>
          <w:tab w:val="left" w:pos="142"/>
        </w:tabs>
        <w:autoSpaceDE w:val="0"/>
        <w:autoSpaceDN w:val="0"/>
        <w:adjustRightInd w:val="0"/>
        <w:jc w:val="center"/>
        <w:rPr>
          <w:bCs/>
          <w:color w:val="000000" w:themeColor="text1"/>
          <w:sz w:val="16"/>
          <w:szCs w:val="16"/>
        </w:rPr>
      </w:pPr>
      <w:r w:rsidRPr="00A76D3D">
        <w:rPr>
          <w:bCs/>
          <w:color w:val="000000" w:themeColor="text1"/>
          <w:sz w:val="16"/>
          <w:szCs w:val="16"/>
        </w:rPr>
        <w:t>Наименование муниципальной услуги</w:t>
      </w:r>
    </w:p>
    <w:p w:rsidR="00631DDE" w:rsidRPr="00A76D3D" w:rsidRDefault="00631DDE" w:rsidP="00A76D3D">
      <w:pPr>
        <w:tabs>
          <w:tab w:val="left" w:pos="142"/>
        </w:tabs>
        <w:autoSpaceDE w:val="0"/>
        <w:autoSpaceDN w:val="0"/>
        <w:adjustRightInd w:val="0"/>
        <w:jc w:val="center"/>
        <w:rPr>
          <w:bCs/>
          <w:color w:val="000000" w:themeColor="text1"/>
          <w:sz w:val="16"/>
          <w:szCs w:val="16"/>
        </w:rPr>
      </w:pP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2.1.</w:t>
      </w:r>
      <w:r w:rsidRPr="00A76D3D">
        <w:rPr>
          <w:color w:val="000000" w:themeColor="text1"/>
          <w:sz w:val="16"/>
          <w:szCs w:val="16"/>
        </w:rPr>
        <w:tab/>
        <w:t xml:space="preserve">Наименование муниципальной услуги – «Выдача разрешения на строительство, внесение изменений в разрешение </w:t>
      </w:r>
      <w:r w:rsidRPr="00A76D3D">
        <w:rPr>
          <w:color w:val="000000" w:themeColor="text1"/>
          <w:sz w:val="16"/>
          <w:szCs w:val="16"/>
        </w:rPr>
        <w:lastRenderedPageBreak/>
        <w:t>на строительство, в том числе в связи с необходимостью продления срока действия разрешения на строительство».</w:t>
      </w:r>
    </w:p>
    <w:p w:rsidR="00631DDE" w:rsidRPr="00A76D3D" w:rsidRDefault="00631DDE" w:rsidP="00A76D3D">
      <w:pPr>
        <w:tabs>
          <w:tab w:val="left" w:pos="142"/>
        </w:tabs>
        <w:autoSpaceDE w:val="0"/>
        <w:autoSpaceDN w:val="0"/>
        <w:adjustRightInd w:val="0"/>
        <w:jc w:val="both"/>
        <w:rPr>
          <w:color w:val="000000" w:themeColor="text1"/>
          <w:sz w:val="16"/>
          <w:szCs w:val="16"/>
        </w:rPr>
      </w:pPr>
    </w:p>
    <w:p w:rsidR="00631DDE" w:rsidRPr="00A76D3D" w:rsidRDefault="00631DDE" w:rsidP="00A76D3D">
      <w:pPr>
        <w:tabs>
          <w:tab w:val="left" w:pos="142"/>
        </w:tabs>
        <w:autoSpaceDE w:val="0"/>
        <w:autoSpaceDN w:val="0"/>
        <w:adjustRightInd w:val="0"/>
        <w:jc w:val="center"/>
        <w:rPr>
          <w:bCs/>
          <w:color w:val="000000" w:themeColor="text1"/>
          <w:sz w:val="16"/>
          <w:szCs w:val="16"/>
        </w:rPr>
      </w:pPr>
      <w:r w:rsidRPr="00A76D3D">
        <w:rPr>
          <w:bCs/>
          <w:color w:val="000000" w:themeColor="text1"/>
          <w:sz w:val="16"/>
          <w:szCs w:val="16"/>
        </w:rPr>
        <w:t>Наименование органа, предоставляющего муниципальную услугу</w:t>
      </w:r>
    </w:p>
    <w:p w:rsidR="00631DDE" w:rsidRPr="00A76D3D" w:rsidRDefault="00631DDE" w:rsidP="00A76D3D">
      <w:pPr>
        <w:tabs>
          <w:tab w:val="left" w:pos="142"/>
        </w:tabs>
        <w:autoSpaceDE w:val="0"/>
        <w:autoSpaceDN w:val="0"/>
        <w:adjustRightInd w:val="0"/>
        <w:jc w:val="center"/>
        <w:rPr>
          <w:b/>
          <w:bCs/>
          <w:color w:val="000000" w:themeColor="text1"/>
          <w:sz w:val="16"/>
          <w:szCs w:val="16"/>
        </w:rPr>
      </w:pPr>
    </w:p>
    <w:p w:rsidR="00631DDE" w:rsidRPr="00A76D3D" w:rsidRDefault="00631DDE" w:rsidP="00A76D3D">
      <w:pPr>
        <w:tabs>
          <w:tab w:val="left" w:pos="142"/>
        </w:tabs>
        <w:autoSpaceDE w:val="0"/>
        <w:autoSpaceDN w:val="0"/>
        <w:adjustRightInd w:val="0"/>
        <w:jc w:val="both"/>
        <w:rPr>
          <w:bCs/>
          <w:color w:val="000000" w:themeColor="text1"/>
          <w:sz w:val="16"/>
          <w:szCs w:val="16"/>
        </w:rPr>
      </w:pPr>
      <w:r w:rsidRPr="00A76D3D">
        <w:rPr>
          <w:bCs/>
          <w:color w:val="000000" w:themeColor="text1"/>
          <w:sz w:val="16"/>
          <w:szCs w:val="16"/>
        </w:rPr>
        <w:t xml:space="preserve">2.2. Муниципальная услуга предоставляется </w:t>
      </w:r>
      <w:r w:rsidRPr="00A76D3D">
        <w:rPr>
          <w:bCs/>
          <w:iCs/>
          <w:color w:val="000000" w:themeColor="text1"/>
          <w:sz w:val="16"/>
          <w:szCs w:val="16"/>
        </w:rPr>
        <w:t>администрацией Павловского муниципального района Воронежской области (далее – администрация района)</w:t>
      </w:r>
      <w:r w:rsidRPr="00A76D3D">
        <w:rPr>
          <w:bCs/>
          <w:color w:val="000000" w:themeColor="text1"/>
          <w:sz w:val="16"/>
          <w:szCs w:val="16"/>
        </w:rPr>
        <w:t xml:space="preserve">. Многофункциональный центр предоставления государственных и муниципальных услуг (далее – многофункциональный центр) не в праве принимать решение об отказе в приеме заявления о выдаче разрешения на строительство </w:t>
      </w:r>
      <w:r w:rsidRPr="00A76D3D">
        <w:rPr>
          <w:rFonts w:eastAsia="Calibri"/>
          <w:bCs/>
          <w:color w:val="000000" w:themeColor="text1"/>
          <w:sz w:val="16"/>
          <w:szCs w:val="16"/>
        </w:rPr>
        <w:t>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w:t>
      </w:r>
      <w:r w:rsidRPr="00A76D3D">
        <w:rPr>
          <w:bCs/>
          <w:color w:val="000000" w:themeColor="text1"/>
          <w:sz w:val="16"/>
          <w:szCs w:val="16"/>
        </w:rPr>
        <w:t xml:space="preserve">, заявления о внесении изменений </w:t>
      </w:r>
      <w:r w:rsidRPr="00A76D3D">
        <w:rPr>
          <w:rFonts w:eastAsia="Calibri"/>
          <w:bCs/>
          <w:color w:val="000000" w:themeColor="text1"/>
          <w:sz w:val="16"/>
          <w:szCs w:val="16"/>
        </w:rPr>
        <w:t>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w:t>
      </w:r>
      <w:r w:rsidRPr="00A76D3D">
        <w:rPr>
          <w:bCs/>
          <w:color w:val="000000" w:themeColor="text1"/>
          <w:sz w:val="16"/>
          <w:szCs w:val="16"/>
        </w:rPr>
        <w:t xml:space="preserve">, уведомления </w:t>
      </w:r>
      <w:r w:rsidRPr="00A76D3D">
        <w:rPr>
          <w:rFonts w:eastAsia="Calibri"/>
          <w:color w:val="000000" w:themeColor="text1"/>
          <w:sz w:val="16"/>
          <w:szCs w:val="16"/>
        </w:rPr>
        <w:t>о переходе прав на земельный участок, права пользования недрами, об образовании земельного участка</w:t>
      </w:r>
      <w:r w:rsidRPr="00A76D3D">
        <w:rPr>
          <w:rFonts w:eastAsia="Calibri"/>
          <w:bCs/>
          <w:color w:val="000000" w:themeColor="text1"/>
          <w:sz w:val="16"/>
          <w:szCs w:val="16"/>
        </w:rPr>
        <w:t xml:space="preserve">, предусмотренного частью 21.10 статьи 51 Градостроительного кодекса Российской Федерации (далее – уведомление) </w:t>
      </w:r>
      <w:r w:rsidRPr="00A76D3D">
        <w:rPr>
          <w:bCs/>
          <w:color w:val="000000" w:themeColor="text1"/>
          <w:sz w:val="16"/>
          <w:szCs w:val="16"/>
        </w:rPr>
        <w:t xml:space="preserve">и прилагаемых к ним документов в случае, если такое заявление, уведомление подано в многофункциональный центр. </w:t>
      </w:r>
    </w:p>
    <w:p w:rsidR="00631DDE" w:rsidRPr="00A76D3D" w:rsidRDefault="00631DDE" w:rsidP="00A76D3D">
      <w:pPr>
        <w:tabs>
          <w:tab w:val="left" w:pos="142"/>
        </w:tabs>
        <w:autoSpaceDE w:val="0"/>
        <w:autoSpaceDN w:val="0"/>
        <w:adjustRightInd w:val="0"/>
        <w:jc w:val="both"/>
        <w:rPr>
          <w:bCs/>
          <w:color w:val="000000" w:themeColor="text1"/>
          <w:sz w:val="16"/>
          <w:szCs w:val="16"/>
        </w:rPr>
      </w:pPr>
    </w:p>
    <w:p w:rsidR="00631DDE" w:rsidRPr="00A76D3D" w:rsidRDefault="00631DDE" w:rsidP="00A76D3D">
      <w:pPr>
        <w:widowControl w:val="0"/>
        <w:tabs>
          <w:tab w:val="left" w:pos="142"/>
        </w:tabs>
        <w:autoSpaceDE w:val="0"/>
        <w:autoSpaceDN w:val="0"/>
        <w:adjustRightInd w:val="0"/>
        <w:jc w:val="center"/>
        <w:rPr>
          <w:b/>
          <w:bCs/>
          <w:color w:val="000000" w:themeColor="text1"/>
          <w:sz w:val="16"/>
          <w:szCs w:val="16"/>
        </w:rPr>
      </w:pPr>
    </w:p>
    <w:p w:rsidR="00631DDE" w:rsidRPr="00A76D3D" w:rsidRDefault="00631DDE" w:rsidP="00A76D3D">
      <w:pPr>
        <w:widowControl w:val="0"/>
        <w:tabs>
          <w:tab w:val="left" w:pos="142"/>
        </w:tabs>
        <w:autoSpaceDE w:val="0"/>
        <w:autoSpaceDN w:val="0"/>
        <w:adjustRightInd w:val="0"/>
        <w:jc w:val="center"/>
        <w:rPr>
          <w:bCs/>
          <w:color w:val="000000" w:themeColor="text1"/>
          <w:sz w:val="16"/>
          <w:szCs w:val="16"/>
        </w:rPr>
      </w:pPr>
      <w:r w:rsidRPr="00A76D3D">
        <w:rPr>
          <w:bCs/>
          <w:color w:val="000000" w:themeColor="text1"/>
          <w:sz w:val="16"/>
          <w:szCs w:val="16"/>
        </w:rPr>
        <w:t>Правовые основания для предоставления муниципальной услуги</w:t>
      </w:r>
    </w:p>
    <w:p w:rsidR="00631DDE" w:rsidRPr="00A76D3D" w:rsidRDefault="00631DDE" w:rsidP="00A76D3D">
      <w:pPr>
        <w:widowControl w:val="0"/>
        <w:tabs>
          <w:tab w:val="left" w:pos="142"/>
        </w:tabs>
        <w:autoSpaceDE w:val="0"/>
        <w:autoSpaceDN w:val="0"/>
        <w:adjustRightInd w:val="0"/>
        <w:jc w:val="center"/>
        <w:rPr>
          <w:b/>
          <w:bCs/>
          <w:color w:val="000000" w:themeColor="text1"/>
          <w:sz w:val="16"/>
          <w:szCs w:val="16"/>
        </w:rPr>
      </w:pP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bCs/>
          <w:color w:val="000000" w:themeColor="text1"/>
          <w:sz w:val="16"/>
          <w:szCs w:val="16"/>
        </w:rPr>
        <w:t>2.3</w:t>
      </w:r>
      <w:r w:rsidRPr="00A76D3D">
        <w:rPr>
          <w:rFonts w:ascii="Times New Roman" w:hAnsi="Times New Roman"/>
          <w:color w:val="000000" w:themeColor="text1"/>
          <w:sz w:val="16"/>
          <w:szCs w:val="16"/>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w:t>
      </w:r>
      <w:r w:rsidRPr="00A76D3D">
        <w:rPr>
          <w:rFonts w:ascii="Times New Roman" w:hAnsi="Times New Roman"/>
          <w:bCs/>
          <w:color w:val="000000" w:themeColor="text1"/>
          <w:sz w:val="16"/>
          <w:szCs w:val="16"/>
        </w:rPr>
        <w:t>«</w:t>
      </w:r>
      <w:r w:rsidRPr="00A76D3D">
        <w:rPr>
          <w:rFonts w:ascii="Times New Roman" w:hAnsi="Times New Roman"/>
          <w:color w:val="000000" w:themeColor="text1"/>
          <w:sz w:val="16"/>
          <w:szCs w:val="16"/>
        </w:rPr>
        <w:t>Федеральный реестр государственных и муниципальных услуг (функций)</w:t>
      </w:r>
      <w:r w:rsidRPr="00A76D3D">
        <w:rPr>
          <w:rFonts w:ascii="Times New Roman" w:hAnsi="Times New Roman"/>
          <w:bCs/>
          <w:color w:val="000000" w:themeColor="text1"/>
          <w:sz w:val="16"/>
          <w:szCs w:val="16"/>
        </w:rPr>
        <w:t>»</w:t>
      </w:r>
      <w:r w:rsidRPr="00A76D3D">
        <w:rPr>
          <w:rFonts w:ascii="Times New Roman" w:hAnsi="Times New Roman"/>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color w:val="000000" w:themeColor="text1"/>
          <w:sz w:val="16"/>
          <w:szCs w:val="16"/>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(муниципальных) служащих, работников размещаются на официальном сайте уполномоченного органа государственной власти, органа местного управления, организации в информационно-телекоммуникационной сети «Интернет» </w:t>
      </w:r>
      <w:r w:rsidRPr="00A76D3D">
        <w:rPr>
          <w:rFonts w:ascii="Times New Roman" w:hAnsi="Times New Roman"/>
          <w:sz w:val="16"/>
          <w:szCs w:val="16"/>
        </w:rPr>
        <w:t>(</w:t>
      </w:r>
      <w:hyperlink r:id="rId94" w:history="1">
        <w:r w:rsidRPr="00A76D3D">
          <w:rPr>
            <w:rStyle w:val="ad"/>
            <w:rFonts w:ascii="Times New Roman" w:hAnsi="Times New Roman"/>
            <w:sz w:val="16"/>
            <w:szCs w:val="16"/>
          </w:rPr>
          <w:t>https://pavlovsk-region.ru/</w:t>
        </w:r>
      </w:hyperlink>
      <w:r w:rsidRPr="00A76D3D">
        <w:rPr>
          <w:rFonts w:ascii="Times New Roman" w:hAnsi="Times New Roman"/>
          <w:sz w:val="16"/>
          <w:szCs w:val="16"/>
        </w:rPr>
        <w:t>), а</w:t>
      </w:r>
      <w:r w:rsidRPr="00A76D3D">
        <w:rPr>
          <w:rFonts w:ascii="Times New Roman" w:hAnsi="Times New Roman"/>
          <w:color w:val="000000" w:themeColor="text1"/>
          <w:sz w:val="16"/>
          <w:szCs w:val="16"/>
        </w:rPr>
        <w:t xml:space="preserve"> также в федеральной государственной информационной системе «Единый портал государственных и муниципальных услуг (функций)» </w:t>
      </w:r>
      <w:r w:rsidRPr="00A76D3D">
        <w:rPr>
          <w:rFonts w:ascii="Times New Roman" w:hAnsi="Times New Roman"/>
          <w:sz w:val="16"/>
          <w:szCs w:val="16"/>
        </w:rPr>
        <w:t>(</w:t>
      </w:r>
      <w:hyperlink r:id="rId95" w:history="1">
        <w:r w:rsidRPr="00A76D3D">
          <w:rPr>
            <w:rStyle w:val="ad"/>
            <w:rFonts w:ascii="Times New Roman" w:hAnsi="Times New Roman"/>
            <w:sz w:val="16"/>
            <w:szCs w:val="16"/>
          </w:rPr>
          <w:t>https://www.gosuslugi.ru/</w:t>
        </w:r>
      </w:hyperlink>
      <w:r w:rsidRPr="00A76D3D">
        <w:rPr>
          <w:rFonts w:ascii="Times New Roman" w:hAnsi="Times New Roman"/>
          <w:sz w:val="16"/>
          <w:szCs w:val="16"/>
        </w:rPr>
        <w:t xml:space="preserve">) (далее – Единый портал), на региональном портале </w:t>
      </w:r>
      <w:r w:rsidRPr="00A76D3D">
        <w:rPr>
          <w:rFonts w:ascii="Times New Roman" w:hAnsi="Times New Roman"/>
          <w:bCs/>
          <w:sz w:val="16"/>
          <w:szCs w:val="16"/>
        </w:rPr>
        <w:t>государственных и муниципальных</w:t>
      </w:r>
      <w:r w:rsidRPr="00A76D3D">
        <w:rPr>
          <w:rFonts w:ascii="Times New Roman" w:hAnsi="Times New Roman"/>
          <w:bCs/>
          <w:color w:val="000000"/>
          <w:sz w:val="16"/>
          <w:szCs w:val="16"/>
        </w:rPr>
        <w:t xml:space="preserve"> услуг (функций), являющемся государственной информационной системой субъекта Российской </w:t>
      </w:r>
      <w:r w:rsidRPr="00A76D3D">
        <w:rPr>
          <w:rFonts w:ascii="Times New Roman" w:hAnsi="Times New Roman"/>
          <w:bCs/>
          <w:sz w:val="16"/>
          <w:szCs w:val="16"/>
        </w:rPr>
        <w:t xml:space="preserve">Федерации </w:t>
      </w:r>
      <w:r w:rsidRPr="00A76D3D">
        <w:rPr>
          <w:rFonts w:ascii="Times New Roman" w:hAnsi="Times New Roman"/>
          <w:sz w:val="16"/>
          <w:szCs w:val="16"/>
        </w:rPr>
        <w:t>(</w:t>
      </w:r>
      <w:hyperlink r:id="rId96" w:history="1">
        <w:r w:rsidRPr="00A76D3D">
          <w:rPr>
            <w:rStyle w:val="ad"/>
            <w:rFonts w:ascii="Times New Roman" w:hAnsi="Times New Roman"/>
            <w:iCs/>
            <w:sz w:val="16"/>
            <w:szCs w:val="16"/>
          </w:rPr>
          <w:t>https://www.govvrn.ru/</w:t>
        </w:r>
      </w:hyperlink>
      <w:r w:rsidRPr="00A76D3D">
        <w:rPr>
          <w:rFonts w:ascii="Times New Roman" w:hAnsi="Times New Roman"/>
          <w:sz w:val="16"/>
          <w:szCs w:val="16"/>
        </w:rPr>
        <w:t xml:space="preserve">) </w:t>
      </w:r>
      <w:r w:rsidRPr="00A76D3D">
        <w:rPr>
          <w:rFonts w:ascii="Times New Roman" w:hAnsi="Times New Roman"/>
          <w:bCs/>
          <w:sz w:val="16"/>
          <w:szCs w:val="16"/>
        </w:rPr>
        <w:t>(далее – региональный</w:t>
      </w:r>
      <w:r w:rsidRPr="00A76D3D">
        <w:rPr>
          <w:rFonts w:ascii="Times New Roman" w:hAnsi="Times New Roman"/>
          <w:bCs/>
          <w:color w:val="000000"/>
          <w:sz w:val="16"/>
          <w:szCs w:val="16"/>
        </w:rPr>
        <w:t xml:space="preserve"> портал)</w:t>
      </w:r>
      <w:r w:rsidRPr="00A76D3D">
        <w:rPr>
          <w:rFonts w:ascii="Times New Roman" w:hAnsi="Times New Roman"/>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b/>
          <w:bCs/>
          <w:color w:val="000000" w:themeColor="text1"/>
          <w:sz w:val="16"/>
          <w:szCs w:val="16"/>
        </w:rPr>
      </w:pPr>
    </w:p>
    <w:p w:rsidR="00631DDE" w:rsidRPr="00A76D3D" w:rsidRDefault="00631DDE" w:rsidP="00A76D3D">
      <w:pPr>
        <w:widowControl w:val="0"/>
        <w:tabs>
          <w:tab w:val="left" w:pos="142"/>
        </w:tabs>
        <w:autoSpaceDE w:val="0"/>
        <w:autoSpaceDN w:val="0"/>
        <w:adjustRightInd w:val="0"/>
        <w:jc w:val="center"/>
        <w:rPr>
          <w:bCs/>
          <w:color w:val="000000" w:themeColor="text1"/>
          <w:sz w:val="16"/>
          <w:szCs w:val="16"/>
        </w:rPr>
      </w:pPr>
      <w:r w:rsidRPr="00A76D3D">
        <w:rPr>
          <w:bCs/>
          <w:color w:val="000000" w:themeColor="text1"/>
          <w:sz w:val="16"/>
          <w:szCs w:val="16"/>
        </w:rPr>
        <w:t>Состав и способы подачи запроса о предоставлении муниципальной услуги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государственной власти, орган местного самоуправления, организацию заявление о выдаче разрешения на строительство, заявление о внесении изменений, </w:t>
      </w:r>
      <w:r w:rsidRPr="00A76D3D">
        <w:rPr>
          <w:rFonts w:ascii="Times New Roman" w:hAnsi="Times New Roman"/>
          <w:color w:val="000000" w:themeColor="text1"/>
          <w:sz w:val="16"/>
          <w:szCs w:val="16"/>
        </w:rPr>
        <w:t>уведомление</w:t>
      </w:r>
      <w:r w:rsidRPr="00A76D3D">
        <w:rPr>
          <w:rFonts w:ascii="Times New Roman" w:hAnsi="Times New Roman"/>
          <w:bCs/>
          <w:color w:val="000000" w:themeColor="text1"/>
          <w:sz w:val="16"/>
          <w:szCs w:val="16"/>
        </w:rPr>
        <w:t xml:space="preserve"> в случаях, предусмотренных Градостроительным кодексом Российской Федерации, по формам согласно Приложениям № 2 - 5 к настоящему Административному регламенту, а также прилагаемые к ним документы, указанные в подпунктах «б» - «л» пункта 2.8 настоящего Административного регламента, одним из следующих способов:</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в электронной форме посредством Единого портала, регионального портала.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w:t>
      </w:r>
      <w:r w:rsidRPr="00A76D3D">
        <w:rPr>
          <w:rFonts w:ascii="Times New Roman" w:hAnsi="Times New Roman"/>
          <w:color w:val="000000" w:themeColor="text1"/>
          <w:sz w:val="16"/>
          <w:szCs w:val="16"/>
        </w:rPr>
        <w:t xml:space="preserve">идентификации и аутентификации </w:t>
      </w:r>
      <w:r w:rsidRPr="00A76D3D">
        <w:rPr>
          <w:rFonts w:ascii="Times New Roman" w:hAnsi="Times New Roman"/>
          <w:bCs/>
          <w:color w:val="000000" w:themeColor="text1"/>
          <w:sz w:val="16"/>
          <w:szCs w:val="16"/>
        </w:rPr>
        <w:t xml:space="preserve">с использованием </w:t>
      </w:r>
      <w:r w:rsidRPr="00A76D3D">
        <w:rPr>
          <w:rFonts w:ascii="Times New Roman" w:hAnsi="Times New Roman"/>
          <w:color w:val="000000" w:themeColor="text1"/>
          <w:sz w:val="16"/>
          <w:szCs w:val="16"/>
        </w:rPr>
        <w:t xml:space="preserve">федеральной государственной информационной системы </w:t>
      </w:r>
      <w:r w:rsidRPr="00A76D3D">
        <w:rPr>
          <w:rFonts w:ascii="Times New Roman" w:hAnsi="Times New Roman"/>
          <w:bCs/>
          <w:color w:val="000000" w:themeColor="text1"/>
          <w:sz w:val="16"/>
          <w:szCs w:val="16"/>
        </w:rPr>
        <w:t xml:space="preserve">«Единая система идентификации и аутентификации </w:t>
      </w:r>
      <w:r w:rsidRPr="00A76D3D">
        <w:rPr>
          <w:rFonts w:ascii="Times New Roman" w:hAnsi="Times New Roman"/>
          <w:color w:val="000000" w:themeColor="text1"/>
          <w:sz w:val="16"/>
          <w:szCs w:val="16"/>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A76D3D">
        <w:rPr>
          <w:rFonts w:ascii="Times New Roman" w:hAnsi="Times New Roman"/>
          <w:bCs/>
          <w:color w:val="000000" w:themeColor="text1"/>
          <w:sz w:val="16"/>
          <w:szCs w:val="16"/>
        </w:rPr>
        <w:t xml:space="preserve">» (далее – </w:t>
      </w:r>
      <w:r w:rsidRPr="00A76D3D">
        <w:rPr>
          <w:rFonts w:ascii="Times New Roman" w:hAnsi="Times New Roman"/>
          <w:color w:val="000000" w:themeColor="text1"/>
          <w:sz w:val="16"/>
          <w:szCs w:val="16"/>
        </w:rPr>
        <w:t>ЕСИА</w:t>
      </w:r>
      <w:r w:rsidRPr="00A76D3D">
        <w:rPr>
          <w:rFonts w:ascii="Times New Roman" w:hAnsi="Times New Roman"/>
          <w:bCs/>
          <w:color w:val="000000" w:themeColor="text1"/>
          <w:sz w:val="16"/>
          <w:szCs w:val="16"/>
        </w:rPr>
        <w:t>)</w:t>
      </w:r>
      <w:r w:rsidRPr="00A76D3D">
        <w:rPr>
          <w:rFonts w:ascii="Times New Roman" w:hAnsi="Times New Roman"/>
          <w:color w:val="000000" w:themeColor="text1"/>
          <w:sz w:val="16"/>
          <w:szCs w:val="16"/>
        </w:rPr>
        <w:t xml:space="preserve"> или иных государственных </w:t>
      </w:r>
      <w:r w:rsidRPr="00A76D3D">
        <w:rPr>
          <w:rFonts w:ascii="Times New Roman" w:hAnsi="Times New Roman"/>
          <w:color w:val="000000" w:themeColor="text1"/>
          <w:sz w:val="16"/>
          <w:szCs w:val="16"/>
        </w:rPr>
        <w:lastRenderedPageBreak/>
        <w:t>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A76D3D">
        <w:rPr>
          <w:rFonts w:ascii="Times New Roman" w:hAnsi="Times New Roman"/>
          <w:bCs/>
          <w:color w:val="000000" w:themeColor="text1"/>
          <w:sz w:val="16"/>
          <w:szCs w:val="16"/>
        </w:rPr>
        <w:t xml:space="preserve">, заполняют формы указанных заявлений, уведомления с использованием интерактивной формы в электронном виде. </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w:t>
      </w:r>
      <w:r w:rsidRPr="00A76D3D">
        <w:rPr>
          <w:rFonts w:ascii="Times New Roman" w:hAnsi="Times New Roman"/>
          <w:color w:val="000000" w:themeColor="text1"/>
          <w:sz w:val="16"/>
          <w:szCs w:val="16"/>
        </w:rPr>
        <w:t xml:space="preserve">указанными в подпунктах </w:t>
      </w:r>
      <w:r w:rsidRPr="00A76D3D">
        <w:rPr>
          <w:rFonts w:ascii="Times New Roman" w:hAnsi="Times New Roman"/>
          <w:bCs/>
          <w:color w:val="000000" w:themeColor="text1"/>
          <w:sz w:val="16"/>
          <w:szCs w:val="16"/>
        </w:rPr>
        <w:t xml:space="preserve">«б» - «л» пункта 2.8 </w:t>
      </w:r>
      <w:r w:rsidRPr="00A76D3D">
        <w:rPr>
          <w:rFonts w:ascii="Times New Roman" w:hAnsi="Times New Roman"/>
          <w:color w:val="000000" w:themeColor="text1"/>
          <w:sz w:val="16"/>
          <w:szCs w:val="16"/>
        </w:rPr>
        <w:t xml:space="preserve">настоящего </w:t>
      </w:r>
      <w:r w:rsidRPr="00A76D3D">
        <w:rPr>
          <w:rFonts w:ascii="Times New Roman" w:hAnsi="Times New Roman"/>
          <w:bCs/>
          <w:color w:val="000000" w:themeColor="text1"/>
          <w:sz w:val="16"/>
          <w:szCs w:val="16"/>
        </w:rPr>
        <w:t>Административного регламента</w:t>
      </w:r>
      <w:r w:rsidRPr="00A76D3D">
        <w:rPr>
          <w:rFonts w:ascii="Times New Roman" w:hAnsi="Times New Roman"/>
          <w:color w:val="000000" w:themeColor="text1"/>
          <w:sz w:val="16"/>
          <w:szCs w:val="16"/>
        </w:rPr>
        <w:t xml:space="preserve">. </w:t>
      </w:r>
      <w:r w:rsidRPr="00A76D3D">
        <w:rPr>
          <w:rFonts w:ascii="Times New Roman" w:hAnsi="Times New Roman"/>
          <w:bCs/>
          <w:color w:val="000000" w:themeColor="text1"/>
          <w:sz w:val="16"/>
          <w:szCs w:val="16"/>
        </w:rPr>
        <w:t xml:space="preserve">Заявление о выдаче разрешения на строительство, заявление о внесении изменений, уведомление подписываются </w:t>
      </w:r>
      <w:r w:rsidRPr="00A76D3D">
        <w:rPr>
          <w:rFonts w:ascii="Times New Roman" w:hAnsi="Times New Roman"/>
          <w:bCs/>
          <w:color w:val="000000" w:themeColor="text1"/>
          <w:sz w:val="16"/>
          <w:szCs w:val="16"/>
          <w:lang w:bidi="ru-RU"/>
        </w:rPr>
        <w:t xml:space="preserve">заявителем или его представителем, уполномоченным на подписание таких заявлений, уведомления, </w:t>
      </w:r>
      <w:r w:rsidRPr="00A76D3D">
        <w:rPr>
          <w:rFonts w:ascii="Times New Roman" w:hAnsi="Times New Roman"/>
          <w:bCs/>
          <w:color w:val="000000" w:themeColor="text1"/>
          <w:sz w:val="16"/>
          <w:szCs w:val="16"/>
        </w:rPr>
        <w:t>простой электронной подписью, либо усиленной квалифицированной электронной подписью</w:t>
      </w:r>
      <w:r w:rsidRPr="00A76D3D">
        <w:rPr>
          <w:rFonts w:ascii="Times New Roman" w:hAnsi="Times New Roman"/>
          <w:color w:val="000000" w:themeColor="text1"/>
          <w:sz w:val="16"/>
          <w:szCs w:val="16"/>
        </w:rPr>
        <w:t xml:space="preserve">,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Pr="00A76D3D">
        <w:rPr>
          <w:rFonts w:ascii="Times New Roman" w:hAnsi="Times New Roman"/>
          <w:bCs/>
          <w:color w:val="000000"/>
          <w:sz w:val="16"/>
          <w:szCs w:val="16"/>
        </w:rPr>
        <w:t xml:space="preserve">от 6 апреля 2011 года № 63-ФЗ </w:t>
      </w:r>
      <w:r w:rsidRPr="00A76D3D">
        <w:rPr>
          <w:rFonts w:ascii="Times New Roman" w:hAnsi="Times New Roman"/>
          <w:color w:val="000000" w:themeColor="text1"/>
          <w:sz w:val="16"/>
          <w:szCs w:val="16"/>
        </w:rPr>
        <w:t xml:space="preserve">«Об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w:t>
      </w:r>
      <w:r w:rsidRPr="00A76D3D">
        <w:rPr>
          <w:rFonts w:ascii="Times New Roman" w:hAnsi="Times New Roman"/>
          <w:bCs/>
          <w:color w:val="000000" w:themeColor="text1"/>
          <w:sz w:val="16"/>
          <w:szCs w:val="16"/>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федеральный орган исполнительной власти, организацию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на бумажном носителе посредством личного обращения в уполномоченный орган местного самоуправления либо посредством почтового отправления с уведомлением о вручении;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в) 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w:t>
      </w:r>
      <w:r w:rsidRPr="00A76D3D">
        <w:rPr>
          <w:rFonts w:ascii="Times New Roman" w:hAnsi="Times New Roman"/>
          <w:bCs/>
          <w:color w:val="000000" w:themeColor="text1"/>
          <w:sz w:val="16"/>
          <w:szCs w:val="16"/>
        </w:rPr>
        <w:lastRenderedPageBreak/>
        <w:t>местного самоуправления, заключенным в соответствии с постановлением Правительства Российской Федерации от 27 сентября 2011 года № 797 «</w:t>
      </w:r>
      <w:r w:rsidRPr="00A76D3D">
        <w:rPr>
          <w:rFonts w:ascii="Times New Roman" w:hAnsi="Times New Roman"/>
          <w:color w:val="000000" w:themeColor="text1"/>
          <w:sz w:val="16"/>
          <w:szCs w:val="16"/>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A76D3D">
        <w:rPr>
          <w:rFonts w:ascii="Times New Roman" w:hAnsi="Times New Roman"/>
          <w:bCs/>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г) в электронной форме посредством единой информационной системы жилищного строительства.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предоставление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p>
    <w:p w:rsidR="00631DDE" w:rsidRPr="00A76D3D" w:rsidRDefault="00631DDE" w:rsidP="00A76D3D">
      <w:pPr>
        <w:tabs>
          <w:tab w:val="left" w:pos="142"/>
        </w:tabs>
        <w:autoSpaceDE w:val="0"/>
        <w:autoSpaceDN w:val="0"/>
        <w:adjustRightInd w:val="0"/>
        <w:jc w:val="center"/>
        <w:rPr>
          <w:bCs/>
          <w:color w:val="000000" w:themeColor="text1"/>
          <w:sz w:val="16"/>
          <w:szCs w:val="16"/>
        </w:rPr>
      </w:pPr>
      <w:r w:rsidRPr="00A76D3D">
        <w:rPr>
          <w:bCs/>
          <w:color w:val="000000" w:themeColor="text1"/>
          <w:sz w:val="16"/>
          <w:szCs w:val="16"/>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2.5. Документы, прилагаемые</w:t>
      </w:r>
      <w:r w:rsidRPr="00A76D3D">
        <w:rPr>
          <w:rFonts w:ascii="Times New Roman" w:hAnsi="Times New Roman"/>
          <w:color w:val="000000" w:themeColor="text1"/>
          <w:sz w:val="16"/>
          <w:szCs w:val="16"/>
        </w:rPr>
        <w:t xml:space="preserve"> заявителем к </w:t>
      </w:r>
      <w:r w:rsidRPr="00A76D3D">
        <w:rPr>
          <w:rFonts w:ascii="Times New Roman" w:hAnsi="Times New Roman"/>
          <w:bCs/>
          <w:color w:val="000000" w:themeColor="text1"/>
          <w:sz w:val="16"/>
          <w:szCs w:val="16"/>
        </w:rPr>
        <w:t>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xml - для документов, в отношении которых утверждены формы и требования по формированию электронных документов в виде файлов в формате xml;</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xls, xlsx, ods - для документов, содержащих расчеты;</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г) pdf, jpg, jpeg, </w:t>
      </w:r>
      <w:r w:rsidRPr="00A76D3D">
        <w:rPr>
          <w:rFonts w:ascii="Times New Roman" w:hAnsi="Times New Roman"/>
          <w:bCs/>
          <w:color w:val="000000" w:themeColor="text1"/>
          <w:sz w:val="16"/>
          <w:szCs w:val="16"/>
          <w:lang w:val="en-US"/>
        </w:rPr>
        <w:t>png</w:t>
      </w:r>
      <w:r w:rsidRPr="00A76D3D">
        <w:rPr>
          <w:rFonts w:ascii="Times New Roman" w:hAnsi="Times New Roman"/>
          <w:bCs/>
          <w:color w:val="000000" w:themeColor="text1"/>
          <w:sz w:val="16"/>
          <w:szCs w:val="16"/>
        </w:rPr>
        <w:t xml:space="preserve">, </w:t>
      </w:r>
      <w:r w:rsidRPr="00A76D3D">
        <w:rPr>
          <w:rFonts w:ascii="Times New Roman" w:hAnsi="Times New Roman"/>
          <w:bCs/>
          <w:color w:val="000000" w:themeColor="text1"/>
          <w:sz w:val="16"/>
          <w:szCs w:val="16"/>
          <w:lang w:val="en-US"/>
        </w:rPr>
        <w:t>bmp</w:t>
      </w:r>
      <w:r w:rsidRPr="00A76D3D">
        <w:rPr>
          <w:rFonts w:ascii="Times New Roman" w:hAnsi="Times New Roman"/>
          <w:bCs/>
          <w:color w:val="000000" w:themeColor="text1"/>
          <w:sz w:val="16"/>
          <w:szCs w:val="16"/>
        </w:rPr>
        <w:t xml:space="preserve">, </w:t>
      </w:r>
      <w:r w:rsidRPr="00A76D3D">
        <w:rPr>
          <w:rFonts w:ascii="Times New Roman" w:hAnsi="Times New Roman"/>
          <w:bCs/>
          <w:color w:val="000000" w:themeColor="text1"/>
          <w:sz w:val="16"/>
          <w:szCs w:val="16"/>
          <w:lang w:val="en-US"/>
        </w:rPr>
        <w:t>tiff</w:t>
      </w:r>
      <w:r w:rsidRPr="00A76D3D">
        <w:rPr>
          <w:rFonts w:ascii="Times New Roman" w:hAnsi="Times New Roman"/>
          <w:bCs/>
          <w:color w:val="000000" w:themeColor="text1"/>
          <w:sz w:val="16"/>
          <w:szCs w:val="16"/>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31DDE" w:rsidRPr="00A76D3D" w:rsidRDefault="00631DDE" w:rsidP="00A76D3D">
      <w:pPr>
        <w:tabs>
          <w:tab w:val="left" w:pos="142"/>
        </w:tabs>
        <w:autoSpaceDE w:val="0"/>
        <w:autoSpaceDN w:val="0"/>
        <w:adjustRightInd w:val="0"/>
        <w:jc w:val="both"/>
        <w:rPr>
          <w:bCs/>
          <w:color w:val="000000" w:themeColor="text1"/>
          <w:sz w:val="16"/>
          <w:szCs w:val="16"/>
        </w:rPr>
      </w:pPr>
      <w:r w:rsidRPr="00A76D3D">
        <w:rPr>
          <w:bCs/>
          <w:color w:val="000000" w:themeColor="text1"/>
          <w:sz w:val="16"/>
          <w:szCs w:val="16"/>
        </w:rPr>
        <w:t xml:space="preserve">д) </w:t>
      </w:r>
      <w:r w:rsidRPr="00A76D3D">
        <w:rPr>
          <w:bCs/>
          <w:color w:val="000000" w:themeColor="text1"/>
          <w:sz w:val="16"/>
          <w:szCs w:val="16"/>
          <w:lang w:val="en-US"/>
        </w:rPr>
        <w:t>zip</w:t>
      </w:r>
      <w:r w:rsidRPr="00A76D3D">
        <w:rPr>
          <w:bCs/>
          <w:color w:val="000000" w:themeColor="text1"/>
          <w:sz w:val="16"/>
          <w:szCs w:val="16"/>
        </w:rPr>
        <w:t xml:space="preserve">, </w:t>
      </w:r>
      <w:r w:rsidRPr="00A76D3D">
        <w:rPr>
          <w:bCs/>
          <w:color w:val="000000" w:themeColor="text1"/>
          <w:sz w:val="16"/>
          <w:szCs w:val="16"/>
          <w:lang w:val="en-US"/>
        </w:rPr>
        <w:t>rar</w:t>
      </w:r>
      <w:r w:rsidRPr="00A76D3D">
        <w:rPr>
          <w:bCs/>
          <w:color w:val="000000" w:themeColor="text1"/>
          <w:sz w:val="16"/>
          <w:szCs w:val="16"/>
        </w:rPr>
        <w:t xml:space="preserve"> – для сжатых документов в один файл;</w:t>
      </w:r>
    </w:p>
    <w:p w:rsidR="00631DDE" w:rsidRPr="00A76D3D" w:rsidRDefault="00631DDE" w:rsidP="00A76D3D">
      <w:pPr>
        <w:tabs>
          <w:tab w:val="left" w:pos="142"/>
        </w:tabs>
        <w:autoSpaceDE w:val="0"/>
        <w:autoSpaceDN w:val="0"/>
        <w:adjustRightInd w:val="0"/>
        <w:jc w:val="both"/>
        <w:rPr>
          <w:bCs/>
          <w:color w:val="000000" w:themeColor="text1"/>
          <w:sz w:val="16"/>
          <w:szCs w:val="16"/>
        </w:rPr>
      </w:pPr>
      <w:r w:rsidRPr="00A76D3D">
        <w:rPr>
          <w:bCs/>
          <w:color w:val="000000" w:themeColor="text1"/>
          <w:sz w:val="16"/>
          <w:szCs w:val="16"/>
        </w:rPr>
        <w:t xml:space="preserve">е) </w:t>
      </w:r>
      <w:r w:rsidRPr="00A76D3D">
        <w:rPr>
          <w:bCs/>
          <w:color w:val="000000" w:themeColor="text1"/>
          <w:sz w:val="16"/>
          <w:szCs w:val="16"/>
          <w:lang w:val="en-US"/>
        </w:rPr>
        <w:t>sig</w:t>
      </w:r>
      <w:r w:rsidRPr="00A76D3D">
        <w:rPr>
          <w:bCs/>
          <w:color w:val="000000" w:themeColor="text1"/>
          <w:sz w:val="16"/>
          <w:szCs w:val="16"/>
        </w:rPr>
        <w:t xml:space="preserve"> – для открепленной усиленной квалифицированной электронной подписи.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2.6. В случае, если </w:t>
      </w:r>
      <w:r w:rsidRPr="00A76D3D">
        <w:rPr>
          <w:rFonts w:ascii="Times New Roman" w:hAnsi="Times New Roman"/>
          <w:color w:val="000000" w:themeColor="text1"/>
          <w:sz w:val="16"/>
          <w:szCs w:val="16"/>
        </w:rPr>
        <w:t xml:space="preserve">оригиналы документов, прилагаемых к </w:t>
      </w:r>
      <w:r w:rsidRPr="00A76D3D">
        <w:rPr>
          <w:rFonts w:ascii="Times New Roman" w:hAnsi="Times New Roman"/>
          <w:bCs/>
          <w:color w:val="000000" w:themeColor="text1"/>
          <w:sz w:val="16"/>
          <w:szCs w:val="16"/>
        </w:rPr>
        <w:t xml:space="preserve">заявлению о выдаче разрешения на строительство, заявлению о внесении изменений, уведомлению, </w:t>
      </w:r>
      <w:r w:rsidRPr="00A76D3D">
        <w:rPr>
          <w:rFonts w:ascii="Times New Roman" w:hAnsi="Times New Roman"/>
          <w:color w:val="000000" w:themeColor="text1"/>
          <w:sz w:val="16"/>
          <w:szCs w:val="16"/>
        </w:rPr>
        <w:t xml:space="preserve">выданы и подписаны уполномоченным органом </w:t>
      </w:r>
      <w:r w:rsidRPr="00A76D3D">
        <w:rPr>
          <w:rFonts w:ascii="Times New Roman" w:hAnsi="Times New Roman"/>
          <w:bCs/>
          <w:color w:val="000000" w:themeColor="text1"/>
          <w:sz w:val="16"/>
          <w:szCs w:val="16"/>
        </w:rPr>
        <w:t>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«черно-белый» (при отсутствии в документе графических изображений и (или) цветного текста);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«оттенки серого» (при наличии в документе графических изображений, отличных от цветного графического изображения);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«цветной» или «режим полной цветопередачи» (при наличии в документе цветных графических изображений либо цветного текста).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Количество файлов должно соответствовать количеству документов, каждый из которых содержит текстовую и (или) графическую информацию.</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возможность идентифицировать документ и количество листов в документе;</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w:t>
      </w:r>
      <w:r w:rsidRPr="00A76D3D">
        <w:rPr>
          <w:rFonts w:ascii="Times New Roman" w:hAnsi="Times New Roman"/>
          <w:bCs/>
          <w:color w:val="000000" w:themeColor="text1"/>
          <w:sz w:val="16"/>
          <w:szCs w:val="16"/>
        </w:rPr>
        <w:lastRenderedPageBreak/>
        <w:t>обеспечивающие переходы по оглавлению и (или) к содержащимся в тексте рисункам и таблицам.</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color w:val="000000" w:themeColor="text1"/>
          <w:sz w:val="16"/>
          <w:szCs w:val="16"/>
        </w:rPr>
        <w:t>Документы, подлежащие представлению в форматах xls, xlsx или ods, формируются в виде отдельного документа, представляемого в электронной форме.</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color w:val="000000" w:themeColor="text1"/>
          <w:sz w:val="16"/>
          <w:szCs w:val="16"/>
        </w:rPr>
        <w:t>2.7.1. Порядок осуществления административных процедур (действий) в электронной форме.</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Формирование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Формирование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осуществляется посредством заполнения электронной формы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на Едином портале, региональном портале без необходимости дополнительной подачи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в какой-либо иной форме.</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Форматно-логическая проверка сформированного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осуществляется после заполнения заявителем каждого из полей электронной формы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При выявлении некорректно заполненного поля электронной формы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При формировании заявлений, уведомления заявителю обеспечивается:</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а) возможность копирования и сохранения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и иных документов, указанных в подпунктах «б» - «д» пункта 2.8, пунктах 2.9.1 - 2.9.7 настоящего Административного регламента, необходимых для предоставления услуги;</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б) возможность печати на бумажном носителе копии электронной формы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в) сохранение ранее введенных в электронную форму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г) заполнение полей электронной формы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д) возможность вернуться на любой из этапов заполнения электронной формы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без потери ранее введенной информации;</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е) возможность доступа заявителя на Едином портале, региональном портале к ранее поданным им </w:t>
      </w:r>
      <w:r w:rsidRPr="00A76D3D">
        <w:rPr>
          <w:bCs/>
          <w:color w:val="000000" w:themeColor="text1"/>
          <w:sz w:val="16"/>
          <w:szCs w:val="16"/>
        </w:rPr>
        <w:t>заявлениям о выдаче разрешения на строительство, заявлениям о внесении изменений, уведомлениям</w:t>
      </w:r>
      <w:r w:rsidRPr="00A76D3D">
        <w:rPr>
          <w:color w:val="000000" w:themeColor="text1"/>
          <w:sz w:val="16"/>
          <w:szCs w:val="16"/>
        </w:rPr>
        <w:t xml:space="preserve"> в течение не менее одного года, а также частично сформированных </w:t>
      </w:r>
      <w:r w:rsidRPr="00A76D3D">
        <w:rPr>
          <w:bCs/>
          <w:color w:val="000000" w:themeColor="text1"/>
          <w:sz w:val="16"/>
          <w:szCs w:val="16"/>
        </w:rPr>
        <w:t>заявлений о выдаче разрешения на строительство, заявлений о внесении изменений, уведомлений</w:t>
      </w:r>
      <w:r w:rsidRPr="00A76D3D">
        <w:rPr>
          <w:color w:val="000000" w:themeColor="text1"/>
          <w:sz w:val="16"/>
          <w:szCs w:val="16"/>
        </w:rPr>
        <w:t xml:space="preserve"> – в течение не менее 3 месяцев.</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Сформированное и подписанное </w:t>
      </w:r>
      <w:r w:rsidRPr="00A76D3D">
        <w:rPr>
          <w:bCs/>
          <w:color w:val="000000" w:themeColor="text1"/>
          <w:sz w:val="16"/>
          <w:szCs w:val="16"/>
        </w:rPr>
        <w:t>заявление о выдаче разрешения на строительство, заявление о внесении изменений, уведомление</w:t>
      </w:r>
      <w:r w:rsidRPr="00A76D3D">
        <w:rPr>
          <w:color w:val="000000" w:themeColor="text1"/>
          <w:sz w:val="16"/>
          <w:szCs w:val="16"/>
        </w:rPr>
        <w:t xml:space="preserve">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2.7.2.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lastRenderedPageBreak/>
        <w:t xml:space="preserve">а) прием документов, необходимых для предоставления услуги, и направление заявителю электронного сообщения о поступлении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б) регистрацию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и направление заявителю уведомления о регистрации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либо об отказе в приеме документов, необходимых для предоставления услуги. </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2.7.3. Электронное </w:t>
      </w:r>
      <w:r w:rsidRPr="00A76D3D">
        <w:rPr>
          <w:bCs/>
          <w:color w:val="000000" w:themeColor="text1"/>
          <w:sz w:val="16"/>
          <w:szCs w:val="16"/>
        </w:rPr>
        <w:t>заявление о выдаче разрешения на строительство, заявление о внесении изменений, уведомление</w:t>
      </w:r>
      <w:r w:rsidRPr="00A76D3D">
        <w:rPr>
          <w:color w:val="000000" w:themeColor="text1"/>
          <w:sz w:val="16"/>
          <w:szCs w:val="16"/>
        </w:rPr>
        <w:t xml:space="preserve"> становится доступным для должностного лица уполномоченного органа государственной власти, органа местного самоуправления, организации, ответственного за прием и регистрацию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(далее – ответственное должностное лицо), в государственной информационной системе, используемой уполномоченным органом государственной власти, органом местного самоуправления, организацией для предоставления  услуги (далее – ГИС).</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Ответственное должностное лицо:</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проверяет наличие электронных заявлений</w:t>
      </w:r>
      <w:r w:rsidRPr="00A76D3D">
        <w:rPr>
          <w:bCs/>
          <w:color w:val="000000" w:themeColor="text1"/>
          <w:sz w:val="16"/>
          <w:szCs w:val="16"/>
        </w:rPr>
        <w:t xml:space="preserve"> о выдаче разрешения на строительство, заявлений о внесении изменений, уведомлений</w:t>
      </w:r>
      <w:r w:rsidRPr="00A76D3D">
        <w:rPr>
          <w:color w:val="000000" w:themeColor="text1"/>
          <w:sz w:val="16"/>
          <w:szCs w:val="16"/>
        </w:rPr>
        <w:t>, поступивших посредством Единого портала, регионального портала, с периодичностью не реже 2 раз в день;</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рассматривает поступившие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и приложенные к ним документы;</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производит действия в соответствии с пунктом 2.7.2 настоящего Административного регламента.</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2.7.4. Заявителю в качестве результата предоставления услуги обеспечивается возможность получения документа: </w:t>
      </w:r>
    </w:p>
    <w:p w:rsidR="00631DDE" w:rsidRPr="00A76D3D" w:rsidRDefault="00631DDE" w:rsidP="00A76D3D">
      <w:pPr>
        <w:tabs>
          <w:tab w:val="left" w:pos="142"/>
        </w:tabs>
        <w:autoSpaceDE w:val="0"/>
        <w:autoSpaceDN w:val="0"/>
        <w:adjustRightInd w:val="0"/>
        <w:jc w:val="both"/>
        <w:rPr>
          <w:bCs/>
          <w:color w:val="000000" w:themeColor="text1"/>
          <w:sz w:val="16"/>
          <w:szCs w:val="16"/>
        </w:rPr>
      </w:pPr>
      <w:r w:rsidRPr="00A76D3D">
        <w:rPr>
          <w:bCs/>
          <w:color w:val="000000" w:themeColor="text1"/>
          <w:sz w:val="16"/>
          <w:szCs w:val="16"/>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r w:rsidRPr="00A76D3D">
        <w:rPr>
          <w:color w:val="000000" w:themeColor="text1"/>
          <w:sz w:val="16"/>
          <w:szCs w:val="16"/>
        </w:rPr>
        <w:t>государственной власти, органа местного самоуправления, организации</w:t>
      </w:r>
      <w:r w:rsidRPr="00A76D3D">
        <w:rPr>
          <w:bCs/>
          <w:color w:val="000000" w:themeColor="text1"/>
          <w:sz w:val="16"/>
          <w:szCs w:val="16"/>
        </w:rPr>
        <w:t>, направленного заявителю в личный кабинет на Едином портале, региональном портале;</w:t>
      </w:r>
    </w:p>
    <w:p w:rsidR="00631DDE" w:rsidRPr="00A76D3D" w:rsidRDefault="00631DDE" w:rsidP="00A76D3D">
      <w:pPr>
        <w:widowControl w:val="0"/>
        <w:tabs>
          <w:tab w:val="left" w:pos="142"/>
        </w:tabs>
        <w:autoSpaceDE w:val="0"/>
        <w:autoSpaceDN w:val="0"/>
        <w:adjustRightInd w:val="0"/>
        <w:jc w:val="both"/>
        <w:rPr>
          <w:bCs/>
          <w:color w:val="000000" w:themeColor="text1"/>
          <w:sz w:val="16"/>
          <w:szCs w:val="16"/>
        </w:rPr>
      </w:pPr>
      <w:r w:rsidRPr="00A76D3D">
        <w:rPr>
          <w:bCs/>
          <w:color w:val="000000" w:themeColor="text1"/>
          <w:sz w:val="16"/>
          <w:szCs w:val="16"/>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2.7.5. Получение информации о ходе рассмотрения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а также информацию о дальнейших действиях в личном кабинете по собственной инициативе, в любое время.</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При предоставлении услуги в электронной форме заявителю направляется:</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а) уведомление о приеме и регистрации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и иных документов, необходимых для предоставления услуги, содержащее сведения о факте приема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2.7.6. Оценка качества предоставления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Оценка качества предоставления  услуги осуществляется в соответствии с </w:t>
      </w:r>
      <w:hyperlink r:id="rId97" w:history="1">
        <w:r w:rsidRPr="00A76D3D">
          <w:rPr>
            <w:color w:val="000000" w:themeColor="text1"/>
            <w:sz w:val="16"/>
            <w:szCs w:val="16"/>
          </w:rPr>
          <w:t>Правилами</w:t>
        </w:r>
      </w:hyperlink>
      <w:r w:rsidRPr="00A76D3D">
        <w:rPr>
          <w:color w:val="000000" w:themeColor="text1"/>
          <w:sz w:val="16"/>
          <w:szCs w:val="16"/>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r w:rsidRPr="00A76D3D">
        <w:rPr>
          <w:color w:val="000000" w:themeColor="text1"/>
          <w:sz w:val="16"/>
          <w:szCs w:val="16"/>
        </w:rPr>
        <w:lastRenderedPageBreak/>
        <w:t xml:space="preserve">утвержденными постановлением Правительства Российской Федерации от 12 декабря 2012 года № 1284 </w:t>
      </w:r>
      <w:r w:rsidRPr="00A76D3D">
        <w:rPr>
          <w:bCs/>
          <w:color w:val="000000" w:themeColor="text1"/>
          <w:sz w:val="16"/>
          <w:szCs w:val="16"/>
        </w:rPr>
        <w:t>«</w:t>
      </w:r>
      <w:r w:rsidRPr="00A76D3D">
        <w:rPr>
          <w:color w:val="000000" w:themeColor="text1"/>
          <w:sz w:val="16"/>
          <w:szCs w:val="16"/>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A76D3D">
        <w:rPr>
          <w:bCs/>
          <w:color w:val="000000" w:themeColor="text1"/>
          <w:sz w:val="16"/>
          <w:szCs w:val="16"/>
        </w:rPr>
        <w:t>»</w:t>
      </w:r>
      <w:r w:rsidRPr="00A76D3D">
        <w:rPr>
          <w:color w:val="000000" w:themeColor="text1"/>
          <w:sz w:val="16"/>
          <w:szCs w:val="16"/>
        </w:rPr>
        <w:t>.</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2.7.7. 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Федерального закона от 27 июля 2010 года № 210-ФЗ </w:t>
      </w:r>
      <w:r w:rsidRPr="00A76D3D">
        <w:rPr>
          <w:bCs/>
          <w:color w:val="000000" w:themeColor="text1"/>
          <w:sz w:val="16"/>
          <w:szCs w:val="16"/>
        </w:rPr>
        <w:t>«</w:t>
      </w:r>
      <w:r w:rsidRPr="00A76D3D">
        <w:rPr>
          <w:color w:val="000000" w:themeColor="text1"/>
          <w:sz w:val="16"/>
          <w:szCs w:val="16"/>
        </w:rPr>
        <w:t>Об организации предоставления государственных и муниципальных услуг</w:t>
      </w:r>
      <w:r w:rsidRPr="00A76D3D">
        <w:rPr>
          <w:bCs/>
          <w:color w:val="000000" w:themeColor="text1"/>
          <w:sz w:val="16"/>
          <w:szCs w:val="16"/>
        </w:rPr>
        <w:t>»</w:t>
      </w:r>
      <w:r w:rsidRPr="00A76D3D">
        <w:rPr>
          <w:color w:val="000000" w:themeColor="text1"/>
          <w:sz w:val="16"/>
          <w:szCs w:val="16"/>
        </w:rPr>
        <w:t xml:space="preserve"> (далее – Федеральный закон № 210-ФЗ) и в порядке, установленном постановлением Правительства Российской Федерации от 20 ноября 2012 года № 1198 </w:t>
      </w:r>
      <w:r w:rsidRPr="00A76D3D">
        <w:rPr>
          <w:bCs/>
          <w:color w:val="000000" w:themeColor="text1"/>
          <w:sz w:val="16"/>
          <w:szCs w:val="16"/>
        </w:rPr>
        <w:t>«</w:t>
      </w:r>
      <w:r w:rsidRPr="00A76D3D">
        <w:rPr>
          <w:color w:val="000000" w:themeColor="text1"/>
          <w:sz w:val="16"/>
          <w:szCs w:val="16"/>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A76D3D">
        <w:rPr>
          <w:bCs/>
          <w:color w:val="000000" w:themeColor="text1"/>
          <w:sz w:val="16"/>
          <w:szCs w:val="16"/>
        </w:rPr>
        <w:t>»</w:t>
      </w:r>
      <w:r w:rsidRPr="00A76D3D">
        <w:rPr>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p>
    <w:p w:rsidR="00631DDE" w:rsidRPr="00A76D3D" w:rsidRDefault="00631DDE" w:rsidP="00A76D3D">
      <w:pPr>
        <w:widowControl w:val="0"/>
        <w:tabs>
          <w:tab w:val="left" w:pos="142"/>
          <w:tab w:val="left" w:pos="567"/>
        </w:tabs>
        <w:contextualSpacing/>
        <w:jc w:val="center"/>
        <w:rPr>
          <w:bCs/>
          <w:color w:val="000000" w:themeColor="text1"/>
          <w:sz w:val="16"/>
          <w:szCs w:val="16"/>
        </w:rPr>
      </w:pPr>
      <w:r w:rsidRPr="00A76D3D">
        <w:rPr>
          <w:bCs/>
          <w:color w:val="000000" w:themeColor="text1"/>
          <w:sz w:val="16"/>
          <w:szCs w:val="16"/>
        </w:rPr>
        <w:t>Исчерпывающий перечень документов, необходимых для предоставления услуги</w:t>
      </w:r>
    </w:p>
    <w:p w:rsidR="00631DDE" w:rsidRPr="00A76D3D" w:rsidRDefault="00631DDE" w:rsidP="00A76D3D">
      <w:pPr>
        <w:widowControl w:val="0"/>
        <w:tabs>
          <w:tab w:val="left" w:pos="142"/>
          <w:tab w:val="left" w:pos="567"/>
        </w:tabs>
        <w:contextualSpacing/>
        <w:jc w:val="center"/>
        <w:rPr>
          <w:b/>
          <w:bCs/>
          <w:color w:val="000000" w:themeColor="text1"/>
          <w:sz w:val="16"/>
          <w:szCs w:val="16"/>
        </w:rPr>
      </w:pP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2.8. Исчерпывающий перечень документов, необходимых для предоставления услуги, подлежащих представлению заявителем самостоятельно: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w:t>
      </w:r>
      <w:r w:rsidRPr="00A76D3D">
        <w:rPr>
          <w:rFonts w:ascii="Times New Roman" w:hAnsi="Times New Roman"/>
          <w:color w:val="000000" w:themeColor="text1"/>
          <w:sz w:val="16"/>
          <w:szCs w:val="16"/>
        </w:rPr>
        <w:t xml:space="preserve"> подпунктом «а» пункта 2.4 настоящего </w:t>
      </w:r>
      <w:r w:rsidRPr="00A76D3D">
        <w:rPr>
          <w:rFonts w:ascii="Times New Roman" w:hAnsi="Times New Roman"/>
          <w:bCs/>
          <w:color w:val="000000" w:themeColor="text1"/>
          <w:sz w:val="16"/>
          <w:szCs w:val="16"/>
        </w:rPr>
        <w:t xml:space="preserve">Административного регламента </w:t>
      </w:r>
      <w:r w:rsidRPr="00A76D3D">
        <w:rPr>
          <w:rFonts w:ascii="Times New Roman" w:hAnsi="Times New Roman"/>
          <w:color w:val="000000" w:themeColor="text1"/>
          <w:sz w:val="16"/>
          <w:szCs w:val="16"/>
        </w:rPr>
        <w:t xml:space="preserve">указанные заявления, уведомление заполняются </w:t>
      </w:r>
      <w:r w:rsidRPr="00A76D3D">
        <w:rPr>
          <w:rFonts w:ascii="Times New Roman" w:hAnsi="Times New Roman"/>
          <w:bCs/>
          <w:color w:val="000000" w:themeColor="text1"/>
          <w:sz w:val="16"/>
          <w:szCs w:val="16"/>
        </w:rPr>
        <w:t>путем внесения соответствующих сведений в интерактивную форму на Едином портале, региональном портале;</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w:t>
      </w:r>
      <w:r w:rsidRPr="00A76D3D">
        <w:rPr>
          <w:rFonts w:ascii="Times New Roman" w:hAnsi="Times New Roman"/>
          <w:color w:val="000000" w:themeColor="text1"/>
          <w:sz w:val="16"/>
          <w:szCs w:val="16"/>
        </w:rPr>
        <w:t xml:space="preserve">или усиленной неквалифицированной электронной подписью </w:t>
      </w:r>
      <w:r w:rsidRPr="00A76D3D">
        <w:rPr>
          <w:rFonts w:ascii="Times New Roman" w:hAnsi="Times New Roman"/>
          <w:bCs/>
          <w:color w:val="000000" w:themeColor="text1"/>
          <w:sz w:val="16"/>
          <w:szCs w:val="16"/>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631DDE" w:rsidRPr="00A76D3D" w:rsidRDefault="00631DDE" w:rsidP="00A76D3D">
      <w:pPr>
        <w:pStyle w:val="1111"/>
        <w:tabs>
          <w:tab w:val="left" w:pos="142"/>
        </w:tabs>
        <w:spacing w:line="240" w:lineRule="auto"/>
        <w:rPr>
          <w:rFonts w:eastAsia="Calibri"/>
          <w:sz w:val="16"/>
          <w:szCs w:val="16"/>
        </w:rPr>
      </w:pPr>
    </w:p>
    <w:p w:rsidR="00631DDE" w:rsidRPr="00A76D3D" w:rsidRDefault="00631DDE" w:rsidP="00A76D3D">
      <w:pPr>
        <w:pStyle w:val="1111"/>
        <w:tabs>
          <w:tab w:val="left" w:pos="142"/>
        </w:tabs>
        <w:spacing w:line="240" w:lineRule="auto"/>
        <w:rPr>
          <w:rFonts w:eastAsia="Calibri"/>
          <w:sz w:val="16"/>
          <w:szCs w:val="16"/>
        </w:rPr>
      </w:pP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г)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w:t>
      </w:r>
      <w:r w:rsidRPr="00A76D3D">
        <w:rPr>
          <w:rFonts w:ascii="Times New Roman" w:hAnsi="Times New Roman"/>
          <w:bCs/>
          <w:color w:val="000000" w:themeColor="text1"/>
          <w:sz w:val="16"/>
          <w:szCs w:val="16"/>
        </w:rPr>
        <w:lastRenderedPageBreak/>
        <w:t>указанное соглашение, правоустанавливающие документы на земельный участок правообладателя, с которым заключено это соглашение;</w:t>
      </w:r>
    </w:p>
    <w:p w:rsidR="00631DDE" w:rsidRPr="00A76D3D" w:rsidRDefault="00631DDE" w:rsidP="00A76D3D">
      <w:pPr>
        <w:pStyle w:val="1111"/>
        <w:tabs>
          <w:tab w:val="left" w:pos="142"/>
        </w:tabs>
        <w:spacing w:line="240" w:lineRule="auto"/>
        <w:rPr>
          <w:rFonts w:eastAsia="Calibri"/>
          <w:sz w:val="16"/>
          <w:szCs w:val="16"/>
        </w:rPr>
      </w:pPr>
      <w:r w:rsidRPr="00A76D3D">
        <w:rPr>
          <w:rFonts w:eastAsia="Calibri"/>
          <w:sz w:val="16"/>
          <w:szCs w:val="16"/>
        </w:rPr>
        <w:t xml:space="preserve">д) результаты инженерных изысканий и следующие материалы, содержащиеся в утвержденной в соответствии с </w:t>
      </w:r>
      <w:hyperlink r:id="rId98" w:history="1">
        <w:r w:rsidRPr="00A76D3D">
          <w:rPr>
            <w:rFonts w:eastAsia="Calibri"/>
            <w:sz w:val="16"/>
            <w:szCs w:val="16"/>
          </w:rPr>
          <w:t>частью 15 статьи 48</w:t>
        </w:r>
      </w:hyperlink>
      <w:r w:rsidRPr="00A76D3D">
        <w:rPr>
          <w:rFonts w:eastAsia="Calibri"/>
          <w:sz w:val="16"/>
          <w:szCs w:val="16"/>
        </w:rPr>
        <w:t xml:space="preserve"> Градостроительного кодекса РФ проектной документации:</w:t>
      </w:r>
    </w:p>
    <w:p w:rsidR="00631DDE" w:rsidRPr="00A76D3D" w:rsidRDefault="00631DDE" w:rsidP="00A76D3D">
      <w:pPr>
        <w:pStyle w:val="1111"/>
        <w:tabs>
          <w:tab w:val="left" w:pos="142"/>
        </w:tabs>
        <w:spacing w:line="240" w:lineRule="auto"/>
        <w:rPr>
          <w:rFonts w:eastAsia="Calibri"/>
          <w:sz w:val="16"/>
          <w:szCs w:val="16"/>
        </w:rPr>
      </w:pPr>
      <w:r w:rsidRPr="00A76D3D">
        <w:rPr>
          <w:rFonts w:eastAsia="Calibri"/>
          <w:sz w:val="16"/>
          <w:szCs w:val="16"/>
        </w:rPr>
        <w:t>- пояснительная записка;</w:t>
      </w:r>
    </w:p>
    <w:p w:rsidR="00631DDE" w:rsidRPr="00A76D3D" w:rsidRDefault="00631DDE" w:rsidP="00A76D3D">
      <w:pPr>
        <w:pStyle w:val="1111"/>
        <w:tabs>
          <w:tab w:val="left" w:pos="142"/>
        </w:tabs>
        <w:spacing w:line="240" w:lineRule="auto"/>
        <w:rPr>
          <w:rFonts w:eastAsia="Calibri"/>
          <w:sz w:val="16"/>
          <w:szCs w:val="16"/>
        </w:rPr>
      </w:pPr>
      <w:r w:rsidRPr="00A76D3D">
        <w:rPr>
          <w:rFonts w:eastAsia="Calibri"/>
          <w:sz w:val="16"/>
          <w:szCs w:val="16"/>
        </w:rPr>
        <w:t xml:space="preserve">-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99" w:history="1">
        <w:r w:rsidRPr="00A76D3D">
          <w:rPr>
            <w:rFonts w:eastAsia="Calibri"/>
            <w:sz w:val="16"/>
            <w:szCs w:val="16"/>
          </w:rPr>
          <w:t>случаев</w:t>
        </w:r>
      </w:hyperlink>
      <w:r w:rsidRPr="00A76D3D">
        <w:rPr>
          <w:rFonts w:eastAsia="Calibri"/>
          <w:sz w:val="16"/>
          <w:szCs w:val="16"/>
        </w:rPr>
        <w:t>, при которых для строительства, реконструкции линейного объекта не требуется подготовка документации по планировке территории);</w:t>
      </w:r>
    </w:p>
    <w:p w:rsidR="00631DDE" w:rsidRPr="00A76D3D" w:rsidRDefault="00631DDE" w:rsidP="00A76D3D">
      <w:pPr>
        <w:pStyle w:val="1111"/>
        <w:tabs>
          <w:tab w:val="left" w:pos="142"/>
        </w:tabs>
        <w:spacing w:line="240" w:lineRule="auto"/>
        <w:rPr>
          <w:rFonts w:eastAsia="Calibri"/>
          <w:sz w:val="16"/>
          <w:szCs w:val="16"/>
        </w:rPr>
      </w:pPr>
      <w:r w:rsidRPr="00A76D3D">
        <w:rPr>
          <w:rFonts w:eastAsia="Calibri"/>
          <w:sz w:val="16"/>
          <w:szCs w:val="16"/>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31DDE" w:rsidRPr="00A76D3D" w:rsidRDefault="00631DDE" w:rsidP="00A76D3D">
      <w:pPr>
        <w:pStyle w:val="1111"/>
        <w:tabs>
          <w:tab w:val="left" w:pos="142"/>
        </w:tabs>
        <w:spacing w:line="240" w:lineRule="auto"/>
        <w:rPr>
          <w:rFonts w:eastAsia="Calibri"/>
          <w:sz w:val="16"/>
          <w:szCs w:val="16"/>
        </w:rPr>
      </w:pPr>
      <w:r w:rsidRPr="00A76D3D">
        <w:rPr>
          <w:rFonts w:eastAsia="Calibri"/>
          <w:sz w:val="16"/>
          <w:szCs w:val="16"/>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31DDE" w:rsidRPr="00A76D3D" w:rsidRDefault="00631DDE" w:rsidP="00A76D3D">
      <w:pPr>
        <w:pStyle w:val="1111"/>
        <w:tabs>
          <w:tab w:val="left" w:pos="142"/>
        </w:tabs>
        <w:spacing w:line="240" w:lineRule="auto"/>
        <w:rPr>
          <w:rFonts w:eastAsia="Calibri"/>
          <w:sz w:val="16"/>
          <w:szCs w:val="16"/>
        </w:rPr>
      </w:pPr>
      <w:r w:rsidRPr="00A76D3D">
        <w:rPr>
          <w:rFonts w:eastAsia="Calibri"/>
          <w:sz w:val="16"/>
          <w:szCs w:val="16"/>
        </w:rPr>
        <w:t xml:space="preserve">е) подтверждение соответствия вносимых в проектную документацию изменений требованиям, указанным в </w:t>
      </w:r>
      <w:hyperlink r:id="rId100" w:history="1">
        <w:r w:rsidRPr="00A76D3D">
          <w:rPr>
            <w:rFonts w:eastAsia="Calibri"/>
            <w:sz w:val="16"/>
            <w:szCs w:val="16"/>
          </w:rPr>
          <w:t>части 3.8 статьи 49</w:t>
        </w:r>
      </w:hyperlink>
      <w:r w:rsidRPr="00A76D3D">
        <w:rPr>
          <w:rFonts w:eastAsia="Calibri"/>
          <w:sz w:val="16"/>
          <w:szCs w:val="16"/>
        </w:rPr>
        <w:t xml:space="preserve"> Градостроительного кодекса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101" w:history="1">
        <w:r w:rsidRPr="00A76D3D">
          <w:rPr>
            <w:rFonts w:eastAsia="Calibri"/>
            <w:sz w:val="16"/>
            <w:szCs w:val="16"/>
          </w:rPr>
          <w:t>частью 3.8 статьи 49</w:t>
        </w:r>
      </w:hyperlink>
      <w:r w:rsidRPr="00A76D3D">
        <w:rPr>
          <w:rFonts w:eastAsia="Calibri"/>
          <w:sz w:val="16"/>
          <w:szCs w:val="16"/>
        </w:rPr>
        <w:t xml:space="preserve"> настоящего Кодекса;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sz w:val="16"/>
          <w:szCs w:val="16"/>
        </w:rPr>
        <w:t xml:space="preserve">ж) подтверждение соответствия вносимых в проектную документацию изменений требованиям, указанным в </w:t>
      </w:r>
      <w:hyperlink r:id="rId102" w:history="1">
        <w:r w:rsidRPr="00A76D3D">
          <w:rPr>
            <w:rFonts w:ascii="Times New Roman" w:hAnsi="Times New Roman"/>
            <w:sz w:val="16"/>
            <w:szCs w:val="16"/>
          </w:rPr>
          <w:t>части 3.9 статьи 49</w:t>
        </w:r>
      </w:hyperlink>
      <w:r w:rsidRPr="00A76D3D">
        <w:rPr>
          <w:rFonts w:ascii="Times New Roman" w:hAnsi="Times New Roman"/>
          <w:sz w:val="16"/>
          <w:szCs w:val="16"/>
        </w:rPr>
        <w:t xml:space="preserve">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103" w:history="1">
        <w:r w:rsidRPr="00A76D3D">
          <w:rPr>
            <w:rFonts w:ascii="Times New Roman" w:hAnsi="Times New Roman"/>
            <w:sz w:val="16"/>
            <w:szCs w:val="16"/>
          </w:rPr>
          <w:t>частью 3.9 статьи 49</w:t>
        </w:r>
      </w:hyperlink>
      <w:r w:rsidRPr="00A76D3D">
        <w:rPr>
          <w:rFonts w:ascii="Times New Roman" w:hAnsi="Times New Roman"/>
          <w:sz w:val="16"/>
          <w:szCs w:val="16"/>
        </w:rPr>
        <w:t xml:space="preserve"> настоящего </w:t>
      </w:r>
      <w:r w:rsidRPr="00A76D3D">
        <w:rPr>
          <w:rFonts w:ascii="Times New Roman" w:hAnsi="Times New Roman"/>
          <w:bCs/>
          <w:color w:val="000000" w:themeColor="text1"/>
          <w:sz w:val="16"/>
          <w:szCs w:val="16"/>
        </w:rPr>
        <w:t>Кодекса;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з)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104" w:history="1">
        <w:r w:rsidRPr="00A76D3D">
          <w:rPr>
            <w:rFonts w:ascii="Times New Roman" w:hAnsi="Times New Roman"/>
            <w:bCs/>
            <w:color w:val="000000" w:themeColor="text1"/>
            <w:sz w:val="16"/>
            <w:szCs w:val="16"/>
          </w:rPr>
          <w:t>статьей 40</w:t>
        </w:r>
      </w:hyperlink>
      <w:r w:rsidRPr="00A76D3D">
        <w:rPr>
          <w:rFonts w:ascii="Times New Roman" w:hAnsi="Times New Roman"/>
          <w:bCs/>
          <w:color w:val="000000" w:themeColor="text1"/>
          <w:sz w:val="16"/>
          <w:szCs w:val="16"/>
        </w:rPr>
        <w:t xml:space="preserve"> Градостроительного кодекса РФ);</w:t>
      </w:r>
    </w:p>
    <w:p w:rsidR="00631DDE" w:rsidRPr="00A76D3D" w:rsidRDefault="00631DDE" w:rsidP="00A76D3D">
      <w:pPr>
        <w:pStyle w:val="ConsPlusNormal"/>
        <w:tabs>
          <w:tab w:val="left" w:pos="142"/>
        </w:tabs>
        <w:ind w:firstLine="0"/>
        <w:jc w:val="both"/>
        <w:rPr>
          <w:rFonts w:ascii="Times New Roman" w:hAnsi="Times New Roman"/>
          <w:sz w:val="16"/>
          <w:szCs w:val="16"/>
        </w:rPr>
      </w:pPr>
      <w:r w:rsidRPr="00A76D3D">
        <w:rPr>
          <w:rFonts w:ascii="Times New Roman" w:hAnsi="Times New Roman"/>
          <w:bCs/>
          <w:color w:val="000000" w:themeColor="text1"/>
          <w:sz w:val="16"/>
          <w:szCs w:val="16"/>
        </w:rPr>
        <w:t xml:space="preserve">и) согласование архитектурно-градостроительного облика объекта капитального строительства в случае, если такое согласование предусмотрено </w:t>
      </w:r>
      <w:hyperlink r:id="rId105" w:history="1">
        <w:r w:rsidRPr="00A76D3D">
          <w:rPr>
            <w:rFonts w:ascii="Times New Roman" w:hAnsi="Times New Roman"/>
            <w:bCs/>
            <w:color w:val="000000" w:themeColor="text1"/>
            <w:sz w:val="16"/>
            <w:szCs w:val="16"/>
          </w:rPr>
          <w:t>статьей 40.1</w:t>
        </w:r>
      </w:hyperlink>
      <w:r w:rsidRPr="00A76D3D">
        <w:rPr>
          <w:rFonts w:ascii="Times New Roman" w:hAnsi="Times New Roman"/>
          <w:bCs/>
          <w:color w:val="000000" w:themeColor="text1"/>
          <w:sz w:val="16"/>
          <w:szCs w:val="16"/>
        </w:rPr>
        <w:t xml:space="preserve"> Градостроительного кодекса</w:t>
      </w:r>
      <w:r w:rsidRPr="00A76D3D">
        <w:rPr>
          <w:rFonts w:ascii="Times New Roman" w:hAnsi="Times New Roman"/>
          <w:sz w:val="16"/>
          <w:szCs w:val="16"/>
        </w:rPr>
        <w:t xml:space="preserve"> РФ;</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к)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sidRPr="00A76D3D">
        <w:rPr>
          <w:rFonts w:ascii="Times New Roman" w:hAnsi="Times New Roman"/>
          <w:color w:val="000000" w:themeColor="text1"/>
          <w:sz w:val="16"/>
          <w:szCs w:val="16"/>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Pr="00A76D3D">
        <w:rPr>
          <w:rFonts w:ascii="Times New Roman" w:hAnsi="Times New Roman"/>
          <w:bCs/>
          <w:color w:val="000000" w:themeColor="text1"/>
          <w:sz w:val="16"/>
          <w:szCs w:val="16"/>
        </w:rPr>
        <w:t>действия разрешения на строительство);</w:t>
      </w:r>
    </w:p>
    <w:p w:rsidR="00631DDE" w:rsidRPr="00A76D3D" w:rsidRDefault="00631DDE" w:rsidP="00A76D3D">
      <w:pPr>
        <w:tabs>
          <w:tab w:val="left" w:pos="142"/>
        </w:tabs>
        <w:autoSpaceDE w:val="0"/>
        <w:autoSpaceDN w:val="0"/>
        <w:adjustRightInd w:val="0"/>
        <w:jc w:val="both"/>
        <w:rPr>
          <w:rFonts w:eastAsia="Calibri"/>
          <w:sz w:val="16"/>
          <w:szCs w:val="16"/>
        </w:rPr>
      </w:pPr>
      <w:r w:rsidRPr="00A76D3D">
        <w:rPr>
          <w:rFonts w:eastAsia="Calibri"/>
          <w:sz w:val="16"/>
          <w:szCs w:val="16"/>
        </w:rPr>
        <w:t xml:space="preserve">л)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w:t>
      </w:r>
      <w:r w:rsidRPr="00A76D3D">
        <w:rPr>
          <w:rFonts w:eastAsia="Calibri"/>
          <w:sz w:val="16"/>
          <w:szCs w:val="16"/>
        </w:rPr>
        <w:lastRenderedPageBreak/>
        <w:t>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м)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sidRPr="00A76D3D">
        <w:rPr>
          <w:rFonts w:ascii="Times New Roman" w:hAnsi="Times New Roman"/>
          <w:color w:val="000000" w:themeColor="text1"/>
          <w:sz w:val="16"/>
          <w:szCs w:val="16"/>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Pr="00A76D3D">
        <w:rPr>
          <w:rFonts w:ascii="Times New Roman" w:hAnsi="Times New Roman"/>
          <w:bCs/>
          <w:color w:val="000000" w:themeColor="text1"/>
          <w:sz w:val="16"/>
          <w:szCs w:val="16"/>
        </w:rPr>
        <w:t>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w:t>
      </w:r>
      <w:r w:rsidRPr="00A76D3D">
        <w:rPr>
          <w:rFonts w:ascii="Times New Roman" w:hAnsi="Times New Roman"/>
          <w:color w:val="000000" w:themeColor="text1"/>
          <w:sz w:val="16"/>
          <w:szCs w:val="16"/>
        </w:rPr>
        <w:t xml:space="preserve">которых </w:t>
      </w:r>
      <w:r w:rsidRPr="00A76D3D">
        <w:rPr>
          <w:rFonts w:ascii="Times New Roman" w:hAnsi="Times New Roman"/>
          <w:bCs/>
          <w:color w:val="000000" w:themeColor="text1"/>
          <w:sz w:val="16"/>
          <w:szCs w:val="16"/>
        </w:rPr>
        <w:t xml:space="preserve">находятся </w:t>
      </w:r>
      <w:r w:rsidRPr="00A76D3D">
        <w:rPr>
          <w:rFonts w:ascii="Times New Roman" w:hAnsi="Times New Roman"/>
          <w:color w:val="000000" w:themeColor="text1"/>
          <w:sz w:val="16"/>
          <w:szCs w:val="16"/>
        </w:rPr>
        <w:t xml:space="preserve">указанные документы, </w:t>
      </w:r>
      <w:r w:rsidRPr="00A76D3D">
        <w:rPr>
          <w:rFonts w:ascii="Times New Roman" w:hAnsi="Times New Roman"/>
          <w:bCs/>
          <w:color w:val="000000" w:themeColor="text1"/>
          <w:sz w:val="16"/>
          <w:szCs w:val="16"/>
        </w:rPr>
        <w:t>и которые заявитель вправе представить по собственной инициативе:</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631DDE" w:rsidRPr="00A76D3D" w:rsidRDefault="00631DDE" w:rsidP="00A76D3D">
      <w:pPr>
        <w:pStyle w:val="1111"/>
        <w:tabs>
          <w:tab w:val="left" w:pos="142"/>
        </w:tabs>
        <w:spacing w:line="240" w:lineRule="auto"/>
        <w:rPr>
          <w:rFonts w:eastAsia="Calibri"/>
          <w:sz w:val="16"/>
          <w:szCs w:val="16"/>
        </w:rPr>
      </w:pPr>
      <w:r w:rsidRPr="00A76D3D">
        <w:rPr>
          <w:bCs/>
          <w:color w:val="000000" w:themeColor="text1"/>
          <w:sz w:val="16"/>
          <w:szCs w:val="16"/>
        </w:rPr>
        <w:t xml:space="preserve">г) </w:t>
      </w:r>
      <w:r w:rsidRPr="00A76D3D">
        <w:rPr>
          <w:rFonts w:eastAsia="Calibri"/>
          <w:sz w:val="16"/>
          <w:szCs w:val="16"/>
        </w:rPr>
        <w:t xml:space="preserve">результаты инженерных изысканий и следующие материалы, содержащиеся в утвержденной в соответствии с </w:t>
      </w:r>
      <w:hyperlink r:id="rId106" w:history="1">
        <w:r w:rsidRPr="00A76D3D">
          <w:rPr>
            <w:rFonts w:eastAsia="Calibri"/>
            <w:sz w:val="16"/>
            <w:szCs w:val="16"/>
          </w:rPr>
          <w:t>частью 15 статьи 48</w:t>
        </w:r>
      </w:hyperlink>
      <w:r w:rsidRPr="00A76D3D">
        <w:rPr>
          <w:rFonts w:eastAsia="Calibri"/>
          <w:sz w:val="16"/>
          <w:szCs w:val="16"/>
        </w:rPr>
        <w:t xml:space="preserve"> Градостроительного кодекса РФ проектной документации:</w:t>
      </w:r>
    </w:p>
    <w:p w:rsidR="00631DDE" w:rsidRPr="00A76D3D" w:rsidRDefault="00631DDE" w:rsidP="00A76D3D">
      <w:pPr>
        <w:pStyle w:val="1111"/>
        <w:tabs>
          <w:tab w:val="left" w:pos="142"/>
        </w:tabs>
        <w:spacing w:line="240" w:lineRule="auto"/>
        <w:rPr>
          <w:rFonts w:eastAsia="Calibri"/>
          <w:sz w:val="16"/>
          <w:szCs w:val="16"/>
        </w:rPr>
      </w:pPr>
      <w:r w:rsidRPr="00A76D3D">
        <w:rPr>
          <w:rFonts w:eastAsia="Calibri"/>
          <w:sz w:val="16"/>
          <w:szCs w:val="16"/>
        </w:rPr>
        <w:t>- пояснительная записка;</w:t>
      </w:r>
    </w:p>
    <w:p w:rsidR="00631DDE" w:rsidRPr="00A76D3D" w:rsidRDefault="00631DDE" w:rsidP="00A76D3D">
      <w:pPr>
        <w:pStyle w:val="1111"/>
        <w:tabs>
          <w:tab w:val="left" w:pos="142"/>
        </w:tabs>
        <w:spacing w:line="240" w:lineRule="auto"/>
        <w:rPr>
          <w:rFonts w:eastAsia="Calibri"/>
          <w:sz w:val="16"/>
          <w:szCs w:val="16"/>
        </w:rPr>
      </w:pPr>
      <w:r w:rsidRPr="00A76D3D">
        <w:rPr>
          <w:rFonts w:eastAsia="Calibri"/>
          <w:sz w:val="16"/>
          <w:szCs w:val="16"/>
        </w:rPr>
        <w:t xml:space="preserve">-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w:t>
      </w:r>
      <w:r w:rsidRPr="00A76D3D">
        <w:rPr>
          <w:rFonts w:eastAsia="Calibri"/>
          <w:sz w:val="16"/>
          <w:szCs w:val="16"/>
        </w:rPr>
        <w:lastRenderedPageBreak/>
        <w:t xml:space="preserve">объектам проект полосы отвода, выполненный в соответствии с проектом планировки территории (за исключением </w:t>
      </w:r>
      <w:hyperlink r:id="rId107" w:history="1">
        <w:r w:rsidRPr="00A76D3D">
          <w:rPr>
            <w:rFonts w:eastAsia="Calibri"/>
            <w:sz w:val="16"/>
            <w:szCs w:val="16"/>
          </w:rPr>
          <w:t>случаев</w:t>
        </w:r>
      </w:hyperlink>
      <w:r w:rsidRPr="00A76D3D">
        <w:rPr>
          <w:rFonts w:eastAsia="Calibri"/>
          <w:sz w:val="16"/>
          <w:szCs w:val="16"/>
        </w:rPr>
        <w:t>, при которых для строительства, реконструкции линейного объекта не требуется подготовка документации по планировке территории);</w:t>
      </w:r>
    </w:p>
    <w:p w:rsidR="00631DDE" w:rsidRPr="00A76D3D" w:rsidRDefault="00631DDE" w:rsidP="00A76D3D">
      <w:pPr>
        <w:pStyle w:val="1111"/>
        <w:tabs>
          <w:tab w:val="left" w:pos="142"/>
        </w:tabs>
        <w:spacing w:line="240" w:lineRule="auto"/>
        <w:rPr>
          <w:rFonts w:eastAsia="Calibri"/>
          <w:sz w:val="16"/>
          <w:szCs w:val="16"/>
        </w:rPr>
      </w:pPr>
      <w:r w:rsidRPr="00A76D3D">
        <w:rPr>
          <w:rFonts w:eastAsia="Calibri"/>
          <w:sz w:val="16"/>
          <w:szCs w:val="16"/>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31DDE" w:rsidRPr="00A76D3D" w:rsidRDefault="00631DDE" w:rsidP="00A76D3D">
      <w:pPr>
        <w:pStyle w:val="1111"/>
        <w:tabs>
          <w:tab w:val="left" w:pos="142"/>
        </w:tabs>
        <w:spacing w:line="240" w:lineRule="auto"/>
        <w:rPr>
          <w:rFonts w:eastAsia="Calibri"/>
          <w:sz w:val="16"/>
          <w:szCs w:val="16"/>
        </w:rPr>
      </w:pPr>
      <w:r w:rsidRPr="00A76D3D">
        <w:rPr>
          <w:rFonts w:eastAsia="Calibri"/>
          <w:sz w:val="16"/>
          <w:szCs w:val="16"/>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е)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 </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ж)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w:t>
      </w:r>
      <w:r w:rsidRPr="00A76D3D">
        <w:rPr>
          <w:rFonts w:ascii="Times New Roman" w:hAnsi="Times New Roman"/>
          <w:bCs/>
          <w:color w:val="000000" w:themeColor="text1"/>
          <w:sz w:val="16"/>
          <w:szCs w:val="16"/>
        </w:rPr>
        <w:lastRenderedPageBreak/>
        <w:t>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color w:val="000000" w:themeColor="text1"/>
          <w:sz w:val="16"/>
          <w:szCs w:val="16"/>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Pr="00A76D3D">
        <w:rPr>
          <w:rFonts w:ascii="Times New Roman" w:hAnsi="Times New Roman"/>
          <w:bCs/>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п) сведения об утверждении типового архитектурного решения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2.9.2.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об </w:t>
      </w:r>
      <w:r w:rsidRPr="00A76D3D">
        <w:rPr>
          <w:rFonts w:ascii="Times New Roman" w:hAnsi="Times New Roman"/>
          <w:bCs/>
          <w:color w:val="000000" w:themeColor="text1"/>
          <w:sz w:val="16"/>
          <w:szCs w:val="16"/>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lastRenderedPageBreak/>
        <w:t xml:space="preserve">2.9.3.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об </w:t>
      </w:r>
      <w:r w:rsidRPr="00A76D3D">
        <w:rPr>
          <w:rFonts w:ascii="Times New Roman" w:hAnsi="Times New Roman"/>
          <w:bCs/>
          <w:color w:val="000000" w:themeColor="text1"/>
          <w:sz w:val="16"/>
          <w:szCs w:val="16"/>
        </w:rPr>
        <w:t>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2.9.4.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о </w:t>
      </w:r>
      <w:r w:rsidRPr="00A76D3D">
        <w:rPr>
          <w:rFonts w:ascii="Times New Roman" w:hAnsi="Times New Roman"/>
          <w:bCs/>
          <w:color w:val="000000" w:themeColor="text1"/>
          <w:sz w:val="16"/>
          <w:szCs w:val="16"/>
        </w:rPr>
        <w:t>переходе права пользования недрами: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решение о предоставлении права пользования недрами и решение о переоформлении лицензии на право пользования недрами.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2.9.5.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w:t>
      </w:r>
      <w:r w:rsidRPr="00A76D3D">
        <w:rPr>
          <w:rFonts w:ascii="Times New Roman" w:hAnsi="Times New Roman"/>
          <w:bCs/>
          <w:color w:val="000000" w:themeColor="text1"/>
          <w:sz w:val="16"/>
          <w:szCs w:val="16"/>
        </w:rPr>
        <w:t>о переходе прав на земельный участок:</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2.9.6. В случае представления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2.10. Документы, указанные в подпунктах «а» и «д» пункта 2.9.1, подпункте «б» пункта 2.9.5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631DDE" w:rsidRPr="00A76D3D" w:rsidRDefault="00631DDE" w:rsidP="00A76D3D">
      <w:pPr>
        <w:tabs>
          <w:tab w:val="left" w:pos="142"/>
        </w:tabs>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 xml:space="preserve">2.11. Непредставление (несвоевременное представление) государственными </w:t>
      </w:r>
      <w:r w:rsidRPr="00A76D3D">
        <w:rPr>
          <w:rFonts w:eastAsia="Calibri"/>
          <w:color w:val="000000" w:themeColor="text1"/>
          <w:sz w:val="16"/>
          <w:szCs w:val="16"/>
          <w:lang w:eastAsia="en-US"/>
        </w:rPr>
        <w:t>органами власти, органами местного самоуправления, организациями находящихся в их распоряжении документов</w:t>
      </w:r>
      <w:r w:rsidRPr="00A76D3D">
        <w:rPr>
          <w:rFonts w:eastAsia="Calibri"/>
          <w:bCs/>
          <w:color w:val="000000" w:themeColor="text1"/>
          <w:sz w:val="16"/>
          <w:szCs w:val="16"/>
          <w:lang w:eastAsia="en-US"/>
        </w:rPr>
        <w:t xml:space="preserve">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631DDE" w:rsidRPr="00A76D3D" w:rsidRDefault="00631DDE" w:rsidP="00A76D3D">
      <w:pPr>
        <w:tabs>
          <w:tab w:val="left" w:pos="142"/>
        </w:tabs>
        <w:autoSpaceDE w:val="0"/>
        <w:autoSpaceDN w:val="0"/>
        <w:adjustRightInd w:val="0"/>
        <w:jc w:val="both"/>
        <w:rPr>
          <w:rFonts w:eastAsia="Calibri"/>
          <w:bCs/>
          <w:color w:val="000000" w:themeColor="text1"/>
          <w:sz w:val="16"/>
          <w:szCs w:val="16"/>
          <w:lang w:eastAsia="en-US"/>
        </w:rPr>
      </w:pPr>
    </w:p>
    <w:p w:rsidR="00631DDE" w:rsidRPr="00A76D3D" w:rsidRDefault="00631DDE" w:rsidP="00A76D3D">
      <w:pPr>
        <w:widowControl w:val="0"/>
        <w:tabs>
          <w:tab w:val="left" w:pos="142"/>
        </w:tabs>
        <w:autoSpaceDE w:val="0"/>
        <w:autoSpaceDN w:val="0"/>
        <w:adjustRightInd w:val="0"/>
        <w:jc w:val="center"/>
        <w:rPr>
          <w:rFonts w:eastAsia="Calibri"/>
          <w:bCs/>
          <w:color w:val="000000" w:themeColor="text1"/>
          <w:sz w:val="16"/>
          <w:szCs w:val="16"/>
        </w:rPr>
      </w:pPr>
      <w:r w:rsidRPr="00A76D3D">
        <w:rPr>
          <w:rFonts w:eastAsia="Calibri"/>
          <w:bCs/>
          <w:color w:val="000000" w:themeColor="text1"/>
          <w:sz w:val="16"/>
          <w:szCs w:val="16"/>
        </w:rPr>
        <w:lastRenderedPageBreak/>
        <w:t>Срок регистрации запроса заявителя о предоставлении муниципальной услуги</w:t>
      </w:r>
    </w:p>
    <w:p w:rsidR="00631DDE" w:rsidRPr="00A76D3D" w:rsidRDefault="00631DDE" w:rsidP="00A76D3D">
      <w:pPr>
        <w:tabs>
          <w:tab w:val="left" w:pos="142"/>
        </w:tabs>
        <w:autoSpaceDE w:val="0"/>
        <w:autoSpaceDN w:val="0"/>
        <w:adjustRightInd w:val="0"/>
        <w:jc w:val="both"/>
        <w:rPr>
          <w:bCs/>
          <w:color w:val="000000" w:themeColor="text1"/>
          <w:sz w:val="16"/>
          <w:szCs w:val="16"/>
        </w:rPr>
      </w:pP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получения.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p>
    <w:p w:rsidR="00631DDE" w:rsidRPr="00A76D3D" w:rsidRDefault="00631DDE" w:rsidP="00A76D3D">
      <w:pPr>
        <w:tabs>
          <w:tab w:val="left" w:pos="142"/>
        </w:tabs>
        <w:autoSpaceDE w:val="0"/>
        <w:autoSpaceDN w:val="0"/>
        <w:adjustRightInd w:val="0"/>
        <w:jc w:val="center"/>
        <w:outlineLvl w:val="0"/>
        <w:rPr>
          <w:bCs/>
          <w:color w:val="000000" w:themeColor="text1"/>
          <w:sz w:val="16"/>
          <w:szCs w:val="16"/>
        </w:rPr>
      </w:pPr>
    </w:p>
    <w:p w:rsidR="00631DDE" w:rsidRPr="00A76D3D" w:rsidRDefault="00631DDE" w:rsidP="00A76D3D">
      <w:pPr>
        <w:tabs>
          <w:tab w:val="left" w:pos="142"/>
        </w:tabs>
        <w:autoSpaceDE w:val="0"/>
        <w:autoSpaceDN w:val="0"/>
        <w:adjustRightInd w:val="0"/>
        <w:jc w:val="center"/>
        <w:outlineLvl w:val="0"/>
        <w:rPr>
          <w:bCs/>
          <w:color w:val="000000" w:themeColor="text1"/>
          <w:sz w:val="16"/>
          <w:szCs w:val="16"/>
        </w:rPr>
      </w:pPr>
      <w:r w:rsidRPr="00A76D3D">
        <w:rPr>
          <w:bCs/>
          <w:color w:val="000000" w:themeColor="text1"/>
          <w:sz w:val="16"/>
          <w:szCs w:val="16"/>
        </w:rPr>
        <w:t xml:space="preserve">Срок предоставления </w:t>
      </w:r>
      <w:r w:rsidRPr="00A76D3D">
        <w:rPr>
          <w:color w:val="000000" w:themeColor="text1"/>
          <w:sz w:val="16"/>
          <w:szCs w:val="16"/>
        </w:rPr>
        <w:t>муниципальной</w:t>
      </w:r>
      <w:r w:rsidRPr="00A76D3D">
        <w:rPr>
          <w:bCs/>
          <w:color w:val="000000" w:themeColor="text1"/>
          <w:sz w:val="16"/>
          <w:szCs w:val="16"/>
        </w:rPr>
        <w:t xml:space="preserve"> услуги</w:t>
      </w:r>
    </w:p>
    <w:p w:rsidR="00631DDE" w:rsidRPr="00A76D3D" w:rsidRDefault="00631DDE" w:rsidP="00A76D3D">
      <w:pPr>
        <w:tabs>
          <w:tab w:val="left" w:pos="142"/>
        </w:tabs>
        <w:autoSpaceDE w:val="0"/>
        <w:autoSpaceDN w:val="0"/>
        <w:adjustRightInd w:val="0"/>
        <w:jc w:val="center"/>
        <w:outlineLvl w:val="0"/>
        <w:rPr>
          <w:b/>
          <w:bCs/>
          <w:color w:val="000000" w:themeColor="text1"/>
          <w:sz w:val="16"/>
          <w:szCs w:val="16"/>
        </w:rPr>
      </w:pP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2.13. Срок предоставления услуги составляет:</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не более пяти рабочих дней со дня получения заявления о выдаче разрешения на строительство, заявления о внесении изменений, уведомления уполномоченным органом местного самоуправления, за исключением случая, предусмотренного частью 11.1 статьи 51 Градостроительного кодекса Российской Федерации;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не более тридцати календарных дней со дня получения заявления о выдаче разрешения на строительство, заявления о внесении изменений, уведомления уполномоченным органом местного самоуправления в случае предоставления услуги в соответствии с частью 11.1 статьи 51 Градостроительного кодекса Российской Федерации.</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color w:val="000000" w:themeColor="text1"/>
          <w:sz w:val="16"/>
          <w:szCs w:val="16"/>
        </w:rPr>
        <w:t>Заявление о выдаче разрешения на строительство, заявление о внесении изменений, уведомление считается полученным уполномоченным органом государственной власти, органом местного самоуправления, организацией со дня его регистрации.</w:t>
      </w:r>
    </w:p>
    <w:p w:rsidR="00631DDE" w:rsidRPr="00A76D3D" w:rsidRDefault="00631DDE" w:rsidP="00A76D3D">
      <w:pPr>
        <w:widowControl w:val="0"/>
        <w:tabs>
          <w:tab w:val="left" w:pos="142"/>
          <w:tab w:val="left" w:pos="567"/>
        </w:tabs>
        <w:contextualSpacing/>
        <w:jc w:val="center"/>
        <w:rPr>
          <w:b/>
          <w:bCs/>
          <w:color w:val="000000" w:themeColor="text1"/>
          <w:sz w:val="16"/>
          <w:szCs w:val="16"/>
        </w:rPr>
      </w:pPr>
    </w:p>
    <w:p w:rsidR="00631DDE" w:rsidRPr="00A76D3D" w:rsidRDefault="00631DDE" w:rsidP="00A76D3D">
      <w:pPr>
        <w:widowControl w:val="0"/>
        <w:tabs>
          <w:tab w:val="left" w:pos="142"/>
          <w:tab w:val="left" w:pos="567"/>
        </w:tabs>
        <w:contextualSpacing/>
        <w:jc w:val="center"/>
        <w:rPr>
          <w:bCs/>
          <w:color w:val="000000" w:themeColor="text1"/>
          <w:sz w:val="16"/>
          <w:szCs w:val="16"/>
        </w:rPr>
      </w:pPr>
      <w:r w:rsidRPr="00A76D3D">
        <w:rPr>
          <w:bCs/>
          <w:color w:val="000000" w:themeColor="text1"/>
          <w:sz w:val="16"/>
          <w:szCs w:val="16"/>
        </w:rPr>
        <w:t>Исчерпывающий перечень оснований для приостановления или отказа в предоставлении муниципальной услуги</w:t>
      </w:r>
    </w:p>
    <w:p w:rsidR="00631DDE" w:rsidRPr="00A76D3D" w:rsidRDefault="00631DDE" w:rsidP="00A76D3D">
      <w:pPr>
        <w:widowControl w:val="0"/>
        <w:tabs>
          <w:tab w:val="left" w:pos="142"/>
          <w:tab w:val="left" w:pos="567"/>
        </w:tabs>
        <w:contextualSpacing/>
        <w:jc w:val="center"/>
        <w:rPr>
          <w:b/>
          <w:bCs/>
          <w:color w:val="000000" w:themeColor="text1"/>
          <w:sz w:val="16"/>
          <w:szCs w:val="16"/>
        </w:rPr>
      </w:pPr>
    </w:p>
    <w:p w:rsidR="00631DDE" w:rsidRPr="00A76D3D" w:rsidRDefault="00631DDE" w:rsidP="00A76D3D">
      <w:pPr>
        <w:tabs>
          <w:tab w:val="left" w:pos="142"/>
        </w:tabs>
        <w:jc w:val="both"/>
        <w:rPr>
          <w:rFonts w:eastAsia="Calibri"/>
          <w:bCs/>
          <w:color w:val="000000" w:themeColor="text1"/>
          <w:sz w:val="16"/>
          <w:szCs w:val="16"/>
          <w:lang w:eastAsia="en-US"/>
        </w:rPr>
      </w:pPr>
      <w:r w:rsidRPr="00A76D3D">
        <w:rPr>
          <w:rFonts w:eastAsia="Calibri"/>
          <w:bCs/>
          <w:color w:val="000000" w:themeColor="text1"/>
          <w:sz w:val="16"/>
          <w:szCs w:val="16"/>
          <w:lang w:eastAsia="en-US"/>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Основания для отказа в выдаче разрешения на строительство, во внесении изменений в разрешение на строительство предусмотрены пунктами  2.22.1 –2.22.7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p>
    <w:p w:rsidR="00631DDE" w:rsidRPr="00A76D3D" w:rsidRDefault="00631DDE" w:rsidP="00A76D3D">
      <w:pPr>
        <w:pStyle w:val="ConsPlusNormal"/>
        <w:tabs>
          <w:tab w:val="left" w:pos="142"/>
        </w:tabs>
        <w:ind w:firstLine="0"/>
        <w:jc w:val="center"/>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Исчерпывающий перечень оснований для отказа в приеме документов, необходимых для предоставления муниципальной услуги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2.15. Исчерпывающий перечень оснований для отказа в приеме документов, </w:t>
      </w:r>
      <w:r w:rsidRPr="00A76D3D">
        <w:rPr>
          <w:rFonts w:ascii="Times New Roman" w:hAnsi="Times New Roman"/>
          <w:color w:val="000000" w:themeColor="text1"/>
          <w:sz w:val="16"/>
          <w:szCs w:val="16"/>
        </w:rPr>
        <w:t xml:space="preserve">указанных в пункте 2.8 настоящего </w:t>
      </w:r>
      <w:r w:rsidRPr="00A76D3D">
        <w:rPr>
          <w:rFonts w:ascii="Times New Roman" w:hAnsi="Times New Roman"/>
          <w:bCs/>
          <w:color w:val="000000" w:themeColor="text1"/>
          <w:sz w:val="16"/>
          <w:szCs w:val="16"/>
        </w:rPr>
        <w:t>Административного регламента, в том числе представленных в электронной форме:</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color w:val="000000" w:themeColor="text1"/>
          <w:sz w:val="16"/>
          <w:szCs w:val="16"/>
        </w:rPr>
        <w:t xml:space="preserve">б) неполное заполнение полей в форме </w:t>
      </w:r>
      <w:r w:rsidRPr="00A76D3D">
        <w:rPr>
          <w:rFonts w:ascii="Times New Roman" w:hAnsi="Times New Roman"/>
          <w:bCs/>
          <w:color w:val="000000" w:themeColor="text1"/>
          <w:sz w:val="16"/>
          <w:szCs w:val="16"/>
        </w:rPr>
        <w:t>заявления о выдаче разрешения на строительство, заявления о внесении изменений, уведомления</w:t>
      </w:r>
      <w:r w:rsidRPr="00A76D3D">
        <w:rPr>
          <w:rFonts w:ascii="Times New Roman" w:hAnsi="Times New Roman"/>
          <w:color w:val="000000" w:themeColor="text1"/>
          <w:sz w:val="16"/>
          <w:szCs w:val="16"/>
        </w:rPr>
        <w:t>, в том числе в интерактивной форме заявления (уведомления) на Едином портале, региональном портале;</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color w:val="000000" w:themeColor="text1"/>
          <w:sz w:val="16"/>
          <w:szCs w:val="16"/>
        </w:rPr>
        <w:t>в) непредставление документов, предусмотренных подпунктами «а» - «м» пункта 2.8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д) представленные документы содержат подчистки и исправления текста;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е) представленные в электронной форме документы содержат повреждения, наличие которых не позволяет в полном объеме </w:t>
      </w:r>
      <w:r w:rsidRPr="00A76D3D">
        <w:rPr>
          <w:rFonts w:ascii="Times New Roman" w:hAnsi="Times New Roman"/>
          <w:bCs/>
          <w:color w:val="000000" w:themeColor="text1"/>
          <w:sz w:val="16"/>
          <w:szCs w:val="16"/>
        </w:rPr>
        <w:lastRenderedPageBreak/>
        <w:t>получить информацию и сведения, содержащиеся в документах;</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ж) </w:t>
      </w:r>
      <w:r w:rsidRPr="00A76D3D">
        <w:rPr>
          <w:rFonts w:ascii="Times New Roman" w:eastAsia="Times New Roman" w:hAnsi="Times New Roman"/>
          <w:bCs/>
          <w:color w:val="000000" w:themeColor="text1"/>
          <w:sz w:val="16"/>
          <w:szCs w:val="16"/>
          <w:lang w:eastAsia="ru-RU"/>
        </w:rPr>
        <w:t xml:space="preserve">заявление о выдаче разрешения на строительство, заявление о внесении изменений, уведомление </w:t>
      </w:r>
      <w:r w:rsidRPr="00A76D3D">
        <w:rPr>
          <w:rFonts w:ascii="Times New Roman" w:hAnsi="Times New Roman"/>
          <w:bCs/>
          <w:color w:val="000000" w:themeColor="text1"/>
          <w:sz w:val="16"/>
          <w:szCs w:val="16"/>
        </w:rPr>
        <w:t xml:space="preserve">и документы, </w:t>
      </w:r>
      <w:r w:rsidRPr="00A76D3D">
        <w:rPr>
          <w:rFonts w:ascii="Times New Roman" w:hAnsi="Times New Roman"/>
          <w:color w:val="000000" w:themeColor="text1"/>
          <w:sz w:val="16"/>
          <w:szCs w:val="16"/>
        </w:rPr>
        <w:t xml:space="preserve">указанные в подпунктах «б» - «м» пункта 2.8 настоящего </w:t>
      </w:r>
      <w:r w:rsidRPr="00A76D3D">
        <w:rPr>
          <w:rFonts w:ascii="Times New Roman" w:hAnsi="Times New Roman"/>
          <w:bCs/>
          <w:color w:val="000000" w:themeColor="text1"/>
          <w:sz w:val="16"/>
          <w:szCs w:val="16"/>
        </w:rPr>
        <w:t>Административного регламента</w:t>
      </w:r>
      <w:r w:rsidRPr="00A76D3D">
        <w:rPr>
          <w:rFonts w:ascii="Times New Roman" w:hAnsi="Times New Roman"/>
          <w:color w:val="000000" w:themeColor="text1"/>
          <w:sz w:val="16"/>
          <w:szCs w:val="16"/>
        </w:rPr>
        <w:t xml:space="preserve">, </w:t>
      </w:r>
      <w:r w:rsidRPr="00A76D3D">
        <w:rPr>
          <w:rFonts w:ascii="Times New Roman" w:hAnsi="Times New Roman"/>
          <w:bCs/>
          <w:color w:val="000000" w:themeColor="text1"/>
          <w:sz w:val="16"/>
          <w:szCs w:val="16"/>
        </w:rPr>
        <w:t>представлены в электронной форме с нарушением требований, установленных пунктами 2.5 – 2.7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з) выявлено несоблюдение установленных статьей 11 Федерального закона </w:t>
      </w:r>
      <w:r w:rsidRPr="00A76D3D">
        <w:rPr>
          <w:rFonts w:ascii="Times New Roman" w:hAnsi="Times New Roman"/>
          <w:bCs/>
          <w:color w:val="000000"/>
          <w:sz w:val="16"/>
          <w:szCs w:val="16"/>
        </w:rPr>
        <w:t xml:space="preserve">от 6 апреля 2011 года № 63-ФЗ </w:t>
      </w:r>
      <w:r w:rsidRPr="00A76D3D">
        <w:rPr>
          <w:rFonts w:ascii="Times New Roman" w:hAnsi="Times New Roman"/>
          <w:bCs/>
          <w:color w:val="000000" w:themeColor="text1"/>
          <w:sz w:val="16"/>
          <w:szCs w:val="16"/>
        </w:rPr>
        <w:t>«Об электронной подписи» условий признания квалифицированной электронной подписи</w:t>
      </w:r>
      <w:r w:rsidRPr="00A76D3D">
        <w:rPr>
          <w:rFonts w:ascii="Times New Roman" w:hAnsi="Times New Roman"/>
          <w:color w:val="000000" w:themeColor="text1"/>
          <w:sz w:val="16"/>
          <w:szCs w:val="16"/>
        </w:rPr>
        <w:t xml:space="preserve"> действительной в документах, представленных в электронной форме</w:t>
      </w:r>
      <w:r w:rsidRPr="00A76D3D">
        <w:rPr>
          <w:rFonts w:ascii="Times New Roman" w:hAnsi="Times New Roman"/>
          <w:bCs/>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2.16. Решение об отказе в приеме документов, </w:t>
      </w:r>
      <w:r w:rsidRPr="00A76D3D">
        <w:rPr>
          <w:rFonts w:ascii="Times New Roman" w:hAnsi="Times New Roman"/>
          <w:color w:val="000000" w:themeColor="text1"/>
          <w:sz w:val="16"/>
          <w:szCs w:val="16"/>
        </w:rPr>
        <w:t xml:space="preserve">указанных в пункте 2.8 настоящего </w:t>
      </w:r>
      <w:r w:rsidRPr="00A76D3D">
        <w:rPr>
          <w:rFonts w:ascii="Times New Roman" w:hAnsi="Times New Roman"/>
          <w:bCs/>
          <w:color w:val="000000" w:themeColor="text1"/>
          <w:sz w:val="16"/>
          <w:szCs w:val="16"/>
        </w:rPr>
        <w:t xml:space="preserve">Административного регламента, оформляется по форме согласно Приложению № 6 к настоящему Административному регламенту. </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2.17.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w:t>
      </w:r>
      <w:r w:rsidRPr="00A76D3D">
        <w:rPr>
          <w:rFonts w:ascii="Times New Roman" w:eastAsia="Times New Roman" w:hAnsi="Times New Roman"/>
          <w:bCs/>
          <w:color w:val="000000" w:themeColor="text1"/>
          <w:sz w:val="16"/>
          <w:szCs w:val="16"/>
          <w:lang w:eastAsia="ru-RU"/>
        </w:rPr>
        <w:t xml:space="preserve">заявлении о выдаче разрешения на строительство, заявлении о внесении изменений, уведомлении, </w:t>
      </w:r>
      <w:r w:rsidRPr="00A76D3D">
        <w:rPr>
          <w:rFonts w:ascii="Times New Roman" w:hAnsi="Times New Roman"/>
          <w:bCs/>
          <w:color w:val="000000" w:themeColor="text1"/>
          <w:sz w:val="16"/>
          <w:szCs w:val="16"/>
        </w:rPr>
        <w:t>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уполномоченный орган государственной власти, орган местного самоуправления, организацию.</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2.18.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p>
    <w:p w:rsidR="00631DDE" w:rsidRPr="00A76D3D" w:rsidRDefault="00631DDE" w:rsidP="00A76D3D">
      <w:pPr>
        <w:tabs>
          <w:tab w:val="left" w:pos="142"/>
        </w:tabs>
        <w:autoSpaceDE w:val="0"/>
        <w:autoSpaceDN w:val="0"/>
        <w:adjustRightInd w:val="0"/>
        <w:jc w:val="center"/>
        <w:rPr>
          <w:bCs/>
          <w:color w:val="000000" w:themeColor="text1"/>
          <w:sz w:val="16"/>
          <w:szCs w:val="16"/>
        </w:rPr>
      </w:pPr>
      <w:r w:rsidRPr="00A76D3D">
        <w:rPr>
          <w:bCs/>
          <w:color w:val="000000" w:themeColor="text1"/>
          <w:sz w:val="16"/>
          <w:szCs w:val="16"/>
        </w:rPr>
        <w:t>Результат предоставления муниципальной услуги</w:t>
      </w:r>
    </w:p>
    <w:p w:rsidR="00631DDE" w:rsidRPr="00A76D3D" w:rsidRDefault="00631DDE" w:rsidP="00A76D3D">
      <w:pPr>
        <w:tabs>
          <w:tab w:val="left" w:pos="142"/>
        </w:tabs>
        <w:autoSpaceDE w:val="0"/>
        <w:autoSpaceDN w:val="0"/>
        <w:adjustRightInd w:val="0"/>
        <w:jc w:val="center"/>
        <w:rPr>
          <w:b/>
          <w:bCs/>
          <w:color w:val="000000" w:themeColor="text1"/>
          <w:sz w:val="16"/>
          <w:szCs w:val="16"/>
        </w:rPr>
      </w:pP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2.19. Результатом предоставления услуги является: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разрешение на строительство (в том числе на отдельные этапы строительства, реконструкции объекта капитального строительства);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решение об отказе в выдаче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решение об отказе во внесении изменений в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color w:val="000000" w:themeColor="text1"/>
          <w:sz w:val="16"/>
          <w:szCs w:val="16"/>
        </w:rPr>
        <w:t>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color w:val="000000" w:themeColor="text1"/>
          <w:sz w:val="16"/>
          <w:szCs w:val="16"/>
        </w:rPr>
        <w:t xml:space="preserve">Решение об отказе </w:t>
      </w:r>
      <w:r w:rsidRPr="00A76D3D">
        <w:rPr>
          <w:rFonts w:ascii="Times New Roman" w:hAnsi="Times New Roman"/>
          <w:bCs/>
          <w:color w:val="000000" w:themeColor="text1"/>
          <w:sz w:val="16"/>
          <w:szCs w:val="16"/>
        </w:rPr>
        <w:t>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color w:val="000000" w:themeColor="text1"/>
          <w:sz w:val="16"/>
          <w:szCs w:val="16"/>
        </w:rPr>
        <w:t xml:space="preserve">Решение об отказе </w:t>
      </w:r>
      <w:r w:rsidRPr="00A76D3D">
        <w:rPr>
          <w:rFonts w:ascii="Times New Roman" w:hAnsi="Times New Roman"/>
          <w:bCs/>
          <w:color w:val="000000" w:themeColor="text1"/>
          <w:sz w:val="16"/>
          <w:szCs w:val="16"/>
        </w:rPr>
        <w:t>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8 к настоящему Административному регламенту.</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color w:val="000000" w:themeColor="text1"/>
          <w:sz w:val="16"/>
          <w:szCs w:val="16"/>
        </w:rPr>
        <w:t xml:space="preserve">2.21. При предоставлении заявителем </w:t>
      </w:r>
      <w:r w:rsidRPr="00A76D3D">
        <w:rPr>
          <w:rFonts w:ascii="Times New Roman" w:eastAsia="Times New Roman" w:hAnsi="Times New Roman"/>
          <w:bCs/>
          <w:color w:val="000000" w:themeColor="text1"/>
          <w:sz w:val="16"/>
          <w:szCs w:val="16"/>
          <w:lang w:eastAsia="ru-RU"/>
        </w:rPr>
        <w:t xml:space="preserve">заявления о внесении изменений, уведомления </w:t>
      </w:r>
      <w:r w:rsidRPr="00A76D3D">
        <w:rPr>
          <w:rFonts w:ascii="Times New Roman" w:hAnsi="Times New Roman"/>
          <w:color w:val="000000" w:themeColor="text1"/>
          <w:sz w:val="16"/>
          <w:szCs w:val="16"/>
        </w:rPr>
        <w:t xml:space="preserve">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w:t>
      </w:r>
      <w:r w:rsidRPr="00A76D3D">
        <w:rPr>
          <w:rFonts w:ascii="Times New Roman" w:hAnsi="Times New Roman"/>
          <w:bCs/>
          <w:color w:val="000000" w:themeColor="text1"/>
          <w:sz w:val="16"/>
          <w:szCs w:val="16"/>
        </w:rPr>
        <w:t>внесения изменений (</w:t>
      </w:r>
      <w:r w:rsidRPr="00A76D3D">
        <w:rPr>
          <w:rFonts w:ascii="Times New Roman" w:hAnsi="Times New Roman"/>
          <w:color w:val="000000" w:themeColor="text1"/>
          <w:sz w:val="16"/>
          <w:szCs w:val="16"/>
        </w:rPr>
        <w:t>реквизиты заявления либо уведомления</w:t>
      </w:r>
      <w:r w:rsidRPr="00A76D3D">
        <w:rPr>
          <w:rFonts w:ascii="Times New Roman" w:hAnsi="Times New Roman"/>
          <w:bCs/>
          <w:color w:val="000000" w:themeColor="text1"/>
          <w:sz w:val="16"/>
          <w:szCs w:val="16"/>
        </w:rPr>
        <w:t xml:space="preserve"> и </w:t>
      </w:r>
      <w:r w:rsidRPr="00A76D3D">
        <w:rPr>
          <w:rFonts w:ascii="Times New Roman" w:hAnsi="Times New Roman"/>
          <w:color w:val="000000" w:themeColor="text1"/>
          <w:sz w:val="16"/>
          <w:szCs w:val="16"/>
        </w:rPr>
        <w:t>ссылка на соответствующую норму Градостроительного кодекса Российской Федерации) и дата внесения изменений.</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2.22. Исчерпывающий перечень оснований для отказа в выдаче разрешения на строительство, во внесении изменений в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2.22.1. В случае представления заявления о выдаче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отсутствие документов, предусмотренных подпунктами «г» - «м» пункта 2.8, пунктом 2.9.1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в) несоответствие представленных документов, в случае  выдачи </w:t>
      </w:r>
      <w:r w:rsidRPr="00A76D3D">
        <w:rPr>
          <w:rFonts w:ascii="Times New Roman" w:hAnsi="Times New Roman"/>
          <w:bCs/>
          <w:color w:val="000000" w:themeColor="text1"/>
          <w:sz w:val="16"/>
          <w:szCs w:val="16"/>
        </w:rPr>
        <w:lastRenderedPageBreak/>
        <w:t>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е) наличие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2.22.2.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об </w:t>
      </w:r>
      <w:r w:rsidRPr="00A76D3D">
        <w:rPr>
          <w:rFonts w:ascii="Times New Roman" w:hAnsi="Times New Roman"/>
          <w:bCs/>
          <w:color w:val="000000" w:themeColor="text1"/>
          <w:sz w:val="16"/>
          <w:szCs w:val="16"/>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2.22.3.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об образовании земельного участка </w:t>
      </w:r>
      <w:r w:rsidRPr="00A76D3D">
        <w:rPr>
          <w:rFonts w:ascii="Times New Roman" w:hAnsi="Times New Roman"/>
          <w:bCs/>
          <w:color w:val="000000" w:themeColor="text1"/>
          <w:sz w:val="16"/>
          <w:szCs w:val="16"/>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w:t>
      </w:r>
      <w:r w:rsidRPr="00A76D3D">
        <w:rPr>
          <w:rFonts w:ascii="Times New Roman" w:hAnsi="Times New Roman"/>
          <w:bCs/>
          <w:color w:val="000000" w:themeColor="text1"/>
          <w:sz w:val="16"/>
          <w:szCs w:val="16"/>
        </w:rPr>
        <w:lastRenderedPageBreak/>
        <w:t>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2.22.4.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о </w:t>
      </w:r>
      <w:r w:rsidRPr="00A76D3D">
        <w:rPr>
          <w:rFonts w:ascii="Times New Roman" w:hAnsi="Times New Roman"/>
          <w:bCs/>
          <w:color w:val="000000" w:themeColor="text1"/>
          <w:sz w:val="16"/>
          <w:szCs w:val="16"/>
        </w:rPr>
        <w:t>переходе права пользования недрами: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недостоверность сведений, указанных в уведомлении о переходе права пользования недрами.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2.22.5. В случае представления заявителем </w:t>
      </w:r>
      <w:r w:rsidRPr="00A76D3D">
        <w:rPr>
          <w:rFonts w:ascii="Times New Roman" w:eastAsia="Times New Roman" w:hAnsi="Times New Roman"/>
          <w:bCs/>
          <w:color w:val="000000" w:themeColor="text1"/>
          <w:sz w:val="16"/>
          <w:szCs w:val="16"/>
          <w:lang w:eastAsia="ru-RU"/>
        </w:rPr>
        <w:t>уведомления о переходе прав на земельный участок</w:t>
      </w:r>
      <w:r w:rsidRPr="00A76D3D">
        <w:rPr>
          <w:rFonts w:ascii="Times New Roman" w:hAnsi="Times New Roman"/>
          <w:bCs/>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отсутствие в уведомлении о переходе прав на земельный участок реквизитов правоустанавливающих документов на такой земельный участок;</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2.22.6. В случае представления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подача заявления о внесении изменений менее чем за десять рабочих дней до истечения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отсутствие документов, предусмотренных пунктом 2.9.1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w:t>
      </w:r>
      <w:r w:rsidRPr="00A76D3D">
        <w:rPr>
          <w:rFonts w:ascii="Times New Roman" w:hAnsi="Times New Roman"/>
          <w:bCs/>
          <w:color w:val="000000" w:themeColor="text1"/>
          <w:sz w:val="16"/>
          <w:szCs w:val="16"/>
        </w:rPr>
        <w:lastRenderedPageBreak/>
        <w:t>иным законодательством Российской Федерации и действующим на дату принятия решения о внесении изменений в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е) подача заявления о внесении изменений менее чем за десять рабочих дней до истечения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2.23. Результат предоставления услуги, указанный в пункте 2.19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bCs/>
          <w:color w:val="000000" w:themeColor="text1"/>
          <w:sz w:val="16"/>
          <w:szCs w:val="16"/>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w:t>
      </w:r>
      <w:r w:rsidRPr="00A76D3D">
        <w:rPr>
          <w:rFonts w:ascii="Times New Roman" w:eastAsia="Times New Roman" w:hAnsi="Times New Roman"/>
          <w:bCs/>
          <w:color w:val="000000" w:themeColor="text1"/>
          <w:sz w:val="16"/>
          <w:szCs w:val="16"/>
          <w:lang w:eastAsia="ru-RU"/>
        </w:rPr>
        <w:t>заявлении о выдаче разрешения на строительство, заявлении о внесении изменений, уведомлении</w:t>
      </w:r>
      <w:r w:rsidRPr="00A76D3D">
        <w:rPr>
          <w:rFonts w:ascii="Times New Roman" w:hAnsi="Times New Roman"/>
          <w:bCs/>
          <w:color w:val="000000" w:themeColor="text1"/>
          <w:sz w:val="16"/>
          <w:szCs w:val="16"/>
        </w:rPr>
        <w:t>;</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выдается заявителю на бумажном носителе при личном обращении в уполномоченный орган государственной власти, орган местного самоуправления,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Разрешение на строительство выдается </w:t>
      </w:r>
      <w:r w:rsidRPr="00A76D3D">
        <w:rPr>
          <w:rFonts w:ascii="Times New Roman" w:hAnsi="Times New Roman"/>
          <w:color w:val="000000" w:themeColor="text1"/>
          <w:sz w:val="16"/>
          <w:szCs w:val="16"/>
        </w:rPr>
        <w:t xml:space="preserve">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организацией </w:t>
      </w:r>
      <w:r w:rsidRPr="00A76D3D">
        <w:rPr>
          <w:rFonts w:ascii="Times New Roman" w:hAnsi="Times New Roman"/>
          <w:bCs/>
          <w:color w:val="000000" w:themeColor="text1"/>
          <w:sz w:val="16"/>
          <w:szCs w:val="16"/>
        </w:rPr>
        <w:t>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bCs/>
          <w:color w:val="000000" w:themeColor="text1"/>
          <w:sz w:val="16"/>
          <w:szCs w:val="16"/>
        </w:rPr>
        <w:t xml:space="preserve">Разрешение на строительство выдается </w:t>
      </w:r>
      <w:r w:rsidRPr="00A76D3D">
        <w:rPr>
          <w:rFonts w:ascii="Times New Roman" w:hAnsi="Times New Roman"/>
          <w:color w:val="000000" w:themeColor="text1"/>
          <w:sz w:val="16"/>
          <w:szCs w:val="16"/>
        </w:rPr>
        <w:t>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w:t>
      </w:r>
      <w:r w:rsidRPr="00A76D3D">
        <w:rPr>
          <w:rFonts w:ascii="Times New Roman" w:hAnsi="Times New Roman"/>
          <w:bCs/>
          <w:color w:val="000000" w:themeColor="text1"/>
          <w:sz w:val="16"/>
          <w:szCs w:val="16"/>
        </w:rPr>
        <w:t xml:space="preserve"> исключительно в электронной форме </w:t>
      </w:r>
      <w:r w:rsidRPr="00A76D3D">
        <w:rPr>
          <w:rFonts w:ascii="Times New Roman" w:hAnsi="Times New Roman"/>
          <w:color w:val="000000" w:themeColor="text1"/>
          <w:sz w:val="16"/>
          <w:szCs w:val="16"/>
        </w:rPr>
        <w:t xml:space="preserve">в случаях, установленных нормативным правовым актом субъекта Российской Федерации. </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p>
    <w:p w:rsidR="00631DDE" w:rsidRPr="00A76D3D" w:rsidRDefault="00631DDE" w:rsidP="00A76D3D">
      <w:pPr>
        <w:widowControl w:val="0"/>
        <w:tabs>
          <w:tab w:val="left" w:pos="142"/>
        </w:tabs>
        <w:autoSpaceDE w:val="0"/>
        <w:autoSpaceDN w:val="0"/>
        <w:adjustRightInd w:val="0"/>
        <w:jc w:val="center"/>
        <w:outlineLvl w:val="2"/>
        <w:rPr>
          <w:rFonts w:eastAsia="Calibri"/>
          <w:color w:val="000000" w:themeColor="text1"/>
          <w:sz w:val="16"/>
          <w:szCs w:val="16"/>
        </w:rPr>
      </w:pPr>
      <w:r w:rsidRPr="00A76D3D">
        <w:rPr>
          <w:rFonts w:eastAsia="Calibri"/>
          <w:color w:val="000000" w:themeColor="text1"/>
          <w:sz w:val="16"/>
          <w:szCs w:val="16"/>
        </w:rPr>
        <w:t xml:space="preserve">Размер платы, взимаемой с заявителя при предоставлении муниципальной услуги, и способы ее взимания </w:t>
      </w:r>
    </w:p>
    <w:p w:rsidR="00631DDE" w:rsidRPr="00A76D3D" w:rsidRDefault="00631DDE" w:rsidP="00A76D3D">
      <w:pPr>
        <w:widowControl w:val="0"/>
        <w:tabs>
          <w:tab w:val="left" w:pos="142"/>
        </w:tabs>
        <w:autoSpaceDE w:val="0"/>
        <w:autoSpaceDN w:val="0"/>
        <w:adjustRightInd w:val="0"/>
        <w:jc w:val="center"/>
        <w:outlineLvl w:val="2"/>
        <w:rPr>
          <w:rFonts w:eastAsia="Calibri"/>
          <w:color w:val="000000" w:themeColor="text1"/>
          <w:sz w:val="16"/>
          <w:szCs w:val="16"/>
        </w:rPr>
      </w:pP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2.24. Предоставление услуги осуществляется без взимания платы.</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p>
    <w:p w:rsidR="00631DDE" w:rsidRPr="00A76D3D" w:rsidRDefault="00631DDE" w:rsidP="00A76D3D">
      <w:pPr>
        <w:pStyle w:val="ConsPlusNormal"/>
        <w:tabs>
          <w:tab w:val="left" w:pos="142"/>
        </w:tabs>
        <w:ind w:firstLine="0"/>
        <w:jc w:val="center"/>
        <w:rPr>
          <w:rFonts w:ascii="Times New Roman" w:hAnsi="Times New Roman"/>
          <w:color w:val="000000" w:themeColor="text1"/>
          <w:sz w:val="16"/>
          <w:szCs w:val="16"/>
        </w:rPr>
      </w:pPr>
      <w:r w:rsidRPr="00A76D3D">
        <w:rPr>
          <w:rFonts w:ascii="Times New Roman" w:hAnsi="Times New Roman"/>
          <w:color w:val="000000" w:themeColor="text1"/>
          <w:sz w:val="16"/>
          <w:szCs w:val="16"/>
        </w:rPr>
        <w:t>Иные требования к предоставлению</w:t>
      </w:r>
    </w:p>
    <w:p w:rsidR="00631DDE" w:rsidRPr="00A76D3D" w:rsidRDefault="00631DDE" w:rsidP="00A76D3D">
      <w:pPr>
        <w:pStyle w:val="ConsPlusNormal"/>
        <w:tabs>
          <w:tab w:val="left" w:pos="142"/>
        </w:tabs>
        <w:ind w:firstLine="0"/>
        <w:jc w:val="center"/>
        <w:rPr>
          <w:rFonts w:ascii="Times New Roman" w:hAnsi="Times New Roman"/>
          <w:color w:val="000000" w:themeColor="text1"/>
          <w:sz w:val="16"/>
          <w:szCs w:val="16"/>
        </w:rPr>
      </w:pPr>
      <w:r w:rsidRPr="00A76D3D">
        <w:rPr>
          <w:rFonts w:ascii="Times New Roman" w:hAnsi="Times New Roman"/>
          <w:color w:val="000000" w:themeColor="text1"/>
          <w:sz w:val="16"/>
          <w:szCs w:val="16"/>
        </w:rPr>
        <w:t>муниципальной услуги</w:t>
      </w:r>
    </w:p>
    <w:p w:rsidR="00631DDE" w:rsidRPr="00A76D3D" w:rsidRDefault="00631DDE" w:rsidP="00A76D3D">
      <w:pPr>
        <w:pStyle w:val="ConsPlusNormal"/>
        <w:tabs>
          <w:tab w:val="left" w:pos="142"/>
        </w:tabs>
        <w:ind w:firstLine="0"/>
        <w:jc w:val="center"/>
        <w:rPr>
          <w:rFonts w:ascii="Times New Roman" w:hAnsi="Times New Roman"/>
          <w:color w:val="000000" w:themeColor="text1"/>
          <w:sz w:val="16"/>
          <w:szCs w:val="16"/>
        </w:rPr>
      </w:pP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color w:val="000000" w:themeColor="text1"/>
          <w:sz w:val="16"/>
          <w:szCs w:val="16"/>
        </w:rPr>
        <w:t xml:space="preserve">2.25. Сведения о ходе рассмотрения </w:t>
      </w:r>
      <w:r w:rsidRPr="00A76D3D">
        <w:rPr>
          <w:rFonts w:ascii="Times New Roman" w:hAnsi="Times New Roman"/>
          <w:bCs/>
          <w:color w:val="000000" w:themeColor="text1"/>
          <w:sz w:val="16"/>
          <w:szCs w:val="16"/>
        </w:rPr>
        <w:t xml:space="preserve">заявления о выдаче разрешения на строительство, заявления о внесении изменений, уведомления, представленных </w:t>
      </w:r>
      <w:r w:rsidRPr="00A76D3D">
        <w:rPr>
          <w:rFonts w:ascii="Times New Roman" w:hAnsi="Times New Roman"/>
          <w:color w:val="000000" w:themeColor="text1"/>
          <w:sz w:val="16"/>
          <w:szCs w:val="16"/>
        </w:rPr>
        <w:t xml:space="preserve">посредством Единого портала, регионального портала, единой информационной системы жилищного строительства, доводятся до заявителя </w:t>
      </w:r>
      <w:r w:rsidRPr="00A76D3D">
        <w:rPr>
          <w:rFonts w:ascii="Times New Roman" w:hAnsi="Times New Roman"/>
          <w:bCs/>
          <w:color w:val="000000" w:themeColor="text1"/>
          <w:sz w:val="16"/>
          <w:szCs w:val="16"/>
        </w:rPr>
        <w:t>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color w:val="000000" w:themeColor="text1"/>
          <w:sz w:val="16"/>
          <w:szCs w:val="16"/>
        </w:rPr>
        <w:t xml:space="preserve">Сведения о ходе рассмотрения </w:t>
      </w:r>
      <w:r w:rsidRPr="00A76D3D">
        <w:rPr>
          <w:rFonts w:ascii="Times New Roman" w:hAnsi="Times New Roman"/>
          <w:bCs/>
          <w:color w:val="000000" w:themeColor="text1"/>
          <w:sz w:val="16"/>
          <w:szCs w:val="16"/>
        </w:rPr>
        <w:t>заявления о выдаче разрешения на строительство, заявления о внесении изменений, уведомления</w:t>
      </w:r>
      <w:r w:rsidRPr="00A76D3D">
        <w:rPr>
          <w:rFonts w:ascii="Times New Roman" w:hAnsi="Times New Roman"/>
          <w:color w:val="000000" w:themeColor="text1"/>
          <w:sz w:val="16"/>
          <w:szCs w:val="16"/>
        </w:rPr>
        <w:t xml:space="preserve">, представленных способами, указанными в подпунктах </w:t>
      </w:r>
      <w:r w:rsidRPr="00A76D3D">
        <w:rPr>
          <w:rFonts w:ascii="Times New Roman" w:hAnsi="Times New Roman"/>
          <w:bCs/>
          <w:color w:val="000000" w:themeColor="text1"/>
          <w:sz w:val="16"/>
          <w:szCs w:val="16"/>
        </w:rPr>
        <w:t>«</w:t>
      </w:r>
      <w:r w:rsidRPr="00A76D3D">
        <w:rPr>
          <w:rFonts w:ascii="Times New Roman" w:hAnsi="Times New Roman"/>
          <w:color w:val="000000" w:themeColor="text1"/>
          <w:sz w:val="16"/>
          <w:szCs w:val="16"/>
        </w:rPr>
        <w:t>б</w:t>
      </w:r>
      <w:r w:rsidRPr="00A76D3D">
        <w:rPr>
          <w:rFonts w:ascii="Times New Roman" w:hAnsi="Times New Roman"/>
          <w:bCs/>
          <w:color w:val="000000" w:themeColor="text1"/>
          <w:sz w:val="16"/>
          <w:szCs w:val="16"/>
        </w:rPr>
        <w:t>»</w:t>
      </w:r>
      <w:r w:rsidRPr="00A76D3D">
        <w:rPr>
          <w:rFonts w:ascii="Times New Roman" w:hAnsi="Times New Roman"/>
          <w:color w:val="000000" w:themeColor="text1"/>
          <w:sz w:val="16"/>
          <w:szCs w:val="16"/>
        </w:rPr>
        <w:t xml:space="preserve">, </w:t>
      </w:r>
      <w:r w:rsidRPr="00A76D3D">
        <w:rPr>
          <w:rFonts w:ascii="Times New Roman" w:hAnsi="Times New Roman"/>
          <w:bCs/>
          <w:color w:val="000000" w:themeColor="text1"/>
          <w:sz w:val="16"/>
          <w:szCs w:val="16"/>
        </w:rPr>
        <w:t>«</w:t>
      </w:r>
      <w:r w:rsidRPr="00A76D3D">
        <w:rPr>
          <w:rFonts w:ascii="Times New Roman" w:hAnsi="Times New Roman"/>
          <w:color w:val="000000" w:themeColor="text1"/>
          <w:sz w:val="16"/>
          <w:szCs w:val="16"/>
        </w:rPr>
        <w:t>в</w:t>
      </w:r>
      <w:r w:rsidRPr="00A76D3D">
        <w:rPr>
          <w:rFonts w:ascii="Times New Roman" w:hAnsi="Times New Roman"/>
          <w:bCs/>
          <w:color w:val="000000" w:themeColor="text1"/>
          <w:sz w:val="16"/>
          <w:szCs w:val="16"/>
        </w:rPr>
        <w:t>»</w:t>
      </w:r>
      <w:r w:rsidRPr="00A76D3D">
        <w:rPr>
          <w:rFonts w:ascii="Times New Roman" w:hAnsi="Times New Roman"/>
          <w:color w:val="000000" w:themeColor="text1"/>
          <w:sz w:val="16"/>
          <w:szCs w:val="16"/>
        </w:rPr>
        <w:t xml:space="preserve">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w:t>
      </w:r>
      <w:r w:rsidRPr="00A76D3D">
        <w:rPr>
          <w:rFonts w:ascii="Times New Roman" w:hAnsi="Times New Roman"/>
          <w:bCs/>
          <w:color w:val="000000" w:themeColor="text1"/>
          <w:sz w:val="16"/>
          <w:szCs w:val="16"/>
        </w:rPr>
        <w:t>многофункциональный центр, организацию</w:t>
      </w:r>
      <w:r w:rsidRPr="00A76D3D">
        <w:rPr>
          <w:rFonts w:ascii="Times New Roman" w:hAnsi="Times New Roman"/>
          <w:color w:val="000000" w:themeColor="text1"/>
          <w:sz w:val="16"/>
          <w:szCs w:val="16"/>
        </w:rPr>
        <w:t>) либо письменного запроса, составляемого в произвольной форме, без взимания платы. Письменный запрос может быть подан:</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w:t>
      </w:r>
      <w:r w:rsidRPr="00A76D3D">
        <w:rPr>
          <w:rFonts w:ascii="Times New Roman" w:hAnsi="Times New Roman"/>
          <w:color w:val="000000" w:themeColor="text1"/>
          <w:sz w:val="16"/>
          <w:szCs w:val="16"/>
          <w:shd w:val="clear" w:color="auto" w:fill="FFFFFF"/>
        </w:rPr>
        <w:t>посредством почтового отправления с объявленной ценностью при его пересылке, описью вложения и уведомлением о вручении</w:t>
      </w:r>
      <w:r w:rsidRPr="00A76D3D">
        <w:rPr>
          <w:rFonts w:ascii="Times New Roman" w:hAnsi="Times New Roman"/>
          <w:bCs/>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в электронной форме посредством электронной почты.</w:t>
      </w:r>
    </w:p>
    <w:p w:rsidR="00631DDE" w:rsidRPr="00A76D3D" w:rsidRDefault="00631DDE" w:rsidP="00A76D3D">
      <w:pPr>
        <w:pStyle w:val="ConsPlusNormal"/>
        <w:tabs>
          <w:tab w:val="left" w:pos="142"/>
        </w:tabs>
        <w:ind w:firstLine="0"/>
        <w:jc w:val="both"/>
        <w:rPr>
          <w:rFonts w:ascii="Times New Roman" w:eastAsia="Times New Roman" w:hAnsi="Times New Roman"/>
          <w:bCs/>
          <w:color w:val="000000" w:themeColor="text1"/>
          <w:sz w:val="16"/>
          <w:szCs w:val="16"/>
          <w:lang w:eastAsia="ru-RU"/>
        </w:rPr>
      </w:pPr>
      <w:r w:rsidRPr="00A76D3D">
        <w:rPr>
          <w:rFonts w:ascii="Times New Roman" w:hAnsi="Times New Roman"/>
          <w:bCs/>
          <w:color w:val="000000" w:themeColor="text1"/>
          <w:sz w:val="16"/>
          <w:szCs w:val="16"/>
        </w:rPr>
        <w:t xml:space="preserve">На основании запроса сведения о ходе рассмотрения </w:t>
      </w:r>
      <w:r w:rsidRPr="00A76D3D">
        <w:rPr>
          <w:rFonts w:ascii="Times New Roman" w:eastAsia="Times New Roman" w:hAnsi="Times New Roman"/>
          <w:bCs/>
          <w:color w:val="000000" w:themeColor="text1"/>
          <w:sz w:val="16"/>
          <w:szCs w:val="16"/>
          <w:lang w:eastAsia="ru-RU"/>
        </w:rPr>
        <w:t xml:space="preserve">заявления о выдаче разрешения на строительство, заявления о внесении изменений, уведомления </w:t>
      </w:r>
      <w:r w:rsidRPr="00A76D3D">
        <w:rPr>
          <w:rFonts w:ascii="Times New Roman" w:hAnsi="Times New Roman"/>
          <w:bCs/>
          <w:color w:val="000000" w:themeColor="text1"/>
          <w:sz w:val="16"/>
          <w:szCs w:val="16"/>
        </w:rPr>
        <w:t xml:space="preserve">доводятся до заявителя в устной форме </w:t>
      </w:r>
      <w:r w:rsidRPr="00A76D3D">
        <w:rPr>
          <w:rFonts w:ascii="Times New Roman" w:hAnsi="Times New Roman"/>
          <w:bCs/>
          <w:color w:val="000000" w:themeColor="text1"/>
          <w:sz w:val="16"/>
          <w:szCs w:val="16"/>
        </w:rPr>
        <w:lastRenderedPageBreak/>
        <w:t xml:space="preserve">(при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w:t>
      </w:r>
      <w:r w:rsidRPr="00A76D3D">
        <w:rPr>
          <w:rFonts w:ascii="Times New Roman" w:hAnsi="Times New Roman"/>
          <w:color w:val="000000" w:themeColor="text1"/>
          <w:sz w:val="16"/>
          <w:szCs w:val="16"/>
        </w:rPr>
        <w:t>в течение двух рабочих дней со дня поступления соответствующего запроса</w:t>
      </w:r>
      <w:r w:rsidRPr="00A76D3D">
        <w:rPr>
          <w:rFonts w:ascii="Times New Roman" w:hAnsi="Times New Roman"/>
          <w:bCs/>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2.26. Результат предоставления услуги (его копия или сведения, содержащиеся в нем), предусмотренный подпунктом «а» пункта 2.19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в течение пяти рабочих дней со дня его направления заявителю подлежит направлению (в том числе с использованием СМЭВ)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w:t>
      </w:r>
      <w:r w:rsidRPr="00A76D3D">
        <w:rPr>
          <w:rFonts w:ascii="Times New Roman" w:hAnsi="Times New Roman"/>
          <w:color w:val="000000" w:themeColor="text1"/>
          <w:sz w:val="16"/>
          <w:szCs w:val="16"/>
        </w:rPr>
        <w:t>(в том числе с использованием СМЭВ)</w:t>
      </w:r>
      <w:r w:rsidRPr="00A76D3D">
        <w:rPr>
          <w:rFonts w:ascii="Times New Roman" w:hAnsi="Times New Roman"/>
          <w:bCs/>
          <w:color w:val="000000" w:themeColor="text1"/>
          <w:sz w:val="16"/>
          <w:szCs w:val="16"/>
        </w:rPr>
        <w:t>,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г) в течение пяти рабочих дней со дня его направления заявителю по результатам рассмотрения заявления о внесении изменений подлежит направлению в </w:t>
      </w:r>
      <w:r w:rsidRPr="00A76D3D">
        <w:rPr>
          <w:rFonts w:ascii="Times New Roman" w:hAnsi="Times New Roman"/>
          <w:color w:val="000000" w:themeColor="text1"/>
          <w:sz w:val="16"/>
          <w:szCs w:val="16"/>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д) в течение пяти рабочих дней со дня его направления заявителю по результатам рассмотрения заявления о внесении изменений подлежит направлению в </w:t>
      </w:r>
      <w:r w:rsidRPr="00A76D3D">
        <w:rPr>
          <w:rFonts w:ascii="Times New Roman" w:hAnsi="Times New Roman"/>
          <w:color w:val="000000" w:themeColor="text1"/>
          <w:sz w:val="16"/>
          <w:szCs w:val="16"/>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sidRPr="00A76D3D">
        <w:rPr>
          <w:rFonts w:ascii="Times New Roman" w:hAnsi="Times New Roman"/>
          <w:bCs/>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color w:val="000000" w:themeColor="text1"/>
          <w:sz w:val="16"/>
          <w:szCs w:val="16"/>
        </w:rPr>
        <w:t>е)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2.27. Порядок исправления допущенных опечаток и ошибок в </w:t>
      </w:r>
      <w:r w:rsidRPr="00A76D3D">
        <w:rPr>
          <w:rFonts w:ascii="Times New Roman" w:eastAsia="Times New Roman" w:hAnsi="Times New Roman"/>
          <w:bCs/>
          <w:color w:val="000000" w:themeColor="text1"/>
          <w:sz w:val="16"/>
          <w:szCs w:val="16"/>
          <w:lang w:eastAsia="ru-RU"/>
        </w:rPr>
        <w:t>разрешении на строительство</w:t>
      </w:r>
      <w:r w:rsidRPr="00A76D3D">
        <w:rPr>
          <w:rFonts w:ascii="Times New Roman" w:hAnsi="Times New Roman"/>
          <w:bCs/>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Заявитель вправе обратиться в уполномоченный орган местного самоуправления с заявлением об исправлении допущенных опечаток и ошибок в </w:t>
      </w:r>
      <w:r w:rsidRPr="00A76D3D">
        <w:rPr>
          <w:rFonts w:ascii="Times New Roman" w:eastAsia="Times New Roman" w:hAnsi="Times New Roman"/>
          <w:bCs/>
          <w:color w:val="000000" w:themeColor="text1"/>
          <w:sz w:val="16"/>
          <w:szCs w:val="16"/>
          <w:lang w:eastAsia="ru-RU"/>
        </w:rPr>
        <w:t xml:space="preserve">разрешении на строительство </w:t>
      </w:r>
      <w:r w:rsidRPr="00A76D3D">
        <w:rPr>
          <w:rFonts w:ascii="Times New Roman" w:hAnsi="Times New Roman"/>
          <w:bCs/>
          <w:color w:val="000000" w:themeColor="text1"/>
          <w:sz w:val="16"/>
          <w:szCs w:val="16"/>
        </w:rPr>
        <w:t>(далее - заявление об исправлении допущенных опечаток и ошибок) по форме согласно Приложению № 9 к настоящему Административному регламенту в порядке, установленном пунктами 2.4 –2.7, 2.12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В случае подтверждения наличия допущенных опечаток, ошибок в </w:t>
      </w:r>
      <w:r w:rsidRPr="00A76D3D">
        <w:rPr>
          <w:rFonts w:ascii="Times New Roman" w:eastAsia="Times New Roman" w:hAnsi="Times New Roman"/>
          <w:bCs/>
          <w:color w:val="000000" w:themeColor="text1"/>
          <w:sz w:val="16"/>
          <w:szCs w:val="16"/>
          <w:lang w:eastAsia="ru-RU"/>
        </w:rPr>
        <w:t>разрешении на строительство</w:t>
      </w:r>
      <w:r w:rsidRPr="00A76D3D">
        <w:rPr>
          <w:rFonts w:ascii="Times New Roman" w:hAnsi="Times New Roman"/>
          <w:bCs/>
          <w:color w:val="000000" w:themeColor="text1"/>
          <w:sz w:val="16"/>
          <w:szCs w:val="16"/>
        </w:rPr>
        <w:t xml:space="preserve"> уполномоченный орган местного самоуправления вносит исправления в ранее выданное </w:t>
      </w:r>
      <w:r w:rsidRPr="00A76D3D">
        <w:rPr>
          <w:rFonts w:ascii="Times New Roman" w:eastAsia="Times New Roman" w:hAnsi="Times New Roman"/>
          <w:bCs/>
          <w:color w:val="000000" w:themeColor="text1"/>
          <w:sz w:val="16"/>
          <w:szCs w:val="16"/>
          <w:lang w:eastAsia="ru-RU"/>
        </w:rPr>
        <w:t>разрешение на строительство</w:t>
      </w:r>
      <w:r w:rsidRPr="00A76D3D">
        <w:rPr>
          <w:rFonts w:ascii="Times New Roman" w:hAnsi="Times New Roman"/>
          <w:bCs/>
          <w:color w:val="000000" w:themeColor="text1"/>
          <w:sz w:val="16"/>
          <w:szCs w:val="16"/>
        </w:rPr>
        <w:t xml:space="preserve">. Дата и номер выданного </w:t>
      </w:r>
      <w:r w:rsidRPr="00A76D3D">
        <w:rPr>
          <w:rFonts w:ascii="Times New Roman" w:eastAsia="Times New Roman" w:hAnsi="Times New Roman"/>
          <w:bCs/>
          <w:color w:val="000000" w:themeColor="text1"/>
          <w:sz w:val="16"/>
          <w:szCs w:val="16"/>
          <w:lang w:eastAsia="ru-RU"/>
        </w:rPr>
        <w:t xml:space="preserve">разрешения на строительство </w:t>
      </w:r>
      <w:r w:rsidRPr="00A76D3D">
        <w:rPr>
          <w:rFonts w:ascii="Times New Roman" w:hAnsi="Times New Roman"/>
          <w:bCs/>
          <w:color w:val="000000" w:themeColor="text1"/>
          <w:sz w:val="16"/>
          <w:szCs w:val="16"/>
        </w:rPr>
        <w:t xml:space="preserve">не изменяются, а в соответствующей графе формы </w:t>
      </w:r>
      <w:r w:rsidRPr="00A76D3D">
        <w:rPr>
          <w:rFonts w:ascii="Times New Roman" w:eastAsia="Times New Roman" w:hAnsi="Times New Roman"/>
          <w:bCs/>
          <w:color w:val="000000" w:themeColor="text1"/>
          <w:sz w:val="16"/>
          <w:szCs w:val="16"/>
          <w:lang w:eastAsia="ru-RU"/>
        </w:rPr>
        <w:t xml:space="preserve">разрешения на строительство </w:t>
      </w:r>
      <w:r w:rsidRPr="00A76D3D">
        <w:rPr>
          <w:rFonts w:ascii="Times New Roman" w:hAnsi="Times New Roman"/>
          <w:bCs/>
          <w:color w:val="000000" w:themeColor="text1"/>
          <w:sz w:val="16"/>
          <w:szCs w:val="16"/>
        </w:rPr>
        <w:t>указывается дата внесения исправлений.</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eastAsia="Times New Roman" w:hAnsi="Times New Roman"/>
          <w:bCs/>
          <w:color w:val="000000" w:themeColor="text1"/>
          <w:sz w:val="16"/>
          <w:szCs w:val="16"/>
          <w:lang w:eastAsia="ru-RU"/>
        </w:rPr>
        <w:t xml:space="preserve">Разрешение на строительство </w:t>
      </w:r>
      <w:r w:rsidRPr="00A76D3D">
        <w:rPr>
          <w:rFonts w:ascii="Times New Roman" w:hAnsi="Times New Roman"/>
          <w:bCs/>
          <w:color w:val="000000" w:themeColor="text1"/>
          <w:sz w:val="16"/>
          <w:szCs w:val="16"/>
        </w:rPr>
        <w:t xml:space="preserve">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10 к настоящему Административному регламенту направляется заявителю в порядке, установленном </w:t>
      </w:r>
      <w:r w:rsidRPr="00A76D3D">
        <w:rPr>
          <w:rFonts w:ascii="Times New Roman" w:hAnsi="Times New Roman"/>
          <w:bCs/>
          <w:color w:val="000000" w:themeColor="text1"/>
          <w:sz w:val="16"/>
          <w:szCs w:val="16"/>
        </w:rPr>
        <w:lastRenderedPageBreak/>
        <w:t>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2.28. Исчерпывающий перечень оснований для отказа в исправлении допущенных опечаток и ошибок в </w:t>
      </w:r>
      <w:r w:rsidRPr="00A76D3D">
        <w:rPr>
          <w:rFonts w:ascii="Times New Roman" w:eastAsia="Times New Roman" w:hAnsi="Times New Roman"/>
          <w:bCs/>
          <w:color w:val="000000" w:themeColor="text1"/>
          <w:sz w:val="16"/>
          <w:szCs w:val="16"/>
          <w:lang w:eastAsia="ru-RU"/>
        </w:rPr>
        <w:t>разрешении на строительство</w:t>
      </w:r>
      <w:r w:rsidRPr="00A76D3D">
        <w:rPr>
          <w:rFonts w:ascii="Times New Roman" w:hAnsi="Times New Roman"/>
          <w:bCs/>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несоответствие заявителя кругу лиц, указанных в пункте 2.2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б) отсутствие опечаток и ошибок в </w:t>
      </w:r>
      <w:r w:rsidRPr="00A76D3D">
        <w:rPr>
          <w:rFonts w:ascii="Times New Roman" w:eastAsia="Times New Roman" w:hAnsi="Times New Roman"/>
          <w:bCs/>
          <w:color w:val="000000" w:themeColor="text1"/>
          <w:sz w:val="16"/>
          <w:szCs w:val="16"/>
          <w:lang w:eastAsia="ru-RU"/>
        </w:rPr>
        <w:t>разрешении на строительство</w:t>
      </w:r>
      <w:r w:rsidRPr="00A76D3D">
        <w:rPr>
          <w:rFonts w:ascii="Times New Roman" w:hAnsi="Times New Roman"/>
          <w:bCs/>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2.29. Порядок выдачи дубликата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Заявитель вправе обратиться в уполномоченный орган местного самоуправления с заявлением о выдаче дубликата разрешения на строительство (далее – заявление о выдаче дубликата) по форме согласно Приложению № 11 к настоящему Административному регламенту, в порядке, установленном пунктами 2.4 –2.7, 2.12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В случае отсутствия оснований для отказа в выдаче дубликата разрешения на строительство, установленных пунктом 2.30 настоящего Административного регламента, уполномоченный орган местного самоуправления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w:t>
      </w:r>
      <w:r w:rsidRPr="00A76D3D">
        <w:rPr>
          <w:rFonts w:ascii="Times New Roman" w:hAnsi="Times New Roman"/>
          <w:color w:val="000000" w:themeColor="text1"/>
          <w:sz w:val="16"/>
          <w:szCs w:val="16"/>
        </w:rPr>
        <w:t>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Дубликат разрешения на строительство либо решение об отказе в выдаче дубликата разрешения на строительство по форме согласно Приложению № 12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2.30. Исчерпывающий перечень оснований для отказа в выдаче дубликата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несоответствие заявителя кругу лиц, указанных в пункте 2.2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2.31. Порядок оставления </w:t>
      </w:r>
      <w:r w:rsidRPr="00A76D3D">
        <w:rPr>
          <w:rFonts w:ascii="Times New Roman" w:eastAsia="Times New Roman" w:hAnsi="Times New Roman"/>
          <w:bCs/>
          <w:color w:val="000000" w:themeColor="text1"/>
          <w:sz w:val="16"/>
          <w:szCs w:val="16"/>
          <w:lang w:eastAsia="ru-RU"/>
        </w:rPr>
        <w:t xml:space="preserve">заявления о выдаче разрешения на строительство, заявления о внесении изменений, уведомления </w:t>
      </w:r>
      <w:r w:rsidRPr="00A76D3D">
        <w:rPr>
          <w:rFonts w:ascii="Times New Roman" w:hAnsi="Times New Roman"/>
          <w:bCs/>
          <w:color w:val="000000" w:themeColor="text1"/>
          <w:sz w:val="16"/>
          <w:szCs w:val="16"/>
        </w:rPr>
        <w:t>без рассмотрения.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Заявитель вправе обратиться в уполномоченный орган государственной власти, орган местного самоуправления, организацию с заявлением об оставлении </w:t>
      </w:r>
      <w:r w:rsidRPr="00A76D3D">
        <w:rPr>
          <w:rFonts w:ascii="Times New Roman" w:eastAsia="Times New Roman" w:hAnsi="Times New Roman"/>
          <w:bCs/>
          <w:color w:val="000000" w:themeColor="text1"/>
          <w:sz w:val="16"/>
          <w:szCs w:val="16"/>
          <w:lang w:eastAsia="ru-RU"/>
        </w:rPr>
        <w:t xml:space="preserve">заявления о выдаче разрешения на строительство, заявления о внесении изменений, уведомления </w:t>
      </w:r>
      <w:r w:rsidRPr="00A76D3D">
        <w:rPr>
          <w:rFonts w:ascii="Times New Roman" w:hAnsi="Times New Roman"/>
          <w:bCs/>
          <w:color w:val="000000" w:themeColor="text1"/>
          <w:sz w:val="16"/>
          <w:szCs w:val="16"/>
        </w:rPr>
        <w:t xml:space="preserve">без рассмотрения по форме согласно Приложению № 13 </w:t>
      </w:r>
      <w:r w:rsidRPr="00A76D3D">
        <w:rPr>
          <w:rFonts w:ascii="Times New Roman" w:hAnsi="Times New Roman"/>
          <w:color w:val="000000" w:themeColor="text1"/>
          <w:sz w:val="16"/>
          <w:szCs w:val="16"/>
        </w:rPr>
        <w:t xml:space="preserve">в порядке, установленном пунктами 2.4 –2.7, 2.12 настоящего </w:t>
      </w:r>
      <w:r w:rsidRPr="00A76D3D">
        <w:rPr>
          <w:rFonts w:ascii="Times New Roman" w:hAnsi="Times New Roman"/>
          <w:bCs/>
          <w:color w:val="000000" w:themeColor="text1"/>
          <w:sz w:val="16"/>
          <w:szCs w:val="16"/>
        </w:rPr>
        <w:t>Административного регламента</w:t>
      </w:r>
      <w:r w:rsidRPr="00A76D3D">
        <w:rPr>
          <w:rFonts w:ascii="Times New Roman" w:hAnsi="Times New Roman"/>
          <w:color w:val="000000" w:themeColor="text1"/>
          <w:sz w:val="16"/>
          <w:szCs w:val="16"/>
        </w:rPr>
        <w:t xml:space="preserve">, </w:t>
      </w:r>
      <w:r w:rsidRPr="00A76D3D">
        <w:rPr>
          <w:rFonts w:ascii="Times New Roman" w:hAnsi="Times New Roman"/>
          <w:bCs/>
          <w:color w:val="000000" w:themeColor="text1"/>
          <w:sz w:val="16"/>
          <w:szCs w:val="16"/>
        </w:rPr>
        <w:t>не позднее рабочего дня, предшествующего дню окончания срока предоставления услуги.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На основании поступившего заявления об оставлении </w:t>
      </w:r>
      <w:r w:rsidRPr="00A76D3D">
        <w:rPr>
          <w:rFonts w:ascii="Times New Roman" w:eastAsia="Times New Roman" w:hAnsi="Times New Roman"/>
          <w:bCs/>
          <w:color w:val="000000" w:themeColor="text1"/>
          <w:sz w:val="16"/>
          <w:szCs w:val="16"/>
          <w:lang w:eastAsia="ru-RU"/>
        </w:rPr>
        <w:t xml:space="preserve">заявления о выдаче разрешения на строительство, заявления о внесении изменений, уведомления </w:t>
      </w:r>
      <w:r w:rsidRPr="00A76D3D">
        <w:rPr>
          <w:rFonts w:ascii="Times New Roman" w:hAnsi="Times New Roman"/>
          <w:bCs/>
          <w:color w:val="000000" w:themeColor="text1"/>
          <w:sz w:val="16"/>
          <w:szCs w:val="16"/>
        </w:rPr>
        <w:t xml:space="preserve">без рассмотрения уполномоченный орган государственной власти, орган местного самоуправления, организация принимает решение об оставлении </w:t>
      </w:r>
      <w:r w:rsidRPr="00A76D3D">
        <w:rPr>
          <w:rFonts w:ascii="Times New Roman" w:eastAsia="Times New Roman" w:hAnsi="Times New Roman"/>
          <w:bCs/>
          <w:color w:val="000000" w:themeColor="text1"/>
          <w:sz w:val="16"/>
          <w:szCs w:val="16"/>
          <w:lang w:eastAsia="ru-RU"/>
        </w:rPr>
        <w:t xml:space="preserve">заявления о выдаче разрешения на строительство, заявления о внесении изменений, уведомления </w:t>
      </w:r>
      <w:r w:rsidRPr="00A76D3D">
        <w:rPr>
          <w:rFonts w:ascii="Times New Roman" w:hAnsi="Times New Roman"/>
          <w:bCs/>
          <w:color w:val="000000" w:themeColor="text1"/>
          <w:sz w:val="16"/>
          <w:szCs w:val="16"/>
        </w:rPr>
        <w:t>без рассмотрения.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14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2.32. При предоставлении услуги запрещается требовать от заявителя:</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 изменение требований нормативных правовых актов, касающихся предоставления услуги, после первоначальной подачи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 наличие ошибок в </w:t>
      </w:r>
      <w:r w:rsidRPr="00A76D3D">
        <w:rPr>
          <w:bCs/>
          <w:color w:val="000000" w:themeColor="text1"/>
          <w:sz w:val="16"/>
          <w:szCs w:val="16"/>
        </w:rPr>
        <w:t xml:space="preserve">заявлении о выдаче разрешения на строительство, заявлении о внесении изменений, уведомлении </w:t>
      </w:r>
      <w:r w:rsidRPr="00A76D3D">
        <w:rPr>
          <w:color w:val="000000" w:themeColor="text1"/>
          <w:sz w:val="16"/>
          <w:szCs w:val="16"/>
        </w:rPr>
        <w:t>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631DDE" w:rsidRPr="00A76D3D" w:rsidRDefault="00631DDE" w:rsidP="00A76D3D">
      <w:pPr>
        <w:tabs>
          <w:tab w:val="left" w:pos="142"/>
        </w:tabs>
        <w:autoSpaceDE w:val="0"/>
        <w:autoSpaceDN w:val="0"/>
        <w:adjustRightInd w:val="0"/>
        <w:jc w:val="center"/>
        <w:outlineLvl w:val="0"/>
        <w:rPr>
          <w:bCs/>
          <w:color w:val="000000" w:themeColor="text1"/>
          <w:sz w:val="16"/>
          <w:szCs w:val="16"/>
        </w:rPr>
      </w:pPr>
    </w:p>
    <w:p w:rsidR="00631DDE" w:rsidRPr="00A76D3D" w:rsidRDefault="00631DDE" w:rsidP="00A76D3D">
      <w:pPr>
        <w:tabs>
          <w:tab w:val="left" w:pos="142"/>
        </w:tabs>
        <w:autoSpaceDE w:val="0"/>
        <w:autoSpaceDN w:val="0"/>
        <w:adjustRightInd w:val="0"/>
        <w:jc w:val="center"/>
        <w:rPr>
          <w:bCs/>
          <w:color w:val="000000" w:themeColor="text1"/>
          <w:sz w:val="16"/>
          <w:szCs w:val="16"/>
        </w:rPr>
      </w:pPr>
      <w:r w:rsidRPr="00A76D3D">
        <w:rPr>
          <w:bCs/>
          <w:color w:val="000000" w:themeColor="text1"/>
          <w:sz w:val="16"/>
          <w:szCs w:val="16"/>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2.33. </w:t>
      </w:r>
      <w:r w:rsidRPr="00A76D3D">
        <w:rPr>
          <w:rFonts w:eastAsia="Calibri"/>
          <w:color w:val="000000" w:themeColor="text1"/>
          <w:sz w:val="16"/>
          <w:szCs w:val="16"/>
        </w:rPr>
        <w:t>В случаях, определенных статьей 49 Градостроительного кодекса Российской Федерации, у</w:t>
      </w:r>
      <w:r w:rsidRPr="00A76D3D">
        <w:rPr>
          <w:color w:val="000000" w:themeColor="text1"/>
          <w:sz w:val="16"/>
          <w:szCs w:val="16"/>
        </w:rPr>
        <w:t>слугами, необходимыми и обязательными для предоставления услуги, являются:</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2.33.1.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Порядок оказания данной услуги определен постановлением Правительства Российской Федерации от 5 марта 2007 года № 145 </w:t>
      </w:r>
      <w:r w:rsidRPr="00A76D3D">
        <w:rPr>
          <w:bCs/>
          <w:color w:val="000000" w:themeColor="text1"/>
          <w:sz w:val="16"/>
          <w:szCs w:val="16"/>
        </w:rPr>
        <w:t>«</w:t>
      </w:r>
      <w:r w:rsidRPr="00A76D3D">
        <w:rPr>
          <w:color w:val="000000" w:themeColor="text1"/>
          <w:sz w:val="16"/>
          <w:szCs w:val="16"/>
        </w:rPr>
        <w:t>О порядке организации и проведения государственной экспертизы проектной документации и результатов инженерных изысканий</w:t>
      </w:r>
      <w:r w:rsidRPr="00A76D3D">
        <w:rPr>
          <w:bCs/>
          <w:color w:val="000000" w:themeColor="text1"/>
          <w:sz w:val="16"/>
          <w:szCs w:val="16"/>
        </w:rPr>
        <w:t>»</w:t>
      </w:r>
      <w:r w:rsidRPr="00A76D3D">
        <w:rPr>
          <w:color w:val="000000" w:themeColor="text1"/>
          <w:sz w:val="16"/>
          <w:szCs w:val="16"/>
        </w:rPr>
        <w:t>.</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2.33.2.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lastRenderedPageBreak/>
        <w:t xml:space="preserve">Порядок оказания данной услуги установлен постановлением Правительства Российской Федерации от 31 марта 2012 года № 272 </w:t>
      </w:r>
      <w:r w:rsidRPr="00A76D3D">
        <w:rPr>
          <w:bCs/>
          <w:color w:val="000000" w:themeColor="text1"/>
          <w:sz w:val="16"/>
          <w:szCs w:val="16"/>
        </w:rPr>
        <w:t>«</w:t>
      </w:r>
      <w:r w:rsidRPr="00A76D3D">
        <w:rPr>
          <w:color w:val="000000" w:themeColor="text1"/>
          <w:sz w:val="16"/>
          <w:szCs w:val="16"/>
        </w:rPr>
        <w:t>Об утверждении Положения об организации и проведении негосударственной экспертизы проектной документации и (или) результатов инженерных изысканий</w:t>
      </w:r>
      <w:r w:rsidRPr="00A76D3D">
        <w:rPr>
          <w:bCs/>
          <w:color w:val="000000" w:themeColor="text1"/>
          <w:sz w:val="16"/>
          <w:szCs w:val="16"/>
        </w:rPr>
        <w:t>»</w:t>
      </w:r>
      <w:r w:rsidRPr="00A76D3D">
        <w:rPr>
          <w:color w:val="000000" w:themeColor="text1"/>
          <w:sz w:val="16"/>
          <w:szCs w:val="16"/>
        </w:rPr>
        <w:t>.</w:t>
      </w:r>
    </w:p>
    <w:p w:rsidR="00631DDE" w:rsidRPr="00A76D3D" w:rsidRDefault="00631DDE" w:rsidP="00A76D3D">
      <w:pPr>
        <w:tabs>
          <w:tab w:val="left" w:pos="142"/>
        </w:tabs>
        <w:autoSpaceDE w:val="0"/>
        <w:autoSpaceDN w:val="0"/>
        <w:adjustRightInd w:val="0"/>
        <w:jc w:val="both"/>
        <w:rPr>
          <w:color w:val="000000" w:themeColor="text1"/>
          <w:sz w:val="16"/>
          <w:szCs w:val="16"/>
        </w:rPr>
      </w:pPr>
    </w:p>
    <w:p w:rsidR="00631DDE" w:rsidRPr="00A76D3D" w:rsidRDefault="00631DDE" w:rsidP="00A76D3D">
      <w:pPr>
        <w:tabs>
          <w:tab w:val="left" w:pos="142"/>
        </w:tabs>
        <w:autoSpaceDE w:val="0"/>
        <w:autoSpaceDN w:val="0"/>
        <w:adjustRightInd w:val="0"/>
        <w:jc w:val="center"/>
        <w:outlineLvl w:val="0"/>
        <w:rPr>
          <w:bCs/>
          <w:color w:val="000000" w:themeColor="text1"/>
          <w:sz w:val="16"/>
          <w:szCs w:val="16"/>
        </w:rPr>
      </w:pPr>
      <w:r w:rsidRPr="00A76D3D">
        <w:rPr>
          <w:bCs/>
          <w:color w:val="000000" w:themeColor="text1"/>
          <w:sz w:val="16"/>
          <w:szCs w:val="16"/>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31DDE" w:rsidRPr="00A76D3D" w:rsidRDefault="00631DDE" w:rsidP="00A76D3D">
      <w:pPr>
        <w:tabs>
          <w:tab w:val="left" w:pos="142"/>
        </w:tabs>
        <w:autoSpaceDE w:val="0"/>
        <w:autoSpaceDN w:val="0"/>
        <w:adjustRightInd w:val="0"/>
        <w:jc w:val="both"/>
        <w:rPr>
          <w:color w:val="000000" w:themeColor="text1"/>
          <w:sz w:val="16"/>
          <w:szCs w:val="16"/>
        </w:rPr>
      </w:pPr>
    </w:p>
    <w:p w:rsidR="00631DDE" w:rsidRPr="00A76D3D" w:rsidRDefault="00631DDE" w:rsidP="00A76D3D">
      <w:pPr>
        <w:tabs>
          <w:tab w:val="left" w:pos="142"/>
        </w:tabs>
        <w:autoSpaceDE w:val="0"/>
        <w:autoSpaceDN w:val="0"/>
        <w:adjustRightInd w:val="0"/>
        <w:jc w:val="both"/>
        <w:rPr>
          <w:bCs/>
          <w:color w:val="000000" w:themeColor="text1"/>
          <w:sz w:val="16"/>
          <w:szCs w:val="16"/>
        </w:rPr>
      </w:pPr>
      <w:r w:rsidRPr="00A76D3D">
        <w:rPr>
          <w:bCs/>
          <w:color w:val="000000" w:themeColor="text1"/>
          <w:sz w:val="16"/>
          <w:szCs w:val="16"/>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года № 145 </w:t>
      </w:r>
      <w:r w:rsidRPr="00A76D3D">
        <w:rPr>
          <w:bCs/>
          <w:color w:val="000000" w:themeColor="text1"/>
          <w:sz w:val="16"/>
          <w:szCs w:val="16"/>
        </w:rPr>
        <w:t>«</w:t>
      </w:r>
      <w:r w:rsidRPr="00A76D3D">
        <w:rPr>
          <w:color w:val="000000" w:themeColor="text1"/>
          <w:sz w:val="16"/>
          <w:szCs w:val="16"/>
        </w:rPr>
        <w:t>О порядке организации и проведения государственной экспертизы проектной документации и результатов инженерных изысканий</w:t>
      </w:r>
      <w:r w:rsidRPr="00A76D3D">
        <w:rPr>
          <w:bCs/>
          <w:color w:val="000000" w:themeColor="text1"/>
          <w:sz w:val="16"/>
          <w:szCs w:val="16"/>
        </w:rPr>
        <w:t>»</w:t>
      </w:r>
      <w:r w:rsidRPr="00A76D3D">
        <w:rPr>
          <w:color w:val="000000" w:themeColor="text1"/>
          <w:sz w:val="16"/>
          <w:szCs w:val="16"/>
        </w:rPr>
        <w:t>;</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631DDE" w:rsidRPr="00A76D3D" w:rsidRDefault="00631DDE" w:rsidP="00A76D3D">
      <w:pPr>
        <w:tabs>
          <w:tab w:val="left" w:pos="142"/>
        </w:tabs>
        <w:autoSpaceDE w:val="0"/>
        <w:autoSpaceDN w:val="0"/>
        <w:adjustRightInd w:val="0"/>
        <w:jc w:val="both"/>
        <w:rPr>
          <w:color w:val="000000" w:themeColor="text1"/>
          <w:sz w:val="16"/>
          <w:szCs w:val="16"/>
        </w:rPr>
      </w:pPr>
    </w:p>
    <w:p w:rsidR="00631DDE" w:rsidRPr="00A76D3D" w:rsidRDefault="00631DDE" w:rsidP="00A76D3D">
      <w:pPr>
        <w:tabs>
          <w:tab w:val="left" w:pos="142"/>
        </w:tabs>
        <w:autoSpaceDE w:val="0"/>
        <w:autoSpaceDN w:val="0"/>
        <w:adjustRightInd w:val="0"/>
        <w:jc w:val="center"/>
        <w:outlineLvl w:val="0"/>
        <w:rPr>
          <w:bCs/>
          <w:color w:val="000000" w:themeColor="text1"/>
          <w:sz w:val="16"/>
          <w:szCs w:val="16"/>
        </w:rPr>
      </w:pPr>
      <w:r w:rsidRPr="00A76D3D">
        <w:rPr>
          <w:bCs/>
          <w:color w:val="000000" w:themeColor="text1"/>
          <w:sz w:val="16"/>
          <w:szCs w:val="1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31DDE" w:rsidRPr="00A76D3D" w:rsidRDefault="00631DDE" w:rsidP="00A76D3D">
      <w:pPr>
        <w:tabs>
          <w:tab w:val="left" w:pos="142"/>
        </w:tabs>
        <w:autoSpaceDE w:val="0"/>
        <w:autoSpaceDN w:val="0"/>
        <w:adjustRightInd w:val="0"/>
        <w:jc w:val="center"/>
        <w:outlineLvl w:val="0"/>
        <w:rPr>
          <w:bCs/>
          <w:color w:val="000000" w:themeColor="text1"/>
          <w:sz w:val="16"/>
          <w:szCs w:val="16"/>
        </w:rPr>
      </w:pP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2.35.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Требования к помещениям, в которых предоставляется муниципальная  услуга</w:t>
      </w:r>
    </w:p>
    <w:p w:rsidR="00631DDE" w:rsidRPr="00A76D3D" w:rsidRDefault="00631DDE" w:rsidP="00A76D3D">
      <w:pPr>
        <w:tabs>
          <w:tab w:val="left" w:pos="142"/>
        </w:tabs>
        <w:autoSpaceDE w:val="0"/>
        <w:autoSpaceDN w:val="0"/>
        <w:adjustRightInd w:val="0"/>
        <w:jc w:val="center"/>
        <w:rPr>
          <w:color w:val="000000" w:themeColor="text1"/>
          <w:sz w:val="16"/>
          <w:szCs w:val="16"/>
        </w:rPr>
      </w:pP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2.36. Местоположение административных зданий, в которых осуществляется прием </w:t>
      </w:r>
      <w:r w:rsidRPr="00A76D3D">
        <w:rPr>
          <w:bCs/>
          <w:color w:val="000000" w:themeColor="text1"/>
          <w:sz w:val="16"/>
          <w:szCs w:val="16"/>
        </w:rPr>
        <w:t xml:space="preserve">заявлений о выдаче разрешения на строительство, заявлений о внесении изменений, уведомлений </w:t>
      </w:r>
      <w:r w:rsidRPr="00A76D3D">
        <w:rPr>
          <w:color w:val="000000" w:themeColor="text1"/>
          <w:sz w:val="16"/>
          <w:szCs w:val="16"/>
        </w:rPr>
        <w:t>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31DDE" w:rsidRPr="00A76D3D" w:rsidRDefault="00631DDE" w:rsidP="00A76D3D">
      <w:pPr>
        <w:widowControl w:val="0"/>
        <w:tabs>
          <w:tab w:val="left" w:pos="142"/>
        </w:tabs>
        <w:autoSpaceDE w:val="0"/>
        <w:autoSpaceDN w:val="0"/>
        <w:adjustRightInd w:val="0"/>
        <w:jc w:val="both"/>
        <w:rPr>
          <w:strike/>
          <w:color w:val="000000" w:themeColor="text1"/>
          <w:sz w:val="16"/>
          <w:szCs w:val="16"/>
        </w:rPr>
      </w:pPr>
      <w:r w:rsidRPr="00A76D3D">
        <w:rPr>
          <w:color w:val="000000" w:themeColor="text1"/>
          <w:sz w:val="16"/>
          <w:szCs w:val="1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Центральный вход в здание уполномоченного органа государственной власти, органа местного самоуправления, </w:t>
      </w:r>
      <w:r w:rsidRPr="00A76D3D">
        <w:rPr>
          <w:color w:val="000000" w:themeColor="text1"/>
          <w:sz w:val="16"/>
          <w:szCs w:val="16"/>
        </w:rPr>
        <w:lastRenderedPageBreak/>
        <w:t>организации должен быть оборудован информационной табличкой (вывеской), содержащей информацию:</w:t>
      </w:r>
    </w:p>
    <w:p w:rsidR="00631DDE" w:rsidRPr="00A76D3D" w:rsidRDefault="00631DDE" w:rsidP="00A76D3D">
      <w:pPr>
        <w:widowControl w:val="0"/>
        <w:tabs>
          <w:tab w:val="left" w:pos="142"/>
          <w:tab w:val="left" w:pos="567"/>
          <w:tab w:val="left" w:pos="1134"/>
        </w:tabs>
        <w:contextualSpacing/>
        <w:jc w:val="both"/>
        <w:rPr>
          <w:color w:val="000000" w:themeColor="text1"/>
          <w:sz w:val="16"/>
          <w:szCs w:val="16"/>
        </w:rPr>
      </w:pPr>
      <w:r w:rsidRPr="00A76D3D">
        <w:rPr>
          <w:color w:val="000000" w:themeColor="text1"/>
          <w:sz w:val="16"/>
          <w:szCs w:val="16"/>
        </w:rPr>
        <w:t>наименование;</w:t>
      </w:r>
    </w:p>
    <w:p w:rsidR="00631DDE" w:rsidRPr="00A76D3D" w:rsidRDefault="00631DDE" w:rsidP="00A76D3D">
      <w:pPr>
        <w:widowControl w:val="0"/>
        <w:tabs>
          <w:tab w:val="left" w:pos="142"/>
          <w:tab w:val="left" w:pos="567"/>
          <w:tab w:val="left" w:pos="1134"/>
        </w:tabs>
        <w:contextualSpacing/>
        <w:jc w:val="both"/>
        <w:rPr>
          <w:color w:val="000000" w:themeColor="text1"/>
          <w:sz w:val="16"/>
          <w:szCs w:val="16"/>
        </w:rPr>
      </w:pPr>
      <w:r w:rsidRPr="00A76D3D">
        <w:rPr>
          <w:color w:val="000000" w:themeColor="text1"/>
          <w:sz w:val="16"/>
          <w:szCs w:val="16"/>
        </w:rPr>
        <w:t>местонахождение и юридический адрес;</w:t>
      </w:r>
    </w:p>
    <w:p w:rsidR="00631DDE" w:rsidRPr="00A76D3D" w:rsidRDefault="00631DDE" w:rsidP="00A76D3D">
      <w:pPr>
        <w:widowControl w:val="0"/>
        <w:tabs>
          <w:tab w:val="left" w:pos="142"/>
          <w:tab w:val="left" w:pos="567"/>
          <w:tab w:val="left" w:pos="1134"/>
        </w:tabs>
        <w:contextualSpacing/>
        <w:jc w:val="both"/>
        <w:rPr>
          <w:color w:val="000000" w:themeColor="text1"/>
          <w:sz w:val="16"/>
          <w:szCs w:val="16"/>
        </w:rPr>
      </w:pPr>
      <w:r w:rsidRPr="00A76D3D">
        <w:rPr>
          <w:color w:val="000000" w:themeColor="text1"/>
          <w:sz w:val="16"/>
          <w:szCs w:val="16"/>
        </w:rPr>
        <w:t>режим работы;</w:t>
      </w:r>
    </w:p>
    <w:p w:rsidR="00631DDE" w:rsidRPr="00A76D3D" w:rsidRDefault="00631DDE" w:rsidP="00A76D3D">
      <w:pPr>
        <w:widowControl w:val="0"/>
        <w:tabs>
          <w:tab w:val="left" w:pos="142"/>
          <w:tab w:val="left" w:pos="567"/>
          <w:tab w:val="left" w:pos="1134"/>
        </w:tabs>
        <w:contextualSpacing/>
        <w:jc w:val="both"/>
        <w:rPr>
          <w:color w:val="000000" w:themeColor="text1"/>
          <w:sz w:val="16"/>
          <w:szCs w:val="16"/>
        </w:rPr>
      </w:pPr>
      <w:r w:rsidRPr="00A76D3D">
        <w:rPr>
          <w:color w:val="000000" w:themeColor="text1"/>
          <w:sz w:val="16"/>
          <w:szCs w:val="16"/>
        </w:rPr>
        <w:t>график приема;</w:t>
      </w:r>
    </w:p>
    <w:p w:rsidR="00631DDE" w:rsidRPr="00A76D3D" w:rsidRDefault="00631DDE" w:rsidP="00A76D3D">
      <w:pPr>
        <w:widowControl w:val="0"/>
        <w:tabs>
          <w:tab w:val="left" w:pos="142"/>
          <w:tab w:val="left" w:pos="567"/>
          <w:tab w:val="left" w:pos="1134"/>
        </w:tabs>
        <w:contextualSpacing/>
        <w:jc w:val="both"/>
        <w:rPr>
          <w:color w:val="000000" w:themeColor="text1"/>
          <w:sz w:val="16"/>
          <w:szCs w:val="16"/>
        </w:rPr>
      </w:pPr>
      <w:r w:rsidRPr="00A76D3D">
        <w:rPr>
          <w:color w:val="000000" w:themeColor="text1"/>
          <w:sz w:val="16"/>
          <w:szCs w:val="16"/>
        </w:rPr>
        <w:t>номера телефонов для справок.</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Помещения, в которых предоставляется услуга, должны соответствовать санитарно-эпидемиологическим правилам и нормативам.</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Помещения, в которых предоставляется услуга, оснащаются:</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противопожарной системой и средствами пожаротушения;</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системой оповещения о возникновении чрезвычайной ситуации;</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средствами оказания первой медицинской помощи;</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туалетными комнатами для посетителей.</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Места для заполнения </w:t>
      </w:r>
      <w:r w:rsidRPr="00A76D3D">
        <w:rPr>
          <w:bCs/>
          <w:color w:val="000000" w:themeColor="text1"/>
          <w:sz w:val="16"/>
          <w:szCs w:val="16"/>
        </w:rPr>
        <w:t xml:space="preserve">заявлений о выдаче разрешения на строительство, заявлений о внесении изменений, уведомлений </w:t>
      </w:r>
      <w:r w:rsidRPr="00A76D3D">
        <w:rPr>
          <w:color w:val="000000" w:themeColor="text1"/>
          <w:sz w:val="16"/>
          <w:szCs w:val="16"/>
        </w:rPr>
        <w:t xml:space="preserve">оборудуются стульями, столами (стойками), бланками </w:t>
      </w:r>
      <w:r w:rsidRPr="00A76D3D">
        <w:rPr>
          <w:bCs/>
          <w:color w:val="000000" w:themeColor="text1"/>
          <w:sz w:val="16"/>
          <w:szCs w:val="16"/>
        </w:rPr>
        <w:t>заявлений о выдаче разрешения на строительство, заявлений о внесении изменений, уведомлений</w:t>
      </w:r>
      <w:r w:rsidRPr="00A76D3D">
        <w:rPr>
          <w:color w:val="000000" w:themeColor="text1"/>
          <w:sz w:val="16"/>
          <w:szCs w:val="16"/>
        </w:rPr>
        <w:t>, письменными принадлежностями.</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Места приема заявителей оборудуются информационными табличками (вывесками) с указанием:</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номера кабинета и наименования отдела;</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фамилии, имени и отчества (последнее – при наличии), должности ответственного лица за прием документов;</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графика приема заявителей.</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При предоставлении услуги инвалидам обеспечиваются:</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возможность беспрепятственного доступа к объекту (зданию, помещению), в котором предоставляется услуга;</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сопровождение инвалидов, имеющих стойкие расстройства функции зрения и самостоятельного передвижения;</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допуск сурдопереводчика и тифлосурдопереводчика;</w:t>
      </w:r>
    </w:p>
    <w:p w:rsidR="00631DDE" w:rsidRPr="00A76D3D" w:rsidRDefault="00631DDE" w:rsidP="00A76D3D">
      <w:pPr>
        <w:widowControl w:val="0"/>
        <w:tabs>
          <w:tab w:val="left" w:pos="142"/>
        </w:tabs>
        <w:autoSpaceDE w:val="0"/>
        <w:autoSpaceDN w:val="0"/>
        <w:adjustRightInd w:val="0"/>
        <w:jc w:val="both"/>
        <w:rPr>
          <w:strike/>
          <w:color w:val="000000" w:themeColor="text1"/>
          <w:sz w:val="16"/>
          <w:szCs w:val="16"/>
        </w:rPr>
      </w:pPr>
      <w:r w:rsidRPr="00A76D3D">
        <w:rPr>
          <w:color w:val="000000" w:themeColor="text1"/>
          <w:sz w:val="16"/>
          <w:szCs w:val="16"/>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631DDE" w:rsidRPr="00A76D3D" w:rsidRDefault="00631DDE" w:rsidP="00A76D3D">
      <w:pPr>
        <w:tabs>
          <w:tab w:val="left" w:pos="142"/>
        </w:tabs>
        <w:autoSpaceDE w:val="0"/>
        <w:autoSpaceDN w:val="0"/>
        <w:adjustRightInd w:val="0"/>
        <w:jc w:val="center"/>
        <w:rPr>
          <w:b/>
          <w:bCs/>
          <w:color w:val="000000" w:themeColor="text1"/>
          <w:sz w:val="16"/>
          <w:szCs w:val="16"/>
        </w:rPr>
      </w:pPr>
    </w:p>
    <w:p w:rsidR="00631DDE" w:rsidRPr="00A76D3D" w:rsidRDefault="00631DDE" w:rsidP="00A76D3D">
      <w:pPr>
        <w:tabs>
          <w:tab w:val="left" w:pos="142"/>
        </w:tabs>
        <w:autoSpaceDE w:val="0"/>
        <w:autoSpaceDN w:val="0"/>
        <w:adjustRightInd w:val="0"/>
        <w:jc w:val="center"/>
        <w:rPr>
          <w:bCs/>
          <w:color w:val="000000" w:themeColor="text1"/>
          <w:sz w:val="16"/>
          <w:szCs w:val="16"/>
        </w:rPr>
      </w:pPr>
      <w:r w:rsidRPr="00A76D3D">
        <w:rPr>
          <w:bCs/>
          <w:color w:val="000000" w:themeColor="text1"/>
          <w:sz w:val="16"/>
          <w:szCs w:val="16"/>
        </w:rPr>
        <w:t>Показатели доступности и качества муниципальной услуги</w:t>
      </w:r>
    </w:p>
    <w:p w:rsidR="00631DDE" w:rsidRPr="00A76D3D" w:rsidRDefault="00631DDE" w:rsidP="00A76D3D">
      <w:pPr>
        <w:tabs>
          <w:tab w:val="left" w:pos="142"/>
        </w:tabs>
        <w:autoSpaceDE w:val="0"/>
        <w:autoSpaceDN w:val="0"/>
        <w:adjustRightInd w:val="0"/>
        <w:jc w:val="center"/>
        <w:rPr>
          <w:rFonts w:eastAsia="Calibri"/>
          <w:color w:val="000000" w:themeColor="text1"/>
          <w:sz w:val="16"/>
          <w:szCs w:val="16"/>
        </w:rPr>
      </w:pP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2.37. Основными показателями доступности предоставления </w:t>
      </w:r>
      <w:r w:rsidRPr="00A76D3D">
        <w:rPr>
          <w:color w:val="000000" w:themeColor="text1"/>
          <w:sz w:val="16"/>
          <w:szCs w:val="16"/>
        </w:rPr>
        <w:t>услуги</w:t>
      </w:r>
      <w:r w:rsidRPr="00A76D3D">
        <w:rPr>
          <w:rFonts w:eastAsia="Calibri"/>
          <w:color w:val="000000" w:themeColor="text1"/>
          <w:sz w:val="16"/>
          <w:szCs w:val="16"/>
        </w:rPr>
        <w:t xml:space="preserve"> являются:</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наличие полной и понятной информации о порядке, сроках и ходе предоставления </w:t>
      </w:r>
      <w:r w:rsidRPr="00A76D3D">
        <w:rPr>
          <w:color w:val="000000" w:themeColor="text1"/>
          <w:sz w:val="16"/>
          <w:szCs w:val="16"/>
        </w:rPr>
        <w:t>услуги</w:t>
      </w:r>
      <w:r w:rsidRPr="00A76D3D">
        <w:rPr>
          <w:rFonts w:eastAsia="Calibri"/>
          <w:color w:val="000000" w:themeColor="text1"/>
          <w:sz w:val="16"/>
          <w:szCs w:val="16"/>
        </w:rPr>
        <w:t xml:space="preserve">в информационно-телекоммуникационных сетях общего пользования (в том числе в сети </w:t>
      </w:r>
      <w:r w:rsidRPr="00A76D3D">
        <w:rPr>
          <w:bCs/>
          <w:color w:val="000000" w:themeColor="text1"/>
          <w:sz w:val="16"/>
          <w:szCs w:val="16"/>
        </w:rPr>
        <w:t>«</w:t>
      </w:r>
      <w:r w:rsidRPr="00A76D3D">
        <w:rPr>
          <w:rFonts w:eastAsia="Calibri"/>
          <w:color w:val="000000" w:themeColor="text1"/>
          <w:sz w:val="16"/>
          <w:szCs w:val="16"/>
        </w:rPr>
        <w:t>Интернет</w:t>
      </w:r>
      <w:r w:rsidRPr="00A76D3D">
        <w:rPr>
          <w:bCs/>
          <w:color w:val="000000" w:themeColor="text1"/>
          <w:sz w:val="16"/>
          <w:szCs w:val="16"/>
        </w:rPr>
        <w:t>»</w:t>
      </w:r>
      <w:r w:rsidRPr="00A76D3D">
        <w:rPr>
          <w:rFonts w:eastAsia="Calibri"/>
          <w:color w:val="000000" w:themeColor="text1"/>
          <w:sz w:val="16"/>
          <w:szCs w:val="16"/>
        </w:rPr>
        <w:t>), средствах массовой информации;</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возможность получения заявителем уведомлений о предоставлении услуги с помощью </w:t>
      </w:r>
      <w:r w:rsidRPr="00A76D3D">
        <w:rPr>
          <w:color w:val="000000" w:themeColor="text1"/>
          <w:sz w:val="16"/>
          <w:szCs w:val="16"/>
        </w:rPr>
        <w:t>Единого портала, регионального портала</w:t>
      </w:r>
      <w:r w:rsidRPr="00A76D3D">
        <w:rPr>
          <w:rFonts w:eastAsia="Calibri"/>
          <w:color w:val="000000" w:themeColor="text1"/>
          <w:sz w:val="16"/>
          <w:szCs w:val="16"/>
        </w:rPr>
        <w:t>;</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возможность получения информации о ходе предоставления </w:t>
      </w:r>
      <w:r w:rsidRPr="00A76D3D">
        <w:rPr>
          <w:color w:val="000000" w:themeColor="text1"/>
          <w:sz w:val="16"/>
          <w:szCs w:val="16"/>
        </w:rPr>
        <w:lastRenderedPageBreak/>
        <w:t>услуги</w:t>
      </w:r>
      <w:r w:rsidRPr="00A76D3D">
        <w:rPr>
          <w:rFonts w:eastAsia="Calibri"/>
          <w:color w:val="000000" w:themeColor="text1"/>
          <w:sz w:val="16"/>
          <w:szCs w:val="16"/>
        </w:rPr>
        <w:t>, в том числе с использованием информационно-коммуникационных технологий.</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2.38. Основными показателями качества предоставления услуги являются:</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своевременность предоставления </w:t>
      </w:r>
      <w:r w:rsidRPr="00A76D3D">
        <w:rPr>
          <w:color w:val="000000" w:themeColor="text1"/>
          <w:sz w:val="16"/>
          <w:szCs w:val="16"/>
        </w:rPr>
        <w:t>услуги</w:t>
      </w:r>
      <w:r w:rsidRPr="00A76D3D">
        <w:rPr>
          <w:rFonts w:eastAsia="Calibri"/>
          <w:color w:val="000000" w:themeColor="text1"/>
          <w:sz w:val="16"/>
          <w:szCs w:val="16"/>
        </w:rPr>
        <w:t xml:space="preserve"> в соответствии со стандартом ее предоставления, установленным настоящим Административным регламентом;</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минимально возможное количество взаимодействий гражданина с должностными лицами, участвующими в предоставлении </w:t>
      </w:r>
      <w:r w:rsidRPr="00A76D3D">
        <w:rPr>
          <w:color w:val="000000" w:themeColor="text1"/>
          <w:sz w:val="16"/>
          <w:szCs w:val="16"/>
        </w:rPr>
        <w:t>услуги</w:t>
      </w:r>
      <w:r w:rsidRPr="00A76D3D">
        <w:rPr>
          <w:rFonts w:eastAsia="Calibri"/>
          <w:color w:val="000000" w:themeColor="text1"/>
          <w:sz w:val="16"/>
          <w:szCs w:val="16"/>
        </w:rPr>
        <w:t>;</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отсутствие обоснованных жалоб на действия (бездействие) сотрудников и их некорректное (невнимательное) отношение к заявителям;</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отсутствие нарушений установленных сроков в процессе предоставления услуги;</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отсутствие заявлений об оспаривании решений, действий (бездействия) </w:t>
      </w:r>
      <w:r w:rsidRPr="00A76D3D">
        <w:rPr>
          <w:color w:val="000000" w:themeColor="text1"/>
          <w:sz w:val="16"/>
          <w:szCs w:val="16"/>
        </w:rPr>
        <w:t>уполномоченного органа государственной власти, органа местного самоуправления, организации</w:t>
      </w:r>
      <w:r w:rsidRPr="00A76D3D">
        <w:rPr>
          <w:rFonts w:eastAsia="Calibri"/>
          <w:color w:val="000000" w:themeColor="text1"/>
          <w:sz w:val="16"/>
          <w:szCs w:val="16"/>
        </w:rPr>
        <w:t>,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2.39. Информирование о порядке предоставления услуги осуществляется:</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1) непосредственно при личном приеме заявителя в </w:t>
      </w:r>
      <w:r w:rsidRPr="00A76D3D">
        <w:rPr>
          <w:rFonts w:eastAsia="Calibri"/>
          <w:bCs/>
          <w:color w:val="000000" w:themeColor="text1"/>
          <w:sz w:val="16"/>
          <w:szCs w:val="16"/>
        </w:rPr>
        <w:t xml:space="preserve">уполномоченный орган местного самоуправления администрации Павловского муниципального района Воронежской области </w:t>
      </w:r>
      <w:r w:rsidRPr="00A76D3D">
        <w:rPr>
          <w:rFonts w:eastAsia="Calibri"/>
          <w:color w:val="000000" w:themeColor="text1"/>
          <w:sz w:val="16"/>
          <w:szCs w:val="16"/>
        </w:rPr>
        <w:t>или в многофункциональном центре;</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 по телефону в уполномоченном органе местного самоуправления или многофункциональном центре;</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3) письменно, в том числе посредством электронной почты, факсимильной связи;</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4) посредством размещения в открытой и доступной форме информации:</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на Едином портале (https://www.gosuslugi.ru/);</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на региональном портале (</w:t>
      </w:r>
      <w:r w:rsidRPr="00A76D3D">
        <w:rPr>
          <w:rFonts w:eastAsia="Calibri"/>
          <w:iCs/>
          <w:color w:val="000000" w:themeColor="text1"/>
          <w:sz w:val="16"/>
          <w:szCs w:val="16"/>
        </w:rPr>
        <w:t>https://www.govvrn.ru/</w:t>
      </w:r>
      <w:r w:rsidRPr="00A76D3D">
        <w:rPr>
          <w:rFonts w:eastAsia="Calibri"/>
          <w:color w:val="000000" w:themeColor="text1"/>
          <w:sz w:val="16"/>
          <w:szCs w:val="16"/>
        </w:rPr>
        <w:t>);</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на официальном сайте уполномоченного органа государственной власти, органа местного самоуправления, организации (</w:t>
      </w:r>
      <w:r w:rsidRPr="00A76D3D">
        <w:rPr>
          <w:rFonts w:eastAsia="Calibri"/>
          <w:iCs/>
          <w:color w:val="000000" w:themeColor="text1"/>
          <w:sz w:val="16"/>
          <w:szCs w:val="16"/>
        </w:rPr>
        <w:t>https://pavlovsk-region.ru/)</w:t>
      </w:r>
      <w:r w:rsidRPr="00A76D3D">
        <w:rPr>
          <w:rFonts w:eastAsia="Calibri"/>
          <w:color w:val="000000" w:themeColor="text1"/>
          <w:sz w:val="16"/>
          <w:szCs w:val="16"/>
        </w:rPr>
        <w:t>;</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5) посредством размещения информации на информационных стендах уполномоченного органа местного самоуправления или многофункционального центра.</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2.40. Информирование осуществляется по вопросам, касающимся:</w:t>
      </w:r>
    </w:p>
    <w:p w:rsidR="00631DDE" w:rsidRPr="00A76D3D" w:rsidRDefault="00631DDE" w:rsidP="00A76D3D">
      <w:pPr>
        <w:widowControl w:val="0"/>
        <w:tabs>
          <w:tab w:val="left" w:pos="142"/>
        </w:tabs>
        <w:autoSpaceDE w:val="0"/>
        <w:autoSpaceDN w:val="0"/>
        <w:adjustRightInd w:val="0"/>
        <w:jc w:val="both"/>
        <w:rPr>
          <w:rFonts w:eastAsia="Calibri"/>
          <w:bCs/>
          <w:color w:val="000000" w:themeColor="text1"/>
          <w:sz w:val="16"/>
          <w:szCs w:val="16"/>
        </w:rPr>
      </w:pPr>
      <w:r w:rsidRPr="00A76D3D">
        <w:rPr>
          <w:rFonts w:eastAsia="Calibri"/>
          <w:color w:val="000000" w:themeColor="text1"/>
          <w:sz w:val="16"/>
          <w:szCs w:val="16"/>
        </w:rPr>
        <w:t xml:space="preserve">способов подачи </w:t>
      </w:r>
      <w:r w:rsidRPr="00A76D3D">
        <w:rPr>
          <w:rFonts w:eastAsia="Calibri"/>
          <w:bCs/>
          <w:color w:val="000000" w:themeColor="text1"/>
          <w:sz w:val="16"/>
          <w:szCs w:val="16"/>
        </w:rPr>
        <w:t xml:space="preserve">заявления о выдаче разрешения на строительство, заявления о внесении изменений, </w:t>
      </w:r>
      <w:r w:rsidRPr="00A76D3D">
        <w:rPr>
          <w:rFonts w:eastAsia="Calibri"/>
          <w:color w:val="000000" w:themeColor="text1"/>
          <w:sz w:val="16"/>
          <w:szCs w:val="16"/>
        </w:rPr>
        <w:t>уведомления</w:t>
      </w:r>
      <w:r w:rsidRPr="00A76D3D">
        <w:rPr>
          <w:rFonts w:eastAsia="Calibri"/>
          <w:bCs/>
          <w:color w:val="000000" w:themeColor="text1"/>
          <w:sz w:val="16"/>
          <w:szCs w:val="16"/>
        </w:rPr>
        <w:t>;</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о предоставлении услуги;</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справочной информации о работе уполномоченного органа местного самоуправления (структурных подразделений уполномоченного органа местного самоуправления);</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документов, необходимых для предоставления услуги;</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порядка и сроков предоставления услуги;</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порядка получения сведений о ходе рассмотрения </w:t>
      </w:r>
      <w:r w:rsidRPr="00A76D3D">
        <w:rPr>
          <w:rFonts w:eastAsia="Calibri"/>
          <w:bCs/>
          <w:color w:val="000000" w:themeColor="text1"/>
          <w:sz w:val="16"/>
          <w:szCs w:val="16"/>
        </w:rPr>
        <w:t>заявления о выдаче разрешения на строительство, заявления о внесении изменений, уведомления</w:t>
      </w:r>
      <w:r w:rsidRPr="00A76D3D">
        <w:rPr>
          <w:rFonts w:eastAsia="Calibri"/>
          <w:color w:val="000000" w:themeColor="text1"/>
          <w:sz w:val="16"/>
          <w:szCs w:val="16"/>
        </w:rPr>
        <w:t xml:space="preserve"> и о результатах предоставления услуги;</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Получение информации по вопросам предоставления услуги осуществляется бесплатно.</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2.41. При устном обращении заявителя (лично или по телефону) должностное лицо уполномоченного органа местного самоуправления,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Если должностное лицо уполномоченного органа местного самоуправления,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Если подготовка ответа требует продолжительного времени, он </w:t>
      </w:r>
      <w:r w:rsidRPr="00A76D3D">
        <w:rPr>
          <w:rFonts w:eastAsia="Calibri"/>
          <w:color w:val="000000" w:themeColor="text1"/>
          <w:sz w:val="16"/>
          <w:szCs w:val="16"/>
        </w:rPr>
        <w:lastRenderedPageBreak/>
        <w:t>предлагает заявителю один из следующих вариантов дальнейших действий:</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изложить обращение в письменной форме; </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назначить другое время для консультаций.</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Должностное лицо уполномоченного органа местного самоуправления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Продолжительность информирования по телефону не должна превышать 10 минут.</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Информирование осуществляется в соответствии с графиком приема граждан.</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2.42. На Едином портале размещаются сведения, предусмотренные Положением о федеральной государственной информационной системе </w:t>
      </w:r>
      <w:r w:rsidRPr="00A76D3D">
        <w:rPr>
          <w:bCs/>
          <w:color w:val="000000" w:themeColor="text1"/>
          <w:sz w:val="16"/>
          <w:szCs w:val="16"/>
        </w:rPr>
        <w:t>«</w:t>
      </w:r>
      <w:r w:rsidRPr="00A76D3D">
        <w:rPr>
          <w:rFonts w:eastAsia="Calibri"/>
          <w:color w:val="000000" w:themeColor="text1"/>
          <w:sz w:val="16"/>
          <w:szCs w:val="16"/>
        </w:rPr>
        <w:t>Федеральный реестр государственных и муниципальных услуг (функций)</w:t>
      </w:r>
      <w:r w:rsidRPr="00A76D3D">
        <w:rPr>
          <w:bCs/>
          <w:color w:val="000000" w:themeColor="text1"/>
          <w:sz w:val="16"/>
          <w:szCs w:val="16"/>
        </w:rPr>
        <w:t>»</w:t>
      </w:r>
      <w:r w:rsidRPr="00A76D3D">
        <w:rPr>
          <w:rFonts w:eastAsia="Calibri"/>
          <w:color w:val="000000" w:themeColor="text1"/>
          <w:sz w:val="16"/>
          <w:szCs w:val="16"/>
        </w:rPr>
        <w:t>, утвержденным постановлением Правительства Российской Федерации от 24 октября 2011 года № 861.</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2.43. На официальном сайте уполномоченного органа местного самоуправления, на стендах в местах предоставления услуги и в многофункциональном центре размещается следующая справочная информация:</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о месте нахождения и графике работы уполномоченного органа местного самоуправления и их структурных подразделений, ответственных за предоставление услуги, а также многофункциональных центров;</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справочные телефоны структурного подразделения уполномоченного органа местного самоуправления, ответственного за предоставление услуги;</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w:t>
      </w:r>
      <w:r w:rsidRPr="00A76D3D">
        <w:rPr>
          <w:bCs/>
          <w:color w:val="000000" w:themeColor="text1"/>
          <w:sz w:val="16"/>
          <w:szCs w:val="16"/>
        </w:rPr>
        <w:t>«</w:t>
      </w:r>
      <w:r w:rsidRPr="00A76D3D">
        <w:rPr>
          <w:rFonts w:eastAsia="Calibri"/>
          <w:color w:val="000000" w:themeColor="text1"/>
          <w:sz w:val="16"/>
          <w:szCs w:val="16"/>
        </w:rPr>
        <w:t>Интернет</w:t>
      </w:r>
      <w:r w:rsidRPr="00A76D3D">
        <w:rPr>
          <w:bCs/>
          <w:color w:val="000000" w:themeColor="text1"/>
          <w:sz w:val="16"/>
          <w:szCs w:val="16"/>
        </w:rPr>
        <w:t>»</w:t>
      </w:r>
      <w:r w:rsidRPr="00A76D3D">
        <w:rPr>
          <w:rFonts w:eastAsia="Calibri"/>
          <w:color w:val="000000" w:themeColor="text1"/>
          <w:sz w:val="16"/>
          <w:szCs w:val="16"/>
        </w:rPr>
        <w:t>.</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2.44. В залах ожидания уполномоченного органа государственной власти, органа местного самоуправления, организации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2.45.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r w:rsidRPr="00A76D3D">
        <w:rPr>
          <w:rFonts w:eastAsia="Calibri"/>
          <w:color w:val="000000" w:themeColor="text1"/>
          <w:sz w:val="16"/>
          <w:szCs w:val="16"/>
        </w:rPr>
        <w:t xml:space="preserve">2.46. Информация о ходе рассмотрения </w:t>
      </w:r>
      <w:r w:rsidRPr="00A76D3D">
        <w:rPr>
          <w:rFonts w:eastAsia="Calibri"/>
          <w:bCs/>
          <w:color w:val="000000" w:themeColor="text1"/>
          <w:sz w:val="16"/>
          <w:szCs w:val="16"/>
        </w:rPr>
        <w:t>заявления о выдаче разрешения на строительство, заявления о внесении изменений, уведомления</w:t>
      </w:r>
      <w:r w:rsidRPr="00A76D3D">
        <w:rPr>
          <w:rFonts w:eastAsia="Calibri"/>
          <w:color w:val="000000" w:themeColor="text1"/>
          <w:sz w:val="16"/>
          <w:szCs w:val="16"/>
        </w:rPr>
        <w:t xml:space="preserve">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государственной власти, органа местного самоуправления, организации при обращении заявителя лично, по телефону посредством электронной почты. </w:t>
      </w: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p>
    <w:p w:rsidR="00631DDE" w:rsidRPr="00A76D3D" w:rsidRDefault="00631DDE" w:rsidP="00A76D3D">
      <w:pPr>
        <w:widowControl w:val="0"/>
        <w:tabs>
          <w:tab w:val="left" w:pos="142"/>
        </w:tabs>
        <w:autoSpaceDE w:val="0"/>
        <w:autoSpaceDN w:val="0"/>
        <w:adjustRightInd w:val="0"/>
        <w:jc w:val="both"/>
        <w:rPr>
          <w:rFonts w:eastAsia="Calibri"/>
          <w:color w:val="000000" w:themeColor="text1"/>
          <w:sz w:val="16"/>
          <w:szCs w:val="16"/>
        </w:rPr>
      </w:pPr>
    </w:p>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 xml:space="preserve">Раздел </w:t>
      </w:r>
      <w:r w:rsidRPr="00A76D3D">
        <w:rPr>
          <w:color w:val="000000" w:themeColor="text1"/>
          <w:sz w:val="16"/>
          <w:szCs w:val="16"/>
          <w:lang w:val="en-US"/>
        </w:rPr>
        <w:t>III</w:t>
      </w:r>
      <w:r w:rsidRPr="00A76D3D">
        <w:rPr>
          <w:color w:val="000000" w:themeColor="text1"/>
          <w:sz w:val="16"/>
          <w:szCs w:val="1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31DDE" w:rsidRPr="00A76D3D" w:rsidRDefault="00631DDE" w:rsidP="00A76D3D">
      <w:pPr>
        <w:widowControl w:val="0"/>
        <w:tabs>
          <w:tab w:val="left" w:pos="142"/>
        </w:tabs>
        <w:autoSpaceDE w:val="0"/>
        <w:autoSpaceDN w:val="0"/>
        <w:adjustRightInd w:val="0"/>
        <w:jc w:val="center"/>
        <w:rPr>
          <w:color w:val="000000" w:themeColor="text1"/>
          <w:sz w:val="16"/>
          <w:szCs w:val="16"/>
        </w:rPr>
      </w:pPr>
    </w:p>
    <w:p w:rsidR="00631DDE" w:rsidRPr="00A76D3D" w:rsidRDefault="00631DDE" w:rsidP="00A76D3D">
      <w:pPr>
        <w:pStyle w:val="ConsPlusTitle"/>
        <w:tabs>
          <w:tab w:val="left" w:pos="142"/>
        </w:tabs>
        <w:jc w:val="center"/>
        <w:outlineLvl w:val="2"/>
        <w:rPr>
          <w:rFonts w:ascii="Times New Roman" w:hAnsi="Times New Roman" w:cs="Times New Roman"/>
          <w:b w:val="0"/>
          <w:sz w:val="16"/>
          <w:szCs w:val="16"/>
        </w:rPr>
      </w:pPr>
      <w:r w:rsidRPr="00A76D3D">
        <w:rPr>
          <w:rFonts w:ascii="Times New Roman" w:hAnsi="Times New Roman" w:cs="Times New Roman"/>
          <w:b w:val="0"/>
          <w:sz w:val="16"/>
          <w:szCs w:val="16"/>
        </w:rPr>
        <w:t xml:space="preserve">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w:t>
      </w:r>
      <w:r w:rsidRPr="00A76D3D">
        <w:rPr>
          <w:rFonts w:ascii="Times New Roman" w:hAnsi="Times New Roman" w:cs="Times New Roman"/>
          <w:b w:val="0"/>
          <w:sz w:val="16"/>
          <w:szCs w:val="16"/>
        </w:rPr>
        <w:lastRenderedPageBreak/>
        <w:t>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3.1.1. Вариант 1 – выдача разрешения на строительство.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3.1.2. Вариант 2 – выдача дубликата разрешения на строительство.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3.1.3. Вариант 3 – внесение изменений в разрешение на строительство.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3.1.4. Вариант 4 – исправление допущенных опечаток и ошибок в разрешении на строительство.</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Описание административной процедуры профилирования заявителя</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Подразделы, содержащие описание вариантов предоставления муниципальной услуги</w:t>
      </w:r>
    </w:p>
    <w:p w:rsidR="00631DDE" w:rsidRPr="00A76D3D" w:rsidRDefault="00631DDE" w:rsidP="00A76D3D">
      <w:pPr>
        <w:widowControl w:val="0"/>
        <w:tabs>
          <w:tab w:val="left" w:pos="142"/>
          <w:tab w:val="left" w:pos="567"/>
        </w:tabs>
        <w:contextualSpacing/>
        <w:jc w:val="center"/>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Вариант 1</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3.3. Результат предоставления муниципальной услуги указан в подпункте </w:t>
      </w:r>
      <w:r w:rsidRPr="00A76D3D">
        <w:rPr>
          <w:bCs/>
          <w:color w:val="000000" w:themeColor="text1"/>
          <w:sz w:val="16"/>
          <w:szCs w:val="16"/>
        </w:rPr>
        <w:t>«</w:t>
      </w:r>
      <w:r w:rsidRPr="00A76D3D">
        <w:rPr>
          <w:color w:val="000000" w:themeColor="text1"/>
          <w:sz w:val="16"/>
          <w:szCs w:val="16"/>
        </w:rPr>
        <w:t>а</w:t>
      </w:r>
      <w:r w:rsidRPr="00A76D3D">
        <w:rPr>
          <w:bCs/>
          <w:color w:val="000000" w:themeColor="text1"/>
          <w:sz w:val="16"/>
          <w:szCs w:val="16"/>
        </w:rPr>
        <w:t>»</w:t>
      </w:r>
      <w:r w:rsidRPr="00A76D3D">
        <w:rPr>
          <w:color w:val="000000" w:themeColor="text1"/>
          <w:sz w:val="16"/>
          <w:szCs w:val="16"/>
        </w:rPr>
        <w:t xml:space="preserve"> пункта 2.19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Перечень и описание административных процедур предоставления муниципальной услуги</w:t>
      </w:r>
    </w:p>
    <w:p w:rsidR="00631DDE" w:rsidRPr="00A76D3D" w:rsidRDefault="00631DDE" w:rsidP="00A76D3D">
      <w:pPr>
        <w:widowControl w:val="0"/>
        <w:tabs>
          <w:tab w:val="left" w:pos="142"/>
          <w:tab w:val="left" w:pos="567"/>
        </w:tabs>
        <w:contextualSpacing/>
        <w:jc w:val="center"/>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Прием запроса и документов и (или) информации, необходимых</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для предоставления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3.4. Основанием для начала административной процедуры является поступление в </w:t>
      </w:r>
      <w:r w:rsidRPr="00A76D3D">
        <w:rPr>
          <w:bCs/>
          <w:color w:val="000000" w:themeColor="text1"/>
          <w:sz w:val="16"/>
          <w:szCs w:val="16"/>
        </w:rPr>
        <w:t xml:space="preserve">уполномоченный орган государственной власти, орган местного самоуправления, организацию (далее в настоящем разделе – </w:t>
      </w:r>
      <w:r w:rsidRPr="00A76D3D">
        <w:rPr>
          <w:color w:val="000000" w:themeColor="text1"/>
          <w:sz w:val="16"/>
          <w:szCs w:val="16"/>
        </w:rPr>
        <w:t>уполномоченный орган) заявления о выдаче разрешения на строительство (далее в настоящем подразделе – заявление) по форме согласно Приложению № 2 к настоящему Административному регламенту и документов, предусмотренных пунктом 2.8. настоящего Административного регламента, одним из способов, установленных пунктом 2.4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3.5. В целях установления личности физическое лицо представляет в уполномоченный орган документ, предусмотренный подпунктом</w:t>
      </w:r>
      <w:r w:rsidRPr="00A76D3D">
        <w:rPr>
          <w:bCs/>
          <w:color w:val="000000" w:themeColor="text1"/>
          <w:sz w:val="16"/>
          <w:szCs w:val="16"/>
        </w:rPr>
        <w:t xml:space="preserve"> «</w:t>
      </w:r>
      <w:r w:rsidRPr="00A76D3D">
        <w:rPr>
          <w:color w:val="000000" w:themeColor="text1"/>
          <w:sz w:val="16"/>
          <w:szCs w:val="16"/>
        </w:rPr>
        <w:t>б</w:t>
      </w:r>
      <w:r w:rsidRPr="00A76D3D">
        <w:rPr>
          <w:bCs/>
          <w:color w:val="000000" w:themeColor="text1"/>
          <w:sz w:val="16"/>
          <w:szCs w:val="16"/>
        </w:rPr>
        <w:t xml:space="preserve">» </w:t>
      </w:r>
      <w:r w:rsidRPr="00A76D3D">
        <w:rPr>
          <w:color w:val="000000" w:themeColor="text1"/>
          <w:sz w:val="16"/>
          <w:szCs w:val="16"/>
        </w:rPr>
        <w:t>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2.8.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Pr="00A76D3D">
        <w:rPr>
          <w:bCs/>
          <w:color w:val="000000" w:themeColor="text1"/>
          <w:sz w:val="16"/>
          <w:szCs w:val="16"/>
        </w:rPr>
        <w:t>«</w:t>
      </w:r>
      <w:r w:rsidRPr="00A76D3D">
        <w:rPr>
          <w:color w:val="000000" w:themeColor="text1"/>
          <w:sz w:val="16"/>
          <w:szCs w:val="16"/>
        </w:rPr>
        <w:t>б</w:t>
      </w:r>
      <w:r w:rsidRPr="00A76D3D">
        <w:rPr>
          <w:bCs/>
          <w:color w:val="000000" w:themeColor="text1"/>
          <w:sz w:val="16"/>
          <w:szCs w:val="16"/>
        </w:rPr>
        <w:t>»</w:t>
      </w:r>
      <w:r w:rsidRPr="00A76D3D">
        <w:rPr>
          <w:color w:val="000000" w:themeColor="text1"/>
          <w:sz w:val="16"/>
          <w:szCs w:val="16"/>
        </w:rPr>
        <w:t>пункта 2.8.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3.6. Основания для принятия решения об отказе в приеме заявления и документов, необходимых для предоставления муниципальной услуги, указаны в пункте 2.15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3.7. Возможность получения муниципальной услуги по экстерриториальному принципу отсутствует.</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3.8. Заявление и документы, предусмотренные пунктами 2.8, 2.9 - 2.9.1 настоящего Административного регламента, направленные одним из способов, установленных в подпункте</w:t>
      </w:r>
      <w:r w:rsidRPr="00A76D3D">
        <w:rPr>
          <w:bCs/>
          <w:color w:val="000000" w:themeColor="text1"/>
          <w:sz w:val="16"/>
          <w:szCs w:val="16"/>
        </w:rPr>
        <w:t xml:space="preserve"> «</w:t>
      </w:r>
      <w:r w:rsidRPr="00A76D3D">
        <w:rPr>
          <w:color w:val="000000" w:themeColor="text1"/>
          <w:sz w:val="16"/>
          <w:szCs w:val="16"/>
        </w:rPr>
        <w:t>б</w:t>
      </w:r>
      <w:r w:rsidRPr="00A76D3D">
        <w:rPr>
          <w:bCs/>
          <w:color w:val="000000" w:themeColor="text1"/>
          <w:sz w:val="16"/>
          <w:szCs w:val="16"/>
        </w:rPr>
        <w:t>»</w:t>
      </w:r>
      <w:r w:rsidRPr="00A76D3D">
        <w:rPr>
          <w:color w:val="000000" w:themeColor="text1"/>
          <w:sz w:val="16"/>
          <w:szCs w:val="16"/>
        </w:rPr>
        <w:t xml:space="preserve"> пункта 2.4.настоящего Административного регламента, принимаются должностными лицами структурного подразделения </w:t>
      </w:r>
      <w:r w:rsidRPr="00A76D3D">
        <w:rPr>
          <w:color w:val="000000" w:themeColor="text1"/>
          <w:sz w:val="16"/>
          <w:szCs w:val="16"/>
        </w:rPr>
        <w:lastRenderedPageBreak/>
        <w:t>уполномоченного органа, ответственного за делопроизводство.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Заявление и документы, предусмотренные пунктами 2.8, 2.9 - 2.9.1 настоящего Административного регламента, направленные одним из способов, указанных в подпунктах «а», «г» пункта 2.4. настоящего Административного регламента, регистрируются в автоматическом режиме.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Заявление и документы, предусмотренные пунктами 2.8, 2.9.-2.9.1 настоящего Административного регламента, направленные через многофункциональный центр,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3.9.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Для возможности подачи заявления через Единый портал, региональный портал заявитель должен быть зарегистрирован в ЕСИА.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3.10. Срок регистрации заявления, документов, предусмотренных пунктами 2.8, 2.9 - 2.9.1настоящего Административного регламента, указан в пункте 2.12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3.11. Результатом административной процедуры является регистрация заявления и документов, предусмотренных пунктами 2.8, 2.9 - 2.9.1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3.12. После регистрации заявление и документы, предусмотренные пунктами 2.8, 2.9 - 2.9.1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Межведомственное информационное взаимодействие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3.13.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пунктах 2.9- 2.9.1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3.14.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пунктами 2.9 - 2.9.1 настоящего Административного регламента, в соответствии с перечнем информационных запросов, указанных в пункте 3.15, если заявитель не представил указанные документы самостоятельно.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3.15. Перечень запрашиваемых документов, необходимых для предоставления муниципальной услуги: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w:t>
      </w:r>
      <w:r w:rsidRPr="00A76D3D">
        <w:rPr>
          <w:bCs/>
          <w:color w:val="000000" w:themeColor="text1"/>
          <w:sz w:val="16"/>
          <w:szCs w:val="16"/>
        </w:rPr>
        <w:lastRenderedPageBreak/>
        <w:t>указанное соглашение, правоустанавливающие документы на земельный участок правообладателя, с которым заключено это соглашение;</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г)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д)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е)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з)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color w:val="000000" w:themeColor="text1"/>
          <w:sz w:val="16"/>
          <w:szCs w:val="16"/>
        </w:rPr>
        <w:t>и)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Pr="00A76D3D">
        <w:rPr>
          <w:bCs/>
          <w:color w:val="000000" w:themeColor="text1"/>
          <w:sz w:val="16"/>
          <w:szCs w:val="16"/>
        </w:rPr>
        <w:t>;</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 xml:space="preserve">к)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w:t>
      </w:r>
      <w:r w:rsidRPr="00A76D3D">
        <w:rPr>
          <w:bCs/>
          <w:color w:val="000000" w:themeColor="text1"/>
          <w:sz w:val="16"/>
          <w:szCs w:val="16"/>
        </w:rPr>
        <w:lastRenderedPageBreak/>
        <w:t>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л)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м) сведения об утверждении типового архитектурного решения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н)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Запрос о представлении в уполномоченный орган документов (их копий или сведений, содержащихся в них) содержит:</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наименование органа или организации, в адрес которых направляется межведомственный запрос;</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наименование муниципальной услуги, для предоставления которой необходимо представление документа и (или) информации;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реквизиты и наименования документов, необходимых для предоставления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3.16. По межведомственным запросам документы (их копии или сведения, содержащиеся в них), предусмотренные пунктом 2.9, подпунктами «а» - «в», «д», «з», «и» - «н», «п» - «р» пункта 2.9.1 настоящего Административного регламента, предоставляются органами и организациями,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запроса.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По межведомственному запросу документ (его копия или сведения, содержащиеся в нем), предусмотренный подпунктом «о» пункта 2.9.1 настоящего Административного регламента, предоставляется органом, указанным в пункте 3.15 настоящего Административного регламента, в распоряжении которого находится этот документ в электронной форме,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3.17. Межведомственное информационное взаимодействие может осуществляется на бумажном носителе: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2) при необходимости представления оригиналов документов на бумажном носителе при направлении межведомственного запроса.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2.9, подпунктами «а» - «в», «д», «з», «и» - «н», «п» - «р» пункта 2.9.1 настоящего </w:t>
      </w:r>
      <w:r w:rsidRPr="00A76D3D">
        <w:rPr>
          <w:color w:val="000000" w:themeColor="text1"/>
          <w:sz w:val="16"/>
          <w:szCs w:val="16"/>
        </w:rPr>
        <w:lastRenderedPageBreak/>
        <w:t>Административного регламента, предоставляются органами и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«о» пункта 2.9.1 настоящего Административного регламента, предоставляется органом, указанным в пункте 3.15 настоящего Административного регламента, в распоряжении которого находится этот документ,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3.18.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Принятие решения о предоставлении (об отказе</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в предоставлении)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3.19. Основанием для начала административной процедуры является регистрация заявления и документов, предусмотренных пунктами 2.8, 2.9 - 2.9.1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3.20. В рамках рассмотрения заявления и документов, предусмотренных пунктами 2.8, 2.9 - 2.9.1 настоящего Административного регламента, осуществляется проверка наличия и правильности оформления документов.</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3.20.1. Должностное лицо ответственного структурного подразделения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3.21. Неполучение (несвоевременное получение) документов, предусмотренных пунктом 3.15 настоящего Административного регламента, не может являться основанием для отказа в предоставлении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3.22. Критериями принятия решения о предоставлении муниципальной услуги являются:</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а) наличие документов, предусмотренных подпунктами «г», «д» пункта 2.8, пунктом 2.9.1 настоящего Административного регламента;</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б) 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в) 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г) 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lastRenderedPageBreak/>
        <w:t>д) 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е) отсутствие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ж) наличие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3.23. Критериями принятия решения об отказе в предоставлении муниципальной услуги: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а) отсутствие документов, предусмотренных подпунктами «г», «д» пункта 2.8, пунктом 2.9.1 настоящего Административного регламента;</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е) наличие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3.24. По результатам проверки документов, предусмотренных пунктами 2.8, 2.9 - 2.9.1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lastRenderedPageBreak/>
        <w:t>3.25.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строительство (далее в настоящем подразделе – решение о предоставлении муниципальной услуги) или подписание решения об отказе в выдаче разрешения на строительство (далее в настоящем подразделе – решение об отказе в предоставлении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3.26.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на принятие соответствующего решения.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3.27. Решение, принимаемое должностным лицом, уполномоченным на принятие решений о предоставлении муниципальной услуги или об отказе в предоставлении услуги, подписывается им, в том числе с использованием усиленной квалифицированной электронной подписи.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3.28.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заявления и документов и (или) информации, необходимых для предоставления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3.29. При подаче заявления и документов, предусмотренных пунктами 2.8, 2.9 - 2.9.1 настоящего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3.30. При подаче заявления и документов, предусмотренных пунктами 2.8, 2.9 - 2.9.1 настоящего Административного регламента,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3.31. При подаче заявления и документов, предусмотренных пунктами 2.8, 2.9 - 2.9.1 настоящего Административного регламента через многофункциональный центр решение об отказе в предоставлении муниципальной услуги направляется в многофункциональный центр.</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color w:val="000000" w:themeColor="text1"/>
          <w:sz w:val="16"/>
          <w:szCs w:val="16"/>
        </w:rPr>
        <w:t>3.32.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пункте 2.13 настоящего Административного регламента</w:t>
      </w:r>
      <w:r w:rsidRPr="00A76D3D">
        <w:rPr>
          <w:b/>
          <w:color w:val="000000" w:themeColor="text1"/>
          <w:sz w:val="16"/>
          <w:szCs w:val="16"/>
        </w:rPr>
        <w:t>.</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Предоставление результата муниципальной услуги</w:t>
      </w:r>
    </w:p>
    <w:p w:rsidR="00631DDE" w:rsidRPr="00A76D3D" w:rsidRDefault="00631DDE" w:rsidP="00A76D3D">
      <w:pPr>
        <w:widowControl w:val="0"/>
        <w:tabs>
          <w:tab w:val="left" w:pos="142"/>
          <w:tab w:val="left" w:pos="567"/>
        </w:tabs>
        <w:contextualSpacing/>
        <w:jc w:val="both"/>
        <w:rPr>
          <w:b/>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3.33. Основанием для начала выполнения административной процедуры является подписание уполномоченным должностным лицом разрешения на строительство.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3.34.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1) на бумажном носителе;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3.35. Должностным лицом, ответственным за выполнение административной процедуры, является должностное лицо уполномоченного органа, ответственного за делопроизводство.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3.36. При подаче заявления и документов, предусмотренных пунктами 2.8, 2.9 - 2.9.1 настоящего Административного регламента, в ходе личного приема, посредством почтового отправления разрешение на строительство выдается заявителю на руки или направляется посредством почтового отправления.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3.37. При подаче заявления и документов, предусмотренных пунктами 2.8, 2.9 - 2.9.1 настоящего Административного регламента, посредством Единого портала, регионального портала, направление заявителю разрешения на строительство осуществляется в личный кабинет заявителя на Едином портале, региональном портале (статус заявления обновляется до статуса «Услуга оказана»).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3.38. При подаче заявления и документов, предусмотренных </w:t>
      </w:r>
      <w:r w:rsidRPr="00A76D3D">
        <w:rPr>
          <w:color w:val="000000" w:themeColor="text1"/>
          <w:sz w:val="16"/>
          <w:szCs w:val="16"/>
        </w:rPr>
        <w:lastRenderedPageBreak/>
        <w:t>пунктами 2.8, 2.9 - 2.9.1 настоящего Административного регламента, через многофункциональный центр разрешение на строительство направляется в многофункциональный центр.</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3.39. Срок предоставления заявителю результата муниципальной услуги исчисляется со дня подписания разрешения на строительство и составляет один рабочий день, но не превышает срок, установленный в пункте 2.13 настоящего Административного регламента.</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Получение дополнительных сведений от заявителя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3.40. Получение дополнительных сведений от заявителя не предусмотрено.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Максимальный срок предоставления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3.41. Срок предоставления муниципальной услуги указан в пункте 2.13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Порядок оставления запроса заявителя о предоставлении муниципальной услуги без рассмотрения (при необходимости)</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3.42. Порядок оставления заявления без рассмотрения (при необходимости) указан в пункте 2.31 настоящего Административного регламента. </w:t>
      </w:r>
    </w:p>
    <w:p w:rsidR="00631DDE" w:rsidRPr="00A76D3D" w:rsidRDefault="00631DDE" w:rsidP="00A76D3D">
      <w:pPr>
        <w:widowControl w:val="0"/>
        <w:tabs>
          <w:tab w:val="left" w:pos="142"/>
          <w:tab w:val="left" w:pos="567"/>
        </w:tabs>
        <w:contextualSpacing/>
        <w:jc w:val="center"/>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Вариант 2</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3.43. Результатом предоставления муниципальной  услуги является дубликат документа, указанного в подпункте </w:t>
      </w:r>
      <w:r w:rsidRPr="00A76D3D">
        <w:rPr>
          <w:bCs/>
          <w:color w:val="000000" w:themeColor="text1"/>
          <w:sz w:val="16"/>
          <w:szCs w:val="16"/>
        </w:rPr>
        <w:t>«</w:t>
      </w:r>
      <w:r w:rsidRPr="00A76D3D">
        <w:rPr>
          <w:color w:val="000000" w:themeColor="text1"/>
          <w:sz w:val="16"/>
          <w:szCs w:val="16"/>
        </w:rPr>
        <w:t>а</w:t>
      </w:r>
      <w:r w:rsidRPr="00A76D3D">
        <w:rPr>
          <w:bCs/>
          <w:color w:val="000000" w:themeColor="text1"/>
          <w:sz w:val="16"/>
          <w:szCs w:val="16"/>
        </w:rPr>
        <w:t>»</w:t>
      </w:r>
      <w:r w:rsidRPr="00A76D3D">
        <w:rPr>
          <w:color w:val="000000" w:themeColor="text1"/>
          <w:sz w:val="16"/>
          <w:szCs w:val="16"/>
        </w:rPr>
        <w:t xml:space="preserve"> пункта 2.19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Перечень и описание административных процедур предоставления</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муниципальной услуги</w:t>
      </w:r>
    </w:p>
    <w:p w:rsidR="00631DDE" w:rsidRPr="00A76D3D" w:rsidRDefault="00631DDE" w:rsidP="00A76D3D">
      <w:pPr>
        <w:widowControl w:val="0"/>
        <w:tabs>
          <w:tab w:val="left" w:pos="142"/>
          <w:tab w:val="left" w:pos="567"/>
        </w:tabs>
        <w:contextualSpacing/>
        <w:jc w:val="center"/>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Прием запроса и документов и (или) информации, необходимых</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для предоставления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3.44. Основанием для начала административной процедуры является поступление в уполномоченный орган заявления о выдаче дубликата (далее в настоящем подразделе – заявление) по форме согласно Приложению № 11 к настоящему Административному регламенту одним из способов, установленных пунктом 2.4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3.45. В целях установления личности физическое лицо представляет в уполномоченный орган документ, предусмотренный подпунктом</w:t>
      </w:r>
      <w:r w:rsidRPr="00A76D3D">
        <w:rPr>
          <w:bCs/>
          <w:color w:val="000000" w:themeColor="text1"/>
          <w:sz w:val="16"/>
          <w:szCs w:val="16"/>
        </w:rPr>
        <w:t xml:space="preserve"> «</w:t>
      </w:r>
      <w:r w:rsidRPr="00A76D3D">
        <w:rPr>
          <w:color w:val="000000" w:themeColor="text1"/>
          <w:sz w:val="16"/>
          <w:szCs w:val="16"/>
        </w:rPr>
        <w:t>б</w:t>
      </w:r>
      <w:r w:rsidRPr="00A76D3D">
        <w:rPr>
          <w:bCs/>
          <w:color w:val="000000" w:themeColor="text1"/>
          <w:sz w:val="16"/>
          <w:szCs w:val="16"/>
        </w:rPr>
        <w:t>»</w:t>
      </w:r>
      <w:r w:rsidRPr="00A76D3D">
        <w:rPr>
          <w:color w:val="000000" w:themeColor="text1"/>
          <w:sz w:val="16"/>
          <w:szCs w:val="16"/>
        </w:rPr>
        <w:t xml:space="preserve">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2.8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Pr="00A76D3D">
        <w:rPr>
          <w:bCs/>
          <w:color w:val="000000" w:themeColor="text1"/>
          <w:sz w:val="16"/>
          <w:szCs w:val="16"/>
        </w:rPr>
        <w:t>«</w:t>
      </w:r>
      <w:r w:rsidRPr="00A76D3D">
        <w:rPr>
          <w:color w:val="000000" w:themeColor="text1"/>
          <w:sz w:val="16"/>
          <w:szCs w:val="16"/>
        </w:rPr>
        <w:t>б</w:t>
      </w:r>
      <w:r w:rsidRPr="00A76D3D">
        <w:rPr>
          <w:bCs/>
          <w:color w:val="000000" w:themeColor="text1"/>
          <w:sz w:val="16"/>
          <w:szCs w:val="16"/>
        </w:rPr>
        <w:t xml:space="preserve">» </w:t>
      </w:r>
      <w:r w:rsidRPr="00A76D3D">
        <w:rPr>
          <w:color w:val="000000" w:themeColor="text1"/>
          <w:sz w:val="16"/>
          <w:szCs w:val="16"/>
        </w:rPr>
        <w:t>пункта 2.8.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3.46. Основания для принятия решения об отказе в приеме заявления и документов, необходимых для предоставления муниципальной услуги, отсутствуют.</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3.47. Возможность получения муниципальной услуги по экстерриториальному принципу отсутствует.</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3.48. Заявление, направленное одним из способов, установленных в подпункте</w:t>
      </w:r>
      <w:r w:rsidRPr="00A76D3D">
        <w:rPr>
          <w:bCs/>
          <w:color w:val="000000" w:themeColor="text1"/>
          <w:sz w:val="16"/>
          <w:szCs w:val="16"/>
        </w:rPr>
        <w:t xml:space="preserve"> «</w:t>
      </w:r>
      <w:r w:rsidRPr="00A76D3D">
        <w:rPr>
          <w:color w:val="000000" w:themeColor="text1"/>
          <w:sz w:val="16"/>
          <w:szCs w:val="16"/>
        </w:rPr>
        <w:t>б</w:t>
      </w:r>
      <w:r w:rsidRPr="00A76D3D">
        <w:rPr>
          <w:bCs/>
          <w:color w:val="000000" w:themeColor="text1"/>
          <w:sz w:val="16"/>
          <w:szCs w:val="16"/>
        </w:rPr>
        <w:t>»</w:t>
      </w:r>
      <w:r w:rsidRPr="00A76D3D">
        <w:rPr>
          <w:color w:val="000000" w:themeColor="text1"/>
          <w:sz w:val="16"/>
          <w:szCs w:val="16"/>
        </w:rPr>
        <w:t xml:space="preserve">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Заявление, направленное одним из способов, указанных в подпунктах «а», «г» пункта 2.4. настоящего Административного регламента, регистрируются в автоматическом режиме.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Заявление, направленное через многофункциональный центр, может быть получено из многофункционального центра в электронной форме по защищенным каналам связи, заверенное </w:t>
      </w:r>
      <w:r w:rsidRPr="00A76D3D">
        <w:rPr>
          <w:color w:val="000000" w:themeColor="text1"/>
          <w:sz w:val="16"/>
          <w:szCs w:val="16"/>
        </w:rPr>
        <w:lastRenderedPageBreak/>
        <w:t>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3.49.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Для возможности подачи заявления через Единый портал, региональный портал заявитель должен быть зарегистрирован в ЕСИА.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3.50. Срок регистрации заявления указан в пункте 2.12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3.51. Результатом административной процедуры является регистрация заявления.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3.52.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Межведомственное информационное взаимодействие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3.53. Направление межведомственных информационных запросов не осуществляется.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Принятие решения о предоставлении (об отказе</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в предоставлении) муниципальной услуги</w:t>
      </w:r>
    </w:p>
    <w:p w:rsidR="00631DDE" w:rsidRPr="00A76D3D" w:rsidRDefault="00631DDE" w:rsidP="00A76D3D">
      <w:pPr>
        <w:widowControl w:val="0"/>
        <w:tabs>
          <w:tab w:val="left" w:pos="142"/>
          <w:tab w:val="left" w:pos="567"/>
        </w:tabs>
        <w:contextualSpacing/>
        <w:jc w:val="both"/>
        <w:rPr>
          <w:b/>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3.54. Основанием для начала административной процедуры является регистрация заявления.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3.55. Критерием принятия решения о предоставлении муниципальной  услуги является соответствие заявителя кругу лиц, указанных в пункте 2.2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3.56. По результатам проверки заявления должностное лицо ответственного структурного подразделения подготавливает проект соответствующего решения.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3.57.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также в настоящем подразделе – решение о предоставлении муниципальной услуги) или подписание решения об отказе в выдаче дубликата (далее в настоящем подразделе – решение об отказе в предоставлении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3.58. Решение о предоставлении муниципальной услуги или об отказе в предоставлении муниципальной услуги принимается уполномоченным органом.</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3.59.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3.60. Критерием для отказа в предоставлении муниципальной услуги является </w:t>
      </w:r>
      <w:r w:rsidRPr="00A76D3D">
        <w:rPr>
          <w:bCs/>
          <w:color w:val="000000" w:themeColor="text1"/>
          <w:sz w:val="16"/>
          <w:szCs w:val="16"/>
        </w:rPr>
        <w:t>несоответствие заявителя кругу лиц, указанных в пункте 2.2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3.61.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3.62.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3.63. При подаче заявления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3.64.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3.65.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пункте 2.29 настоящего Административного регламента.</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Предоставление результата муниципальной услуги</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lastRenderedPageBreak/>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3.66. Основанием для начала выполнения административной процедуры является подписание уполномоченным должностным лицом дубликата.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3.67. Заявитель по его выбору вправе получить дубликат одним из следующих способов:</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1) на бумажном носителе;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3.68.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3.69.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3.70. При подаче заявления посредством Единого портала, регионального портала направление заявителю дубликата осуществляется в личный кабинет заявителя на Едином портале, региональном портале (статус заявления обновляется до статуса «Услуга оказана»).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3.71. При подаче заявления через многофункциональный центрдубликатнаправляется в многофункциональный центр.</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3.72.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пункте 2.29 настоящего Административного регламента.</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Получение дополнительных сведений от заявителя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3.73. Получение дополнительных сведений от заявителя не предусмотрено.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Максимальный срок предоставления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3.74. Срок предоставления муниципальной услуги указан в пункте 2.29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Вариант 3</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3.75. Результатом предоставления муниципальной услуги является документ, указанный в подпункте «а» пункта 2.19 настоящего Административного регламента, с внесенными изменениями.</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Перечень и описание административных процедур предоставления</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муниципальной услуги</w:t>
      </w:r>
    </w:p>
    <w:p w:rsidR="00631DDE" w:rsidRPr="00A76D3D" w:rsidRDefault="00631DDE" w:rsidP="00A76D3D">
      <w:pPr>
        <w:widowControl w:val="0"/>
        <w:tabs>
          <w:tab w:val="left" w:pos="142"/>
          <w:tab w:val="left" w:pos="567"/>
        </w:tabs>
        <w:contextualSpacing/>
        <w:jc w:val="center"/>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Прием запроса и документов и (или) информации, необходимых</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для предоставления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3.76. Основанием для начала административной процедуры является поступление в уполномоченный орган заявления </w:t>
      </w:r>
      <w:r w:rsidRPr="00A76D3D">
        <w:rPr>
          <w:rFonts w:eastAsia="Calibri"/>
          <w:bCs/>
          <w:color w:val="000000" w:themeColor="text1"/>
          <w:sz w:val="16"/>
          <w:szCs w:val="16"/>
        </w:rPr>
        <w:t xml:space="preserve">о внесении изменений (далее также в настоящем подразделе – заявление) по форме согласно Приложениям № 4 – 5 </w:t>
      </w:r>
      <w:r w:rsidRPr="00A76D3D">
        <w:rPr>
          <w:color w:val="000000" w:themeColor="text1"/>
          <w:sz w:val="16"/>
          <w:szCs w:val="16"/>
        </w:rPr>
        <w:t>к настоящему Административному регламенту</w:t>
      </w:r>
      <w:r w:rsidRPr="00A76D3D">
        <w:rPr>
          <w:rFonts w:eastAsia="Calibri"/>
          <w:bCs/>
          <w:color w:val="000000" w:themeColor="text1"/>
          <w:sz w:val="16"/>
          <w:szCs w:val="16"/>
        </w:rPr>
        <w:t xml:space="preserve">, уведомления </w:t>
      </w:r>
      <w:r w:rsidRPr="00A76D3D">
        <w:rPr>
          <w:color w:val="000000" w:themeColor="text1"/>
          <w:sz w:val="16"/>
          <w:szCs w:val="16"/>
        </w:rPr>
        <w:t xml:space="preserve">по форме согласно Приложению № 3 - к настоящему Административному регламенту и соответствующих документов, предусмотренных </w:t>
      </w:r>
      <w:r w:rsidRPr="00A76D3D">
        <w:rPr>
          <w:bCs/>
          <w:color w:val="000000" w:themeColor="text1"/>
          <w:sz w:val="16"/>
          <w:szCs w:val="16"/>
        </w:rPr>
        <w:t>пунктом 2.8 настоящего Административного регламента</w:t>
      </w:r>
      <w:r w:rsidRPr="00A76D3D">
        <w:rPr>
          <w:color w:val="000000" w:themeColor="text1"/>
          <w:sz w:val="16"/>
          <w:szCs w:val="16"/>
        </w:rPr>
        <w:t>.</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3.77. В целях установления личности физическое лицо представляет в уполномоченный орган документ, предусмотренный подпунктом </w:t>
      </w:r>
      <w:r w:rsidRPr="00A76D3D">
        <w:rPr>
          <w:bCs/>
          <w:color w:val="000000" w:themeColor="text1"/>
          <w:sz w:val="16"/>
          <w:szCs w:val="16"/>
        </w:rPr>
        <w:t>«</w:t>
      </w:r>
      <w:r w:rsidRPr="00A76D3D">
        <w:rPr>
          <w:color w:val="000000" w:themeColor="text1"/>
          <w:sz w:val="16"/>
          <w:szCs w:val="16"/>
        </w:rPr>
        <w:t>б</w:t>
      </w:r>
      <w:r w:rsidRPr="00A76D3D">
        <w:rPr>
          <w:bCs/>
          <w:color w:val="000000" w:themeColor="text1"/>
          <w:sz w:val="16"/>
          <w:szCs w:val="16"/>
        </w:rPr>
        <w:t>»</w:t>
      </w:r>
      <w:r w:rsidRPr="00A76D3D">
        <w:rPr>
          <w:color w:val="000000" w:themeColor="text1"/>
          <w:sz w:val="16"/>
          <w:szCs w:val="16"/>
        </w:rPr>
        <w:t xml:space="preserve">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2.8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2.8.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Pr="00A76D3D">
        <w:rPr>
          <w:bCs/>
          <w:color w:val="000000" w:themeColor="text1"/>
          <w:sz w:val="16"/>
          <w:szCs w:val="16"/>
        </w:rPr>
        <w:t>«</w:t>
      </w:r>
      <w:r w:rsidRPr="00A76D3D">
        <w:rPr>
          <w:color w:val="000000" w:themeColor="text1"/>
          <w:sz w:val="16"/>
          <w:szCs w:val="16"/>
        </w:rPr>
        <w:t>б</w:t>
      </w:r>
      <w:r w:rsidRPr="00A76D3D">
        <w:rPr>
          <w:bCs/>
          <w:color w:val="000000" w:themeColor="text1"/>
          <w:sz w:val="16"/>
          <w:szCs w:val="16"/>
        </w:rPr>
        <w:t>»</w:t>
      </w:r>
      <w:r w:rsidRPr="00A76D3D">
        <w:rPr>
          <w:color w:val="000000" w:themeColor="text1"/>
          <w:sz w:val="16"/>
          <w:szCs w:val="16"/>
        </w:rPr>
        <w:t xml:space="preserve"> пункта 2.8.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lastRenderedPageBreak/>
        <w:t>3.78. Основания для принятия решения об отказе в приеме заявления, уведомления и документов, необходимых для предоставления муниципальной услуги, указаны в пункте 2.15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3.79. Возможность получения муниципальной услуги по экстерриториальному принципу отсутствует.</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3.80. Заявление, уведомление и документы, предусмотренные пунктами 2.8, 2.9 - 2.9.6 настоящего Административного регламента, направленные одним из способов, установленных в подпункте «б» пункта 2.4.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Заявление, уведомление и документы, предусмотренные пунктами 2.8, 2.9 - 2.9.6 настоящего Административного регламента, направленные одним из способов, указанных в подпунктах «а», «г» пункта 2.4. настоящего Административного регламента, регистрируются в автоматическом режиме.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Заявление, уведомление и документы, предусмотренные пунктами 2.8, 2.9 - 2.9.6 настоящего Административного регламента, направленные через многофункциональный центр,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3.81. Для приема заявления, уведомления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уведомлением и для подготовки ответа.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Для возможности подачи заявления, уведомления через Единый портал, региональный портал заявитель должен быть зарегистрирован в ЕСИА.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3.82. Срок регистрации заявления, уведомления и документов, предусмотренных пунктами 2.8, 2.9 - 2.9.6 настоящего Административного регламента, указан в пункте 2.12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3.83. Результатом административной процедуры является регистрация заявления, уведомления и документов, предусмотренных пунктами 2.8, 2.9 - 2.9.6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3.84. После регистрации заявление, уведомление и документы, предусмотренные пунктами 2.8, 2.9 - 2.9.6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Межведомственное информационное взаимодействие</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3.85.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пунктах 2.9 - 2.9.6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3.86.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пунктами 2.9 - 2.9.6 настоящего Административного регламента, в соответствии с перечнем информационных запросов, указанных в пункте 3.87 настоящего Административного регламента, если заявитель не представил указанные документы самостоятельно.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3.87. Перечень запрашиваемых документов, необходимых для предоставления муниципальной услуги:</w:t>
      </w:r>
    </w:p>
    <w:p w:rsidR="00631DDE" w:rsidRPr="00A76D3D" w:rsidRDefault="00631DDE" w:rsidP="00A76D3D">
      <w:pPr>
        <w:pStyle w:val="ConsPlusNormal"/>
        <w:tabs>
          <w:tab w:val="left" w:pos="142"/>
        </w:tabs>
        <w:ind w:firstLine="0"/>
        <w:jc w:val="both"/>
        <w:rPr>
          <w:rFonts w:ascii="Times New Roman" w:hAnsi="Times New Roman"/>
          <w:color w:val="000000" w:themeColor="text1"/>
          <w:sz w:val="16"/>
          <w:szCs w:val="16"/>
        </w:rPr>
      </w:pPr>
      <w:r w:rsidRPr="00A76D3D">
        <w:rPr>
          <w:rFonts w:ascii="Times New Roman" w:hAnsi="Times New Roman"/>
          <w:color w:val="000000" w:themeColor="text1"/>
          <w:sz w:val="16"/>
          <w:szCs w:val="16"/>
        </w:rPr>
        <w:t xml:space="preserve">3.87.1. </w:t>
      </w:r>
      <w:r w:rsidRPr="00A76D3D">
        <w:rPr>
          <w:rFonts w:ascii="Times New Roman" w:hAnsi="Times New Roman"/>
          <w:bCs/>
          <w:color w:val="000000" w:themeColor="text1"/>
          <w:sz w:val="16"/>
          <w:szCs w:val="16"/>
        </w:rPr>
        <w:t>В случае представления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w:t>
      </w:r>
      <w:r w:rsidRPr="00A76D3D">
        <w:rPr>
          <w:bCs/>
          <w:color w:val="000000" w:themeColor="text1"/>
          <w:sz w:val="16"/>
          <w:szCs w:val="16"/>
        </w:rPr>
        <w:lastRenderedPageBreak/>
        <w:t>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б)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в)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г) в случае проведения реконструкции объекта капитального строительства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д)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color w:val="000000" w:themeColor="text1"/>
          <w:sz w:val="16"/>
          <w:szCs w:val="16"/>
        </w:rPr>
        <w:t>е)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Pr="00A76D3D">
        <w:rPr>
          <w:bCs/>
          <w:color w:val="000000" w:themeColor="text1"/>
          <w:sz w:val="16"/>
          <w:szCs w:val="16"/>
        </w:rPr>
        <w:t>;</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 xml:space="preserve">ж) заключение органа исполнительной власти субъекта Российской Федерации, уполномоченного в области охраны </w:t>
      </w:r>
      <w:r w:rsidRPr="00A76D3D">
        <w:rPr>
          <w:bCs/>
          <w:color w:val="000000" w:themeColor="text1"/>
          <w:sz w:val="16"/>
          <w:szCs w:val="16"/>
        </w:rPr>
        <w:lastRenderedPageBreak/>
        <w:t>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3.87.2.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3.87.3.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3.87.4.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 xml:space="preserve">в) решение об образовании земельных участков путем раздела, перераспределения земельных участков или выдела из земельных </w:t>
      </w:r>
      <w:r w:rsidRPr="00A76D3D">
        <w:rPr>
          <w:bCs/>
          <w:color w:val="000000" w:themeColor="text1"/>
          <w:sz w:val="16"/>
          <w:szCs w:val="16"/>
        </w:rPr>
        <w:lastRenderedPageBreak/>
        <w:t>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3.87.5. В случае представления уведомления о переходе прав на земельный участок:</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3.87.6. В случае представления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631DDE" w:rsidRPr="00A76D3D" w:rsidRDefault="00631DDE" w:rsidP="00A76D3D">
      <w:pPr>
        <w:widowControl w:val="0"/>
        <w:tabs>
          <w:tab w:val="left" w:pos="142"/>
          <w:tab w:val="left" w:pos="567"/>
        </w:tabs>
        <w:contextualSpacing/>
        <w:jc w:val="both"/>
        <w:rPr>
          <w:bCs/>
          <w:color w:val="000000" w:themeColor="text1"/>
          <w:sz w:val="16"/>
          <w:szCs w:val="16"/>
        </w:rPr>
      </w:pPr>
      <w:r w:rsidRPr="00A76D3D">
        <w:rPr>
          <w:bCs/>
          <w:color w:val="000000" w:themeColor="text1"/>
          <w:sz w:val="16"/>
          <w:szCs w:val="16"/>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3.88. Запрос о представлении в уполномоченный орган документов (их копий или сведений, содержащихся в них) содержит:</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наименование органа или организации, в адрес которых направляется межведомственный запрос;</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наименование муниципальной услуги, для предоставления которой необходимо представление документа и (или) информации;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реквизиты и наименования документов, необходимых для предоставления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3.89. По межведомственным запросам документы (их копии или сведения, содержащиеся в них), предусмотренные пунктом  2.9, подпунктами «а» - «в», «д», «з» - н», «п» - «р» пункта 2.9.1, пунктами 2.9.2 - 2.9.6 настоящего Административного регламента, предоставляются органами и организациями, в распоряжении которых находятся эти документы в электронной форме, в срок не позднее трех рабочих дней со дня получения соответствующего межведомственного запроса.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По межведомственному запросу документ (его копия или сведения, содержащиеся в нем), предусмотренный подпунктом «о» пункта 2.9.1 настоящего Административного регламента, предоставляется органом, указанным в пункте 3.87 настоящего Административного регламента, в распоряжении которого находится этот документ в электронной форме,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3.90. Межведомственное информационное взаимодействие может осуществляется на бумажном носителе: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2) при необходимости представления оригиналов документов на бумажном носителе при направлении межведомственного запроса.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пунктом 2.9, подпунктами </w:t>
      </w:r>
      <w:r w:rsidRPr="00A76D3D">
        <w:rPr>
          <w:color w:val="000000" w:themeColor="text1"/>
          <w:sz w:val="16"/>
          <w:szCs w:val="16"/>
        </w:rPr>
        <w:lastRenderedPageBreak/>
        <w:t>«а» - «в», «д», «з» - н», «п» - «р» пункта 2.9.1, пунктами 2.9.2 - 2.9.6 настоящего Административного регламента, предоставляются органами и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«о» пункта 2.9.1 настоящего Административного регламента, предоставляется органом, указанным в пункте 3.87 настоящего Административного регламента, в распоряжении которого находится этот документ,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3.91.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Принятие решения о предоставлении (об отказе</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в предоставлении) муниципальной услуги</w:t>
      </w:r>
    </w:p>
    <w:p w:rsidR="00631DDE" w:rsidRPr="00A76D3D" w:rsidRDefault="00631DDE" w:rsidP="00A76D3D">
      <w:pPr>
        <w:widowControl w:val="0"/>
        <w:tabs>
          <w:tab w:val="left" w:pos="142"/>
          <w:tab w:val="left" w:pos="567"/>
        </w:tabs>
        <w:contextualSpacing/>
        <w:jc w:val="center"/>
        <w:rPr>
          <w:b/>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3.92. Основанием для начала административной процедуры является регистрация заявления, уведомления и документов, предусмотренных пунктами 2.8, 2.9 - 2.9.6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3.93. В рамках рассмотрения заявления и документов, предусмотренных пунктами 2.8, 2.9 - 2.9.6 настоящего Административного регламента, осуществляется проверка наличия и правильности оформления документов.</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3.94. Неполучение (несвоевременное получение) документов, предусмотренных пунктом 3.87 настоящего Административного регламента, не может являться основанием для отказа в предоставлении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3.95. Критериями принятия решения о предоставлении муниципальной услуги являются: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3.95.1.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об </w:t>
      </w:r>
      <w:r w:rsidRPr="00A76D3D">
        <w:rPr>
          <w:rFonts w:ascii="Times New Roman" w:hAnsi="Times New Roman"/>
          <w:bCs/>
          <w:color w:val="000000" w:themeColor="text1"/>
          <w:sz w:val="16"/>
          <w:szCs w:val="16"/>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наличие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3.95.2.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об образовании земельного участка </w:t>
      </w:r>
      <w:r w:rsidRPr="00A76D3D">
        <w:rPr>
          <w:rFonts w:ascii="Times New Roman" w:hAnsi="Times New Roman"/>
          <w:bCs/>
          <w:color w:val="000000" w:themeColor="text1"/>
          <w:sz w:val="16"/>
          <w:szCs w:val="16"/>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наличие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в)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w:t>
      </w:r>
      <w:r w:rsidRPr="00A76D3D">
        <w:rPr>
          <w:rFonts w:ascii="Times New Roman" w:hAnsi="Times New Roman"/>
          <w:bCs/>
          <w:color w:val="000000" w:themeColor="text1"/>
          <w:sz w:val="16"/>
          <w:szCs w:val="16"/>
        </w:rPr>
        <w:lastRenderedPageBreak/>
        <w:t>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не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д)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3.95.3.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о </w:t>
      </w:r>
      <w:r w:rsidRPr="00A76D3D">
        <w:rPr>
          <w:rFonts w:ascii="Times New Roman" w:hAnsi="Times New Roman"/>
          <w:bCs/>
          <w:color w:val="000000" w:themeColor="text1"/>
          <w:sz w:val="16"/>
          <w:szCs w:val="16"/>
        </w:rPr>
        <w:t>переходе права пользования недрами: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наличие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достоверность сведений, указанных в уведомлении о переходе права пользования недрами.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3.95.4. В случае представления заявителем </w:t>
      </w:r>
      <w:r w:rsidRPr="00A76D3D">
        <w:rPr>
          <w:rFonts w:ascii="Times New Roman" w:eastAsia="Times New Roman" w:hAnsi="Times New Roman"/>
          <w:bCs/>
          <w:color w:val="000000" w:themeColor="text1"/>
          <w:sz w:val="16"/>
          <w:szCs w:val="16"/>
          <w:lang w:eastAsia="ru-RU"/>
        </w:rPr>
        <w:t>уведомления о переходе прав на земельный участок</w:t>
      </w:r>
      <w:r w:rsidRPr="00A76D3D">
        <w:rPr>
          <w:rFonts w:ascii="Times New Roman" w:hAnsi="Times New Roman"/>
          <w:bCs/>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наличие в уведомлении о переходе прав на земельный участок реквизитов правоустанавливающих документов на такой земельный участок;</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наличие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3.95.5. В случае представления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отсутствие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б) отсутствие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подача заявления о внесении изменений не менее чем за десять рабочих дней до истечения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3.95.6.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наличие документов, предусмотренных пунктом 2.9.1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не ранее чем за три года до дня направления заявления о внесении изменений в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г) соответствие планируемого объекта капитального строительства разрешенному использованию земельного участка и (или) </w:t>
      </w:r>
      <w:r w:rsidRPr="00A76D3D">
        <w:rPr>
          <w:rFonts w:ascii="Times New Roman" w:hAnsi="Times New Roman"/>
          <w:bCs/>
          <w:color w:val="000000" w:themeColor="text1"/>
          <w:sz w:val="16"/>
          <w:szCs w:val="16"/>
        </w:rPr>
        <w:lastRenderedPageBreak/>
        <w:t>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д) 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е) подача заявления о внесении изменений не менее чем за десять рабочих дней до истечения срока действия разрешения на строительство.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3.96. Критериями принятия решения об отказе в предоставлении муниципальной услуги: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3.96.1.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об </w:t>
      </w:r>
      <w:r w:rsidRPr="00A76D3D">
        <w:rPr>
          <w:rFonts w:ascii="Times New Roman" w:hAnsi="Times New Roman"/>
          <w:bCs/>
          <w:color w:val="000000" w:themeColor="text1"/>
          <w:sz w:val="16"/>
          <w:szCs w:val="16"/>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3.96.2.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об образовании земельного участка </w:t>
      </w:r>
      <w:r w:rsidRPr="00A76D3D">
        <w:rPr>
          <w:rFonts w:ascii="Times New Roman" w:hAnsi="Times New Roman"/>
          <w:bCs/>
          <w:color w:val="000000" w:themeColor="text1"/>
          <w:sz w:val="16"/>
          <w:szCs w:val="16"/>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3.96.3. В случае представления </w:t>
      </w:r>
      <w:r w:rsidRPr="00A76D3D">
        <w:rPr>
          <w:rFonts w:ascii="Times New Roman" w:eastAsia="Times New Roman" w:hAnsi="Times New Roman"/>
          <w:bCs/>
          <w:color w:val="000000" w:themeColor="text1"/>
          <w:sz w:val="16"/>
          <w:szCs w:val="16"/>
          <w:lang w:eastAsia="ru-RU"/>
        </w:rPr>
        <w:t xml:space="preserve">уведомления о </w:t>
      </w:r>
      <w:r w:rsidRPr="00A76D3D">
        <w:rPr>
          <w:rFonts w:ascii="Times New Roman" w:hAnsi="Times New Roman"/>
          <w:bCs/>
          <w:color w:val="000000" w:themeColor="text1"/>
          <w:sz w:val="16"/>
          <w:szCs w:val="16"/>
        </w:rPr>
        <w:t>переходе права пользования недрами: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а) отсутствие в уведомлении о переходе права пользования недрами реквизитов решения о предоставлении права пользования </w:t>
      </w:r>
      <w:r w:rsidRPr="00A76D3D">
        <w:rPr>
          <w:rFonts w:ascii="Times New Roman" w:hAnsi="Times New Roman"/>
          <w:bCs/>
          <w:color w:val="000000" w:themeColor="text1"/>
          <w:sz w:val="16"/>
          <w:szCs w:val="16"/>
        </w:rPr>
        <w:lastRenderedPageBreak/>
        <w:t>недрами и решения о переоформлении лицензии на право пользования недрами;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недостоверность сведений, указанных в уведомлении о переходе права пользования недрами.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3.96.4. В случае представления заявителем </w:t>
      </w:r>
      <w:r w:rsidRPr="00A76D3D">
        <w:rPr>
          <w:rFonts w:ascii="Times New Roman" w:eastAsia="Times New Roman" w:hAnsi="Times New Roman"/>
          <w:bCs/>
          <w:color w:val="000000" w:themeColor="text1"/>
          <w:sz w:val="16"/>
          <w:szCs w:val="16"/>
          <w:lang w:eastAsia="ru-RU"/>
        </w:rPr>
        <w:t>уведомления о переходе прав на земельный участок</w:t>
      </w:r>
      <w:r w:rsidRPr="00A76D3D">
        <w:rPr>
          <w:rFonts w:ascii="Times New Roman" w:hAnsi="Times New Roman"/>
          <w:bCs/>
          <w:color w:val="000000" w:themeColor="text1"/>
          <w:sz w:val="16"/>
          <w:szCs w:val="16"/>
        </w:rPr>
        <w:t>:</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отсутствие в уведомлении о переходе прав на земельный участок реквизитов правоустанавливающих документов на такой земельный участок;</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3.96.5. В случае представления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подача заявления о внесении изменений менее чем за десять рабочих дней до истечения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3.96.6.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отсутствие документов, предусмотренных пунктом 2.9.1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е) подача заявления о внесении изменений менее чем за десять рабочих дней до истечения срока действия разрешения на строительство.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3.97. По результатам проверки документов, предусмотренных пунктами 2.8, 2.9 - 2.9.6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3.98.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строительство с внесенными изменениями (далее в настоящем подразделе – решение о предоставлении муниципальной услуги) или подписание решения об отказе во внесении изменений в разрешение на строительство (далее в настоящем подразделе – решение об отказе в предоставлении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3.99. Решение о предоставлении муниципальной услуги или об </w:t>
      </w:r>
      <w:r w:rsidRPr="00A76D3D">
        <w:rPr>
          <w:color w:val="000000" w:themeColor="text1"/>
          <w:sz w:val="16"/>
          <w:szCs w:val="16"/>
        </w:rPr>
        <w:lastRenderedPageBreak/>
        <w:t>отказе в предоставлении муниципальной услуги принимается должностным лицом, уполномоченного органа на принятие соответствующего решения.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3.100. Решение, принимаемое должностным лицом, уполномоченным на принятие решений о предоставлении муниципальной услуги или об отказе в предоставлении государственной услуги, подписывается им, в том числе с использованием усиленной квалифицированной электронной подписи.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3.101.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заявления, уведомления и документов и (или) информации, необходимых для предоставления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3.102. При подаче заявления, уведомления и документов, предусмотренных пунктами 2.8, 2.9 - 2.9.6 настоящего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3.103. При подаче заявления, уведомления и документов, предусмотренных пунктами 2.8, 2.9 - 2.9.6 настоящего Административного регламента,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3.104. При подаче заявления, уведомления и документов, предусмотренных пунктами 2.8, 2.9 - 2.9.6 настоящего Административного регламента через многофункциональный центр решение об отказе в предоставлении муниципальной услуги направляется в многофункциональный центр.</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color w:val="000000" w:themeColor="text1"/>
          <w:sz w:val="16"/>
          <w:szCs w:val="16"/>
        </w:rPr>
        <w:t>3.105.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пункте 2.13. настоящего Административного регламента</w:t>
      </w:r>
      <w:r w:rsidRPr="00A76D3D">
        <w:rPr>
          <w:b/>
          <w:color w:val="000000" w:themeColor="text1"/>
          <w:sz w:val="16"/>
          <w:szCs w:val="16"/>
        </w:rPr>
        <w:t>.</w:t>
      </w:r>
    </w:p>
    <w:p w:rsidR="00631DDE" w:rsidRPr="00A76D3D" w:rsidRDefault="00631DDE" w:rsidP="00A76D3D">
      <w:pPr>
        <w:widowControl w:val="0"/>
        <w:tabs>
          <w:tab w:val="left" w:pos="142"/>
          <w:tab w:val="left" w:pos="567"/>
        </w:tabs>
        <w:contextualSpacing/>
        <w:jc w:val="center"/>
        <w:rPr>
          <w:b/>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Предоставление результата муниципальной услуги</w:t>
      </w:r>
    </w:p>
    <w:p w:rsidR="00631DDE" w:rsidRPr="00A76D3D" w:rsidRDefault="00631DDE" w:rsidP="00A76D3D">
      <w:pPr>
        <w:widowControl w:val="0"/>
        <w:tabs>
          <w:tab w:val="left" w:pos="142"/>
          <w:tab w:val="left" w:pos="567"/>
        </w:tabs>
        <w:contextualSpacing/>
        <w:jc w:val="center"/>
        <w:rPr>
          <w:b/>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b/>
          <w:color w:val="000000" w:themeColor="text1"/>
          <w:sz w:val="16"/>
          <w:szCs w:val="16"/>
        </w:rPr>
        <w:t> </w:t>
      </w:r>
      <w:r w:rsidRPr="00A76D3D">
        <w:rPr>
          <w:color w:val="000000" w:themeColor="text1"/>
          <w:sz w:val="16"/>
          <w:szCs w:val="16"/>
        </w:rPr>
        <w:t>3.106. Основанием для начала выполнения административной процедуры является подписание уполномоченным должностным лицом разрешения на строительство с внесенными изменениями.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3.107.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1) на бумажном носителе;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2) в форме электронного документа, подписанного с использованием усиленной квалифицированной электронной подписи должностного лица уполномоченного органа.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3.108. Должностным лицом, ответственным за выполнение административной процедуры, является должностное лицо уполномоченного органа, ответственного за делопроизводство.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3.109. При подаче заявления и документов, предусмотренных пунктами 2.8, 2.9 - 2.9.6 настоящего Административного регламента, в ходе личного приема, посредством почтового отправления разрешение строительство выдается заявителю на руки или направляется посредством почтового отправления.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3.110. При подаче заявления и документов, предусмотренных пунктами 2.8, 2.9 - 2.9.6 настоящего Административного регламента, посредством Единого портала, регионального портала, направление заявителю разрешения на строительство осуществляется в личный кабинет заявителя на Едином портале, региональном портале (статус заявления обновляется до статуса «Услуга оказана»).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3.111. При подаче заявления и документов, предусмотренных пунктами 2.8, 2.9 - 2.9.6 настоящего Административного регламента, способом, указанным в подпункте </w:t>
      </w:r>
      <w:r w:rsidRPr="00A76D3D">
        <w:rPr>
          <w:bCs/>
          <w:color w:val="000000" w:themeColor="text1"/>
          <w:sz w:val="16"/>
          <w:szCs w:val="16"/>
        </w:rPr>
        <w:t>«</w:t>
      </w:r>
      <w:r w:rsidRPr="00A76D3D">
        <w:rPr>
          <w:color w:val="000000" w:themeColor="text1"/>
          <w:sz w:val="16"/>
          <w:szCs w:val="16"/>
        </w:rPr>
        <w:t>в</w:t>
      </w:r>
      <w:r w:rsidRPr="00A76D3D">
        <w:rPr>
          <w:bCs/>
          <w:color w:val="000000" w:themeColor="text1"/>
          <w:sz w:val="16"/>
          <w:szCs w:val="16"/>
        </w:rPr>
        <w:t>»</w:t>
      </w:r>
      <w:r w:rsidRPr="00A76D3D">
        <w:rPr>
          <w:color w:val="000000" w:themeColor="text1"/>
          <w:sz w:val="16"/>
          <w:szCs w:val="16"/>
        </w:rPr>
        <w:t xml:space="preserve"> пункта 2.4. настоящего Административного регламента, разрешение на строительство направляется в многофункциональный центр.</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3.112. Срок предоставления заявителю результата муниципальной услуги исчисляется со дня подписания разрешения на строительство и составляет один рабочий день, но не превышает срок, установленный в пункте 2.13 настоящего </w:t>
      </w:r>
      <w:r w:rsidRPr="00A76D3D">
        <w:rPr>
          <w:color w:val="000000" w:themeColor="text1"/>
          <w:sz w:val="16"/>
          <w:szCs w:val="16"/>
        </w:rPr>
        <w:lastRenderedPageBreak/>
        <w:t>Административного регламента.</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Получение дополнительных сведений от заявителя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3.113. Получение дополнительных сведений от заявителя не предусмотрено.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Максимальный срок предоставления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3.114. Срок предоставления муниципальной услуги указан в пункте 2.13.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Порядок оставления запроса заявителя о предоставлении муниципальной услуги без рассмотрения (при необходимости)</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3.115. Порядок оставления заявления, уведомления без рассмотрения (при необходимости) указан в пункте 2.31 настоящего Административного регламента. </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Вариант 4</w:t>
      </w:r>
    </w:p>
    <w:p w:rsidR="00631DDE" w:rsidRPr="00A76D3D" w:rsidRDefault="00631DDE" w:rsidP="00A76D3D">
      <w:pPr>
        <w:widowControl w:val="0"/>
        <w:tabs>
          <w:tab w:val="left" w:pos="142"/>
          <w:tab w:val="left" w:pos="567"/>
        </w:tabs>
        <w:contextualSpacing/>
        <w:jc w:val="center"/>
        <w:rPr>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3.116. Результатом предоставления муниципальной услуги является документ, указанный в подпункте «а» пункта 2.19 настоящего Административного регламента с  исправленными опечатками и ошибками.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Перечень и описание административных процедур предоставления</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муниципальной услуги</w:t>
      </w:r>
    </w:p>
    <w:p w:rsidR="00631DDE" w:rsidRPr="00A76D3D" w:rsidRDefault="00631DDE" w:rsidP="00A76D3D">
      <w:pPr>
        <w:widowControl w:val="0"/>
        <w:tabs>
          <w:tab w:val="left" w:pos="142"/>
          <w:tab w:val="left" w:pos="567"/>
        </w:tabs>
        <w:contextualSpacing/>
        <w:jc w:val="center"/>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Прием запроса и документов и (или) информации, необходимых</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для предоставления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3.117. Основанием для начала административной процедуры является поступление в уполномоченный орган заявления об исправлении допущенных опечаток и ошибок (далее в настоящем подразделе – заявление) по форме согласно Приложению № 9 к настоящему Административному регламенту, одним из способов, установленных пунктом 2.4.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3.118.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подпунктами «б» - «в» пункта 2.8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3.119. Основания для принятия решения об отказе в приеме заявления и документов, необходимых для предоставления муниципальной услуги, отсутствуют.</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3.120. Возможность получения муниципальной услуги по экстерриториальному принципу отсутствует.</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3.121. Заявление, направленное одним из способов, установленных в подпункте «б» пункта 2.4.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r w:rsidRPr="00A76D3D" w:rsidDel="00C24EB8">
        <w:rPr>
          <w:color w:val="000000" w:themeColor="text1"/>
          <w:sz w:val="16"/>
          <w:szCs w:val="16"/>
        </w:rPr>
        <w:t>.</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Заявление, направленное одним из способов, указанных в подпунктах «а», «г» пункта 2.4. настоящего Административного регламента, регистрируются в автоматическом режиме.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Заявление, направленное через многофункциональный центр, может быть получено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xml:space="preserve">3.122. Для приема заявления в электронной форме с использованием Единого портала, регионального портала может </w:t>
      </w:r>
      <w:r w:rsidRPr="00A76D3D">
        <w:rPr>
          <w:color w:val="000000" w:themeColor="text1"/>
          <w:sz w:val="16"/>
          <w:szCs w:val="16"/>
        </w:rPr>
        <w:lastRenderedPageBreak/>
        <w:t>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Для возможности подачи заявления через Единого портал, региональный портал заявитель должен быть зарегистрирован в ЕСИА.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3.123. Результатом административной процедуры является регистрация заявления.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3.124.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631DDE" w:rsidRPr="00A76D3D" w:rsidRDefault="00631DDE" w:rsidP="00A76D3D">
      <w:pPr>
        <w:widowControl w:val="0"/>
        <w:tabs>
          <w:tab w:val="left" w:pos="142"/>
          <w:tab w:val="left" w:pos="567"/>
        </w:tabs>
        <w:contextualSpacing/>
        <w:jc w:val="center"/>
        <w:rPr>
          <w:b/>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Межведомственное информационное взаимодействие</w:t>
      </w:r>
    </w:p>
    <w:p w:rsidR="00631DDE" w:rsidRPr="00A76D3D" w:rsidRDefault="00631DDE" w:rsidP="00A76D3D">
      <w:pPr>
        <w:widowControl w:val="0"/>
        <w:tabs>
          <w:tab w:val="left" w:pos="142"/>
          <w:tab w:val="left" w:pos="567"/>
        </w:tabs>
        <w:contextualSpacing/>
        <w:jc w:val="center"/>
        <w:rPr>
          <w:color w:val="000000" w:themeColor="text1"/>
          <w:sz w:val="16"/>
          <w:szCs w:val="16"/>
        </w:rPr>
      </w:pP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3.125. Направление межведомственных информационных запросов не осуществляется.</w:t>
      </w:r>
    </w:p>
    <w:p w:rsidR="00631DDE" w:rsidRPr="00A76D3D" w:rsidRDefault="00631DDE" w:rsidP="00A76D3D">
      <w:pPr>
        <w:widowControl w:val="0"/>
        <w:tabs>
          <w:tab w:val="left" w:pos="142"/>
          <w:tab w:val="left" w:pos="567"/>
        </w:tabs>
        <w:contextualSpacing/>
        <w:jc w:val="center"/>
        <w:rPr>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Принятие решения о предоставлении (об отказе</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в предоставлении)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3.126. Основанием для начала административной процедуры является регистрация заявления.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3.127. 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 на строительство.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3.128. Критериями принятия решения о предоставлении муниципальной услуги являются: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соответствие заявителя кругу лиц, указанных в пункте 2.2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б) наличие опечаток и ошибок в </w:t>
      </w:r>
      <w:r w:rsidRPr="00A76D3D">
        <w:rPr>
          <w:rFonts w:ascii="Times New Roman" w:eastAsia="Times New Roman" w:hAnsi="Times New Roman"/>
          <w:bCs/>
          <w:color w:val="000000" w:themeColor="text1"/>
          <w:sz w:val="16"/>
          <w:szCs w:val="16"/>
          <w:lang w:eastAsia="ru-RU"/>
        </w:rPr>
        <w:t>разрешении на строительство</w:t>
      </w:r>
      <w:r w:rsidRPr="00A76D3D">
        <w:rPr>
          <w:rFonts w:ascii="Times New Roman" w:hAnsi="Times New Roman"/>
          <w:bCs/>
          <w:color w:val="000000" w:themeColor="text1"/>
          <w:sz w:val="16"/>
          <w:szCs w:val="16"/>
        </w:rPr>
        <w:t>.</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3.129. Критериями для принятия решения об отказе в предоставлении муниципальной услуги являются:</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а) несоответствие заявителя кругу лиц, указанных в пункте 2.2 настоящего Административного регламента;</w:t>
      </w:r>
    </w:p>
    <w:p w:rsidR="00631DDE" w:rsidRPr="00A76D3D" w:rsidRDefault="00631DDE" w:rsidP="00A76D3D">
      <w:pPr>
        <w:pStyle w:val="ConsPlusNormal"/>
        <w:tabs>
          <w:tab w:val="left" w:pos="142"/>
        </w:tabs>
        <w:ind w:firstLine="0"/>
        <w:jc w:val="both"/>
        <w:rPr>
          <w:rFonts w:ascii="Times New Roman" w:hAnsi="Times New Roman"/>
          <w:bCs/>
          <w:color w:val="000000" w:themeColor="text1"/>
          <w:sz w:val="16"/>
          <w:szCs w:val="16"/>
        </w:rPr>
      </w:pPr>
      <w:r w:rsidRPr="00A76D3D">
        <w:rPr>
          <w:rFonts w:ascii="Times New Roman" w:hAnsi="Times New Roman"/>
          <w:bCs/>
          <w:color w:val="000000" w:themeColor="text1"/>
          <w:sz w:val="16"/>
          <w:szCs w:val="16"/>
        </w:rPr>
        <w:t xml:space="preserve">б) отсутствие опечаток и ошибок в </w:t>
      </w:r>
      <w:r w:rsidRPr="00A76D3D">
        <w:rPr>
          <w:rFonts w:ascii="Times New Roman" w:eastAsia="Times New Roman" w:hAnsi="Times New Roman"/>
          <w:bCs/>
          <w:color w:val="000000" w:themeColor="text1"/>
          <w:sz w:val="16"/>
          <w:szCs w:val="16"/>
          <w:lang w:eastAsia="ru-RU"/>
        </w:rPr>
        <w:t>разрешении на строительство</w:t>
      </w:r>
      <w:r w:rsidRPr="00A76D3D">
        <w:rPr>
          <w:rFonts w:ascii="Times New Roman" w:hAnsi="Times New Roman"/>
          <w:bCs/>
          <w:color w:val="000000" w:themeColor="text1"/>
          <w:sz w:val="16"/>
          <w:szCs w:val="16"/>
        </w:rPr>
        <w:t>.</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3.130. По результатам проверки заявления должностное лицо ответственного структурного подразделения подготавливает проект соответствующего решения.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3.131. Результатом административной процедуры является соответственно подписание разрешения на строительство с внесенными исправлениями допущенных опечаток и ошибок (далее также в настоящем подразделе – решение о предоставлении муниципальной услуги) или подписание решения об отказе во внесении исправлений в разрешение на строительство (далее также в настоящем подразделе – решение об отказе в предоставлении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3.132. Решение о предоставлении муниципальной услуги или об отказе в предоставлении муниципальной услуги принимается должностным лиц уполномоченного органа.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3.133.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3.134.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3.135.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3.136. При подаче заявления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3.137.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color w:val="000000" w:themeColor="text1"/>
          <w:sz w:val="16"/>
          <w:szCs w:val="16"/>
        </w:rPr>
        <w:t>3.138.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пункте 2.27 настоящего Административного регламента.</w:t>
      </w: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both"/>
        <w:rPr>
          <w:b/>
          <w:color w:val="000000" w:themeColor="text1"/>
          <w:sz w:val="16"/>
          <w:szCs w:val="16"/>
        </w:rPr>
      </w:pP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lastRenderedPageBreak/>
        <w:t>Предоставление результата муниципальной услуги</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3.139. Основанием для начала выполнения административной процедуры является подписание разрешения на строительство с внесенными исправлениями допущенных опечаток и ошибок.</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3.140. Заявитель по его выбору вправе получить разрешение на строительство с внесенными исправлениями допущенных опечаток и ошибок одним из следующих способов:</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1) на бумажном носителе;</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3.141.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3.142. При подаче заявления в ходе личного приема, посредством почтового отправления разрешение на строительство с внесенными исправлениями допущенных опечаток и ошибок выдается заявителю на руки или направляется посредством почтового отправления.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3.143. При подаче заявления посредством Единого портала, регионального портала направление разрешения на строительство с внесенными исправлениями допущенных опечаток и ошибок осуществляется в личный кабинет заявителя на Едином портале, региональном портале (статус заявления обновляется до статуса «Услуга оказана»).</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3.144. При подаче заявления через многофункциональный центр разрешение строительство с внесенными исправлениями допущенных опечаток и ошибок направляется в многофункциональный центр.</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3.145. Срок предоставления заявителю результата муниципальной услуги исчисляется со дня принятия решения об исправлении допущенных опечаток и ошибок в разрешении на строительство и составляет один рабочий день, но не превышает срок, установленный в пункте 2.27 настоящего Административного регламента.</w:t>
      </w:r>
    </w:p>
    <w:p w:rsidR="00631DDE" w:rsidRPr="00A76D3D" w:rsidRDefault="00631DDE" w:rsidP="00A76D3D">
      <w:pPr>
        <w:widowControl w:val="0"/>
        <w:tabs>
          <w:tab w:val="left" w:pos="142"/>
          <w:tab w:val="left" w:pos="567"/>
        </w:tabs>
        <w:contextualSpacing/>
        <w:jc w:val="both"/>
        <w:rPr>
          <w:b/>
          <w:color w:val="000000" w:themeColor="text1"/>
          <w:sz w:val="16"/>
          <w:szCs w:val="16"/>
        </w:rPr>
      </w:pPr>
      <w:r w:rsidRPr="00A76D3D">
        <w:rPr>
          <w:b/>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Получение дополнительных сведений от заявителя</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3.146. Получение дополнительных сведений от заявителя не предусмотрено.</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center"/>
        <w:rPr>
          <w:color w:val="000000" w:themeColor="text1"/>
          <w:sz w:val="16"/>
          <w:szCs w:val="16"/>
        </w:rPr>
      </w:pPr>
      <w:r w:rsidRPr="00A76D3D">
        <w:rPr>
          <w:color w:val="000000" w:themeColor="text1"/>
          <w:sz w:val="16"/>
          <w:szCs w:val="16"/>
        </w:rPr>
        <w:t>Максимальный срок предоставления муниципальной услуги</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 </w:t>
      </w:r>
    </w:p>
    <w:p w:rsidR="00631DDE" w:rsidRPr="00A76D3D" w:rsidRDefault="00631DDE" w:rsidP="00A76D3D">
      <w:pPr>
        <w:widowControl w:val="0"/>
        <w:tabs>
          <w:tab w:val="left" w:pos="142"/>
          <w:tab w:val="left" w:pos="567"/>
        </w:tabs>
        <w:contextualSpacing/>
        <w:jc w:val="both"/>
        <w:rPr>
          <w:color w:val="000000" w:themeColor="text1"/>
          <w:sz w:val="16"/>
          <w:szCs w:val="16"/>
        </w:rPr>
      </w:pPr>
      <w:r w:rsidRPr="00A76D3D">
        <w:rPr>
          <w:color w:val="000000" w:themeColor="text1"/>
          <w:sz w:val="16"/>
          <w:szCs w:val="16"/>
        </w:rPr>
        <w:t>3.147. Срок предоставления муниципальной услуги указан в пункте 2.27 настоящего Административного регламента.</w:t>
      </w:r>
    </w:p>
    <w:p w:rsidR="00631DDE" w:rsidRPr="00A76D3D" w:rsidRDefault="00631DDE" w:rsidP="00A76D3D">
      <w:pPr>
        <w:widowControl w:val="0"/>
        <w:tabs>
          <w:tab w:val="left" w:pos="142"/>
          <w:tab w:val="left" w:pos="567"/>
        </w:tabs>
        <w:contextualSpacing/>
        <w:jc w:val="both"/>
        <w:rPr>
          <w:color w:val="000000" w:themeColor="text1"/>
          <w:sz w:val="16"/>
          <w:szCs w:val="16"/>
        </w:rPr>
      </w:pPr>
    </w:p>
    <w:p w:rsidR="00631DDE" w:rsidRPr="00A76D3D" w:rsidRDefault="00631DDE" w:rsidP="00A76D3D">
      <w:pPr>
        <w:widowControl w:val="0"/>
        <w:tabs>
          <w:tab w:val="left" w:pos="142"/>
          <w:tab w:val="left" w:pos="567"/>
        </w:tabs>
        <w:jc w:val="center"/>
        <w:rPr>
          <w:color w:val="000000" w:themeColor="text1"/>
          <w:sz w:val="16"/>
          <w:szCs w:val="16"/>
        </w:rPr>
      </w:pPr>
      <w:r w:rsidRPr="00A76D3D">
        <w:rPr>
          <w:color w:val="000000" w:themeColor="text1"/>
          <w:sz w:val="16"/>
          <w:szCs w:val="16"/>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31DDE" w:rsidRPr="00A76D3D" w:rsidRDefault="00631DDE" w:rsidP="00A76D3D">
      <w:pPr>
        <w:widowControl w:val="0"/>
        <w:tabs>
          <w:tab w:val="left" w:pos="142"/>
          <w:tab w:val="left" w:pos="567"/>
        </w:tabs>
        <w:jc w:val="center"/>
        <w:rPr>
          <w:color w:val="000000" w:themeColor="text1"/>
          <w:sz w:val="16"/>
          <w:szCs w:val="16"/>
        </w:rPr>
      </w:pP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631DDE" w:rsidRPr="00A76D3D" w:rsidRDefault="00631DDE" w:rsidP="00A76D3D">
      <w:pPr>
        <w:widowControl w:val="0"/>
        <w:tabs>
          <w:tab w:val="left" w:pos="142"/>
          <w:tab w:val="left" w:pos="567"/>
        </w:tabs>
        <w:jc w:val="center"/>
        <w:rPr>
          <w:b/>
          <w:color w:val="000000" w:themeColor="text1"/>
          <w:sz w:val="16"/>
          <w:szCs w:val="16"/>
        </w:rPr>
      </w:pP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3.148. Многофункциональный центр осуществляет:</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иные процедуры и действия, предусмотренные Федеральным законом № 210-ФЗ.</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631DDE" w:rsidRPr="00A76D3D" w:rsidRDefault="00631DDE" w:rsidP="00A76D3D">
      <w:pPr>
        <w:tabs>
          <w:tab w:val="left" w:pos="142"/>
        </w:tabs>
        <w:jc w:val="center"/>
        <w:rPr>
          <w:b/>
          <w:color w:val="000000" w:themeColor="text1"/>
          <w:sz w:val="16"/>
          <w:szCs w:val="16"/>
        </w:rPr>
      </w:pPr>
    </w:p>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Информирование заявителей</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 xml:space="preserve">3.149. Информирование заявителя многофункциональными центрами осуществляется следующими способами: </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lastRenderedPageBreak/>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б) при обращении заявителя в многофункциональный центр лично, по телефону, посредством почтовых отправлений, либо по электронной почте.</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государственной (муниципальной) услуге не может превышать 15 минут.</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31DDE" w:rsidRPr="00A76D3D" w:rsidRDefault="00631DDE" w:rsidP="00A76D3D">
      <w:pPr>
        <w:tabs>
          <w:tab w:val="left" w:pos="142"/>
          <w:tab w:val="left" w:pos="7920"/>
        </w:tabs>
        <w:jc w:val="both"/>
        <w:rPr>
          <w:color w:val="000000" w:themeColor="text1"/>
          <w:sz w:val="16"/>
          <w:szCs w:val="16"/>
        </w:rPr>
      </w:pPr>
      <w:r w:rsidRPr="00A76D3D">
        <w:rPr>
          <w:color w:val="000000" w:themeColor="text1"/>
          <w:sz w:val="16"/>
          <w:szCs w:val="1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31DDE" w:rsidRPr="00A76D3D" w:rsidRDefault="00631DDE" w:rsidP="00A76D3D">
      <w:pPr>
        <w:tabs>
          <w:tab w:val="left" w:pos="142"/>
          <w:tab w:val="left" w:pos="7920"/>
        </w:tabs>
        <w:jc w:val="both"/>
        <w:rPr>
          <w:color w:val="000000" w:themeColor="text1"/>
          <w:sz w:val="16"/>
          <w:szCs w:val="16"/>
        </w:rPr>
      </w:pPr>
      <w:r w:rsidRPr="00A76D3D">
        <w:rPr>
          <w:color w:val="000000" w:themeColor="text1"/>
          <w:sz w:val="16"/>
          <w:szCs w:val="16"/>
        </w:rPr>
        <w:t>изложить обращение в письменной форме (ответ направляется заявителю в соответствии со способом, указанным в обращении);</w:t>
      </w:r>
    </w:p>
    <w:p w:rsidR="00631DDE" w:rsidRPr="00A76D3D" w:rsidRDefault="00631DDE" w:rsidP="00A76D3D">
      <w:pPr>
        <w:tabs>
          <w:tab w:val="left" w:pos="142"/>
          <w:tab w:val="left" w:pos="7920"/>
        </w:tabs>
        <w:jc w:val="both"/>
        <w:rPr>
          <w:color w:val="000000" w:themeColor="text1"/>
          <w:sz w:val="16"/>
          <w:szCs w:val="16"/>
        </w:rPr>
      </w:pPr>
      <w:r w:rsidRPr="00A76D3D">
        <w:rPr>
          <w:color w:val="000000" w:themeColor="text1"/>
          <w:sz w:val="16"/>
          <w:szCs w:val="16"/>
        </w:rPr>
        <w:t>назначить другое время для консультаций.</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631DDE" w:rsidRPr="00A76D3D" w:rsidRDefault="00631DDE" w:rsidP="00A76D3D">
      <w:pPr>
        <w:tabs>
          <w:tab w:val="left" w:pos="142"/>
        </w:tabs>
        <w:jc w:val="both"/>
        <w:rPr>
          <w:color w:val="000000" w:themeColor="text1"/>
          <w:sz w:val="16"/>
          <w:szCs w:val="16"/>
        </w:rPr>
      </w:pPr>
    </w:p>
    <w:p w:rsidR="00631DDE" w:rsidRPr="00A76D3D" w:rsidRDefault="00631DDE" w:rsidP="00A76D3D">
      <w:pPr>
        <w:tabs>
          <w:tab w:val="left" w:pos="142"/>
        </w:tabs>
        <w:jc w:val="both"/>
        <w:rPr>
          <w:color w:val="000000" w:themeColor="text1"/>
          <w:sz w:val="16"/>
          <w:szCs w:val="16"/>
        </w:rPr>
      </w:pP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Выдача заявителю результата предоставления муниципальной услуги</w:t>
      </w:r>
    </w:p>
    <w:p w:rsidR="00631DDE" w:rsidRPr="00A76D3D" w:rsidRDefault="00631DDE" w:rsidP="00A76D3D">
      <w:pPr>
        <w:tabs>
          <w:tab w:val="left" w:pos="142"/>
        </w:tabs>
        <w:jc w:val="both"/>
        <w:rPr>
          <w:color w:val="000000" w:themeColor="text1"/>
          <w:sz w:val="16"/>
          <w:szCs w:val="16"/>
        </w:rPr>
      </w:pP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 xml:space="preserve">3.150. При наличии в </w:t>
      </w:r>
      <w:r w:rsidRPr="00A76D3D">
        <w:rPr>
          <w:bCs/>
          <w:color w:val="000000" w:themeColor="text1"/>
          <w:sz w:val="16"/>
          <w:szCs w:val="16"/>
        </w:rPr>
        <w:t>заявлении о выдаче разрешения на строительство, заявлении о внесении изменений, уведомлении</w:t>
      </w:r>
      <w:r w:rsidRPr="00A76D3D">
        <w:rPr>
          <w:color w:val="000000" w:themeColor="text1"/>
          <w:sz w:val="16"/>
          <w:szCs w:val="16"/>
        </w:rPr>
        <w:t xml:space="preserve">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3.151.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31DDE" w:rsidRPr="00A76D3D" w:rsidRDefault="00631DDE" w:rsidP="00A76D3D">
      <w:pPr>
        <w:tabs>
          <w:tab w:val="left" w:pos="142"/>
          <w:tab w:val="left" w:pos="7920"/>
        </w:tabs>
        <w:jc w:val="both"/>
        <w:rPr>
          <w:color w:val="000000" w:themeColor="text1"/>
          <w:sz w:val="16"/>
          <w:szCs w:val="16"/>
        </w:rPr>
      </w:pPr>
      <w:r w:rsidRPr="00A76D3D">
        <w:rPr>
          <w:color w:val="000000" w:themeColor="text1"/>
          <w:sz w:val="16"/>
          <w:szCs w:val="16"/>
        </w:rPr>
        <w:t>Работник многофункционального центра осуществляет следующие действия:</w:t>
      </w:r>
    </w:p>
    <w:p w:rsidR="00631DDE" w:rsidRPr="00A76D3D" w:rsidRDefault="00631DDE" w:rsidP="00A76D3D">
      <w:pPr>
        <w:tabs>
          <w:tab w:val="left" w:pos="142"/>
          <w:tab w:val="left" w:pos="7920"/>
        </w:tabs>
        <w:jc w:val="both"/>
        <w:rPr>
          <w:color w:val="000000" w:themeColor="text1"/>
          <w:sz w:val="16"/>
          <w:szCs w:val="16"/>
        </w:rPr>
      </w:pPr>
      <w:r w:rsidRPr="00A76D3D">
        <w:rPr>
          <w:color w:val="000000" w:themeColor="text1"/>
          <w:sz w:val="16"/>
          <w:szCs w:val="16"/>
        </w:rP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31DDE" w:rsidRPr="00A76D3D" w:rsidRDefault="00631DDE" w:rsidP="00A76D3D">
      <w:pPr>
        <w:tabs>
          <w:tab w:val="left" w:pos="142"/>
          <w:tab w:val="left" w:pos="7920"/>
        </w:tabs>
        <w:jc w:val="both"/>
        <w:rPr>
          <w:color w:val="000000" w:themeColor="text1"/>
          <w:sz w:val="16"/>
          <w:szCs w:val="16"/>
        </w:rPr>
      </w:pPr>
      <w:r w:rsidRPr="00A76D3D">
        <w:rPr>
          <w:color w:val="000000" w:themeColor="text1"/>
          <w:sz w:val="16"/>
          <w:szCs w:val="16"/>
        </w:rPr>
        <w:t>проверяет полномочия представителя заявителя (в случае обращения представителя заявителя);</w:t>
      </w:r>
    </w:p>
    <w:p w:rsidR="00631DDE" w:rsidRPr="00A76D3D" w:rsidRDefault="00631DDE" w:rsidP="00A76D3D">
      <w:pPr>
        <w:tabs>
          <w:tab w:val="left" w:pos="142"/>
          <w:tab w:val="left" w:pos="7920"/>
        </w:tabs>
        <w:jc w:val="both"/>
        <w:rPr>
          <w:color w:val="000000" w:themeColor="text1"/>
          <w:sz w:val="16"/>
          <w:szCs w:val="16"/>
        </w:rPr>
      </w:pPr>
      <w:r w:rsidRPr="00A76D3D">
        <w:rPr>
          <w:color w:val="000000" w:themeColor="text1"/>
          <w:sz w:val="16"/>
          <w:szCs w:val="16"/>
        </w:rPr>
        <w:t xml:space="preserve">определяет статус исполнения </w:t>
      </w:r>
      <w:r w:rsidRPr="00A76D3D">
        <w:rPr>
          <w:bCs/>
          <w:color w:val="000000" w:themeColor="text1"/>
          <w:sz w:val="16"/>
          <w:szCs w:val="16"/>
        </w:rPr>
        <w:t>заявления о выдаче разрешения на строительство, заявления о внесении изменений, уведомления</w:t>
      </w:r>
      <w:r w:rsidRPr="00A76D3D">
        <w:rPr>
          <w:color w:val="000000" w:themeColor="text1"/>
          <w:sz w:val="16"/>
          <w:szCs w:val="16"/>
        </w:rPr>
        <w:t xml:space="preserve"> в ГИС;</w:t>
      </w:r>
    </w:p>
    <w:p w:rsidR="00631DDE" w:rsidRPr="00A76D3D" w:rsidRDefault="00631DDE" w:rsidP="00A76D3D">
      <w:pPr>
        <w:tabs>
          <w:tab w:val="left" w:pos="142"/>
          <w:tab w:val="left" w:pos="7920"/>
        </w:tabs>
        <w:jc w:val="both"/>
        <w:rPr>
          <w:color w:val="000000" w:themeColor="text1"/>
          <w:sz w:val="16"/>
          <w:szCs w:val="16"/>
        </w:rPr>
      </w:pPr>
      <w:r w:rsidRPr="00A76D3D">
        <w:rPr>
          <w:color w:val="000000" w:themeColor="text1"/>
          <w:sz w:val="16"/>
          <w:szCs w:val="16"/>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31DDE" w:rsidRPr="00A76D3D" w:rsidRDefault="00631DDE" w:rsidP="00A76D3D">
      <w:pPr>
        <w:tabs>
          <w:tab w:val="left" w:pos="142"/>
          <w:tab w:val="left" w:pos="7920"/>
        </w:tabs>
        <w:jc w:val="both"/>
        <w:rPr>
          <w:color w:val="000000" w:themeColor="text1"/>
          <w:sz w:val="16"/>
          <w:szCs w:val="16"/>
        </w:rPr>
      </w:pPr>
      <w:r w:rsidRPr="00A76D3D">
        <w:rPr>
          <w:color w:val="000000" w:themeColor="text1"/>
          <w:sz w:val="16"/>
          <w:szCs w:val="16"/>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31DDE" w:rsidRPr="00A76D3D" w:rsidRDefault="00631DDE" w:rsidP="00A76D3D">
      <w:pPr>
        <w:tabs>
          <w:tab w:val="left" w:pos="142"/>
          <w:tab w:val="left" w:pos="7920"/>
        </w:tabs>
        <w:jc w:val="both"/>
        <w:rPr>
          <w:color w:val="000000" w:themeColor="text1"/>
          <w:sz w:val="16"/>
          <w:szCs w:val="16"/>
        </w:rPr>
      </w:pPr>
      <w:r w:rsidRPr="00A76D3D">
        <w:rPr>
          <w:color w:val="000000" w:themeColor="text1"/>
          <w:sz w:val="16"/>
          <w:szCs w:val="16"/>
        </w:rPr>
        <w:t>выдает документы заявителю, при необходимости запрашивает у заявителя подписи за каждый выданный документ;</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запрашивает согласие заявителя на участие в смс-опросе для оценки качества предоставленных многофункциональным центром услуг.</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 xml:space="preserve">Раздел </w:t>
      </w:r>
      <w:r w:rsidRPr="00A76D3D">
        <w:rPr>
          <w:color w:val="000000" w:themeColor="text1"/>
          <w:sz w:val="16"/>
          <w:szCs w:val="16"/>
          <w:lang w:val="en-US"/>
        </w:rPr>
        <w:t>IV</w:t>
      </w:r>
      <w:r w:rsidRPr="00A76D3D">
        <w:rPr>
          <w:color w:val="000000" w:themeColor="text1"/>
          <w:sz w:val="16"/>
          <w:szCs w:val="16"/>
        </w:rPr>
        <w:t>. Формы контроля за исполнением административного регламента</w:t>
      </w: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p>
    <w:p w:rsidR="00631DDE" w:rsidRPr="00A76D3D" w:rsidRDefault="00631DDE" w:rsidP="00A76D3D">
      <w:pPr>
        <w:tabs>
          <w:tab w:val="left" w:pos="142"/>
        </w:tabs>
        <w:autoSpaceDE w:val="0"/>
        <w:autoSpaceDN w:val="0"/>
        <w:adjustRightInd w:val="0"/>
        <w:jc w:val="center"/>
        <w:outlineLvl w:val="0"/>
        <w:rPr>
          <w:color w:val="000000" w:themeColor="text1"/>
          <w:sz w:val="16"/>
          <w:szCs w:val="16"/>
        </w:rPr>
      </w:pPr>
      <w:r w:rsidRPr="00A76D3D">
        <w:rPr>
          <w:color w:val="000000" w:themeColor="text1"/>
          <w:sz w:val="16"/>
          <w:szCs w:val="16"/>
        </w:rPr>
        <w:t>Порядок осуществления текущего контроля за соблюдением</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и исполнением ответственными должностными лицами положений</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регламента и иных нормативных правовых актов,</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устанавливающих требования к предоставлению муниципальной услуги, а также принятием ими решений</w:t>
      </w:r>
    </w:p>
    <w:p w:rsidR="00631DDE" w:rsidRPr="00A76D3D" w:rsidRDefault="00631DDE" w:rsidP="00A76D3D">
      <w:pPr>
        <w:widowControl w:val="0"/>
        <w:tabs>
          <w:tab w:val="left" w:pos="142"/>
        </w:tabs>
        <w:autoSpaceDE w:val="0"/>
        <w:autoSpaceDN w:val="0"/>
        <w:adjustRightInd w:val="0"/>
        <w:jc w:val="both"/>
        <w:rPr>
          <w:b/>
          <w:color w:val="000000" w:themeColor="text1"/>
          <w:sz w:val="16"/>
          <w:szCs w:val="16"/>
        </w:rPr>
      </w:pP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Текущий контроль осуществляется путем проведения проверок:</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решений о предоставлении (об отказе в предоставлении)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выявления и устранения нарушений прав граждан;</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31DDE" w:rsidRPr="00A76D3D" w:rsidRDefault="00631DDE" w:rsidP="00A76D3D">
      <w:pPr>
        <w:tabs>
          <w:tab w:val="left" w:pos="142"/>
        </w:tabs>
        <w:autoSpaceDE w:val="0"/>
        <w:autoSpaceDN w:val="0"/>
        <w:adjustRightInd w:val="0"/>
        <w:jc w:val="center"/>
        <w:outlineLvl w:val="0"/>
        <w:rPr>
          <w:b/>
          <w:color w:val="000000" w:themeColor="text1"/>
          <w:sz w:val="16"/>
          <w:szCs w:val="16"/>
        </w:rPr>
      </w:pPr>
    </w:p>
    <w:p w:rsidR="00631DDE" w:rsidRPr="00A76D3D" w:rsidRDefault="00631DDE" w:rsidP="00A76D3D">
      <w:pPr>
        <w:tabs>
          <w:tab w:val="left" w:pos="142"/>
        </w:tabs>
        <w:autoSpaceDE w:val="0"/>
        <w:autoSpaceDN w:val="0"/>
        <w:adjustRightInd w:val="0"/>
        <w:jc w:val="center"/>
        <w:outlineLvl w:val="0"/>
        <w:rPr>
          <w:color w:val="000000" w:themeColor="text1"/>
          <w:sz w:val="16"/>
          <w:szCs w:val="16"/>
        </w:rPr>
      </w:pPr>
      <w:r w:rsidRPr="00A76D3D">
        <w:rPr>
          <w:color w:val="000000" w:themeColor="text1"/>
          <w:sz w:val="16"/>
          <w:szCs w:val="16"/>
        </w:rPr>
        <w:t>Порядок и периодичность осуществления плановых и внеплановых</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4.2. Контроль за полнотой и качеством предоставления услуги включает в себя проведение плановых и внеплановых проверок.</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4.3. Плановые проверки осуществляются на основании годовых планов работы уполномоченного органа государственной власти, органа местного самоуправления, организации, утверждаемых руководителем уполномоченного органа государственной власти, органа местного самоуправления, организации. При плановой проверке полноты и качества предоставления услуги контролю подлежат:</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соблюдение сроков предоставления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соблюдение положений настоящего Административного регламента;</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правильность и обоснованность принятого решения об отказе в предоставлении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Основанием для проведения внеплановых проверок являются:</w:t>
      </w:r>
    </w:p>
    <w:p w:rsidR="00631DDE" w:rsidRPr="00A76D3D" w:rsidRDefault="00631DDE" w:rsidP="00A76D3D">
      <w:pPr>
        <w:tabs>
          <w:tab w:val="left" w:pos="142"/>
        </w:tabs>
        <w:autoSpaceDE w:val="0"/>
        <w:autoSpaceDN w:val="0"/>
        <w:adjustRightInd w:val="0"/>
        <w:jc w:val="both"/>
        <w:rPr>
          <w:iCs/>
          <w:color w:val="000000" w:themeColor="text1"/>
          <w:sz w:val="16"/>
          <w:szCs w:val="16"/>
        </w:rPr>
      </w:pPr>
      <w:r w:rsidRPr="00A76D3D">
        <w:rPr>
          <w:color w:val="000000" w:themeColor="text1"/>
          <w:sz w:val="16"/>
          <w:szCs w:val="16"/>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администрации </w:t>
      </w:r>
      <w:r w:rsidRPr="00A76D3D">
        <w:rPr>
          <w:iCs/>
          <w:color w:val="000000" w:themeColor="text1"/>
          <w:sz w:val="16"/>
          <w:szCs w:val="16"/>
        </w:rPr>
        <w:t>Павловского муниципального района Воронежской области;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lastRenderedPageBreak/>
        <w:t>обращения граждан и юридических лиц на нарушения законодательства, в том числе на качество предоставления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p>
    <w:p w:rsidR="00631DDE" w:rsidRPr="00A76D3D" w:rsidRDefault="00631DDE" w:rsidP="00A76D3D">
      <w:pPr>
        <w:tabs>
          <w:tab w:val="left" w:pos="142"/>
        </w:tabs>
        <w:autoSpaceDE w:val="0"/>
        <w:autoSpaceDN w:val="0"/>
        <w:adjustRightInd w:val="0"/>
        <w:jc w:val="center"/>
        <w:outlineLvl w:val="0"/>
        <w:rPr>
          <w:color w:val="000000" w:themeColor="text1"/>
          <w:sz w:val="16"/>
          <w:szCs w:val="16"/>
        </w:rPr>
      </w:pPr>
    </w:p>
    <w:p w:rsidR="00631DDE" w:rsidRPr="00A76D3D" w:rsidRDefault="00631DDE" w:rsidP="00A76D3D">
      <w:pPr>
        <w:tabs>
          <w:tab w:val="left" w:pos="142"/>
        </w:tabs>
        <w:autoSpaceDE w:val="0"/>
        <w:autoSpaceDN w:val="0"/>
        <w:adjustRightInd w:val="0"/>
        <w:jc w:val="center"/>
        <w:outlineLvl w:val="0"/>
        <w:rPr>
          <w:color w:val="000000" w:themeColor="text1"/>
          <w:sz w:val="16"/>
          <w:szCs w:val="16"/>
        </w:rPr>
      </w:pPr>
      <w:r w:rsidRPr="00A76D3D">
        <w:rPr>
          <w:color w:val="000000" w:themeColor="text1"/>
          <w:sz w:val="16"/>
          <w:szCs w:val="16"/>
        </w:rPr>
        <w:t>Ответственность должностных лиц за решения и действия</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(бездействие), принимаемые (осуществляемые) ими в ходе</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предоставления муниципальной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p>
    <w:p w:rsidR="00631DDE" w:rsidRPr="00A76D3D" w:rsidRDefault="00631DDE" w:rsidP="00A76D3D">
      <w:pPr>
        <w:tabs>
          <w:tab w:val="left" w:pos="142"/>
        </w:tabs>
        <w:autoSpaceDE w:val="0"/>
        <w:autoSpaceDN w:val="0"/>
        <w:adjustRightInd w:val="0"/>
        <w:jc w:val="both"/>
        <w:rPr>
          <w:i/>
          <w:iCs/>
          <w:color w:val="000000" w:themeColor="text1"/>
          <w:sz w:val="16"/>
          <w:szCs w:val="16"/>
        </w:rPr>
      </w:pPr>
      <w:r w:rsidRPr="00A76D3D">
        <w:rPr>
          <w:color w:val="000000" w:themeColor="text1"/>
          <w:sz w:val="16"/>
          <w:szCs w:val="16"/>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администрации Павловского муниципального района осуществляется привлечение виновных лиц к ответственности в соответствии с законодательством Российской Федерации.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631DDE" w:rsidRPr="00A76D3D" w:rsidRDefault="00631DDE" w:rsidP="00A76D3D">
      <w:pPr>
        <w:tabs>
          <w:tab w:val="left" w:pos="142"/>
        </w:tabs>
        <w:autoSpaceDE w:val="0"/>
        <w:autoSpaceDN w:val="0"/>
        <w:adjustRightInd w:val="0"/>
        <w:jc w:val="both"/>
        <w:rPr>
          <w:color w:val="000000" w:themeColor="text1"/>
          <w:sz w:val="16"/>
          <w:szCs w:val="16"/>
        </w:rPr>
      </w:pPr>
    </w:p>
    <w:p w:rsidR="00631DDE" w:rsidRPr="00A76D3D" w:rsidRDefault="00631DDE" w:rsidP="00A76D3D">
      <w:pPr>
        <w:tabs>
          <w:tab w:val="left" w:pos="142"/>
        </w:tabs>
        <w:autoSpaceDE w:val="0"/>
        <w:autoSpaceDN w:val="0"/>
        <w:adjustRightInd w:val="0"/>
        <w:jc w:val="center"/>
        <w:outlineLvl w:val="0"/>
        <w:rPr>
          <w:color w:val="000000" w:themeColor="text1"/>
          <w:sz w:val="16"/>
          <w:szCs w:val="16"/>
        </w:rPr>
      </w:pPr>
      <w:r w:rsidRPr="00A76D3D">
        <w:rPr>
          <w:color w:val="000000" w:themeColor="text1"/>
          <w:sz w:val="16"/>
          <w:szCs w:val="16"/>
        </w:rPr>
        <w:t>Требования к порядку и формам контроля за предоставлением</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муниципальной услуги, в том числе со стороны граждан,</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их объединений и организаций</w:t>
      </w:r>
    </w:p>
    <w:p w:rsidR="00631DDE" w:rsidRPr="00A76D3D" w:rsidRDefault="00631DDE" w:rsidP="00A76D3D">
      <w:pPr>
        <w:tabs>
          <w:tab w:val="left" w:pos="142"/>
        </w:tabs>
        <w:autoSpaceDE w:val="0"/>
        <w:autoSpaceDN w:val="0"/>
        <w:adjustRightInd w:val="0"/>
        <w:jc w:val="center"/>
        <w:rPr>
          <w:b/>
          <w:color w:val="000000" w:themeColor="text1"/>
          <w:sz w:val="16"/>
          <w:szCs w:val="16"/>
        </w:rPr>
      </w:pP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Граждане, их объединения и организации также имеют право:</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направлять замечания и предложения по улучшению доступности и качества предоставления услуги;</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вносить предложения о мерах по устранению нарушений настоящего Административного регламента.</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4.7. 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w:t>
      </w:r>
    </w:p>
    <w:p w:rsidR="00631DDE" w:rsidRPr="00A76D3D" w:rsidRDefault="00631DDE" w:rsidP="00A76D3D">
      <w:pPr>
        <w:tabs>
          <w:tab w:val="left" w:pos="142"/>
        </w:tabs>
        <w:autoSpaceDE w:val="0"/>
        <w:autoSpaceDN w:val="0"/>
        <w:adjustRightInd w:val="0"/>
        <w:jc w:val="both"/>
        <w:rPr>
          <w:color w:val="000000" w:themeColor="text1"/>
          <w:sz w:val="16"/>
          <w:szCs w:val="16"/>
        </w:rPr>
      </w:pPr>
      <w:r w:rsidRPr="00A76D3D">
        <w:rPr>
          <w:color w:val="000000" w:themeColor="text1"/>
          <w:sz w:val="16"/>
          <w:szCs w:val="1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31DDE" w:rsidRPr="00A76D3D" w:rsidRDefault="00631DDE" w:rsidP="00A76D3D">
      <w:pPr>
        <w:tabs>
          <w:tab w:val="left" w:pos="142"/>
        </w:tabs>
        <w:rPr>
          <w:b/>
          <w:color w:val="000000" w:themeColor="text1"/>
          <w:sz w:val="16"/>
          <w:szCs w:val="16"/>
        </w:rPr>
      </w:pPr>
    </w:p>
    <w:p w:rsidR="00631DDE" w:rsidRPr="00A76D3D" w:rsidRDefault="00631DDE" w:rsidP="00A76D3D">
      <w:pPr>
        <w:tabs>
          <w:tab w:val="left" w:pos="142"/>
        </w:tabs>
        <w:autoSpaceDE w:val="0"/>
        <w:autoSpaceDN w:val="0"/>
        <w:adjustRightInd w:val="0"/>
        <w:jc w:val="center"/>
        <w:outlineLvl w:val="0"/>
        <w:rPr>
          <w:bCs/>
          <w:sz w:val="16"/>
          <w:szCs w:val="16"/>
        </w:rPr>
      </w:pPr>
      <w:r w:rsidRPr="00A76D3D">
        <w:rPr>
          <w:bCs/>
          <w:sz w:val="16"/>
          <w:szCs w:val="16"/>
          <w:lang w:val="en-US"/>
        </w:rPr>
        <w:t>V</w:t>
      </w:r>
      <w:r w:rsidRPr="00A76D3D">
        <w:rPr>
          <w:bCs/>
          <w:sz w:val="16"/>
          <w:szCs w:val="16"/>
        </w:rPr>
        <w:t xml:space="preserve">. Досудебный (внесудебный) порядок </w:t>
      </w:r>
    </w:p>
    <w:p w:rsidR="00631DDE" w:rsidRPr="00A76D3D" w:rsidRDefault="00631DDE" w:rsidP="00A76D3D">
      <w:pPr>
        <w:tabs>
          <w:tab w:val="left" w:pos="142"/>
        </w:tabs>
        <w:autoSpaceDE w:val="0"/>
        <w:autoSpaceDN w:val="0"/>
        <w:adjustRightInd w:val="0"/>
        <w:jc w:val="center"/>
        <w:outlineLvl w:val="0"/>
        <w:rPr>
          <w:bCs/>
          <w:sz w:val="16"/>
          <w:szCs w:val="16"/>
        </w:rPr>
      </w:pPr>
      <w:r w:rsidRPr="00A76D3D">
        <w:rPr>
          <w:bCs/>
          <w:sz w:val="16"/>
          <w:szCs w:val="16"/>
        </w:rPr>
        <w:t>обжалования заявителем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631DDE" w:rsidRPr="00A76D3D" w:rsidRDefault="00631DDE" w:rsidP="00A76D3D">
      <w:pPr>
        <w:tabs>
          <w:tab w:val="left" w:pos="142"/>
        </w:tabs>
        <w:autoSpaceDE w:val="0"/>
        <w:autoSpaceDN w:val="0"/>
        <w:adjustRightInd w:val="0"/>
        <w:jc w:val="both"/>
        <w:rPr>
          <w:bCs/>
          <w:sz w:val="16"/>
          <w:szCs w:val="16"/>
        </w:rPr>
      </w:pP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5.1. Заявители имеют право на обжалование решений и действий (бездействия) администрации</w:t>
      </w:r>
      <w:r w:rsidRPr="00A76D3D">
        <w:rPr>
          <w:bCs/>
          <w:i/>
          <w:sz w:val="16"/>
          <w:szCs w:val="16"/>
        </w:rPr>
        <w:t>,</w:t>
      </w:r>
      <w:r w:rsidRPr="00A76D3D">
        <w:rPr>
          <w:bCs/>
          <w:sz w:val="16"/>
          <w:szCs w:val="16"/>
        </w:rPr>
        <w:t xml:space="preserve"> должностного лица администрации либо муниципального служащего, МФЦ, работника МФЦ, а также организаций, предусмотренных </w:t>
      </w:r>
      <w:hyperlink r:id="rId108" w:history="1">
        <w:r w:rsidRPr="00A76D3D">
          <w:rPr>
            <w:bCs/>
            <w:sz w:val="16"/>
            <w:szCs w:val="16"/>
          </w:rPr>
          <w:t>частью 1.1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 (далее - привлекаемые организации), или их работников в досудебном (внесудебном) порядке.</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5.2. Заявитель может обратиться с жалобой в том числе в следующих случаях:</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xml:space="preserve">- нарушение срока регистрации запроса о предоставлении муниципальной услуги, запроса, указанного в </w:t>
      </w:r>
      <w:hyperlink r:id="rId109" w:history="1">
        <w:r w:rsidRPr="00A76D3D">
          <w:rPr>
            <w:bCs/>
            <w:sz w:val="16"/>
            <w:szCs w:val="16"/>
          </w:rPr>
          <w:t>статье 15.1</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10"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 для предоставления муниципальной услуги;</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lastRenderedPageBreak/>
        <w:t>-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r w:rsidRPr="00A76D3D">
        <w:rPr>
          <w:bCs/>
          <w:i/>
          <w:sz w:val="16"/>
          <w:szCs w:val="16"/>
        </w:rPr>
        <w:t xml:space="preserve"> </w:t>
      </w:r>
      <w:r w:rsidRPr="00A76D3D">
        <w:rPr>
          <w:bCs/>
          <w:sz w:val="16"/>
          <w:szCs w:val="16"/>
        </w:rPr>
        <w:t>для предоставления муниципальной услуги, у заявителя;</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администрации района.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11"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12"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нарушение срока или порядка выдачи документов по результатам предоставления муниципальной услуги;</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администрации района.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13"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14" w:history="1">
        <w:r w:rsidRPr="00A76D3D">
          <w:rPr>
            <w:bCs/>
            <w:sz w:val="16"/>
            <w:szCs w:val="16"/>
          </w:rPr>
          <w:t>пунктом 4 части 1 статьи 7</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15"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5.3. Заявители имеют право на получение информации, необходимой для обоснования и рассмотрения жалобы.</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5.4. Оснований для отказа в рассмотрении жалобы не имеется.</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5.5. Основанием для начала процедуры досудебного (внесудебного) обжалования является поступившая жалоба.</w:t>
      </w:r>
    </w:p>
    <w:p w:rsidR="00631DDE" w:rsidRPr="00A76D3D" w:rsidRDefault="00631DDE" w:rsidP="00A76D3D">
      <w:pPr>
        <w:tabs>
          <w:tab w:val="left" w:pos="142"/>
        </w:tabs>
        <w:autoSpaceDE w:val="0"/>
        <w:autoSpaceDN w:val="0"/>
        <w:adjustRightInd w:val="0"/>
        <w:jc w:val="both"/>
        <w:rPr>
          <w:sz w:val="16"/>
          <w:szCs w:val="16"/>
        </w:rPr>
      </w:pPr>
      <w:r w:rsidRPr="00A76D3D">
        <w:rPr>
          <w:sz w:val="16"/>
          <w:szCs w:val="16"/>
        </w:rPr>
        <w:t>Жалоба подается в письменной форме на бумажном носителе, в электронной форме в администрацию, МФЦ либо в департамент цифрового развития Воронежской области, а также в привлекаемые организации.</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lastRenderedPageBreak/>
        <w:t>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государственных и муниципальных услуг (функций) либо Портала Воронежской области в сети Интернет, официального сайта администрации, а также может быть принята при личном приеме заявителя.</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5.6. Жалоба должна содержать:</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631DDE" w:rsidRPr="00A76D3D" w:rsidRDefault="00631DDE" w:rsidP="00A76D3D">
      <w:pPr>
        <w:tabs>
          <w:tab w:val="left" w:pos="142"/>
        </w:tabs>
        <w:autoSpaceDE w:val="0"/>
        <w:autoSpaceDN w:val="0"/>
        <w:adjustRightInd w:val="0"/>
        <w:jc w:val="both"/>
        <w:rPr>
          <w:bCs/>
          <w:i/>
          <w:sz w:val="16"/>
          <w:szCs w:val="16"/>
        </w:rPr>
      </w:pPr>
      <w:r w:rsidRPr="00A76D3D">
        <w:rPr>
          <w:bCs/>
          <w:sz w:val="16"/>
          <w:szCs w:val="16"/>
        </w:rPr>
        <w:t>5.7. Заявитель может обжаловать решения и действия (бездействие) должностных лиц, муниципальных служащих администрации главе администрации Павловского муниципального района Воронежской области.</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Глава администрации Павловского муниципального района Воронежской области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на информационных стендах.</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5.8.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Жалобы на решения и действия (бездействие) работников привлекаемых организаций подаются руководителям этих организаций.</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5.9. По результатам рассмотрения жалобы лицом, уполномоченным на ее рассмотрение, принимается одно из следующих решений:</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lastRenderedPageBreak/>
        <w:t>2) в удовлетворении жалобы отказывается.</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5.10. Жалоба, поступившая в администрацию, МФЦ,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631DDE" w:rsidRPr="00A76D3D" w:rsidRDefault="00631DDE" w:rsidP="00A76D3D">
      <w:pPr>
        <w:tabs>
          <w:tab w:val="left" w:pos="142"/>
        </w:tabs>
        <w:autoSpaceDE w:val="0"/>
        <w:autoSpaceDN w:val="0"/>
        <w:adjustRightInd w:val="0"/>
        <w:jc w:val="both"/>
        <w:rPr>
          <w:sz w:val="16"/>
          <w:szCs w:val="16"/>
        </w:rPr>
      </w:pPr>
      <w:r w:rsidRPr="00A76D3D">
        <w:rPr>
          <w:bCs/>
          <w:sz w:val="16"/>
          <w:szCs w:val="16"/>
        </w:rPr>
        <w:t xml:space="preserve">5.11. </w:t>
      </w:r>
      <w:r w:rsidRPr="00A76D3D">
        <w:rPr>
          <w:sz w:val="16"/>
          <w:szCs w:val="16"/>
        </w:rPr>
        <w:t>Должностное лицо или орган, уполномоченные на рассмотрение жалобы, многофункциональный центр, департамент цифрового развития Воронежской области отказывают в удовлетворении жалобы в следующих случаях:</w:t>
      </w:r>
    </w:p>
    <w:p w:rsidR="00631DDE" w:rsidRPr="00A76D3D" w:rsidRDefault="00631DDE" w:rsidP="00A76D3D">
      <w:pPr>
        <w:tabs>
          <w:tab w:val="left" w:pos="142"/>
        </w:tabs>
        <w:autoSpaceDE w:val="0"/>
        <w:autoSpaceDN w:val="0"/>
        <w:adjustRightInd w:val="0"/>
        <w:jc w:val="both"/>
        <w:rPr>
          <w:sz w:val="16"/>
          <w:szCs w:val="16"/>
        </w:rPr>
      </w:pPr>
      <w:r w:rsidRPr="00A76D3D">
        <w:rPr>
          <w:sz w:val="16"/>
          <w:szCs w:val="16"/>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631DDE" w:rsidRPr="00A76D3D" w:rsidRDefault="00631DDE" w:rsidP="00A76D3D">
      <w:pPr>
        <w:tabs>
          <w:tab w:val="left" w:pos="142"/>
        </w:tabs>
        <w:autoSpaceDE w:val="0"/>
        <w:autoSpaceDN w:val="0"/>
        <w:adjustRightInd w:val="0"/>
        <w:jc w:val="both"/>
        <w:rPr>
          <w:sz w:val="16"/>
          <w:szCs w:val="16"/>
        </w:rPr>
      </w:pPr>
      <w:r w:rsidRPr="00A76D3D">
        <w:rPr>
          <w:sz w:val="16"/>
          <w:szCs w:val="16"/>
        </w:rPr>
        <w:t>2) подача жалобы лицом, полномочия которого не подтверждены в порядке, установленном законодательством;</w:t>
      </w:r>
    </w:p>
    <w:p w:rsidR="00631DDE" w:rsidRPr="00A76D3D" w:rsidRDefault="00631DDE" w:rsidP="00A76D3D">
      <w:pPr>
        <w:tabs>
          <w:tab w:val="left" w:pos="142"/>
        </w:tabs>
        <w:autoSpaceDE w:val="0"/>
        <w:autoSpaceDN w:val="0"/>
        <w:adjustRightInd w:val="0"/>
        <w:jc w:val="both"/>
        <w:rPr>
          <w:sz w:val="16"/>
          <w:szCs w:val="16"/>
        </w:rPr>
      </w:pPr>
      <w:r w:rsidRPr="00A76D3D">
        <w:rPr>
          <w:sz w:val="16"/>
          <w:szCs w:val="16"/>
        </w:rPr>
        <w:t>3) наличие решения по жалобе, принятого ранее этим же органом в соответствии с требованиями Закона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 в отношении того же заявителя и по тому же предмету жалобы;</w:t>
      </w:r>
    </w:p>
    <w:p w:rsidR="00631DDE" w:rsidRPr="00A76D3D" w:rsidRDefault="00631DDE" w:rsidP="00A76D3D">
      <w:pPr>
        <w:tabs>
          <w:tab w:val="left" w:pos="142"/>
        </w:tabs>
        <w:autoSpaceDE w:val="0"/>
        <w:autoSpaceDN w:val="0"/>
        <w:adjustRightInd w:val="0"/>
        <w:jc w:val="both"/>
        <w:rPr>
          <w:sz w:val="16"/>
          <w:szCs w:val="16"/>
        </w:rPr>
      </w:pPr>
      <w:r w:rsidRPr="00A76D3D">
        <w:rPr>
          <w:sz w:val="16"/>
          <w:szCs w:val="16"/>
        </w:rPr>
        <w:t>4) если обжалуемые действия являются правомерными.</w:t>
      </w:r>
    </w:p>
    <w:p w:rsidR="00631DDE" w:rsidRPr="00A76D3D" w:rsidRDefault="00631DDE" w:rsidP="00A76D3D">
      <w:pPr>
        <w:tabs>
          <w:tab w:val="left" w:pos="142"/>
        </w:tabs>
        <w:autoSpaceDE w:val="0"/>
        <w:autoSpaceDN w:val="0"/>
        <w:adjustRightInd w:val="0"/>
        <w:jc w:val="both"/>
        <w:rPr>
          <w:sz w:val="16"/>
          <w:szCs w:val="16"/>
        </w:rPr>
      </w:pPr>
      <w:r w:rsidRPr="00A76D3D">
        <w:rPr>
          <w:sz w:val="16"/>
          <w:szCs w:val="16"/>
        </w:rPr>
        <w:t>5.12. Должностное лицо или орган, уполномоченные на рассмотрение жалобы, многофункциональный центр, департамент цифрового развития Воронежской области оставляют жалобу без ответа в следующих случаях:</w:t>
      </w:r>
    </w:p>
    <w:p w:rsidR="00631DDE" w:rsidRPr="00A76D3D" w:rsidRDefault="00631DDE" w:rsidP="00A76D3D">
      <w:pPr>
        <w:tabs>
          <w:tab w:val="left" w:pos="142"/>
        </w:tabs>
        <w:autoSpaceDE w:val="0"/>
        <w:autoSpaceDN w:val="0"/>
        <w:adjustRightInd w:val="0"/>
        <w:jc w:val="both"/>
        <w:rPr>
          <w:sz w:val="16"/>
          <w:szCs w:val="16"/>
        </w:rPr>
      </w:pPr>
      <w:r w:rsidRPr="00A76D3D">
        <w:rPr>
          <w:sz w:val="16"/>
          <w:szCs w:val="16"/>
        </w:rPr>
        <w:t>1) наличие в жалобе нецензурных либо оскорбительных выражений, угроз жизни, здоровью и имуществу должностного лица, гражданского служащего, работника многофункционального центра, а также членов его семьи;</w:t>
      </w:r>
    </w:p>
    <w:p w:rsidR="00631DDE" w:rsidRPr="00A76D3D" w:rsidRDefault="00631DDE" w:rsidP="00A76D3D">
      <w:pPr>
        <w:tabs>
          <w:tab w:val="left" w:pos="142"/>
        </w:tabs>
        <w:autoSpaceDE w:val="0"/>
        <w:autoSpaceDN w:val="0"/>
        <w:adjustRightInd w:val="0"/>
        <w:jc w:val="both"/>
        <w:rPr>
          <w:sz w:val="16"/>
          <w:szCs w:val="16"/>
        </w:rPr>
      </w:pPr>
      <w:r w:rsidRPr="00A76D3D">
        <w:rPr>
          <w:sz w:val="16"/>
          <w:szCs w:val="16"/>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631DDE" w:rsidRPr="00A76D3D" w:rsidRDefault="00631DDE" w:rsidP="00A76D3D">
      <w:pPr>
        <w:tabs>
          <w:tab w:val="left" w:pos="142"/>
        </w:tabs>
        <w:autoSpaceDE w:val="0"/>
        <w:autoSpaceDN w:val="0"/>
        <w:adjustRightInd w:val="0"/>
        <w:jc w:val="both"/>
        <w:rPr>
          <w:sz w:val="16"/>
          <w:szCs w:val="16"/>
        </w:rPr>
      </w:pPr>
      <w:r w:rsidRPr="00A76D3D">
        <w:rPr>
          <w:sz w:val="16"/>
          <w:szCs w:val="16"/>
        </w:rPr>
        <w:t>Должностное лицо или орган, уполномоченные на рассмотрение жалобы, многофункциональный центр,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 если данные о заявителе поддаются прочтению.</w:t>
      </w:r>
    </w:p>
    <w:p w:rsidR="00631DDE" w:rsidRPr="00A76D3D" w:rsidRDefault="00631DDE" w:rsidP="00A76D3D">
      <w:pPr>
        <w:tabs>
          <w:tab w:val="left" w:pos="142"/>
        </w:tabs>
        <w:autoSpaceDE w:val="0"/>
        <w:autoSpaceDN w:val="0"/>
        <w:adjustRightInd w:val="0"/>
        <w:jc w:val="both"/>
        <w:rPr>
          <w:sz w:val="16"/>
          <w:szCs w:val="16"/>
        </w:rPr>
      </w:pPr>
      <w:r w:rsidRPr="00A76D3D">
        <w:rPr>
          <w:sz w:val="16"/>
          <w:szCs w:val="16"/>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xml:space="preserve">5.13. Не позднее дня, следующего за днем принятия решения, указанного в </w:t>
      </w:r>
      <w:hyperlink w:anchor="Par49" w:history="1">
        <w:r w:rsidRPr="00A76D3D">
          <w:rPr>
            <w:bCs/>
            <w:sz w:val="16"/>
            <w:szCs w:val="16"/>
          </w:rPr>
          <w:t>пункте 5.9</w:t>
        </w:r>
      </w:hyperlink>
      <w:r w:rsidRPr="00A76D3D">
        <w:rPr>
          <w:bCs/>
          <w:sz w:val="16"/>
          <w:szCs w:val="16"/>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5.14. 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 xml:space="preserve">5.15. В случае признания жалобы не подлежащей удовлетворению в ответе заявителю, указанном в </w:t>
      </w:r>
      <w:hyperlink w:anchor="Par54" w:history="1">
        <w:r w:rsidRPr="00A76D3D">
          <w:rPr>
            <w:bCs/>
            <w:sz w:val="16"/>
            <w:szCs w:val="16"/>
          </w:rPr>
          <w:t>пункте 5.13</w:t>
        </w:r>
      </w:hyperlink>
      <w:r w:rsidRPr="00A76D3D">
        <w:rPr>
          <w:bCs/>
          <w:sz w:val="16"/>
          <w:szCs w:val="16"/>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31DDE" w:rsidRPr="00A76D3D" w:rsidRDefault="00631DDE" w:rsidP="00A76D3D">
      <w:pPr>
        <w:tabs>
          <w:tab w:val="left" w:pos="142"/>
        </w:tabs>
        <w:autoSpaceDE w:val="0"/>
        <w:autoSpaceDN w:val="0"/>
        <w:adjustRightInd w:val="0"/>
        <w:jc w:val="both"/>
        <w:rPr>
          <w:bCs/>
          <w:sz w:val="16"/>
          <w:szCs w:val="16"/>
        </w:rPr>
      </w:pPr>
      <w:r w:rsidRPr="00A76D3D">
        <w:rPr>
          <w:bCs/>
          <w:sz w:val="16"/>
          <w:szCs w:val="16"/>
        </w:rPr>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31DDE" w:rsidRPr="00A76D3D" w:rsidRDefault="00631DDE" w:rsidP="00A76D3D">
      <w:pPr>
        <w:tabs>
          <w:tab w:val="left" w:pos="142"/>
        </w:tabs>
        <w:jc w:val="both"/>
        <w:rPr>
          <w:sz w:val="16"/>
          <w:szCs w:val="16"/>
        </w:rPr>
      </w:pPr>
    </w:p>
    <w:p w:rsidR="00631DDE" w:rsidRPr="00A76D3D" w:rsidRDefault="00631DDE" w:rsidP="00A76D3D">
      <w:pPr>
        <w:tabs>
          <w:tab w:val="left" w:pos="142"/>
        </w:tabs>
        <w:autoSpaceDE w:val="0"/>
        <w:autoSpaceDN w:val="0"/>
        <w:adjustRightInd w:val="0"/>
        <w:jc w:val="both"/>
        <w:rPr>
          <w:b/>
          <w:bCs/>
          <w:color w:val="000000" w:themeColor="text1"/>
          <w:sz w:val="16"/>
          <w:szCs w:val="16"/>
        </w:rPr>
      </w:pPr>
    </w:p>
    <w:p w:rsidR="00631DDE" w:rsidRPr="00A76D3D" w:rsidRDefault="00631DDE" w:rsidP="00A76D3D">
      <w:pPr>
        <w:pStyle w:val="ConsPlusNonformat"/>
        <w:tabs>
          <w:tab w:val="left" w:pos="142"/>
        </w:tabs>
        <w:rPr>
          <w:rFonts w:ascii="Times New Roman" w:hAnsi="Times New Roman" w:cs="Times New Roman"/>
          <w:sz w:val="16"/>
          <w:szCs w:val="16"/>
        </w:rPr>
      </w:pPr>
      <w:r w:rsidRPr="00A76D3D">
        <w:rPr>
          <w:rFonts w:ascii="Times New Roman" w:hAnsi="Times New Roman" w:cs="Times New Roman"/>
          <w:sz w:val="16"/>
          <w:szCs w:val="16"/>
        </w:rPr>
        <w:t xml:space="preserve">И.о. главы Павловского муниципального </w:t>
      </w:r>
    </w:p>
    <w:p w:rsidR="00631DDE" w:rsidRPr="00A76D3D" w:rsidRDefault="00631DDE" w:rsidP="00A76D3D">
      <w:pPr>
        <w:pStyle w:val="ConsPlusNonformat"/>
        <w:tabs>
          <w:tab w:val="left" w:pos="142"/>
        </w:tabs>
        <w:rPr>
          <w:rFonts w:ascii="Times New Roman" w:hAnsi="Times New Roman" w:cs="Times New Roman"/>
          <w:sz w:val="16"/>
          <w:szCs w:val="16"/>
        </w:rPr>
      </w:pPr>
      <w:r w:rsidRPr="00A76D3D">
        <w:rPr>
          <w:rFonts w:ascii="Times New Roman" w:hAnsi="Times New Roman" w:cs="Times New Roman"/>
          <w:sz w:val="16"/>
          <w:szCs w:val="16"/>
        </w:rPr>
        <w:t>района Воронежской области</w:t>
      </w:r>
      <w:r w:rsidRPr="00A76D3D">
        <w:rPr>
          <w:rFonts w:ascii="Times New Roman" w:hAnsi="Times New Roman" w:cs="Times New Roman"/>
          <w:sz w:val="16"/>
          <w:szCs w:val="16"/>
        </w:rPr>
        <w:tab/>
        <w:t xml:space="preserve">                                                                       Ю.А. Черенков</w:t>
      </w:r>
    </w:p>
    <w:p w:rsidR="00631DDE" w:rsidRPr="00A76D3D" w:rsidRDefault="00631DDE" w:rsidP="00A76D3D">
      <w:pPr>
        <w:tabs>
          <w:tab w:val="left" w:pos="142"/>
        </w:tabs>
        <w:autoSpaceDE w:val="0"/>
        <w:autoSpaceDN w:val="0"/>
        <w:jc w:val="center"/>
        <w:rPr>
          <w:rFonts w:eastAsia="Calibri"/>
          <w:color w:val="000000" w:themeColor="text1"/>
          <w:sz w:val="16"/>
          <w:szCs w:val="16"/>
          <w:lang w:eastAsia="en-US"/>
        </w:rPr>
      </w:pPr>
    </w:p>
    <w:p w:rsidR="00631DDE" w:rsidRPr="00A76D3D" w:rsidRDefault="00631DDE" w:rsidP="00A76D3D">
      <w:pPr>
        <w:tabs>
          <w:tab w:val="left" w:pos="142"/>
        </w:tabs>
        <w:autoSpaceDE w:val="0"/>
        <w:autoSpaceDN w:val="0"/>
        <w:rPr>
          <w:rFonts w:eastAsia="Calibri"/>
          <w:color w:val="000000" w:themeColor="text1"/>
          <w:sz w:val="16"/>
          <w:szCs w:val="16"/>
          <w:lang w:eastAsia="en-US"/>
        </w:rPr>
      </w:pPr>
    </w:p>
    <w:p w:rsidR="00631DDE" w:rsidRPr="00A76D3D" w:rsidRDefault="00631DDE" w:rsidP="00A76D3D">
      <w:pPr>
        <w:tabs>
          <w:tab w:val="left" w:pos="142"/>
        </w:tabs>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lastRenderedPageBreak/>
        <w:t>ПРИЛОЖЕНИЕ № 1</w:t>
      </w:r>
      <w:r w:rsidRPr="00A76D3D">
        <w:rPr>
          <w:rFonts w:eastAsia="Calibri"/>
          <w:color w:val="000000" w:themeColor="text1"/>
          <w:sz w:val="16"/>
          <w:szCs w:val="16"/>
          <w:lang w:eastAsia="en-US"/>
        </w:rPr>
        <w:br/>
        <w:t>к Административному регламенту предоставления муниципальной услуги «</w:t>
      </w:r>
      <w:r w:rsidRPr="00A76D3D">
        <w:rPr>
          <w:color w:val="000000" w:themeColor="text1"/>
          <w:sz w:val="16"/>
          <w:szCs w:val="1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A76D3D">
        <w:rPr>
          <w:rFonts w:eastAsia="Calibri"/>
          <w:color w:val="000000" w:themeColor="text1"/>
          <w:sz w:val="16"/>
          <w:szCs w:val="16"/>
          <w:lang w:eastAsia="en-US"/>
        </w:rPr>
        <w:t>»</w:t>
      </w:r>
    </w:p>
    <w:p w:rsidR="00631DDE" w:rsidRPr="00A76D3D" w:rsidRDefault="00631DDE" w:rsidP="00A76D3D">
      <w:pPr>
        <w:tabs>
          <w:tab w:val="left" w:pos="142"/>
        </w:tabs>
        <w:rPr>
          <w:b/>
          <w:color w:val="000000" w:themeColor="text1"/>
          <w:sz w:val="16"/>
          <w:szCs w:val="16"/>
        </w:rPr>
      </w:pPr>
    </w:p>
    <w:p w:rsidR="00631DDE" w:rsidRPr="00A76D3D" w:rsidRDefault="00631DDE" w:rsidP="00A76D3D">
      <w:pPr>
        <w:tabs>
          <w:tab w:val="left" w:pos="142"/>
        </w:tabs>
        <w:autoSpaceDE w:val="0"/>
        <w:autoSpaceDN w:val="0"/>
        <w:jc w:val="center"/>
        <w:rPr>
          <w:color w:val="000000" w:themeColor="text1"/>
          <w:sz w:val="16"/>
          <w:szCs w:val="16"/>
        </w:rPr>
      </w:pPr>
    </w:p>
    <w:p w:rsidR="00631DDE" w:rsidRPr="00A76D3D" w:rsidRDefault="00631DDE" w:rsidP="00A76D3D">
      <w:pPr>
        <w:tabs>
          <w:tab w:val="left" w:pos="142"/>
        </w:tabs>
        <w:autoSpaceDE w:val="0"/>
        <w:autoSpaceDN w:val="0"/>
        <w:jc w:val="center"/>
        <w:rPr>
          <w:color w:val="000000" w:themeColor="text1"/>
          <w:sz w:val="16"/>
          <w:szCs w:val="16"/>
        </w:rPr>
      </w:pPr>
      <w:r w:rsidRPr="00A76D3D">
        <w:rPr>
          <w:b/>
          <w:color w:val="000000" w:themeColor="text1"/>
          <w:sz w:val="16"/>
          <w:szCs w:val="16"/>
        </w:rPr>
        <w:t>Перечень</w:t>
      </w:r>
    </w:p>
    <w:p w:rsidR="00631DDE" w:rsidRPr="00A76D3D" w:rsidRDefault="00631DDE" w:rsidP="00A76D3D">
      <w:pPr>
        <w:tabs>
          <w:tab w:val="left" w:pos="142"/>
        </w:tabs>
        <w:autoSpaceDE w:val="0"/>
        <w:autoSpaceDN w:val="0"/>
        <w:jc w:val="center"/>
        <w:rPr>
          <w:color w:val="000000" w:themeColor="text1"/>
          <w:sz w:val="16"/>
          <w:szCs w:val="16"/>
        </w:rPr>
      </w:pPr>
      <w:r w:rsidRPr="00A76D3D">
        <w:rPr>
          <w:b/>
          <w:color w:val="000000" w:themeColor="text1"/>
          <w:sz w:val="16"/>
          <w:szCs w:val="16"/>
        </w:rPr>
        <w:t>признаков заявителей, а также комбинации значений признаков, каждая из которых соответствует одному варианту предоставления услуги</w:t>
      </w:r>
    </w:p>
    <w:p w:rsidR="00631DDE" w:rsidRPr="00A76D3D" w:rsidRDefault="00631DDE" w:rsidP="00A76D3D">
      <w:pPr>
        <w:pStyle w:val="ConsPlusNormal"/>
        <w:tabs>
          <w:tab w:val="left" w:pos="142"/>
        </w:tabs>
        <w:ind w:firstLine="0"/>
        <w:jc w:val="both"/>
        <w:outlineLvl w:val="0"/>
        <w:rPr>
          <w:rFonts w:ascii="Times New Roman" w:hAnsi="Times New Roman"/>
          <w:sz w:val="16"/>
          <w:szCs w:val="16"/>
        </w:rPr>
      </w:pPr>
    </w:p>
    <w:tbl>
      <w:tblPr>
        <w:tblW w:w="4935" w:type="pct"/>
        <w:tblLayout w:type="fixed"/>
        <w:tblCellMar>
          <w:top w:w="102" w:type="dxa"/>
          <w:left w:w="62" w:type="dxa"/>
          <w:bottom w:w="102" w:type="dxa"/>
          <w:right w:w="62" w:type="dxa"/>
        </w:tblCellMar>
        <w:tblLook w:val="04A0"/>
      </w:tblPr>
      <w:tblGrid>
        <w:gridCol w:w="786"/>
        <w:gridCol w:w="3886"/>
      </w:tblGrid>
      <w:tr w:rsidR="00631DDE" w:rsidRPr="00A76D3D" w:rsidTr="00631DDE">
        <w:tc>
          <w:tcPr>
            <w:tcW w:w="1555" w:type="dxa"/>
            <w:tcBorders>
              <w:top w:val="single" w:sz="4" w:space="0" w:color="auto"/>
              <w:left w:val="single" w:sz="4" w:space="0" w:color="auto"/>
              <w:bottom w:val="single" w:sz="4" w:space="0" w:color="auto"/>
              <w:right w:val="single" w:sz="4" w:space="0" w:color="auto"/>
            </w:tcBorders>
            <w:hideMark/>
          </w:tcPr>
          <w:p w:rsidR="00631DDE" w:rsidRPr="00A76D3D" w:rsidRDefault="00631DDE" w:rsidP="00A76D3D">
            <w:pPr>
              <w:pStyle w:val="ConsPlusNormal"/>
              <w:tabs>
                <w:tab w:val="left" w:pos="142"/>
              </w:tabs>
              <w:ind w:firstLine="0"/>
              <w:jc w:val="center"/>
              <w:rPr>
                <w:rFonts w:ascii="Times New Roman" w:hAnsi="Times New Roman"/>
                <w:sz w:val="12"/>
                <w:szCs w:val="16"/>
              </w:rPr>
            </w:pPr>
            <w:r w:rsidRPr="00A76D3D">
              <w:rPr>
                <w:rFonts w:ascii="Times New Roman" w:hAnsi="Times New Roman"/>
                <w:sz w:val="12"/>
                <w:szCs w:val="16"/>
              </w:rPr>
              <w:t>№ варианта</w:t>
            </w:r>
          </w:p>
        </w:tc>
        <w:tc>
          <w:tcPr>
            <w:tcW w:w="8363" w:type="dxa"/>
            <w:tcBorders>
              <w:top w:val="single" w:sz="4" w:space="0" w:color="auto"/>
              <w:left w:val="single" w:sz="4" w:space="0" w:color="auto"/>
              <w:bottom w:val="single" w:sz="4" w:space="0" w:color="auto"/>
              <w:right w:val="single" w:sz="4" w:space="0" w:color="auto"/>
            </w:tcBorders>
            <w:hideMark/>
          </w:tcPr>
          <w:p w:rsidR="00631DDE" w:rsidRPr="00A76D3D" w:rsidRDefault="00631DDE" w:rsidP="00A76D3D">
            <w:pPr>
              <w:pStyle w:val="ConsPlusNormal"/>
              <w:tabs>
                <w:tab w:val="left" w:pos="142"/>
              </w:tabs>
              <w:ind w:firstLine="0"/>
              <w:jc w:val="center"/>
              <w:rPr>
                <w:rFonts w:ascii="Times New Roman" w:hAnsi="Times New Roman"/>
                <w:sz w:val="12"/>
                <w:szCs w:val="16"/>
              </w:rPr>
            </w:pPr>
            <w:r w:rsidRPr="00A76D3D">
              <w:rPr>
                <w:rFonts w:ascii="Times New Roman" w:hAnsi="Times New Roman"/>
                <w:sz w:val="12"/>
                <w:szCs w:val="16"/>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631DDE" w:rsidRPr="00A76D3D" w:rsidTr="00631DDE">
        <w:tc>
          <w:tcPr>
            <w:tcW w:w="1555" w:type="dxa"/>
            <w:tcBorders>
              <w:top w:val="single" w:sz="4" w:space="0" w:color="auto"/>
              <w:left w:val="single" w:sz="4" w:space="0" w:color="auto"/>
              <w:bottom w:val="single" w:sz="4" w:space="0" w:color="auto"/>
              <w:right w:val="single" w:sz="4" w:space="0" w:color="auto"/>
            </w:tcBorders>
            <w:hideMark/>
          </w:tcPr>
          <w:p w:rsidR="00631DDE" w:rsidRPr="00A76D3D" w:rsidRDefault="00631DDE" w:rsidP="00A76D3D">
            <w:pPr>
              <w:pStyle w:val="ConsPlusNormal"/>
              <w:tabs>
                <w:tab w:val="left" w:pos="142"/>
              </w:tabs>
              <w:ind w:firstLine="0"/>
              <w:jc w:val="center"/>
              <w:rPr>
                <w:rFonts w:ascii="Times New Roman" w:hAnsi="Times New Roman"/>
                <w:sz w:val="12"/>
                <w:szCs w:val="16"/>
              </w:rPr>
            </w:pPr>
            <w:r w:rsidRPr="00A76D3D">
              <w:rPr>
                <w:rFonts w:ascii="Times New Roman" w:hAnsi="Times New Roman"/>
                <w:sz w:val="12"/>
                <w:szCs w:val="16"/>
              </w:rPr>
              <w:t>1</w:t>
            </w:r>
          </w:p>
        </w:tc>
        <w:tc>
          <w:tcPr>
            <w:tcW w:w="8363" w:type="dxa"/>
            <w:tcBorders>
              <w:top w:val="single" w:sz="4" w:space="0" w:color="auto"/>
              <w:left w:val="single" w:sz="4" w:space="0" w:color="auto"/>
              <w:bottom w:val="single" w:sz="4" w:space="0" w:color="auto"/>
              <w:right w:val="single" w:sz="4" w:space="0" w:color="auto"/>
            </w:tcBorders>
            <w:hideMark/>
          </w:tcPr>
          <w:p w:rsidR="00631DDE" w:rsidRPr="00A76D3D" w:rsidRDefault="00631DDE" w:rsidP="00A76D3D">
            <w:pPr>
              <w:pStyle w:val="ConsPlusNormal"/>
              <w:tabs>
                <w:tab w:val="left" w:pos="142"/>
              </w:tabs>
              <w:ind w:firstLine="0"/>
              <w:jc w:val="both"/>
              <w:rPr>
                <w:rFonts w:ascii="Times New Roman" w:hAnsi="Times New Roman"/>
                <w:sz w:val="12"/>
                <w:szCs w:val="16"/>
              </w:rPr>
            </w:pPr>
            <w:r w:rsidRPr="00A76D3D">
              <w:rPr>
                <w:rFonts w:ascii="Times New Roman" w:hAnsi="Times New Roman"/>
                <w:sz w:val="12"/>
                <w:szCs w:val="16"/>
              </w:rPr>
              <w:t>Заявитель обратился за выдачей разрешения на строительство</w:t>
            </w:r>
          </w:p>
        </w:tc>
      </w:tr>
      <w:tr w:rsidR="00631DDE" w:rsidRPr="00A76D3D" w:rsidTr="00631DDE">
        <w:tc>
          <w:tcPr>
            <w:tcW w:w="1555" w:type="dxa"/>
            <w:tcBorders>
              <w:top w:val="single" w:sz="4" w:space="0" w:color="auto"/>
              <w:left w:val="single" w:sz="4" w:space="0" w:color="auto"/>
              <w:bottom w:val="single" w:sz="4" w:space="0" w:color="auto"/>
              <w:right w:val="single" w:sz="4" w:space="0" w:color="auto"/>
            </w:tcBorders>
          </w:tcPr>
          <w:p w:rsidR="00631DDE" w:rsidRPr="00A76D3D" w:rsidRDefault="00631DDE" w:rsidP="00A76D3D">
            <w:pPr>
              <w:pStyle w:val="ConsPlusNormal"/>
              <w:tabs>
                <w:tab w:val="left" w:pos="142"/>
              </w:tabs>
              <w:ind w:firstLine="0"/>
              <w:jc w:val="center"/>
              <w:rPr>
                <w:rFonts w:ascii="Times New Roman" w:hAnsi="Times New Roman"/>
                <w:sz w:val="12"/>
                <w:szCs w:val="16"/>
              </w:rPr>
            </w:pPr>
            <w:r w:rsidRPr="00A76D3D">
              <w:rPr>
                <w:rFonts w:ascii="Times New Roman" w:hAnsi="Times New Roman"/>
                <w:sz w:val="12"/>
                <w:szCs w:val="16"/>
              </w:rPr>
              <w:t>2</w:t>
            </w:r>
          </w:p>
        </w:tc>
        <w:tc>
          <w:tcPr>
            <w:tcW w:w="8363" w:type="dxa"/>
            <w:tcBorders>
              <w:top w:val="single" w:sz="4" w:space="0" w:color="auto"/>
              <w:left w:val="single" w:sz="4" w:space="0" w:color="auto"/>
              <w:bottom w:val="single" w:sz="4" w:space="0" w:color="auto"/>
              <w:right w:val="single" w:sz="4" w:space="0" w:color="auto"/>
            </w:tcBorders>
          </w:tcPr>
          <w:p w:rsidR="00631DDE" w:rsidRPr="00A76D3D" w:rsidRDefault="00631DDE" w:rsidP="00A76D3D">
            <w:pPr>
              <w:pStyle w:val="ConsPlusNormal"/>
              <w:tabs>
                <w:tab w:val="left" w:pos="142"/>
              </w:tabs>
              <w:ind w:firstLine="0"/>
              <w:jc w:val="both"/>
              <w:rPr>
                <w:rFonts w:ascii="Times New Roman" w:hAnsi="Times New Roman"/>
                <w:sz w:val="12"/>
                <w:szCs w:val="16"/>
              </w:rPr>
            </w:pPr>
            <w:r w:rsidRPr="00A76D3D">
              <w:rPr>
                <w:rFonts w:ascii="Times New Roman" w:hAnsi="Times New Roman"/>
                <w:sz w:val="12"/>
                <w:szCs w:val="16"/>
              </w:rPr>
              <w:t>Заявитель обратился за выдачей дубликата разрешения на строительство</w:t>
            </w:r>
          </w:p>
        </w:tc>
      </w:tr>
      <w:tr w:rsidR="00631DDE" w:rsidRPr="00A76D3D" w:rsidTr="00631DDE">
        <w:tc>
          <w:tcPr>
            <w:tcW w:w="1555" w:type="dxa"/>
            <w:tcBorders>
              <w:top w:val="single" w:sz="4" w:space="0" w:color="auto"/>
              <w:left w:val="single" w:sz="4" w:space="0" w:color="auto"/>
              <w:bottom w:val="single" w:sz="4" w:space="0" w:color="auto"/>
              <w:right w:val="single" w:sz="4" w:space="0" w:color="auto"/>
            </w:tcBorders>
          </w:tcPr>
          <w:p w:rsidR="00631DDE" w:rsidRPr="00A76D3D" w:rsidRDefault="00631DDE" w:rsidP="00A76D3D">
            <w:pPr>
              <w:pStyle w:val="ConsPlusNormal"/>
              <w:tabs>
                <w:tab w:val="left" w:pos="142"/>
              </w:tabs>
              <w:ind w:firstLine="0"/>
              <w:jc w:val="center"/>
              <w:rPr>
                <w:rFonts w:ascii="Times New Roman" w:hAnsi="Times New Roman"/>
                <w:sz w:val="12"/>
                <w:szCs w:val="16"/>
              </w:rPr>
            </w:pPr>
            <w:r w:rsidRPr="00A76D3D">
              <w:rPr>
                <w:rFonts w:ascii="Times New Roman" w:hAnsi="Times New Roman"/>
                <w:sz w:val="12"/>
                <w:szCs w:val="16"/>
              </w:rPr>
              <w:t>3</w:t>
            </w:r>
          </w:p>
        </w:tc>
        <w:tc>
          <w:tcPr>
            <w:tcW w:w="8363" w:type="dxa"/>
            <w:tcBorders>
              <w:top w:val="single" w:sz="4" w:space="0" w:color="auto"/>
              <w:left w:val="single" w:sz="4" w:space="0" w:color="auto"/>
              <w:bottom w:val="single" w:sz="4" w:space="0" w:color="auto"/>
              <w:right w:val="single" w:sz="4" w:space="0" w:color="auto"/>
            </w:tcBorders>
          </w:tcPr>
          <w:p w:rsidR="00631DDE" w:rsidRPr="00A76D3D" w:rsidRDefault="00631DDE" w:rsidP="00A76D3D">
            <w:pPr>
              <w:pStyle w:val="ConsPlusNormal"/>
              <w:tabs>
                <w:tab w:val="left" w:pos="142"/>
              </w:tabs>
              <w:ind w:firstLine="0"/>
              <w:jc w:val="both"/>
              <w:rPr>
                <w:rFonts w:ascii="Times New Roman" w:hAnsi="Times New Roman"/>
                <w:sz w:val="12"/>
                <w:szCs w:val="16"/>
              </w:rPr>
            </w:pPr>
            <w:r w:rsidRPr="00A76D3D">
              <w:rPr>
                <w:rFonts w:ascii="Times New Roman" w:hAnsi="Times New Roman"/>
                <w:sz w:val="12"/>
                <w:szCs w:val="16"/>
              </w:rPr>
              <w:t>Заявитель обратился за внесением изменений в разрешение на строительство</w:t>
            </w:r>
          </w:p>
        </w:tc>
      </w:tr>
      <w:tr w:rsidR="00631DDE" w:rsidRPr="00A76D3D" w:rsidTr="00631DDE">
        <w:tc>
          <w:tcPr>
            <w:tcW w:w="1555" w:type="dxa"/>
            <w:tcBorders>
              <w:top w:val="single" w:sz="4" w:space="0" w:color="auto"/>
              <w:left w:val="single" w:sz="4" w:space="0" w:color="auto"/>
              <w:bottom w:val="single" w:sz="4" w:space="0" w:color="auto"/>
              <w:right w:val="single" w:sz="4" w:space="0" w:color="auto"/>
            </w:tcBorders>
            <w:hideMark/>
          </w:tcPr>
          <w:p w:rsidR="00631DDE" w:rsidRPr="00A76D3D" w:rsidRDefault="00631DDE" w:rsidP="00A76D3D">
            <w:pPr>
              <w:pStyle w:val="ConsPlusNormal"/>
              <w:tabs>
                <w:tab w:val="left" w:pos="142"/>
              </w:tabs>
              <w:ind w:firstLine="0"/>
              <w:jc w:val="center"/>
              <w:rPr>
                <w:rFonts w:ascii="Times New Roman" w:hAnsi="Times New Roman"/>
                <w:sz w:val="12"/>
                <w:szCs w:val="16"/>
              </w:rPr>
            </w:pPr>
            <w:r w:rsidRPr="00A76D3D">
              <w:rPr>
                <w:rFonts w:ascii="Times New Roman" w:hAnsi="Times New Roman"/>
                <w:sz w:val="12"/>
                <w:szCs w:val="16"/>
              </w:rPr>
              <w:t>4</w:t>
            </w:r>
          </w:p>
        </w:tc>
        <w:tc>
          <w:tcPr>
            <w:tcW w:w="8363" w:type="dxa"/>
            <w:tcBorders>
              <w:top w:val="single" w:sz="4" w:space="0" w:color="auto"/>
              <w:left w:val="single" w:sz="4" w:space="0" w:color="auto"/>
              <w:bottom w:val="single" w:sz="4" w:space="0" w:color="auto"/>
              <w:right w:val="single" w:sz="4" w:space="0" w:color="auto"/>
            </w:tcBorders>
            <w:hideMark/>
          </w:tcPr>
          <w:p w:rsidR="00631DDE" w:rsidRPr="00A76D3D" w:rsidRDefault="00631DDE" w:rsidP="00A76D3D">
            <w:pPr>
              <w:pStyle w:val="ConsPlusNormal"/>
              <w:tabs>
                <w:tab w:val="left" w:pos="142"/>
              </w:tabs>
              <w:ind w:firstLine="0"/>
              <w:jc w:val="both"/>
              <w:rPr>
                <w:rFonts w:ascii="Times New Roman" w:hAnsi="Times New Roman"/>
                <w:sz w:val="12"/>
                <w:szCs w:val="16"/>
              </w:rPr>
            </w:pPr>
            <w:r w:rsidRPr="00A76D3D">
              <w:rPr>
                <w:rFonts w:ascii="Times New Roman" w:hAnsi="Times New Roman"/>
                <w:sz w:val="12"/>
                <w:szCs w:val="16"/>
              </w:rPr>
              <w:t>Заявитель обратился за исправлением допущенных опечаток и ошибок в разрешении на строительство</w:t>
            </w:r>
          </w:p>
        </w:tc>
      </w:tr>
    </w:tbl>
    <w:p w:rsidR="00631DDE" w:rsidRPr="00A76D3D" w:rsidRDefault="00631DDE" w:rsidP="00A76D3D">
      <w:pPr>
        <w:tabs>
          <w:tab w:val="left" w:pos="142"/>
        </w:tabs>
        <w:rPr>
          <w:b/>
          <w:color w:val="000000" w:themeColor="text1"/>
          <w:sz w:val="16"/>
          <w:szCs w:val="16"/>
        </w:rPr>
      </w:pPr>
    </w:p>
    <w:p w:rsidR="00631DDE" w:rsidRPr="00A76D3D" w:rsidRDefault="00631DDE" w:rsidP="00A76D3D">
      <w:pPr>
        <w:tabs>
          <w:tab w:val="left" w:pos="142"/>
        </w:tabs>
        <w:rPr>
          <w:b/>
          <w:color w:val="000000" w:themeColor="text1"/>
          <w:sz w:val="16"/>
          <w:szCs w:val="16"/>
        </w:rPr>
      </w:pPr>
    </w:p>
    <w:p w:rsidR="00631DDE" w:rsidRPr="00A76D3D" w:rsidRDefault="00631DDE" w:rsidP="00A76D3D">
      <w:pPr>
        <w:tabs>
          <w:tab w:val="left" w:pos="142"/>
        </w:tabs>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2</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A76D3D">
        <w:rPr>
          <w:rFonts w:eastAsia="Calibri"/>
          <w:color w:val="000000" w:themeColor="text1"/>
          <w:sz w:val="16"/>
          <w:szCs w:val="16"/>
          <w:lang w:eastAsia="en-US"/>
        </w:rPr>
        <w:t>»</w:t>
      </w:r>
    </w:p>
    <w:p w:rsidR="00631DDE" w:rsidRPr="00A76D3D" w:rsidRDefault="00631DDE" w:rsidP="00A76D3D">
      <w:pPr>
        <w:tabs>
          <w:tab w:val="left" w:pos="142"/>
        </w:tabs>
        <w:autoSpaceDE w:val="0"/>
        <w:autoSpaceDN w:val="0"/>
        <w:jc w:val="center"/>
        <w:rPr>
          <w:rFonts w:eastAsia="Calibri"/>
          <w:color w:val="000000" w:themeColor="text1"/>
          <w:sz w:val="16"/>
          <w:szCs w:val="16"/>
          <w:lang w:eastAsia="en-US"/>
        </w:rPr>
      </w:pP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tabs>
          <w:tab w:val="left" w:pos="142"/>
        </w:tabs>
        <w:autoSpaceDE w:val="0"/>
        <w:autoSpaceDN w:val="0"/>
        <w:jc w:val="center"/>
        <w:rPr>
          <w:b/>
          <w:color w:val="000000" w:themeColor="text1"/>
          <w:sz w:val="16"/>
          <w:szCs w:val="16"/>
        </w:rPr>
      </w:pPr>
    </w:p>
    <w:p w:rsidR="00631DDE" w:rsidRPr="00A76D3D" w:rsidRDefault="00631DDE" w:rsidP="00A76D3D">
      <w:pPr>
        <w:tabs>
          <w:tab w:val="left" w:pos="142"/>
        </w:tabs>
        <w:autoSpaceDE w:val="0"/>
        <w:autoSpaceDN w:val="0"/>
        <w:jc w:val="center"/>
        <w:rPr>
          <w:b/>
          <w:color w:val="000000" w:themeColor="text1"/>
          <w:sz w:val="16"/>
          <w:szCs w:val="16"/>
        </w:rPr>
      </w:pPr>
      <w:r w:rsidRPr="00A76D3D">
        <w:rPr>
          <w:b/>
          <w:color w:val="000000" w:themeColor="text1"/>
          <w:sz w:val="16"/>
          <w:szCs w:val="16"/>
        </w:rPr>
        <w:t>Заявление</w:t>
      </w:r>
    </w:p>
    <w:p w:rsidR="00631DDE" w:rsidRPr="00A76D3D" w:rsidRDefault="00631DDE" w:rsidP="00A76D3D">
      <w:pPr>
        <w:tabs>
          <w:tab w:val="left" w:pos="142"/>
        </w:tabs>
        <w:autoSpaceDE w:val="0"/>
        <w:autoSpaceDN w:val="0"/>
        <w:jc w:val="center"/>
        <w:rPr>
          <w:b/>
          <w:color w:val="000000" w:themeColor="text1"/>
          <w:sz w:val="16"/>
          <w:szCs w:val="16"/>
        </w:rPr>
      </w:pPr>
      <w:r w:rsidRPr="00A76D3D">
        <w:rPr>
          <w:b/>
          <w:color w:val="000000" w:themeColor="text1"/>
          <w:sz w:val="16"/>
          <w:szCs w:val="16"/>
        </w:rPr>
        <w:t>о выдаче разрешения на строительство</w:t>
      </w:r>
    </w:p>
    <w:p w:rsidR="00631DDE" w:rsidRPr="00A76D3D" w:rsidRDefault="00631DDE" w:rsidP="00A76D3D">
      <w:pPr>
        <w:tabs>
          <w:tab w:val="left" w:pos="142"/>
        </w:tabs>
        <w:autoSpaceDE w:val="0"/>
        <w:autoSpaceDN w:val="0"/>
        <w:jc w:val="center"/>
        <w:rPr>
          <w:b/>
          <w:color w:val="000000" w:themeColor="text1"/>
          <w:sz w:val="16"/>
          <w:szCs w:val="16"/>
        </w:rPr>
      </w:pP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«__» __________ 20___ г.</w:t>
      </w:r>
    </w:p>
    <w:p w:rsidR="00631DDE" w:rsidRPr="00A76D3D" w:rsidRDefault="00631DDE" w:rsidP="00A76D3D">
      <w:pPr>
        <w:tabs>
          <w:tab w:val="left" w:pos="142"/>
        </w:tabs>
        <w:autoSpaceDE w:val="0"/>
        <w:autoSpaceDN w:val="0"/>
        <w:jc w:val="right"/>
        <w:rPr>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6"/>
      </w:tblGrid>
      <w:tr w:rsidR="00631DDE" w:rsidRPr="00A76D3D" w:rsidTr="00631DDE">
        <w:trPr>
          <w:trHeight w:val="165"/>
        </w:trPr>
        <w:tc>
          <w:tcPr>
            <w:tcW w:w="9961" w:type="dxa"/>
            <w:tcBorders>
              <w:top w:val="nil"/>
              <w:left w:val="nil"/>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rPr>
          <w:trHeight w:val="126"/>
        </w:trPr>
        <w:tc>
          <w:tcPr>
            <w:tcW w:w="9961" w:type="dxa"/>
            <w:tcBorders>
              <w:left w:val="nil"/>
              <w:bottom w:val="single" w:sz="4" w:space="0" w:color="auto"/>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rPr>
          <w:trHeight w:val="135"/>
        </w:trPr>
        <w:tc>
          <w:tcPr>
            <w:tcW w:w="9961" w:type="dxa"/>
            <w:tcBorders>
              <w:left w:val="nil"/>
              <w:bottom w:val="nil"/>
              <w:right w:val="nil"/>
            </w:tcBorders>
          </w:tcPr>
          <w:p w:rsidR="00631DDE" w:rsidRPr="00A76D3D" w:rsidRDefault="00631DDE" w:rsidP="00A76D3D">
            <w:pPr>
              <w:tabs>
                <w:tab w:val="left" w:pos="142"/>
              </w:tabs>
              <w:autoSpaceDE w:val="0"/>
              <w:autoSpaceDN w:val="0"/>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autoSpaceDE w:val="0"/>
              <w:autoSpaceDN w:val="0"/>
              <w:jc w:val="center"/>
              <w:rPr>
                <w:color w:val="000000" w:themeColor="text1"/>
                <w:sz w:val="16"/>
                <w:szCs w:val="16"/>
              </w:rPr>
            </w:pPr>
          </w:p>
        </w:tc>
      </w:tr>
    </w:tbl>
    <w:p w:rsidR="00631DDE" w:rsidRPr="00A76D3D" w:rsidRDefault="00631DDE" w:rsidP="00A76D3D">
      <w:pPr>
        <w:tabs>
          <w:tab w:val="left" w:pos="142"/>
        </w:tabs>
        <w:autoSpaceDE w:val="0"/>
        <w:autoSpaceDN w:val="0"/>
        <w:jc w:val="right"/>
        <w:rPr>
          <w:color w:val="000000" w:themeColor="text1"/>
          <w:sz w:val="16"/>
          <w:szCs w:val="16"/>
        </w:rPr>
      </w:pPr>
    </w:p>
    <w:p w:rsidR="00631DDE" w:rsidRPr="00A76D3D" w:rsidRDefault="00631DDE" w:rsidP="00A76D3D">
      <w:pPr>
        <w:tabs>
          <w:tab w:val="left" w:pos="142"/>
        </w:tabs>
        <w:autoSpaceDE w:val="0"/>
        <w:autoSpaceDN w:val="0"/>
        <w:adjustRightInd w:val="0"/>
        <w:jc w:val="center"/>
        <w:rPr>
          <w:rFonts w:eastAsia="Calibri"/>
          <w:bCs/>
          <w:color w:val="000000" w:themeColor="text1"/>
          <w:sz w:val="16"/>
          <w:szCs w:val="16"/>
          <w:lang w:eastAsia="en-US"/>
        </w:rPr>
      </w:pPr>
    </w:p>
    <w:p w:rsidR="00631DDE" w:rsidRPr="00A76D3D" w:rsidRDefault="00631DDE" w:rsidP="00A76D3D">
      <w:pPr>
        <w:tabs>
          <w:tab w:val="left" w:pos="142"/>
        </w:tabs>
        <w:autoSpaceDE w:val="0"/>
        <w:autoSpaceDN w:val="0"/>
        <w:adjustRightInd w:val="0"/>
        <w:rPr>
          <w:rFonts w:eastAsia="Calibri"/>
          <w:bCs/>
          <w:color w:val="000000" w:themeColor="text1"/>
          <w:sz w:val="16"/>
          <w:szCs w:val="16"/>
          <w:lang w:eastAsia="en-US"/>
        </w:rPr>
      </w:pPr>
      <w:r w:rsidRPr="00A76D3D">
        <w:rPr>
          <w:rFonts w:eastAsia="Calibri"/>
          <w:bCs/>
          <w:color w:val="000000" w:themeColor="text1"/>
          <w:sz w:val="16"/>
          <w:szCs w:val="16"/>
          <w:lang w:eastAsia="en-US"/>
        </w:rPr>
        <w:t>В соответствии со статьей 51 Градостроительного кодекса Российской Федерации прошу выдать разрешения на строительство.</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
        <w:gridCol w:w="31"/>
        <w:gridCol w:w="2336"/>
        <w:gridCol w:w="175"/>
        <w:gridCol w:w="1535"/>
      </w:tblGrid>
      <w:tr w:rsidR="00631DDE" w:rsidRPr="00A76D3D" w:rsidTr="00631DDE">
        <w:tc>
          <w:tcPr>
            <w:tcW w:w="9923" w:type="dxa"/>
            <w:gridSpan w:val="5"/>
            <w:tcBorders>
              <w:top w:val="nil"/>
              <w:left w:val="nil"/>
              <w:right w:val="nil"/>
            </w:tcBorders>
          </w:tcPr>
          <w:p w:rsidR="00631DDE" w:rsidRPr="00A76D3D" w:rsidRDefault="00631DDE" w:rsidP="00A76D3D">
            <w:pPr>
              <w:tabs>
                <w:tab w:val="left" w:pos="142"/>
              </w:tabs>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1. Сведения о застройщике</w:t>
            </w:r>
          </w:p>
        </w:tc>
      </w:tr>
      <w:tr w:rsidR="00631DDE" w:rsidRPr="00A76D3D" w:rsidTr="00631DDE">
        <w:tc>
          <w:tcPr>
            <w:tcW w:w="104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w:t>
            </w:r>
          </w:p>
        </w:tc>
        <w:tc>
          <w:tcPr>
            <w:tcW w:w="4627" w:type="dxa"/>
            <w:gridSpan w:val="3"/>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физическом лице, в случае если застройщиком является физическое лицо:</w:t>
            </w:r>
          </w:p>
        </w:tc>
        <w:tc>
          <w:tcPr>
            <w:tcW w:w="4253" w:type="dxa"/>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04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1.1.1</w:t>
            </w:r>
          </w:p>
        </w:tc>
        <w:tc>
          <w:tcPr>
            <w:tcW w:w="4627" w:type="dxa"/>
            <w:gridSpan w:val="3"/>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w:t>
            </w:r>
          </w:p>
        </w:tc>
        <w:tc>
          <w:tcPr>
            <w:tcW w:w="4253" w:type="dxa"/>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04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1.1.2</w:t>
            </w:r>
          </w:p>
        </w:tc>
        <w:tc>
          <w:tcPr>
            <w:tcW w:w="4627" w:type="dxa"/>
            <w:gridSpan w:val="3"/>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документа, удостоверяющего личность</w:t>
            </w:r>
            <w:r w:rsidRPr="00A76D3D">
              <w:rPr>
                <w:color w:val="000000" w:themeColor="text1"/>
                <w:sz w:val="12"/>
                <w:szCs w:val="16"/>
              </w:rPr>
              <w:t>(не указываются в случае, если застройщик является индивидуальным предпринимателем)</w:t>
            </w:r>
          </w:p>
        </w:tc>
        <w:tc>
          <w:tcPr>
            <w:tcW w:w="4253" w:type="dxa"/>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04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1.1.3</w:t>
            </w:r>
          </w:p>
        </w:tc>
        <w:tc>
          <w:tcPr>
            <w:tcW w:w="4627" w:type="dxa"/>
            <w:gridSpan w:val="3"/>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 индивидуального предпринимателя</w:t>
            </w:r>
          </w:p>
        </w:tc>
        <w:tc>
          <w:tcPr>
            <w:tcW w:w="4253" w:type="dxa"/>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04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w:t>
            </w:r>
          </w:p>
        </w:tc>
        <w:tc>
          <w:tcPr>
            <w:tcW w:w="4627" w:type="dxa"/>
            <w:gridSpan w:val="3"/>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юридическом лице:</w:t>
            </w:r>
          </w:p>
        </w:tc>
        <w:tc>
          <w:tcPr>
            <w:tcW w:w="4253" w:type="dxa"/>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04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1.2.1</w:t>
            </w:r>
          </w:p>
        </w:tc>
        <w:tc>
          <w:tcPr>
            <w:tcW w:w="4627" w:type="dxa"/>
            <w:gridSpan w:val="3"/>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Полное наименование</w:t>
            </w:r>
          </w:p>
        </w:tc>
        <w:tc>
          <w:tcPr>
            <w:tcW w:w="4253" w:type="dxa"/>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04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1.2.2</w:t>
            </w:r>
          </w:p>
        </w:tc>
        <w:tc>
          <w:tcPr>
            <w:tcW w:w="4627" w:type="dxa"/>
            <w:gridSpan w:val="3"/>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w:t>
            </w:r>
          </w:p>
        </w:tc>
        <w:tc>
          <w:tcPr>
            <w:tcW w:w="4253" w:type="dxa"/>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043"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1.2.3</w:t>
            </w:r>
          </w:p>
        </w:tc>
        <w:tc>
          <w:tcPr>
            <w:tcW w:w="4627" w:type="dxa"/>
            <w:gridSpan w:val="3"/>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Идентификационный номер налогоплательщика – юридического лица</w:t>
            </w:r>
          </w:p>
        </w:tc>
        <w:tc>
          <w:tcPr>
            <w:tcW w:w="4253" w:type="dxa"/>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9923" w:type="dxa"/>
            <w:gridSpan w:val="5"/>
            <w:tcBorders>
              <w:left w:val="nil"/>
              <w:bottom w:val="single" w:sz="4" w:space="0" w:color="auto"/>
              <w:right w:val="nil"/>
            </w:tcBorders>
          </w:tcPr>
          <w:p w:rsidR="00631DDE" w:rsidRPr="00A76D3D" w:rsidRDefault="00631DDE" w:rsidP="00A76D3D">
            <w:pPr>
              <w:tabs>
                <w:tab w:val="left" w:pos="142"/>
              </w:tabs>
              <w:jc w:val="center"/>
              <w:rPr>
                <w:rFonts w:eastAsia="Calibri"/>
                <w:b/>
                <w:color w:val="000000" w:themeColor="text1"/>
                <w:sz w:val="12"/>
                <w:szCs w:val="16"/>
                <w:lang w:eastAsia="en-US"/>
              </w:rPr>
            </w:pPr>
          </w:p>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2. Сведения об объекте</w:t>
            </w:r>
          </w:p>
        </w:tc>
      </w:tr>
      <w:tr w:rsidR="00631DDE" w:rsidRPr="00A76D3D" w:rsidTr="00631DDE">
        <w:tc>
          <w:tcPr>
            <w:tcW w:w="1043"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2.1</w:t>
            </w:r>
          </w:p>
        </w:tc>
        <w:tc>
          <w:tcPr>
            <w:tcW w:w="4627" w:type="dxa"/>
            <w:gridSpan w:val="3"/>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Наименование объекта капитального строительства (этапа) в соответствии с проектной документацией</w:t>
            </w:r>
          </w:p>
          <w:p w:rsidR="00631DDE" w:rsidRPr="00A76D3D" w:rsidRDefault="00631DDE" w:rsidP="00A76D3D">
            <w:pPr>
              <w:tabs>
                <w:tab w:val="left" w:pos="142"/>
              </w:tabs>
              <w:rPr>
                <w:rFonts w:eastAsia="Calibri"/>
                <w:i/>
                <w:color w:val="000000" w:themeColor="text1"/>
                <w:sz w:val="12"/>
                <w:szCs w:val="16"/>
                <w:lang w:eastAsia="en-US"/>
              </w:rPr>
            </w:pPr>
            <w:r w:rsidRPr="00A76D3D">
              <w:rPr>
                <w:rFonts w:eastAsia="Calibri"/>
                <w:i/>
                <w:color w:val="000000" w:themeColor="text1"/>
                <w:sz w:val="12"/>
                <w:szCs w:val="16"/>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631DDE" w:rsidRPr="00A76D3D" w:rsidRDefault="00631DDE" w:rsidP="00A76D3D">
            <w:pPr>
              <w:tabs>
                <w:tab w:val="left" w:pos="142"/>
              </w:tabs>
              <w:rPr>
                <w:rFonts w:eastAsia="Calibri"/>
                <w:color w:val="000000" w:themeColor="text1"/>
                <w:sz w:val="12"/>
                <w:szCs w:val="16"/>
                <w:lang w:eastAsia="en-US"/>
              </w:rPr>
            </w:pPr>
          </w:p>
        </w:tc>
        <w:tc>
          <w:tcPr>
            <w:tcW w:w="4253" w:type="dxa"/>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043"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2.2</w:t>
            </w:r>
          </w:p>
        </w:tc>
        <w:tc>
          <w:tcPr>
            <w:tcW w:w="4627" w:type="dxa"/>
            <w:gridSpan w:val="3"/>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Кадастровый номер реконструируемого объекта капитального строительства</w:t>
            </w:r>
          </w:p>
          <w:p w:rsidR="00631DDE" w:rsidRPr="00A76D3D" w:rsidRDefault="00631DDE" w:rsidP="00A76D3D">
            <w:pPr>
              <w:tabs>
                <w:tab w:val="left" w:pos="142"/>
              </w:tabs>
              <w:rPr>
                <w:rFonts w:eastAsia="Calibri"/>
                <w:i/>
                <w:color w:val="000000" w:themeColor="text1"/>
                <w:sz w:val="12"/>
                <w:szCs w:val="16"/>
                <w:lang w:eastAsia="en-US"/>
              </w:rPr>
            </w:pPr>
            <w:r w:rsidRPr="00A76D3D">
              <w:rPr>
                <w:rFonts w:eastAsia="Calibri"/>
                <w:i/>
                <w:color w:val="000000" w:themeColor="text1"/>
                <w:sz w:val="12"/>
                <w:szCs w:val="16"/>
                <w:lang w:eastAsia="en-US"/>
              </w:rPr>
              <w:t>(указывается в случае проведения реконструкции объекта капитального строительства)</w:t>
            </w:r>
          </w:p>
          <w:p w:rsidR="00631DDE" w:rsidRPr="00A76D3D" w:rsidRDefault="00631DDE" w:rsidP="00A76D3D">
            <w:pPr>
              <w:tabs>
                <w:tab w:val="left" w:pos="142"/>
              </w:tabs>
              <w:rPr>
                <w:rFonts w:eastAsia="Calibri"/>
                <w:color w:val="000000" w:themeColor="text1"/>
                <w:sz w:val="12"/>
                <w:szCs w:val="16"/>
                <w:lang w:eastAsia="en-US"/>
              </w:rPr>
            </w:pPr>
          </w:p>
        </w:tc>
        <w:tc>
          <w:tcPr>
            <w:tcW w:w="4253" w:type="dxa"/>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9923" w:type="dxa"/>
            <w:gridSpan w:val="5"/>
            <w:tcBorders>
              <w:left w:val="nil"/>
              <w:bottom w:val="single" w:sz="4" w:space="0" w:color="auto"/>
              <w:right w:val="nil"/>
            </w:tcBorders>
          </w:tcPr>
          <w:p w:rsidR="00631DDE" w:rsidRPr="00A76D3D" w:rsidRDefault="00631DDE" w:rsidP="00A76D3D">
            <w:pPr>
              <w:tabs>
                <w:tab w:val="left" w:pos="142"/>
              </w:tabs>
              <w:jc w:val="center"/>
              <w:rPr>
                <w:rFonts w:eastAsia="Calibri"/>
                <w:b/>
                <w:color w:val="000000" w:themeColor="text1"/>
                <w:sz w:val="12"/>
                <w:szCs w:val="16"/>
                <w:lang w:eastAsia="en-US"/>
              </w:rPr>
            </w:pPr>
          </w:p>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 Сведения о земельном участке</w:t>
            </w:r>
          </w:p>
        </w:tc>
      </w:tr>
      <w:tr w:rsidR="00631DDE" w:rsidRPr="00A76D3D" w:rsidTr="00631DDE">
        <w:tc>
          <w:tcPr>
            <w:tcW w:w="1110" w:type="dxa"/>
            <w:gridSpan w:val="2"/>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3.1</w:t>
            </w:r>
          </w:p>
        </w:tc>
        <w:tc>
          <w:tcPr>
            <w:tcW w:w="4050" w:type="dxa"/>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i/>
                <w:color w:val="000000" w:themeColor="text1"/>
                <w:sz w:val="12"/>
                <w:szCs w:val="16"/>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110" w:type="dxa"/>
            <w:gridSpan w:val="2"/>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3.2</w:t>
            </w:r>
          </w:p>
        </w:tc>
        <w:tc>
          <w:tcPr>
            <w:tcW w:w="4050" w:type="dxa"/>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631DDE" w:rsidRPr="00A76D3D" w:rsidRDefault="00631DDE" w:rsidP="00A76D3D">
            <w:pPr>
              <w:tabs>
                <w:tab w:val="left" w:pos="142"/>
              </w:tabs>
              <w:rPr>
                <w:rFonts w:eastAsia="Calibri"/>
                <w:i/>
                <w:color w:val="000000" w:themeColor="text1"/>
                <w:sz w:val="12"/>
                <w:szCs w:val="16"/>
                <w:lang w:eastAsia="en-US"/>
              </w:rPr>
            </w:pPr>
            <w:r w:rsidRPr="00A76D3D">
              <w:rPr>
                <w:rFonts w:eastAsia="Calibri"/>
                <w:i/>
                <w:color w:val="000000" w:themeColor="text1"/>
                <w:sz w:val="12"/>
                <w:szCs w:val="16"/>
                <w:lang w:eastAsia="en-US"/>
              </w:rPr>
              <w:t>(указываются в случаях, предусмотренных частью 7.3 статьи 51 и частью 1.1 статьи 57.3  Градостроительного кодекса Российской Федерации)</w:t>
            </w:r>
          </w:p>
        </w:tc>
        <w:tc>
          <w:tcPr>
            <w:tcW w:w="4763" w:type="dxa"/>
            <w:gridSpan w:val="2"/>
          </w:tcPr>
          <w:p w:rsidR="00631DDE" w:rsidRPr="00A76D3D" w:rsidRDefault="00631DDE" w:rsidP="00A76D3D">
            <w:pPr>
              <w:tabs>
                <w:tab w:val="left" w:pos="142"/>
              </w:tabs>
              <w:rPr>
                <w:rFonts w:eastAsia="Calibri"/>
                <w:color w:val="000000" w:themeColor="text1"/>
                <w:sz w:val="12"/>
                <w:szCs w:val="16"/>
                <w:lang w:eastAsia="en-US"/>
              </w:rPr>
            </w:pPr>
          </w:p>
        </w:tc>
      </w:tr>
    </w:tbl>
    <w:p w:rsidR="00631DDE" w:rsidRPr="00A76D3D" w:rsidRDefault="00631DDE" w:rsidP="00A76D3D">
      <w:pPr>
        <w:tabs>
          <w:tab w:val="left" w:pos="142"/>
        </w:tabs>
        <w:rPr>
          <w:color w:val="000000" w:themeColor="text1"/>
          <w:sz w:val="16"/>
          <w:szCs w:val="16"/>
        </w:rPr>
      </w:pPr>
      <w:r w:rsidRPr="00A76D3D">
        <w:rPr>
          <w:color w:val="000000" w:themeColor="text1"/>
          <w:sz w:val="16"/>
          <w:szCs w:val="16"/>
        </w:rPr>
        <w:tab/>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631DDE" w:rsidRPr="00A76D3D" w:rsidRDefault="00631DDE" w:rsidP="00A76D3D">
      <w:pPr>
        <w:tabs>
          <w:tab w:val="left" w:pos="142"/>
        </w:tabs>
        <w:jc w:val="both"/>
        <w:rPr>
          <w:color w:val="000000" w:themeColor="text1"/>
          <w:sz w:val="16"/>
          <w:szCs w:val="16"/>
        </w:rPr>
      </w:pPr>
    </w:p>
    <w:tbl>
      <w:tblPr>
        <w:tblW w:w="48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485"/>
        <w:gridCol w:w="2296"/>
        <w:gridCol w:w="972"/>
        <w:gridCol w:w="972"/>
      </w:tblGrid>
      <w:tr w:rsidR="00631DDE" w:rsidRPr="00A76D3D" w:rsidTr="00631DDE">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Дата документа</w:t>
            </w:r>
          </w:p>
        </w:tc>
      </w:tr>
      <w:tr w:rsidR="00631DDE" w:rsidRPr="00A76D3D" w:rsidTr="00631DDE">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31DDE" w:rsidRPr="00A76D3D" w:rsidRDefault="00631DDE" w:rsidP="00A76D3D">
            <w:pPr>
              <w:tabs>
                <w:tab w:val="left" w:pos="142"/>
              </w:tabs>
              <w:autoSpaceDE w:val="0"/>
              <w:autoSpaceDN w:val="0"/>
              <w:adjustRightInd w:val="0"/>
              <w:jc w:val="both"/>
              <w:rPr>
                <w:rFonts w:eastAsia="Calibri"/>
                <w:color w:val="000000" w:themeColor="text1"/>
                <w:sz w:val="12"/>
                <w:szCs w:val="16"/>
              </w:rPr>
            </w:pPr>
            <w:r w:rsidRPr="00A76D3D">
              <w:rPr>
                <w:color w:val="000000" w:themeColor="text1"/>
                <w:sz w:val="12"/>
                <w:szCs w:val="16"/>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sidRPr="00A76D3D">
              <w:rPr>
                <w:rFonts w:eastAsia="Calibri"/>
                <w:color w:val="000000" w:themeColor="text1"/>
                <w:sz w:val="12"/>
                <w:szCs w:val="16"/>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r>
      <w:tr w:rsidR="00631DDE" w:rsidRPr="00A76D3D" w:rsidTr="00631DDE">
        <w:tc>
          <w:tcPr>
            <w:tcW w:w="826"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r w:rsidRPr="00A76D3D">
              <w:rPr>
                <w:color w:val="000000" w:themeColor="text1"/>
                <w:sz w:val="12"/>
                <w:szCs w:val="16"/>
              </w:rPr>
              <w:t>Типовое архитектурное решение для исторического поселения (при наличии)</w:t>
            </w:r>
          </w:p>
          <w:p w:rsidR="00631DDE" w:rsidRPr="00A76D3D" w:rsidRDefault="00631DDE" w:rsidP="00A76D3D">
            <w:pPr>
              <w:tabs>
                <w:tab w:val="left" w:pos="142"/>
              </w:tabs>
              <w:suppressAutoHyphens/>
              <w:rPr>
                <w:color w:val="000000" w:themeColor="text1"/>
                <w:sz w:val="12"/>
                <w:szCs w:val="16"/>
              </w:rPr>
            </w:pPr>
            <w:r w:rsidRPr="00A76D3D">
              <w:rPr>
                <w:color w:val="000000" w:themeColor="text1"/>
                <w:sz w:val="12"/>
                <w:szCs w:val="16"/>
              </w:rPr>
              <w:t>(</w:t>
            </w:r>
            <w:r w:rsidRPr="00A76D3D">
              <w:rPr>
                <w:i/>
                <w:color w:val="000000" w:themeColor="text1"/>
                <w:sz w:val="12"/>
                <w:szCs w:val="16"/>
              </w:rPr>
              <w:t>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r w:rsidRPr="00A76D3D">
              <w:rPr>
                <w:color w:val="000000" w:themeColor="text1"/>
                <w:sz w:val="12"/>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r>
      <w:tr w:rsidR="00631DDE" w:rsidRPr="00A76D3D" w:rsidTr="00631DDE">
        <w:tc>
          <w:tcPr>
            <w:tcW w:w="826"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r w:rsidRPr="00A76D3D">
              <w:rPr>
                <w:color w:val="000000" w:themeColor="text1"/>
                <w:sz w:val="12"/>
                <w:szCs w:val="16"/>
              </w:rPr>
              <w:t>Положительное заключение экспертизы проектной документации</w:t>
            </w:r>
          </w:p>
          <w:p w:rsidR="00631DDE" w:rsidRPr="00A76D3D" w:rsidRDefault="00631DDE" w:rsidP="00A76D3D">
            <w:pPr>
              <w:tabs>
                <w:tab w:val="left" w:pos="142"/>
              </w:tabs>
              <w:suppressAutoHyphens/>
              <w:rPr>
                <w:color w:val="000000" w:themeColor="text1"/>
                <w:sz w:val="12"/>
                <w:szCs w:val="16"/>
              </w:rPr>
            </w:pPr>
            <w:r w:rsidRPr="00A76D3D">
              <w:rPr>
                <w:color w:val="000000" w:themeColor="text1"/>
                <w:sz w:val="12"/>
                <w:szCs w:val="16"/>
              </w:rPr>
              <w:t>(</w:t>
            </w:r>
            <w:r w:rsidRPr="00A76D3D">
              <w:rPr>
                <w:i/>
                <w:color w:val="000000" w:themeColor="text1"/>
                <w:sz w:val="12"/>
                <w:szCs w:val="16"/>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r>
      <w:tr w:rsidR="00631DDE" w:rsidRPr="00A76D3D" w:rsidTr="00631DDE">
        <w:tc>
          <w:tcPr>
            <w:tcW w:w="826"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r w:rsidRPr="00A76D3D">
              <w:rPr>
                <w:color w:val="000000" w:themeColor="text1"/>
                <w:sz w:val="12"/>
                <w:szCs w:val="16"/>
              </w:rPr>
              <w:t>Положительное заключение государственной экологической экспертизы проектной документации</w:t>
            </w:r>
          </w:p>
          <w:p w:rsidR="00631DDE" w:rsidRPr="00A76D3D" w:rsidRDefault="00631DDE" w:rsidP="00A76D3D">
            <w:pPr>
              <w:tabs>
                <w:tab w:val="left" w:pos="142"/>
              </w:tabs>
              <w:suppressAutoHyphens/>
              <w:rPr>
                <w:color w:val="000000" w:themeColor="text1"/>
                <w:sz w:val="12"/>
                <w:szCs w:val="16"/>
              </w:rPr>
            </w:pPr>
            <w:r w:rsidRPr="00A76D3D">
              <w:rPr>
                <w:color w:val="000000" w:themeColor="text1"/>
                <w:sz w:val="12"/>
                <w:szCs w:val="16"/>
              </w:rPr>
              <w:t>(</w:t>
            </w:r>
            <w:r w:rsidRPr="00A76D3D">
              <w:rPr>
                <w:i/>
                <w:color w:val="000000" w:themeColor="text1"/>
                <w:sz w:val="12"/>
                <w:szCs w:val="16"/>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A76D3D">
              <w:rPr>
                <w:color w:val="000000" w:themeColor="text1"/>
                <w:sz w:val="12"/>
                <w:szCs w:val="16"/>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r>
    </w:tbl>
    <w:p w:rsidR="00631DDE" w:rsidRPr="00A76D3D" w:rsidRDefault="00631DDE" w:rsidP="00A76D3D">
      <w:pPr>
        <w:tabs>
          <w:tab w:val="left" w:pos="142"/>
        </w:tabs>
        <w:rPr>
          <w:color w:val="000000" w:themeColor="text1"/>
          <w:sz w:val="16"/>
          <w:szCs w:val="16"/>
        </w:rPr>
      </w:pPr>
      <w:r w:rsidRPr="00A76D3D">
        <w:rPr>
          <w:color w:val="000000" w:themeColor="text1"/>
          <w:sz w:val="16"/>
          <w:szCs w:val="16"/>
        </w:rPr>
        <w:tab/>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Приложение:___________________________________________________________</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Номер телефона и адрес электронной почты для связи: _______________________</w:t>
      </w:r>
    </w:p>
    <w:p w:rsidR="00631DDE" w:rsidRPr="00A76D3D" w:rsidRDefault="00631DDE" w:rsidP="00A76D3D">
      <w:pPr>
        <w:tabs>
          <w:tab w:val="left" w:pos="142"/>
          <w:tab w:val="left" w:pos="1968"/>
        </w:tabs>
        <w:rPr>
          <w:color w:val="000000" w:themeColor="text1"/>
          <w:sz w:val="16"/>
          <w:szCs w:val="16"/>
        </w:rPr>
      </w:pPr>
      <w:r w:rsidRPr="00A76D3D">
        <w:rPr>
          <w:color w:val="000000" w:themeColor="text1"/>
          <w:sz w:val="16"/>
          <w:szCs w:val="16"/>
        </w:rPr>
        <w:t>Результат предоставления услуги прошу:</w:t>
      </w:r>
    </w:p>
    <w:p w:rsidR="00631DDE" w:rsidRPr="00A76D3D" w:rsidRDefault="00631DDE" w:rsidP="00A76D3D">
      <w:pPr>
        <w:tabs>
          <w:tab w:val="left" w:pos="142"/>
        </w:tabs>
        <w:rPr>
          <w:color w:val="000000" w:themeColor="text1"/>
          <w:sz w:val="16"/>
          <w:szCs w:val="16"/>
        </w:rPr>
      </w:pP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8"/>
        <w:gridCol w:w="222"/>
      </w:tblGrid>
      <w:tr w:rsidR="00631DDE" w:rsidRPr="00A76D3D" w:rsidTr="00631DDE">
        <w:tc>
          <w:tcPr>
            <w:tcW w:w="0" w:type="auto"/>
            <w:shd w:val="clear" w:color="auto" w:fill="auto"/>
          </w:tcPr>
          <w:p w:rsidR="00631DDE" w:rsidRPr="00A76D3D" w:rsidRDefault="00631DDE" w:rsidP="00A76D3D">
            <w:pPr>
              <w:tabs>
                <w:tab w:val="left" w:pos="142"/>
              </w:tabs>
              <w:autoSpaceDE w:val="0"/>
              <w:autoSpaceDN w:val="0"/>
              <w:rPr>
                <w:i/>
                <w:color w:val="000000" w:themeColor="text1"/>
                <w:sz w:val="12"/>
                <w:szCs w:val="16"/>
              </w:rPr>
            </w:pPr>
            <w:r w:rsidRPr="00A76D3D">
              <w:rPr>
                <w:color w:val="000000" w:themeColor="text1"/>
                <w:sz w:val="12"/>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r w:rsidRPr="00A76D3D">
              <w:rPr>
                <w:color w:val="000000" w:themeColor="text1"/>
                <w:sz w:val="12"/>
                <w:szCs w:val="16"/>
              </w:rPr>
              <w:t>выдать</w:t>
            </w:r>
            <w:r w:rsidRPr="00A76D3D">
              <w:rPr>
                <w:bCs/>
                <w:color w:val="000000" w:themeColor="text1"/>
                <w:sz w:val="12"/>
                <w:szCs w:val="16"/>
              </w:rPr>
              <w:t xml:space="preserve"> на бумажном носителе</w:t>
            </w:r>
            <w:r w:rsidRPr="00A76D3D">
              <w:rPr>
                <w:color w:val="000000" w:themeColor="text1"/>
                <w:sz w:val="12"/>
                <w:szCs w:val="16"/>
              </w:rPr>
              <w:t xml:space="preserve"> при личном обращении </w:t>
            </w:r>
            <w:r w:rsidRPr="00A76D3D">
              <w:rPr>
                <w:bCs/>
                <w:color w:val="000000" w:themeColor="text1"/>
                <w:sz w:val="12"/>
                <w:szCs w:val="16"/>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76D3D">
              <w:rPr>
                <w:color w:val="000000" w:themeColor="text1"/>
                <w:sz w:val="12"/>
                <w:szCs w:val="16"/>
              </w:rPr>
              <w:t xml:space="preserve"> расположенный по адресу:___________________________________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r w:rsidRPr="00A76D3D">
              <w:rPr>
                <w:color w:val="000000" w:themeColor="text1"/>
                <w:sz w:val="12"/>
                <w:szCs w:val="16"/>
              </w:rPr>
              <w:t xml:space="preserve">направить </w:t>
            </w:r>
            <w:r w:rsidRPr="00A76D3D">
              <w:rPr>
                <w:bCs/>
                <w:color w:val="000000" w:themeColor="text1"/>
                <w:sz w:val="12"/>
                <w:szCs w:val="16"/>
              </w:rPr>
              <w:t>на бумажном носителе</w:t>
            </w:r>
            <w:r w:rsidRPr="00A76D3D">
              <w:rPr>
                <w:color w:val="000000" w:themeColor="text1"/>
                <w:sz w:val="12"/>
                <w:szCs w:val="16"/>
              </w:rPr>
              <w:t xml:space="preserve"> на почтовый </w:t>
            </w:r>
            <w:r w:rsidRPr="00A76D3D">
              <w:rPr>
                <w:color w:val="000000" w:themeColor="text1"/>
                <w:sz w:val="12"/>
                <w:szCs w:val="16"/>
              </w:rPr>
              <w:br/>
              <w:t>адрес:____________________________________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r w:rsidRPr="00A76D3D">
              <w:rPr>
                <w:color w:val="000000" w:themeColor="text1"/>
                <w:sz w:val="12"/>
                <w:szCs w:val="16"/>
              </w:rPr>
              <w:t>направить в форме электронного документа в личный кабинет в единой информационной системе жилищного строительства</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c>
          <w:tcPr>
            <w:tcW w:w="0" w:type="auto"/>
            <w:gridSpan w:val="2"/>
            <w:shd w:val="clear" w:color="auto" w:fill="auto"/>
          </w:tcPr>
          <w:p w:rsidR="00631DDE" w:rsidRPr="00A76D3D" w:rsidRDefault="00631DDE" w:rsidP="00A76D3D">
            <w:pPr>
              <w:tabs>
                <w:tab w:val="left" w:pos="142"/>
              </w:tabs>
              <w:autoSpaceDE w:val="0"/>
              <w:autoSpaceDN w:val="0"/>
              <w:jc w:val="center"/>
              <w:rPr>
                <w:i/>
                <w:color w:val="000000" w:themeColor="text1"/>
                <w:sz w:val="12"/>
                <w:szCs w:val="16"/>
              </w:rPr>
            </w:pPr>
            <w:r w:rsidRPr="00A76D3D">
              <w:rPr>
                <w:i/>
                <w:color w:val="000000" w:themeColor="text1"/>
                <w:sz w:val="12"/>
                <w:szCs w:val="16"/>
              </w:rPr>
              <w:t>Указывается один из перечисленных способов</w:t>
            </w:r>
          </w:p>
        </w:tc>
      </w:tr>
    </w:tbl>
    <w:p w:rsidR="00631DDE" w:rsidRPr="00A76D3D" w:rsidRDefault="00631DDE" w:rsidP="00A76D3D">
      <w:pPr>
        <w:tabs>
          <w:tab w:val="left" w:pos="142"/>
        </w:tabs>
        <w:autoSpaceDE w:val="0"/>
        <w:autoSpaceDN w:val="0"/>
        <w:jc w:val="both"/>
        <w:rPr>
          <w:color w:val="000000" w:themeColor="text1"/>
          <w:sz w:val="16"/>
          <w:szCs w:val="16"/>
        </w:rPr>
      </w:pPr>
    </w:p>
    <w:p w:rsidR="00631DDE" w:rsidRPr="00A76D3D" w:rsidRDefault="00631DDE" w:rsidP="00A76D3D">
      <w:pPr>
        <w:tabs>
          <w:tab w:val="left" w:pos="142"/>
        </w:tabs>
        <w:autoSpaceDE w:val="0"/>
        <w:autoSpaceDN w:val="0"/>
        <w:jc w:val="both"/>
        <w:rPr>
          <w:color w:val="000000" w:themeColor="text1"/>
          <w:sz w:val="16"/>
          <w:szCs w:val="16"/>
        </w:rPr>
      </w:pPr>
    </w:p>
    <w:tbl>
      <w:tblPr>
        <w:tblW w:w="5000" w:type="pct"/>
        <w:tblCellMar>
          <w:left w:w="28" w:type="dxa"/>
          <w:right w:w="28" w:type="dxa"/>
        </w:tblCellMar>
        <w:tblLook w:val="0000"/>
      </w:tblPr>
      <w:tblGrid>
        <w:gridCol w:w="1173"/>
        <w:gridCol w:w="246"/>
        <w:gridCol w:w="1235"/>
        <w:gridCol w:w="194"/>
        <w:gridCol w:w="1818"/>
      </w:tblGrid>
      <w:tr w:rsidR="00631DDE" w:rsidRPr="00A76D3D" w:rsidTr="00631DDE">
        <w:tc>
          <w:tcPr>
            <w:tcW w:w="3119" w:type="dxa"/>
            <w:tcBorders>
              <w:top w:val="nil"/>
              <w:left w:val="nil"/>
              <w:right w:val="nil"/>
            </w:tcBorders>
            <w:vAlign w:val="bottom"/>
          </w:tcPr>
          <w:p w:rsidR="00631DDE" w:rsidRPr="00A76D3D" w:rsidRDefault="00631DDE" w:rsidP="00A76D3D">
            <w:pPr>
              <w:tabs>
                <w:tab w:val="left" w:pos="142"/>
              </w:tabs>
              <w:jc w:val="center"/>
              <w:rPr>
                <w:color w:val="000000" w:themeColor="text1"/>
                <w:sz w:val="16"/>
                <w:szCs w:val="16"/>
              </w:rPr>
            </w:pPr>
          </w:p>
        </w:tc>
        <w:tc>
          <w:tcPr>
            <w:tcW w:w="567"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2126"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425"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3686"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r>
      <w:tr w:rsidR="00631DDE" w:rsidRPr="00A76D3D" w:rsidTr="00631DDE">
        <w:tc>
          <w:tcPr>
            <w:tcW w:w="3119" w:type="dxa"/>
            <w:tcBorders>
              <w:left w:val="nil"/>
              <w:bottom w:val="nil"/>
              <w:right w:val="nil"/>
            </w:tcBorders>
          </w:tcPr>
          <w:p w:rsidR="00631DDE" w:rsidRPr="00A76D3D" w:rsidRDefault="00631DDE" w:rsidP="00A76D3D">
            <w:pPr>
              <w:tabs>
                <w:tab w:val="left" w:pos="142"/>
              </w:tabs>
              <w:jc w:val="center"/>
              <w:rPr>
                <w:color w:val="000000" w:themeColor="text1"/>
                <w:sz w:val="16"/>
                <w:szCs w:val="16"/>
              </w:rPr>
            </w:pPr>
          </w:p>
        </w:tc>
        <w:tc>
          <w:tcPr>
            <w:tcW w:w="567"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2126"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(подпись)</w:t>
            </w:r>
          </w:p>
        </w:tc>
        <w:tc>
          <w:tcPr>
            <w:tcW w:w="425"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3686"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(фамилия, имя, отчество (при наличии)</w:t>
            </w:r>
          </w:p>
        </w:tc>
      </w:tr>
    </w:tbl>
    <w:p w:rsidR="00631DDE" w:rsidRPr="00A76D3D" w:rsidRDefault="00631DDE" w:rsidP="00A76D3D">
      <w:pPr>
        <w:tabs>
          <w:tab w:val="left" w:pos="142"/>
        </w:tabs>
        <w:rPr>
          <w:color w:val="000000" w:themeColor="text1"/>
          <w:sz w:val="16"/>
          <w:szCs w:val="16"/>
        </w:rPr>
      </w:pPr>
    </w:p>
    <w:p w:rsidR="00631DDE" w:rsidRPr="00A76D3D" w:rsidRDefault="00631DDE" w:rsidP="00A76D3D">
      <w:pPr>
        <w:tabs>
          <w:tab w:val="left" w:pos="142"/>
        </w:tabs>
        <w:autoSpaceDE w:val="0"/>
        <w:autoSpaceDN w:val="0"/>
        <w:adjustRightInd w:val="0"/>
        <w:jc w:val="both"/>
        <w:rPr>
          <w:rFonts w:eastAsia="Calibri"/>
          <w:bCs/>
          <w:color w:val="000000" w:themeColor="text1"/>
          <w:sz w:val="16"/>
          <w:szCs w:val="16"/>
          <w:lang w:eastAsia="en-US"/>
        </w:rPr>
      </w:pPr>
    </w:p>
    <w:p w:rsidR="00631DDE" w:rsidRPr="00A76D3D" w:rsidRDefault="00631DDE" w:rsidP="00A76D3D">
      <w:pPr>
        <w:tabs>
          <w:tab w:val="left" w:pos="142"/>
        </w:tabs>
        <w:autoSpaceDE w:val="0"/>
        <w:autoSpaceDN w:val="0"/>
        <w:adjustRightInd w:val="0"/>
        <w:jc w:val="both"/>
        <w:rPr>
          <w:rFonts w:eastAsia="Calibri"/>
          <w:bCs/>
          <w:color w:val="000000" w:themeColor="text1"/>
          <w:sz w:val="16"/>
          <w:szCs w:val="16"/>
          <w:lang w:eastAsia="en-US"/>
        </w:rPr>
      </w:pP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lastRenderedPageBreak/>
        <w:t>ПРИЛОЖЕНИЕ № 3</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tabs>
          <w:tab w:val="left" w:pos="142"/>
        </w:tabs>
        <w:autoSpaceDE w:val="0"/>
        <w:autoSpaceDN w:val="0"/>
        <w:jc w:val="center"/>
        <w:rPr>
          <w:b/>
          <w:color w:val="000000" w:themeColor="text1"/>
          <w:sz w:val="16"/>
          <w:szCs w:val="16"/>
        </w:rPr>
      </w:pPr>
    </w:p>
    <w:p w:rsidR="00631DDE" w:rsidRPr="00A76D3D" w:rsidRDefault="00631DDE" w:rsidP="00A76D3D">
      <w:pPr>
        <w:tabs>
          <w:tab w:val="left" w:pos="142"/>
        </w:tabs>
        <w:autoSpaceDE w:val="0"/>
        <w:autoSpaceDN w:val="0"/>
        <w:jc w:val="center"/>
        <w:rPr>
          <w:b/>
          <w:color w:val="000000" w:themeColor="text1"/>
          <w:sz w:val="16"/>
          <w:szCs w:val="16"/>
        </w:rPr>
      </w:pPr>
      <w:r w:rsidRPr="00A76D3D">
        <w:rPr>
          <w:b/>
          <w:color w:val="000000" w:themeColor="text1"/>
          <w:sz w:val="16"/>
          <w:szCs w:val="16"/>
        </w:rPr>
        <w:t xml:space="preserve">Уведомление </w:t>
      </w:r>
      <w:r w:rsidRPr="00A76D3D">
        <w:rPr>
          <w:b/>
          <w:color w:val="000000" w:themeColor="text1"/>
          <w:sz w:val="16"/>
          <w:szCs w:val="16"/>
        </w:rPr>
        <w:b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631DDE" w:rsidRPr="00A76D3D" w:rsidRDefault="00631DDE" w:rsidP="00A76D3D">
      <w:pPr>
        <w:tabs>
          <w:tab w:val="left" w:pos="142"/>
        </w:tabs>
        <w:autoSpaceDE w:val="0"/>
        <w:autoSpaceDN w:val="0"/>
        <w:jc w:val="right"/>
        <w:rPr>
          <w:color w:val="000000" w:themeColor="text1"/>
          <w:sz w:val="16"/>
          <w:szCs w:val="16"/>
        </w:rPr>
      </w:pP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«__» __________ 20___ г.</w:t>
      </w:r>
    </w:p>
    <w:p w:rsidR="00631DDE" w:rsidRPr="00A76D3D" w:rsidRDefault="00631DDE" w:rsidP="00A76D3D">
      <w:pPr>
        <w:tabs>
          <w:tab w:val="left" w:pos="142"/>
        </w:tabs>
        <w:autoSpaceDE w:val="0"/>
        <w:autoSpaceDN w:val="0"/>
        <w:jc w:val="right"/>
        <w:rPr>
          <w:color w:val="000000" w:themeColor="text1"/>
          <w:sz w:val="16"/>
          <w:szCs w:val="16"/>
        </w:rPr>
      </w:pP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44"/>
      </w:tblGrid>
      <w:tr w:rsidR="00631DDE" w:rsidRPr="00A76D3D" w:rsidTr="00631DDE">
        <w:tc>
          <w:tcPr>
            <w:tcW w:w="0" w:type="auto"/>
            <w:tcBorders>
              <w:top w:val="nil"/>
              <w:left w:val="nil"/>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c>
          <w:tcPr>
            <w:tcW w:w="0" w:type="auto"/>
            <w:tcBorders>
              <w:left w:val="nil"/>
              <w:bottom w:val="single" w:sz="4" w:space="0" w:color="auto"/>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c>
          <w:tcPr>
            <w:tcW w:w="0" w:type="auto"/>
            <w:tcBorders>
              <w:left w:val="nil"/>
              <w:bottom w:val="nil"/>
              <w:right w:val="nil"/>
            </w:tcBorders>
          </w:tcPr>
          <w:p w:rsidR="00631DDE" w:rsidRPr="00A76D3D" w:rsidRDefault="00631DDE" w:rsidP="00A76D3D">
            <w:pPr>
              <w:tabs>
                <w:tab w:val="left" w:pos="142"/>
              </w:tabs>
              <w:autoSpaceDE w:val="0"/>
              <w:autoSpaceDN w:val="0"/>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autoSpaceDE w:val="0"/>
              <w:autoSpaceDN w:val="0"/>
              <w:jc w:val="center"/>
              <w:rPr>
                <w:color w:val="000000" w:themeColor="text1"/>
                <w:sz w:val="16"/>
                <w:szCs w:val="16"/>
              </w:rPr>
            </w:pPr>
          </w:p>
        </w:tc>
      </w:tr>
    </w:tbl>
    <w:p w:rsidR="00631DDE" w:rsidRPr="00A76D3D" w:rsidRDefault="00631DDE" w:rsidP="00A76D3D">
      <w:pPr>
        <w:tabs>
          <w:tab w:val="left" w:pos="142"/>
        </w:tabs>
        <w:autoSpaceDE w:val="0"/>
        <w:autoSpaceDN w:val="0"/>
        <w:adjustRightInd w:val="0"/>
        <w:rPr>
          <w:rFonts w:eastAsia="Calibri"/>
          <w:bCs/>
          <w:color w:val="000000" w:themeColor="text1"/>
          <w:sz w:val="16"/>
          <w:szCs w:val="16"/>
          <w:lang w:eastAsia="en-US"/>
        </w:rPr>
      </w:pPr>
    </w:p>
    <w:p w:rsidR="00631DDE" w:rsidRPr="00A76D3D" w:rsidRDefault="00631DDE" w:rsidP="00A76D3D">
      <w:pPr>
        <w:tabs>
          <w:tab w:val="left" w:pos="142"/>
        </w:tabs>
        <w:autoSpaceDE w:val="0"/>
        <w:autoSpaceDN w:val="0"/>
        <w:adjustRightInd w:val="0"/>
        <w:rPr>
          <w:rFonts w:eastAsia="Calibri"/>
          <w:bCs/>
          <w:color w:val="000000" w:themeColor="text1"/>
          <w:sz w:val="16"/>
          <w:szCs w:val="16"/>
          <w:lang w:eastAsia="en-US"/>
        </w:rPr>
      </w:pPr>
      <w:r w:rsidRPr="00A76D3D">
        <w:rPr>
          <w:rFonts w:eastAsia="Calibri"/>
          <w:bCs/>
          <w:color w:val="000000" w:themeColor="text1"/>
          <w:sz w:val="16"/>
          <w:szCs w:val="16"/>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rsidR="00631DDE" w:rsidRPr="00A76D3D" w:rsidRDefault="00631DDE" w:rsidP="00A76D3D">
      <w:pPr>
        <w:tabs>
          <w:tab w:val="left" w:pos="142"/>
        </w:tabs>
        <w:autoSpaceDE w:val="0"/>
        <w:autoSpaceDN w:val="0"/>
        <w:adjustRightInd w:val="0"/>
        <w:jc w:val="center"/>
        <w:rPr>
          <w:rFonts w:eastAsia="Calibri"/>
          <w:bCs/>
          <w:strike/>
          <w:color w:val="000000" w:themeColor="text1"/>
          <w:sz w:val="16"/>
          <w:szCs w:val="16"/>
          <w:lang w:eastAsia="en-US"/>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5"/>
        <w:gridCol w:w="122"/>
        <w:gridCol w:w="2327"/>
        <w:gridCol w:w="719"/>
        <w:gridCol w:w="193"/>
        <w:gridCol w:w="869"/>
      </w:tblGrid>
      <w:tr w:rsidR="00631DDE" w:rsidRPr="00A76D3D" w:rsidTr="00631DDE">
        <w:tc>
          <w:tcPr>
            <w:tcW w:w="9923" w:type="dxa"/>
            <w:gridSpan w:val="6"/>
            <w:tcBorders>
              <w:top w:val="nil"/>
              <w:left w:val="nil"/>
              <w:right w:val="nil"/>
            </w:tcBorders>
          </w:tcPr>
          <w:p w:rsidR="00631DDE" w:rsidRPr="00A76D3D" w:rsidRDefault="00631DDE" w:rsidP="00A76D3D">
            <w:pPr>
              <w:tabs>
                <w:tab w:val="left" w:pos="142"/>
              </w:tabs>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1. Сведения о застройщике</w:t>
            </w:r>
          </w:p>
        </w:tc>
      </w:tr>
      <w:tr w:rsidR="00631DDE" w:rsidRPr="00A76D3D" w:rsidTr="00631DDE">
        <w:tc>
          <w:tcPr>
            <w:tcW w:w="851"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w:t>
            </w:r>
          </w:p>
        </w:tc>
        <w:tc>
          <w:tcPr>
            <w:tcW w:w="5491"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физическом лице, в случае если застройщиком является физическое лицо:</w:t>
            </w:r>
          </w:p>
        </w:tc>
        <w:tc>
          <w:tcPr>
            <w:tcW w:w="3581" w:type="dxa"/>
            <w:gridSpan w:val="3"/>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851"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1.1.1.</w:t>
            </w:r>
          </w:p>
        </w:tc>
        <w:tc>
          <w:tcPr>
            <w:tcW w:w="5491"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w:t>
            </w:r>
          </w:p>
        </w:tc>
        <w:tc>
          <w:tcPr>
            <w:tcW w:w="3581" w:type="dxa"/>
            <w:gridSpan w:val="3"/>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851"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1.1.2.</w:t>
            </w:r>
          </w:p>
        </w:tc>
        <w:tc>
          <w:tcPr>
            <w:tcW w:w="5491"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документа, удостоверяющего личность</w:t>
            </w:r>
            <w:r w:rsidRPr="00A76D3D">
              <w:rPr>
                <w:color w:val="000000" w:themeColor="text1"/>
                <w:sz w:val="12"/>
                <w:szCs w:val="16"/>
              </w:rPr>
              <w:t>(не указываются в случае, если застройщик является индивидуальным предпринимателем)</w:t>
            </w:r>
          </w:p>
        </w:tc>
        <w:tc>
          <w:tcPr>
            <w:tcW w:w="3581" w:type="dxa"/>
            <w:gridSpan w:val="3"/>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851"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1.1.3.</w:t>
            </w:r>
          </w:p>
        </w:tc>
        <w:tc>
          <w:tcPr>
            <w:tcW w:w="5491"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 индивидуального предпринимателя</w:t>
            </w:r>
          </w:p>
        </w:tc>
        <w:tc>
          <w:tcPr>
            <w:tcW w:w="3581" w:type="dxa"/>
            <w:gridSpan w:val="3"/>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851"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w:t>
            </w:r>
          </w:p>
        </w:tc>
        <w:tc>
          <w:tcPr>
            <w:tcW w:w="5491"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юридическом лице:</w:t>
            </w:r>
          </w:p>
        </w:tc>
        <w:tc>
          <w:tcPr>
            <w:tcW w:w="3581" w:type="dxa"/>
            <w:gridSpan w:val="3"/>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851"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1.2.1.</w:t>
            </w:r>
          </w:p>
        </w:tc>
        <w:tc>
          <w:tcPr>
            <w:tcW w:w="5491"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Полное наименование</w:t>
            </w:r>
          </w:p>
        </w:tc>
        <w:tc>
          <w:tcPr>
            <w:tcW w:w="3581" w:type="dxa"/>
            <w:gridSpan w:val="3"/>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851"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1.2.2.</w:t>
            </w:r>
          </w:p>
        </w:tc>
        <w:tc>
          <w:tcPr>
            <w:tcW w:w="5491"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w:t>
            </w:r>
          </w:p>
        </w:tc>
        <w:tc>
          <w:tcPr>
            <w:tcW w:w="3581" w:type="dxa"/>
            <w:gridSpan w:val="3"/>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851"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1.2.3.</w:t>
            </w:r>
          </w:p>
        </w:tc>
        <w:tc>
          <w:tcPr>
            <w:tcW w:w="5491" w:type="dxa"/>
            <w:gridSpan w:val="2"/>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Идентификационный номер налогоплательщика – юридического лица</w:t>
            </w:r>
          </w:p>
        </w:tc>
        <w:tc>
          <w:tcPr>
            <w:tcW w:w="3581" w:type="dxa"/>
            <w:gridSpan w:val="3"/>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9923" w:type="dxa"/>
            <w:gridSpan w:val="6"/>
            <w:tcBorders>
              <w:left w:val="nil"/>
              <w:bottom w:val="single" w:sz="4" w:space="0" w:color="auto"/>
              <w:right w:val="nil"/>
            </w:tcBorders>
          </w:tcPr>
          <w:p w:rsidR="00631DDE" w:rsidRPr="00A76D3D" w:rsidRDefault="00631DDE" w:rsidP="00A76D3D">
            <w:pPr>
              <w:tabs>
                <w:tab w:val="left" w:pos="142"/>
              </w:tabs>
              <w:jc w:val="center"/>
              <w:rPr>
                <w:rFonts w:eastAsia="Calibri"/>
                <w:b/>
                <w:color w:val="000000" w:themeColor="text1"/>
                <w:sz w:val="12"/>
                <w:szCs w:val="16"/>
                <w:lang w:eastAsia="en-US"/>
              </w:rPr>
            </w:pPr>
          </w:p>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2. Сведения о разрешении на строительство</w:t>
            </w:r>
          </w:p>
        </w:tc>
      </w:tr>
      <w:tr w:rsidR="00631DDE" w:rsidRPr="00A76D3D" w:rsidTr="00631DDE">
        <w:tc>
          <w:tcPr>
            <w:tcW w:w="851"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w:t>
            </w:r>
          </w:p>
        </w:tc>
        <w:tc>
          <w:tcPr>
            <w:tcW w:w="5491" w:type="dxa"/>
            <w:gridSpan w:val="2"/>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Орган (организация), выдавший (-ая) разрешение на строительство</w:t>
            </w:r>
          </w:p>
        </w:tc>
        <w:tc>
          <w:tcPr>
            <w:tcW w:w="1842" w:type="dxa"/>
            <w:gridSpan w:val="2"/>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Номер документа</w:t>
            </w:r>
          </w:p>
        </w:tc>
        <w:tc>
          <w:tcPr>
            <w:tcW w:w="1739"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Дата документа</w:t>
            </w:r>
          </w:p>
        </w:tc>
      </w:tr>
      <w:tr w:rsidR="00631DDE" w:rsidRPr="00A76D3D" w:rsidTr="00631DDE">
        <w:tc>
          <w:tcPr>
            <w:tcW w:w="851"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p>
        </w:tc>
        <w:tc>
          <w:tcPr>
            <w:tcW w:w="5491" w:type="dxa"/>
            <w:gridSpan w:val="2"/>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c>
          <w:tcPr>
            <w:tcW w:w="1842" w:type="dxa"/>
            <w:gridSpan w:val="2"/>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c>
          <w:tcPr>
            <w:tcW w:w="1739" w:type="dxa"/>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9923" w:type="dxa"/>
            <w:gridSpan w:val="6"/>
            <w:tcBorders>
              <w:left w:val="nil"/>
              <w:bottom w:val="single" w:sz="4" w:space="0" w:color="auto"/>
              <w:right w:val="nil"/>
            </w:tcBorders>
          </w:tcPr>
          <w:p w:rsidR="00631DDE" w:rsidRPr="00A76D3D" w:rsidRDefault="00631DDE" w:rsidP="00A76D3D">
            <w:pPr>
              <w:tabs>
                <w:tab w:val="left" w:pos="142"/>
              </w:tabs>
              <w:jc w:val="center"/>
              <w:rPr>
                <w:rFonts w:eastAsia="Calibri"/>
                <w:color w:val="000000" w:themeColor="text1"/>
                <w:sz w:val="12"/>
                <w:szCs w:val="16"/>
                <w:lang w:eastAsia="en-US"/>
              </w:rPr>
            </w:pPr>
          </w:p>
          <w:p w:rsidR="00631DDE" w:rsidRPr="00A76D3D" w:rsidRDefault="00631DDE" w:rsidP="00A76D3D">
            <w:pPr>
              <w:tabs>
                <w:tab w:val="left" w:pos="142"/>
              </w:tabs>
              <w:jc w:val="center"/>
              <w:rPr>
                <w:rFonts w:eastAsia="Calibri"/>
                <w:b/>
                <w:color w:val="000000" w:themeColor="text1"/>
                <w:sz w:val="12"/>
                <w:szCs w:val="16"/>
                <w:lang w:eastAsia="en-US"/>
              </w:rPr>
            </w:pPr>
            <w:r w:rsidRPr="00A76D3D">
              <w:rPr>
                <w:rFonts w:eastAsia="Calibri"/>
                <w:color w:val="000000" w:themeColor="text1"/>
                <w:sz w:val="12"/>
                <w:szCs w:val="16"/>
                <w:lang w:eastAsia="en-US"/>
              </w:rPr>
              <w:t>3. Основания внесения изменений в разрешение на строительство*</w:t>
            </w:r>
          </w:p>
        </w:tc>
      </w:tr>
      <w:tr w:rsidR="00631DDE" w:rsidRPr="00A76D3D" w:rsidTr="00631DDE">
        <w:tc>
          <w:tcPr>
            <w:tcW w:w="1113" w:type="dxa"/>
            <w:gridSpan w:val="2"/>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3.1.</w:t>
            </w:r>
          </w:p>
        </w:tc>
        <w:tc>
          <w:tcPr>
            <w:tcW w:w="6662"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113" w:type="dxa"/>
            <w:gridSpan w:val="2"/>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3.1.1.</w:t>
            </w:r>
          </w:p>
        </w:tc>
        <w:tc>
          <w:tcPr>
            <w:tcW w:w="6662"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решения об образовании земельных участков путем объединения земельных участков</w:t>
            </w:r>
          </w:p>
          <w:p w:rsidR="00631DDE" w:rsidRPr="00A76D3D" w:rsidRDefault="00631DDE" w:rsidP="00A76D3D">
            <w:pPr>
              <w:tabs>
                <w:tab w:val="left" w:pos="142"/>
              </w:tabs>
              <w:rPr>
                <w:rFonts w:eastAsia="Calibri"/>
                <w:i/>
                <w:color w:val="000000" w:themeColor="text1"/>
                <w:sz w:val="12"/>
                <w:szCs w:val="16"/>
                <w:lang w:eastAsia="en-US"/>
              </w:rPr>
            </w:pPr>
            <w:r w:rsidRPr="00A76D3D">
              <w:rPr>
                <w:rFonts w:eastAsia="Calibri"/>
                <w:color w:val="000000" w:themeColor="text1"/>
                <w:sz w:val="12"/>
                <w:szCs w:val="16"/>
                <w:lang w:eastAsia="en-US"/>
              </w:rPr>
              <w:t>(</w:t>
            </w:r>
            <w:r w:rsidRPr="00A76D3D">
              <w:rPr>
                <w:rFonts w:eastAsia="Calibri"/>
                <w:i/>
                <w:color w:val="000000" w:themeColor="text1"/>
                <w:sz w:val="12"/>
                <w:szCs w:val="16"/>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113" w:type="dxa"/>
            <w:gridSpan w:val="2"/>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3.2.</w:t>
            </w:r>
          </w:p>
        </w:tc>
        <w:tc>
          <w:tcPr>
            <w:tcW w:w="6662"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113" w:type="dxa"/>
            <w:gridSpan w:val="2"/>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3.2.1.</w:t>
            </w:r>
          </w:p>
        </w:tc>
        <w:tc>
          <w:tcPr>
            <w:tcW w:w="6662"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градостроительного плана земельного участка</w:t>
            </w:r>
          </w:p>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w:t>
            </w:r>
            <w:r w:rsidRPr="00A76D3D">
              <w:rPr>
                <w:rFonts w:eastAsia="Calibri"/>
                <w:i/>
                <w:color w:val="000000" w:themeColor="text1"/>
                <w:sz w:val="12"/>
                <w:szCs w:val="16"/>
                <w:lang w:eastAsia="en-US"/>
              </w:rPr>
              <w:t>указывается номер и дата выдачи, орган, выдавший градостроительный план земельного участка)</w:t>
            </w:r>
          </w:p>
        </w:tc>
        <w:tc>
          <w:tcPr>
            <w:tcW w:w="2148"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113" w:type="dxa"/>
            <w:gridSpan w:val="2"/>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3.2.2.</w:t>
            </w:r>
          </w:p>
        </w:tc>
        <w:tc>
          <w:tcPr>
            <w:tcW w:w="6662"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w:t>
            </w:r>
            <w:r w:rsidRPr="00A76D3D">
              <w:rPr>
                <w:rFonts w:eastAsia="Calibri"/>
                <w:i/>
                <w:color w:val="000000" w:themeColor="text1"/>
                <w:sz w:val="12"/>
                <w:szCs w:val="16"/>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113" w:type="dxa"/>
            <w:gridSpan w:val="2"/>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3.3.</w:t>
            </w:r>
          </w:p>
        </w:tc>
        <w:tc>
          <w:tcPr>
            <w:tcW w:w="6662"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113" w:type="dxa"/>
            <w:gridSpan w:val="2"/>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3.3.1.</w:t>
            </w:r>
          </w:p>
        </w:tc>
        <w:tc>
          <w:tcPr>
            <w:tcW w:w="6662"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 xml:space="preserve">Реквизиты решения о предоставления права пользования недрами </w:t>
            </w:r>
          </w:p>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w:t>
            </w:r>
            <w:r w:rsidRPr="00A76D3D">
              <w:rPr>
                <w:rFonts w:eastAsia="Calibri"/>
                <w:i/>
                <w:color w:val="000000" w:themeColor="text1"/>
                <w:sz w:val="12"/>
                <w:szCs w:val="16"/>
                <w:lang w:eastAsia="en-US"/>
              </w:rPr>
              <w:t>указывается дата и номер решения, орган, принявший решение)</w:t>
            </w:r>
          </w:p>
        </w:tc>
        <w:tc>
          <w:tcPr>
            <w:tcW w:w="2148"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113" w:type="dxa"/>
            <w:gridSpan w:val="2"/>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3.3.2.</w:t>
            </w:r>
          </w:p>
        </w:tc>
        <w:tc>
          <w:tcPr>
            <w:tcW w:w="6662"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решения о переоформлении лицензии на право пользования недрами</w:t>
            </w:r>
          </w:p>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lastRenderedPageBreak/>
              <w:t>(</w:t>
            </w:r>
            <w:r w:rsidRPr="00A76D3D">
              <w:rPr>
                <w:rFonts w:eastAsia="Calibri"/>
                <w:i/>
                <w:color w:val="000000" w:themeColor="text1"/>
                <w:sz w:val="12"/>
                <w:szCs w:val="16"/>
                <w:lang w:eastAsia="en-US"/>
              </w:rPr>
              <w:t>указывается дата и номер решения, орган, принявший решение)</w:t>
            </w:r>
          </w:p>
        </w:tc>
        <w:tc>
          <w:tcPr>
            <w:tcW w:w="2148"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113" w:type="dxa"/>
            <w:gridSpan w:val="2"/>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lastRenderedPageBreak/>
              <w:t>3.4.</w:t>
            </w:r>
          </w:p>
        </w:tc>
        <w:tc>
          <w:tcPr>
            <w:tcW w:w="6662"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1113" w:type="dxa"/>
            <w:gridSpan w:val="2"/>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3.4.1.</w:t>
            </w:r>
          </w:p>
        </w:tc>
        <w:tc>
          <w:tcPr>
            <w:tcW w:w="6662" w:type="dxa"/>
            <w:gridSpan w:val="2"/>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правоустанавливающих документов на земельный участок</w:t>
            </w:r>
          </w:p>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i/>
                <w:color w:val="000000" w:themeColor="text1"/>
                <w:sz w:val="12"/>
                <w:szCs w:val="16"/>
                <w:lang w:eastAsia="en-US"/>
              </w:rPr>
              <w:t>(указывается номер и дата выдачи, кадастровый номер земельного участка)</w:t>
            </w:r>
          </w:p>
        </w:tc>
        <w:tc>
          <w:tcPr>
            <w:tcW w:w="2148" w:type="dxa"/>
            <w:gridSpan w:val="2"/>
          </w:tcPr>
          <w:p w:rsidR="00631DDE" w:rsidRPr="00A76D3D" w:rsidRDefault="00631DDE" w:rsidP="00A76D3D">
            <w:pPr>
              <w:tabs>
                <w:tab w:val="left" w:pos="142"/>
              </w:tabs>
              <w:rPr>
                <w:rFonts w:eastAsia="Calibri"/>
                <w:color w:val="000000" w:themeColor="text1"/>
                <w:sz w:val="12"/>
                <w:szCs w:val="16"/>
                <w:lang w:eastAsia="en-US"/>
              </w:rPr>
            </w:pPr>
          </w:p>
        </w:tc>
      </w:tr>
    </w:tbl>
    <w:p w:rsidR="00631DDE" w:rsidRPr="00A76D3D" w:rsidRDefault="00631DDE" w:rsidP="00A76D3D">
      <w:pPr>
        <w:tabs>
          <w:tab w:val="left" w:pos="142"/>
        </w:tabs>
        <w:autoSpaceDE w:val="0"/>
        <w:autoSpaceDN w:val="0"/>
        <w:adjustRightInd w:val="0"/>
        <w:rPr>
          <w:rFonts w:eastAsia="Calibri"/>
          <w:bCs/>
          <w:color w:val="000000" w:themeColor="text1"/>
          <w:sz w:val="16"/>
          <w:szCs w:val="16"/>
          <w:lang w:eastAsia="en-US"/>
        </w:rPr>
      </w:pP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Приложение:__________________________________________________________</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Номер телефона и адрес электронной почты для связи:______________________</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Результат предоставления услуги прошу:</w:t>
      </w:r>
    </w:p>
    <w:p w:rsidR="00631DDE" w:rsidRPr="00A76D3D" w:rsidRDefault="00631DDE" w:rsidP="00A76D3D">
      <w:pPr>
        <w:tabs>
          <w:tab w:val="left" w:pos="142"/>
        </w:tabs>
        <w:rPr>
          <w:color w:val="000000" w:themeColor="text1"/>
          <w:sz w:val="16"/>
          <w:szCs w:val="16"/>
        </w:rPr>
      </w:pP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3"/>
        <w:gridCol w:w="365"/>
        <w:gridCol w:w="1522"/>
        <w:gridCol w:w="297"/>
        <w:gridCol w:w="658"/>
        <w:gridCol w:w="115"/>
      </w:tblGrid>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i/>
                <w:color w:val="000000" w:themeColor="text1"/>
                <w:sz w:val="16"/>
                <w:szCs w:val="16"/>
              </w:rPr>
            </w:pPr>
            <w:r w:rsidRPr="00A76D3D">
              <w:rPr>
                <w:color w:val="000000" w:themeColor="text1"/>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6"/>
                <w:szCs w:val="16"/>
              </w:rPr>
            </w:pPr>
          </w:p>
        </w:tc>
      </w:tr>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color w:val="000000" w:themeColor="text1"/>
                <w:sz w:val="16"/>
                <w:szCs w:val="16"/>
              </w:rPr>
            </w:pPr>
            <w:r w:rsidRPr="00A76D3D">
              <w:rPr>
                <w:color w:val="000000" w:themeColor="text1"/>
                <w:sz w:val="16"/>
                <w:szCs w:val="16"/>
              </w:rPr>
              <w:t>выдать</w:t>
            </w:r>
            <w:r w:rsidRPr="00A76D3D">
              <w:rPr>
                <w:bCs/>
                <w:color w:val="000000" w:themeColor="text1"/>
                <w:sz w:val="16"/>
                <w:szCs w:val="16"/>
              </w:rPr>
              <w:t xml:space="preserve"> на бумажном носителе</w:t>
            </w:r>
            <w:r w:rsidRPr="00A76D3D">
              <w:rPr>
                <w:color w:val="000000" w:themeColor="text1"/>
                <w:sz w:val="16"/>
                <w:szCs w:val="16"/>
              </w:rPr>
              <w:t xml:space="preserve"> при личном обращении </w:t>
            </w:r>
            <w:r w:rsidRPr="00A76D3D">
              <w:rPr>
                <w:bCs/>
                <w:color w:val="000000" w:themeColor="text1"/>
                <w:sz w:val="16"/>
                <w:szCs w:val="16"/>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76D3D">
              <w:rPr>
                <w:color w:val="000000" w:themeColor="text1"/>
                <w:sz w:val="16"/>
                <w:szCs w:val="16"/>
              </w:rPr>
              <w:t xml:space="preserve"> расположенный по адресу:___________________________________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6"/>
                <w:szCs w:val="16"/>
              </w:rPr>
            </w:pPr>
          </w:p>
        </w:tc>
      </w:tr>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color w:val="000000" w:themeColor="text1"/>
                <w:sz w:val="16"/>
                <w:szCs w:val="16"/>
              </w:rPr>
            </w:pPr>
            <w:r w:rsidRPr="00A76D3D">
              <w:rPr>
                <w:color w:val="000000" w:themeColor="text1"/>
                <w:sz w:val="16"/>
                <w:szCs w:val="16"/>
              </w:rPr>
              <w:t xml:space="preserve">направить </w:t>
            </w:r>
            <w:r w:rsidRPr="00A76D3D">
              <w:rPr>
                <w:bCs/>
                <w:color w:val="000000" w:themeColor="text1"/>
                <w:sz w:val="16"/>
                <w:szCs w:val="16"/>
              </w:rPr>
              <w:t>на бумажном носителе</w:t>
            </w:r>
            <w:r w:rsidRPr="00A76D3D">
              <w:rPr>
                <w:color w:val="000000" w:themeColor="text1"/>
                <w:sz w:val="16"/>
                <w:szCs w:val="16"/>
              </w:rPr>
              <w:t xml:space="preserve"> на почтовый </w:t>
            </w:r>
            <w:r w:rsidRPr="00A76D3D">
              <w:rPr>
                <w:color w:val="000000" w:themeColor="text1"/>
                <w:sz w:val="16"/>
                <w:szCs w:val="16"/>
              </w:rPr>
              <w:br/>
              <w:t>адрес: 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6"/>
                <w:szCs w:val="16"/>
              </w:rPr>
            </w:pPr>
          </w:p>
        </w:tc>
      </w:tr>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color w:val="000000" w:themeColor="text1"/>
                <w:sz w:val="16"/>
                <w:szCs w:val="16"/>
              </w:rPr>
            </w:pPr>
            <w:r w:rsidRPr="00A76D3D">
              <w:rPr>
                <w:color w:val="000000" w:themeColor="text1"/>
                <w:sz w:val="16"/>
                <w:szCs w:val="16"/>
              </w:rPr>
              <w:t>направить в форме электронного документа в личный кабинет в единой информационной системе жилищного строительства</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6"/>
                <w:szCs w:val="16"/>
              </w:rPr>
            </w:pPr>
          </w:p>
        </w:tc>
      </w:tr>
      <w:tr w:rsidR="00631DDE" w:rsidRPr="00A76D3D" w:rsidTr="00631DDE">
        <w:trPr>
          <w:gridAfter w:val="1"/>
          <w:wAfter w:w="85" w:type="dxa"/>
        </w:trPr>
        <w:tc>
          <w:tcPr>
            <w:tcW w:w="0" w:type="auto"/>
            <w:gridSpan w:val="5"/>
            <w:shd w:val="clear" w:color="auto" w:fill="auto"/>
          </w:tcPr>
          <w:p w:rsidR="00631DDE" w:rsidRPr="00A76D3D" w:rsidRDefault="00631DDE" w:rsidP="00A76D3D">
            <w:pPr>
              <w:tabs>
                <w:tab w:val="left" w:pos="142"/>
              </w:tabs>
              <w:autoSpaceDE w:val="0"/>
              <w:autoSpaceDN w:val="0"/>
              <w:jc w:val="center"/>
              <w:rPr>
                <w:i/>
                <w:color w:val="000000" w:themeColor="text1"/>
                <w:sz w:val="16"/>
                <w:szCs w:val="16"/>
              </w:rPr>
            </w:pPr>
            <w:r w:rsidRPr="00A76D3D">
              <w:rPr>
                <w:i/>
                <w:color w:val="000000" w:themeColor="text1"/>
                <w:sz w:val="16"/>
                <w:szCs w:val="16"/>
              </w:rPr>
              <w:t>Указывается один из перечисленных способов</w:t>
            </w:r>
          </w:p>
        </w:tc>
      </w:tr>
      <w:tr w:rsidR="00631DDE" w:rsidRPr="00A76D3D" w:rsidTr="00631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709"/>
        </w:trPr>
        <w:tc>
          <w:tcPr>
            <w:tcW w:w="3119" w:type="dxa"/>
            <w:tcBorders>
              <w:top w:val="nil"/>
              <w:left w:val="nil"/>
              <w:right w:val="nil"/>
            </w:tcBorders>
            <w:vAlign w:val="bottom"/>
          </w:tcPr>
          <w:p w:rsidR="00631DDE" w:rsidRPr="00A76D3D" w:rsidRDefault="00631DDE" w:rsidP="00A76D3D">
            <w:pPr>
              <w:tabs>
                <w:tab w:val="left" w:pos="142"/>
              </w:tabs>
              <w:jc w:val="center"/>
              <w:rPr>
                <w:color w:val="000000" w:themeColor="text1"/>
                <w:sz w:val="16"/>
                <w:szCs w:val="16"/>
              </w:rPr>
            </w:pPr>
          </w:p>
        </w:tc>
        <w:tc>
          <w:tcPr>
            <w:tcW w:w="425"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2127"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3969" w:type="dxa"/>
            <w:gridSpan w:val="2"/>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r>
      <w:tr w:rsidR="00631DDE" w:rsidRPr="00A76D3D" w:rsidTr="00631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709"/>
        </w:trPr>
        <w:tc>
          <w:tcPr>
            <w:tcW w:w="3119" w:type="dxa"/>
            <w:tcBorders>
              <w:left w:val="nil"/>
              <w:bottom w:val="nil"/>
              <w:right w:val="nil"/>
            </w:tcBorders>
          </w:tcPr>
          <w:p w:rsidR="00631DDE" w:rsidRPr="00A76D3D" w:rsidRDefault="00631DDE" w:rsidP="00A76D3D">
            <w:pPr>
              <w:tabs>
                <w:tab w:val="left" w:pos="142"/>
              </w:tabs>
              <w:jc w:val="center"/>
              <w:rPr>
                <w:color w:val="000000" w:themeColor="text1"/>
                <w:sz w:val="16"/>
                <w:szCs w:val="16"/>
              </w:rPr>
            </w:pPr>
          </w:p>
        </w:tc>
        <w:tc>
          <w:tcPr>
            <w:tcW w:w="425"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2127"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3969" w:type="dxa"/>
            <w:gridSpan w:val="2"/>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(фамилия, имя, отчество (при наличии)</w:t>
            </w:r>
          </w:p>
        </w:tc>
      </w:tr>
    </w:tbl>
    <w:p w:rsidR="00631DDE" w:rsidRPr="00A76D3D" w:rsidRDefault="00631DDE" w:rsidP="00A76D3D">
      <w:pPr>
        <w:tabs>
          <w:tab w:val="left" w:pos="142"/>
        </w:tabs>
        <w:rPr>
          <w:rFonts w:eastAsia="Calibri"/>
          <w:color w:val="000000" w:themeColor="text1"/>
          <w:sz w:val="16"/>
          <w:szCs w:val="16"/>
        </w:rPr>
      </w:pPr>
    </w:p>
    <w:p w:rsidR="00631DDE" w:rsidRPr="00A76D3D" w:rsidRDefault="00631DDE" w:rsidP="00A76D3D">
      <w:pPr>
        <w:tabs>
          <w:tab w:val="left" w:pos="142"/>
        </w:tabs>
        <w:rPr>
          <w:rFonts w:eastAsia="Calibri"/>
          <w:color w:val="000000" w:themeColor="text1"/>
          <w:sz w:val="16"/>
          <w:szCs w:val="16"/>
        </w:rPr>
      </w:pPr>
    </w:p>
    <w:p w:rsidR="00631DDE" w:rsidRPr="00A76D3D" w:rsidRDefault="00631DDE" w:rsidP="00A76D3D">
      <w:pPr>
        <w:tabs>
          <w:tab w:val="left" w:pos="142"/>
        </w:tabs>
        <w:rPr>
          <w:color w:val="000000" w:themeColor="text1"/>
          <w:sz w:val="16"/>
          <w:szCs w:val="16"/>
        </w:rPr>
      </w:pPr>
      <w:r w:rsidRPr="00A76D3D">
        <w:rPr>
          <w:rFonts w:eastAsia="Calibri"/>
          <w:color w:val="000000" w:themeColor="text1"/>
          <w:sz w:val="16"/>
          <w:szCs w:val="16"/>
        </w:rPr>
        <w:t>*Заполняются те пункты уведомления, на основании которых требуется внести изменения в разрешение на строительство.</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 № 4</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31DDE" w:rsidRPr="00A76D3D" w:rsidRDefault="00631DDE" w:rsidP="00A76D3D">
      <w:pPr>
        <w:tabs>
          <w:tab w:val="left" w:pos="142"/>
        </w:tabs>
        <w:jc w:val="center"/>
        <w:rPr>
          <w:rFonts w:eastAsia="Calibri"/>
          <w:color w:val="000000" w:themeColor="text1"/>
          <w:sz w:val="16"/>
          <w:szCs w:val="16"/>
          <w:lang w:eastAsia="en-US"/>
        </w:rPr>
      </w:pP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tabs>
          <w:tab w:val="left" w:pos="142"/>
        </w:tabs>
        <w:autoSpaceDE w:val="0"/>
        <w:autoSpaceDN w:val="0"/>
        <w:jc w:val="center"/>
        <w:rPr>
          <w:b/>
          <w:color w:val="000000" w:themeColor="text1"/>
          <w:sz w:val="16"/>
          <w:szCs w:val="16"/>
        </w:rPr>
      </w:pPr>
    </w:p>
    <w:p w:rsidR="00631DDE" w:rsidRPr="00A76D3D" w:rsidRDefault="00631DDE" w:rsidP="00A76D3D">
      <w:pPr>
        <w:tabs>
          <w:tab w:val="left" w:pos="142"/>
        </w:tabs>
        <w:autoSpaceDE w:val="0"/>
        <w:autoSpaceDN w:val="0"/>
        <w:jc w:val="center"/>
        <w:rPr>
          <w:b/>
          <w:bCs/>
          <w:color w:val="000000" w:themeColor="text1"/>
          <w:sz w:val="16"/>
          <w:szCs w:val="16"/>
        </w:rPr>
      </w:pPr>
      <w:r w:rsidRPr="00A76D3D">
        <w:rPr>
          <w:b/>
          <w:bCs/>
          <w:color w:val="000000" w:themeColor="text1"/>
          <w:sz w:val="16"/>
          <w:szCs w:val="16"/>
        </w:rPr>
        <w:t>Заявление</w:t>
      </w:r>
    </w:p>
    <w:p w:rsidR="00631DDE" w:rsidRPr="00A76D3D" w:rsidRDefault="00631DDE" w:rsidP="00A76D3D">
      <w:pPr>
        <w:tabs>
          <w:tab w:val="left" w:pos="142"/>
        </w:tabs>
        <w:autoSpaceDE w:val="0"/>
        <w:autoSpaceDN w:val="0"/>
        <w:jc w:val="center"/>
        <w:rPr>
          <w:b/>
          <w:color w:val="000000" w:themeColor="text1"/>
          <w:sz w:val="16"/>
          <w:szCs w:val="16"/>
        </w:rPr>
      </w:pPr>
      <w:r w:rsidRPr="00A76D3D">
        <w:rPr>
          <w:b/>
          <w:bCs/>
          <w:color w:val="000000" w:themeColor="text1"/>
          <w:sz w:val="16"/>
          <w:szCs w:val="16"/>
        </w:rPr>
        <w:t xml:space="preserve"> о внесении изменений в разрешение на строительство в связи с необходимостью продления срока действия разрешения на строительство</w:t>
      </w:r>
    </w:p>
    <w:p w:rsidR="00631DDE" w:rsidRPr="00A76D3D" w:rsidRDefault="00631DDE" w:rsidP="00A76D3D">
      <w:pPr>
        <w:tabs>
          <w:tab w:val="left" w:pos="142"/>
        </w:tabs>
        <w:autoSpaceDE w:val="0"/>
        <w:autoSpaceDN w:val="0"/>
        <w:jc w:val="right"/>
        <w:rPr>
          <w:color w:val="000000" w:themeColor="text1"/>
          <w:sz w:val="16"/>
          <w:szCs w:val="16"/>
        </w:rPr>
      </w:pP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«__» __________ 20___ г.</w:t>
      </w:r>
    </w:p>
    <w:p w:rsidR="00631DDE" w:rsidRPr="00A76D3D" w:rsidRDefault="00631DDE" w:rsidP="00A76D3D">
      <w:pPr>
        <w:tabs>
          <w:tab w:val="left" w:pos="142"/>
        </w:tabs>
        <w:autoSpaceDE w:val="0"/>
        <w:autoSpaceDN w:val="0"/>
        <w:jc w:val="right"/>
        <w:rPr>
          <w:color w:val="000000" w:themeColor="text1"/>
          <w:sz w:val="16"/>
          <w:szCs w:val="16"/>
        </w:rPr>
      </w:pPr>
    </w:p>
    <w:p w:rsidR="00631DDE" w:rsidRPr="00A76D3D" w:rsidRDefault="00631DDE" w:rsidP="00A76D3D">
      <w:pPr>
        <w:tabs>
          <w:tab w:val="left" w:pos="142"/>
        </w:tabs>
        <w:autoSpaceDE w:val="0"/>
        <w:autoSpaceDN w:val="0"/>
        <w:jc w:val="right"/>
        <w:rPr>
          <w:color w:val="000000" w:themeColor="text1"/>
          <w:sz w:val="16"/>
          <w:szCs w:val="16"/>
        </w:rPr>
      </w:pP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44"/>
      </w:tblGrid>
      <w:tr w:rsidR="00631DDE" w:rsidRPr="00A76D3D" w:rsidTr="00631DDE">
        <w:tc>
          <w:tcPr>
            <w:tcW w:w="0" w:type="auto"/>
            <w:tcBorders>
              <w:top w:val="nil"/>
              <w:left w:val="nil"/>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c>
          <w:tcPr>
            <w:tcW w:w="0" w:type="auto"/>
            <w:tcBorders>
              <w:left w:val="nil"/>
              <w:bottom w:val="single" w:sz="4" w:space="0" w:color="auto"/>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c>
          <w:tcPr>
            <w:tcW w:w="0" w:type="auto"/>
            <w:tcBorders>
              <w:left w:val="nil"/>
              <w:bottom w:val="nil"/>
              <w:right w:val="nil"/>
            </w:tcBorders>
          </w:tcPr>
          <w:p w:rsidR="00631DDE" w:rsidRPr="00A76D3D" w:rsidRDefault="00631DDE" w:rsidP="00A76D3D">
            <w:pPr>
              <w:tabs>
                <w:tab w:val="left" w:pos="142"/>
              </w:tabs>
              <w:autoSpaceDE w:val="0"/>
              <w:autoSpaceDN w:val="0"/>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autoSpaceDE w:val="0"/>
              <w:autoSpaceDN w:val="0"/>
              <w:jc w:val="center"/>
              <w:rPr>
                <w:color w:val="000000" w:themeColor="text1"/>
                <w:sz w:val="16"/>
                <w:szCs w:val="16"/>
              </w:rPr>
            </w:pPr>
          </w:p>
        </w:tc>
      </w:tr>
    </w:tbl>
    <w:p w:rsidR="00631DDE" w:rsidRPr="00A76D3D" w:rsidRDefault="00631DDE" w:rsidP="00A76D3D">
      <w:pPr>
        <w:tabs>
          <w:tab w:val="left" w:pos="142"/>
        </w:tabs>
        <w:autoSpaceDE w:val="0"/>
        <w:autoSpaceDN w:val="0"/>
        <w:jc w:val="right"/>
        <w:rPr>
          <w:color w:val="000000" w:themeColor="text1"/>
          <w:sz w:val="16"/>
          <w:szCs w:val="16"/>
        </w:rPr>
      </w:pPr>
    </w:p>
    <w:p w:rsidR="00631DDE" w:rsidRPr="00A76D3D" w:rsidRDefault="00631DDE" w:rsidP="00A76D3D">
      <w:pPr>
        <w:tabs>
          <w:tab w:val="left" w:pos="142"/>
        </w:tabs>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(-ев).</w:t>
      </w:r>
    </w:p>
    <w:p w:rsidR="00631DDE" w:rsidRPr="00A76D3D" w:rsidRDefault="00631DDE" w:rsidP="00A76D3D">
      <w:pPr>
        <w:tabs>
          <w:tab w:val="left" w:pos="142"/>
        </w:tabs>
        <w:autoSpaceDE w:val="0"/>
        <w:autoSpaceDN w:val="0"/>
        <w:adjustRightInd w:val="0"/>
        <w:jc w:val="center"/>
        <w:rPr>
          <w:rFonts w:eastAsia="Calibri"/>
          <w:bCs/>
          <w:color w:val="000000" w:themeColor="text1"/>
          <w:sz w:val="16"/>
          <w:szCs w:val="16"/>
          <w:lang w:eastAsia="en-US"/>
        </w:rPr>
      </w:pP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4"/>
        <w:gridCol w:w="2446"/>
        <w:gridCol w:w="912"/>
        <w:gridCol w:w="793"/>
        <w:gridCol w:w="10"/>
      </w:tblGrid>
      <w:tr w:rsidR="00631DDE" w:rsidRPr="00A76D3D" w:rsidTr="00631DDE">
        <w:tc>
          <w:tcPr>
            <w:tcW w:w="9902" w:type="dxa"/>
            <w:gridSpan w:val="5"/>
            <w:tcBorders>
              <w:top w:val="nil"/>
              <w:left w:val="nil"/>
              <w:right w:val="nil"/>
            </w:tcBorders>
          </w:tcPr>
          <w:p w:rsidR="00631DDE" w:rsidRPr="00A76D3D" w:rsidRDefault="00631DDE" w:rsidP="00A76D3D">
            <w:pPr>
              <w:tabs>
                <w:tab w:val="left" w:pos="142"/>
              </w:tabs>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1. Сведения о застройщике</w:t>
            </w:r>
          </w:p>
        </w:tc>
      </w:tr>
      <w:tr w:rsidR="00631DDE" w:rsidRPr="00A76D3D" w:rsidTr="00631DDE">
        <w:trPr>
          <w:gridAfter w:val="1"/>
          <w:wAfter w:w="16" w:type="dxa"/>
        </w:trPr>
        <w:tc>
          <w:tcPr>
            <w:tcW w:w="99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lastRenderedPageBreak/>
              <w:t>1.1.</w:t>
            </w:r>
          </w:p>
        </w:tc>
        <w:tc>
          <w:tcPr>
            <w:tcW w:w="5491" w:type="dxa"/>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физическом лице, в случае если застройщиком является физическое лицо:</w:t>
            </w:r>
          </w:p>
        </w:tc>
        <w:tc>
          <w:tcPr>
            <w:tcW w:w="3402"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rPr>
          <w:gridAfter w:val="1"/>
          <w:wAfter w:w="16" w:type="dxa"/>
        </w:trPr>
        <w:tc>
          <w:tcPr>
            <w:tcW w:w="99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1.1.1.</w:t>
            </w:r>
          </w:p>
        </w:tc>
        <w:tc>
          <w:tcPr>
            <w:tcW w:w="5491" w:type="dxa"/>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w:t>
            </w:r>
          </w:p>
        </w:tc>
        <w:tc>
          <w:tcPr>
            <w:tcW w:w="3402"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rPr>
          <w:gridAfter w:val="1"/>
          <w:wAfter w:w="16" w:type="dxa"/>
        </w:trPr>
        <w:tc>
          <w:tcPr>
            <w:tcW w:w="99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1.1.2.</w:t>
            </w:r>
          </w:p>
        </w:tc>
        <w:tc>
          <w:tcPr>
            <w:tcW w:w="5491" w:type="dxa"/>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 xml:space="preserve">Реквизиты документа, удостоверяющего личность </w:t>
            </w:r>
            <w:r w:rsidRPr="00A76D3D">
              <w:rPr>
                <w:color w:val="000000" w:themeColor="text1"/>
                <w:sz w:val="12"/>
                <w:szCs w:val="16"/>
              </w:rPr>
              <w:t>(не указываются в случае, если застройщик является индивидуальным предпринимателем)</w:t>
            </w:r>
          </w:p>
        </w:tc>
        <w:tc>
          <w:tcPr>
            <w:tcW w:w="3402"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rPr>
          <w:gridAfter w:val="1"/>
          <w:wAfter w:w="16" w:type="dxa"/>
        </w:trPr>
        <w:tc>
          <w:tcPr>
            <w:tcW w:w="99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1.1.3.</w:t>
            </w:r>
          </w:p>
        </w:tc>
        <w:tc>
          <w:tcPr>
            <w:tcW w:w="5491" w:type="dxa"/>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 индивидуального предпринимателя</w:t>
            </w:r>
          </w:p>
        </w:tc>
        <w:tc>
          <w:tcPr>
            <w:tcW w:w="3402"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rPr>
          <w:gridAfter w:val="1"/>
          <w:wAfter w:w="16" w:type="dxa"/>
        </w:trPr>
        <w:tc>
          <w:tcPr>
            <w:tcW w:w="99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w:t>
            </w:r>
          </w:p>
        </w:tc>
        <w:tc>
          <w:tcPr>
            <w:tcW w:w="5491" w:type="dxa"/>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юридическом лице:</w:t>
            </w:r>
          </w:p>
        </w:tc>
        <w:tc>
          <w:tcPr>
            <w:tcW w:w="3402"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rPr>
          <w:gridAfter w:val="1"/>
          <w:wAfter w:w="16" w:type="dxa"/>
        </w:trPr>
        <w:tc>
          <w:tcPr>
            <w:tcW w:w="99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1.2.1.</w:t>
            </w:r>
          </w:p>
        </w:tc>
        <w:tc>
          <w:tcPr>
            <w:tcW w:w="5491" w:type="dxa"/>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Полное наименование</w:t>
            </w:r>
          </w:p>
        </w:tc>
        <w:tc>
          <w:tcPr>
            <w:tcW w:w="3402"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rPr>
          <w:gridAfter w:val="1"/>
          <w:wAfter w:w="16" w:type="dxa"/>
        </w:trPr>
        <w:tc>
          <w:tcPr>
            <w:tcW w:w="993" w:type="dxa"/>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1.2.2.</w:t>
            </w:r>
          </w:p>
        </w:tc>
        <w:tc>
          <w:tcPr>
            <w:tcW w:w="5491" w:type="dxa"/>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w:t>
            </w:r>
          </w:p>
        </w:tc>
        <w:tc>
          <w:tcPr>
            <w:tcW w:w="3402" w:type="dxa"/>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rPr>
          <w:gridAfter w:val="1"/>
          <w:wAfter w:w="16" w:type="dxa"/>
        </w:trPr>
        <w:tc>
          <w:tcPr>
            <w:tcW w:w="993"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1.2.3.</w:t>
            </w:r>
          </w:p>
        </w:tc>
        <w:tc>
          <w:tcPr>
            <w:tcW w:w="5491" w:type="dxa"/>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Идентификационный номер налогоплательщика – юридического лица</w:t>
            </w:r>
          </w:p>
        </w:tc>
        <w:tc>
          <w:tcPr>
            <w:tcW w:w="3402" w:type="dxa"/>
            <w:gridSpan w:val="2"/>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9902" w:type="dxa"/>
            <w:gridSpan w:val="5"/>
            <w:tcBorders>
              <w:left w:val="nil"/>
              <w:bottom w:val="single" w:sz="4" w:space="0" w:color="auto"/>
              <w:right w:val="nil"/>
            </w:tcBorders>
          </w:tcPr>
          <w:p w:rsidR="00631DDE" w:rsidRPr="00A76D3D" w:rsidRDefault="00631DDE" w:rsidP="00A76D3D">
            <w:pPr>
              <w:tabs>
                <w:tab w:val="left" w:pos="142"/>
              </w:tabs>
              <w:jc w:val="center"/>
              <w:rPr>
                <w:rFonts w:eastAsia="Calibri"/>
                <w:color w:val="000000" w:themeColor="text1"/>
                <w:sz w:val="12"/>
                <w:szCs w:val="16"/>
                <w:lang w:eastAsia="en-US"/>
              </w:rPr>
            </w:pPr>
          </w:p>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2. Сведения о разрешении на строительство</w:t>
            </w:r>
          </w:p>
        </w:tc>
      </w:tr>
      <w:tr w:rsidR="00631DDE" w:rsidRPr="00A76D3D" w:rsidTr="00631DDE">
        <w:trPr>
          <w:gridAfter w:val="1"/>
          <w:wAfter w:w="16" w:type="dxa"/>
        </w:trPr>
        <w:tc>
          <w:tcPr>
            <w:tcW w:w="993"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w:t>
            </w:r>
          </w:p>
        </w:tc>
        <w:tc>
          <w:tcPr>
            <w:tcW w:w="5491"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Орган (организация), выдавший (-ая) разрешение на строительство</w:t>
            </w:r>
          </w:p>
        </w:tc>
        <w:tc>
          <w:tcPr>
            <w:tcW w:w="1842"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Номер документа</w:t>
            </w:r>
          </w:p>
        </w:tc>
        <w:tc>
          <w:tcPr>
            <w:tcW w:w="1560"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Дата документа</w:t>
            </w:r>
          </w:p>
        </w:tc>
      </w:tr>
      <w:tr w:rsidR="00631DDE" w:rsidRPr="00A76D3D" w:rsidTr="00631DDE">
        <w:trPr>
          <w:gridAfter w:val="1"/>
          <w:wAfter w:w="16" w:type="dxa"/>
        </w:trPr>
        <w:tc>
          <w:tcPr>
            <w:tcW w:w="993" w:type="dxa"/>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p>
        </w:tc>
        <w:tc>
          <w:tcPr>
            <w:tcW w:w="5491" w:type="dxa"/>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c>
          <w:tcPr>
            <w:tcW w:w="1842" w:type="dxa"/>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c>
          <w:tcPr>
            <w:tcW w:w="1560" w:type="dxa"/>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r>
    </w:tbl>
    <w:p w:rsidR="00631DDE" w:rsidRPr="00A76D3D" w:rsidRDefault="00631DDE" w:rsidP="00A76D3D">
      <w:pPr>
        <w:tabs>
          <w:tab w:val="left" w:pos="142"/>
        </w:tabs>
        <w:autoSpaceDE w:val="0"/>
        <w:autoSpaceDN w:val="0"/>
        <w:adjustRightInd w:val="0"/>
        <w:jc w:val="both"/>
        <w:rPr>
          <w:rFonts w:eastAsia="Calibri"/>
          <w:bCs/>
          <w:color w:val="000000" w:themeColor="text1"/>
          <w:sz w:val="16"/>
          <w:szCs w:val="16"/>
          <w:lang w:eastAsia="en-US"/>
        </w:rPr>
      </w:pP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 xml:space="preserve">Приложение:__________________________________________________________ </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Номер телефона и адрес электронной почты для связи:______________________</w:t>
      </w:r>
    </w:p>
    <w:p w:rsidR="00631DDE" w:rsidRPr="00A76D3D" w:rsidRDefault="00631DDE" w:rsidP="00A76D3D">
      <w:pPr>
        <w:tabs>
          <w:tab w:val="left" w:pos="142"/>
          <w:tab w:val="left" w:pos="1968"/>
        </w:tabs>
        <w:rPr>
          <w:color w:val="000000" w:themeColor="text1"/>
          <w:sz w:val="16"/>
          <w:szCs w:val="16"/>
        </w:rPr>
      </w:pPr>
      <w:r w:rsidRPr="00A76D3D">
        <w:rPr>
          <w:color w:val="000000" w:themeColor="text1"/>
          <w:sz w:val="16"/>
          <w:szCs w:val="16"/>
        </w:rPr>
        <w:t>Результат предоставления услуги прошу:</w:t>
      </w:r>
    </w:p>
    <w:p w:rsidR="00631DDE" w:rsidRPr="00A76D3D" w:rsidRDefault="00631DDE" w:rsidP="00A76D3D">
      <w:pPr>
        <w:tabs>
          <w:tab w:val="left" w:pos="142"/>
        </w:tabs>
        <w:rPr>
          <w:color w:val="000000" w:themeColor="text1"/>
          <w:sz w:val="16"/>
          <w:szCs w:val="16"/>
        </w:rPr>
      </w:pP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1"/>
        <w:gridCol w:w="321"/>
        <w:gridCol w:w="1571"/>
        <w:gridCol w:w="294"/>
        <w:gridCol w:w="658"/>
        <w:gridCol w:w="115"/>
      </w:tblGrid>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i/>
                <w:color w:val="000000" w:themeColor="text1"/>
                <w:sz w:val="16"/>
                <w:szCs w:val="16"/>
              </w:rPr>
            </w:pPr>
            <w:r w:rsidRPr="00A76D3D">
              <w:rPr>
                <w:color w:val="000000" w:themeColor="text1"/>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6"/>
                <w:szCs w:val="16"/>
              </w:rPr>
            </w:pPr>
          </w:p>
        </w:tc>
      </w:tr>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color w:val="000000" w:themeColor="text1"/>
                <w:sz w:val="16"/>
                <w:szCs w:val="16"/>
              </w:rPr>
            </w:pPr>
            <w:r w:rsidRPr="00A76D3D">
              <w:rPr>
                <w:color w:val="000000" w:themeColor="text1"/>
                <w:sz w:val="16"/>
                <w:szCs w:val="16"/>
              </w:rPr>
              <w:t>выдать</w:t>
            </w:r>
            <w:r w:rsidRPr="00A76D3D">
              <w:rPr>
                <w:bCs/>
                <w:color w:val="000000" w:themeColor="text1"/>
                <w:sz w:val="16"/>
                <w:szCs w:val="16"/>
              </w:rPr>
              <w:t xml:space="preserve"> на бумажном носителе</w:t>
            </w:r>
            <w:r w:rsidRPr="00A76D3D">
              <w:rPr>
                <w:color w:val="000000" w:themeColor="text1"/>
                <w:sz w:val="16"/>
                <w:szCs w:val="16"/>
              </w:rPr>
              <w:t xml:space="preserve"> при личном обращении </w:t>
            </w:r>
            <w:r w:rsidRPr="00A76D3D">
              <w:rPr>
                <w:bCs/>
                <w:color w:val="000000" w:themeColor="text1"/>
                <w:sz w:val="16"/>
                <w:szCs w:val="16"/>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76D3D">
              <w:rPr>
                <w:color w:val="000000" w:themeColor="text1"/>
                <w:sz w:val="16"/>
                <w:szCs w:val="16"/>
              </w:rPr>
              <w:t xml:space="preserve"> расположенный по адресу:___________________________________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6"/>
                <w:szCs w:val="16"/>
              </w:rPr>
            </w:pPr>
          </w:p>
        </w:tc>
      </w:tr>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color w:val="000000" w:themeColor="text1"/>
                <w:sz w:val="16"/>
                <w:szCs w:val="16"/>
              </w:rPr>
            </w:pPr>
            <w:r w:rsidRPr="00A76D3D">
              <w:rPr>
                <w:color w:val="000000" w:themeColor="text1"/>
                <w:sz w:val="16"/>
                <w:szCs w:val="16"/>
              </w:rPr>
              <w:t xml:space="preserve">направить </w:t>
            </w:r>
            <w:r w:rsidRPr="00A76D3D">
              <w:rPr>
                <w:bCs/>
                <w:color w:val="000000" w:themeColor="text1"/>
                <w:sz w:val="16"/>
                <w:szCs w:val="16"/>
              </w:rPr>
              <w:t>на бумажном носителе</w:t>
            </w:r>
            <w:r w:rsidRPr="00A76D3D">
              <w:rPr>
                <w:color w:val="000000" w:themeColor="text1"/>
                <w:sz w:val="16"/>
                <w:szCs w:val="16"/>
              </w:rPr>
              <w:t xml:space="preserve"> на почтовый </w:t>
            </w:r>
            <w:r w:rsidRPr="00A76D3D">
              <w:rPr>
                <w:color w:val="000000" w:themeColor="text1"/>
                <w:sz w:val="16"/>
                <w:szCs w:val="16"/>
              </w:rPr>
              <w:br/>
              <w:t>адрес: ____________________________________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6"/>
                <w:szCs w:val="16"/>
              </w:rPr>
            </w:pPr>
          </w:p>
        </w:tc>
      </w:tr>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color w:val="000000" w:themeColor="text1"/>
                <w:sz w:val="16"/>
                <w:szCs w:val="16"/>
              </w:rPr>
            </w:pPr>
            <w:r w:rsidRPr="00A76D3D">
              <w:rPr>
                <w:color w:val="000000" w:themeColor="text1"/>
                <w:sz w:val="16"/>
                <w:szCs w:val="16"/>
              </w:rPr>
              <w:t>направить в форме электронного документа в личный кабинет в единой информационной системе жилищного строительства</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6"/>
                <w:szCs w:val="16"/>
              </w:rPr>
            </w:pPr>
          </w:p>
        </w:tc>
      </w:tr>
      <w:tr w:rsidR="00631DDE" w:rsidRPr="00A76D3D" w:rsidTr="00631DDE">
        <w:trPr>
          <w:gridAfter w:val="1"/>
          <w:wAfter w:w="85" w:type="dxa"/>
        </w:trPr>
        <w:tc>
          <w:tcPr>
            <w:tcW w:w="0" w:type="auto"/>
            <w:gridSpan w:val="5"/>
            <w:shd w:val="clear" w:color="auto" w:fill="auto"/>
          </w:tcPr>
          <w:p w:rsidR="00631DDE" w:rsidRPr="00A76D3D" w:rsidRDefault="00631DDE" w:rsidP="00A76D3D">
            <w:pPr>
              <w:tabs>
                <w:tab w:val="left" w:pos="142"/>
              </w:tabs>
              <w:autoSpaceDE w:val="0"/>
              <w:autoSpaceDN w:val="0"/>
              <w:jc w:val="center"/>
              <w:rPr>
                <w:i/>
                <w:color w:val="000000" w:themeColor="text1"/>
                <w:sz w:val="16"/>
                <w:szCs w:val="16"/>
              </w:rPr>
            </w:pPr>
            <w:r w:rsidRPr="00A76D3D">
              <w:rPr>
                <w:i/>
                <w:color w:val="000000" w:themeColor="text1"/>
                <w:sz w:val="16"/>
                <w:szCs w:val="16"/>
              </w:rPr>
              <w:t>Указывается один из перечисленных способов</w:t>
            </w:r>
          </w:p>
        </w:tc>
      </w:tr>
      <w:tr w:rsidR="00631DDE" w:rsidRPr="00A76D3D" w:rsidTr="00631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c>
          <w:tcPr>
            <w:tcW w:w="3119" w:type="dxa"/>
            <w:tcBorders>
              <w:top w:val="nil"/>
              <w:left w:val="nil"/>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226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3969" w:type="dxa"/>
            <w:gridSpan w:val="2"/>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r>
      <w:tr w:rsidR="00631DDE" w:rsidRPr="00A76D3D" w:rsidTr="00631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c>
          <w:tcPr>
            <w:tcW w:w="3119" w:type="dxa"/>
            <w:tcBorders>
              <w:left w:val="nil"/>
              <w:bottom w:val="nil"/>
              <w:right w:val="nil"/>
            </w:tcBorders>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226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3969" w:type="dxa"/>
            <w:gridSpan w:val="2"/>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(фамилия, имя, отчество (при наличии)</w:t>
            </w:r>
          </w:p>
        </w:tc>
      </w:tr>
    </w:tbl>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 № 5</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tabs>
          <w:tab w:val="left" w:pos="142"/>
        </w:tabs>
        <w:jc w:val="center"/>
        <w:rPr>
          <w:rFonts w:eastAsia="Calibri"/>
          <w:color w:val="000000" w:themeColor="text1"/>
          <w:sz w:val="16"/>
          <w:szCs w:val="16"/>
          <w:lang w:eastAsia="en-US"/>
        </w:rPr>
      </w:pPr>
    </w:p>
    <w:p w:rsidR="00631DDE" w:rsidRPr="00A76D3D" w:rsidRDefault="00631DDE" w:rsidP="00A76D3D">
      <w:pPr>
        <w:tabs>
          <w:tab w:val="left" w:pos="142"/>
        </w:tabs>
        <w:autoSpaceDE w:val="0"/>
        <w:autoSpaceDN w:val="0"/>
        <w:jc w:val="center"/>
        <w:rPr>
          <w:b/>
          <w:color w:val="000000" w:themeColor="text1"/>
          <w:sz w:val="16"/>
          <w:szCs w:val="16"/>
        </w:rPr>
      </w:pPr>
      <w:r w:rsidRPr="00A76D3D">
        <w:rPr>
          <w:b/>
          <w:color w:val="000000" w:themeColor="text1"/>
          <w:sz w:val="16"/>
          <w:szCs w:val="16"/>
        </w:rPr>
        <w:t>Заявление</w:t>
      </w:r>
    </w:p>
    <w:p w:rsidR="00631DDE" w:rsidRPr="00A76D3D" w:rsidRDefault="00631DDE" w:rsidP="00A76D3D">
      <w:pPr>
        <w:tabs>
          <w:tab w:val="left" w:pos="142"/>
        </w:tabs>
        <w:autoSpaceDE w:val="0"/>
        <w:autoSpaceDN w:val="0"/>
        <w:jc w:val="center"/>
        <w:rPr>
          <w:b/>
          <w:color w:val="000000" w:themeColor="text1"/>
          <w:sz w:val="16"/>
          <w:szCs w:val="16"/>
        </w:rPr>
      </w:pPr>
      <w:r w:rsidRPr="00A76D3D">
        <w:rPr>
          <w:b/>
          <w:color w:val="000000" w:themeColor="text1"/>
          <w:sz w:val="16"/>
          <w:szCs w:val="16"/>
        </w:rPr>
        <w:t>о внесении изменений в разрешение на строительство</w:t>
      </w:r>
    </w:p>
    <w:p w:rsidR="00631DDE" w:rsidRPr="00A76D3D" w:rsidRDefault="00631DDE" w:rsidP="00A76D3D">
      <w:pPr>
        <w:tabs>
          <w:tab w:val="left" w:pos="142"/>
        </w:tabs>
        <w:autoSpaceDE w:val="0"/>
        <w:autoSpaceDN w:val="0"/>
        <w:jc w:val="center"/>
        <w:rPr>
          <w:b/>
          <w:color w:val="000000" w:themeColor="text1"/>
          <w:sz w:val="16"/>
          <w:szCs w:val="16"/>
        </w:rPr>
      </w:pPr>
    </w:p>
    <w:p w:rsidR="00631DDE" w:rsidRPr="00A76D3D" w:rsidRDefault="00631DDE" w:rsidP="00A76D3D">
      <w:pPr>
        <w:tabs>
          <w:tab w:val="left" w:pos="142"/>
        </w:tabs>
        <w:autoSpaceDE w:val="0"/>
        <w:autoSpaceDN w:val="0"/>
        <w:jc w:val="center"/>
        <w:rPr>
          <w:b/>
          <w:color w:val="000000" w:themeColor="text1"/>
          <w:sz w:val="16"/>
          <w:szCs w:val="16"/>
        </w:rPr>
      </w:pP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«__» __________ 20___ г.</w:t>
      </w:r>
    </w:p>
    <w:p w:rsidR="00631DDE" w:rsidRPr="00A76D3D" w:rsidRDefault="00631DDE" w:rsidP="00A76D3D">
      <w:pPr>
        <w:tabs>
          <w:tab w:val="left" w:pos="142"/>
        </w:tabs>
        <w:autoSpaceDE w:val="0"/>
        <w:autoSpaceDN w:val="0"/>
        <w:jc w:val="right"/>
        <w:rPr>
          <w:color w:val="000000" w:themeColor="text1"/>
          <w:sz w:val="16"/>
          <w:szCs w:val="16"/>
        </w:rPr>
      </w:pPr>
    </w:p>
    <w:tbl>
      <w:tblPr>
        <w:tblW w:w="4825" w:type="pct"/>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57"/>
      </w:tblGrid>
      <w:tr w:rsidR="00631DDE" w:rsidRPr="00A76D3D" w:rsidTr="00631DDE">
        <w:tc>
          <w:tcPr>
            <w:tcW w:w="0" w:type="auto"/>
            <w:tcBorders>
              <w:top w:val="nil"/>
              <w:left w:val="nil"/>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c>
          <w:tcPr>
            <w:tcW w:w="0" w:type="auto"/>
            <w:tcBorders>
              <w:left w:val="nil"/>
              <w:bottom w:val="single" w:sz="4" w:space="0" w:color="auto"/>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c>
          <w:tcPr>
            <w:tcW w:w="0" w:type="auto"/>
            <w:tcBorders>
              <w:left w:val="nil"/>
              <w:bottom w:val="nil"/>
              <w:right w:val="nil"/>
            </w:tcBorders>
          </w:tcPr>
          <w:p w:rsidR="00631DDE" w:rsidRPr="00A76D3D" w:rsidRDefault="00631DDE" w:rsidP="00A76D3D">
            <w:pPr>
              <w:tabs>
                <w:tab w:val="left" w:pos="142"/>
              </w:tabs>
              <w:autoSpaceDE w:val="0"/>
              <w:autoSpaceDN w:val="0"/>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autoSpaceDE w:val="0"/>
              <w:autoSpaceDN w:val="0"/>
              <w:jc w:val="center"/>
              <w:rPr>
                <w:color w:val="000000" w:themeColor="text1"/>
                <w:sz w:val="16"/>
                <w:szCs w:val="16"/>
              </w:rPr>
            </w:pPr>
          </w:p>
        </w:tc>
      </w:tr>
    </w:tbl>
    <w:p w:rsidR="00631DDE" w:rsidRPr="00A76D3D" w:rsidRDefault="00631DDE" w:rsidP="00A76D3D">
      <w:pPr>
        <w:tabs>
          <w:tab w:val="left" w:pos="142"/>
        </w:tabs>
        <w:autoSpaceDE w:val="0"/>
        <w:autoSpaceDN w:val="0"/>
        <w:jc w:val="right"/>
        <w:rPr>
          <w:color w:val="000000" w:themeColor="text1"/>
          <w:sz w:val="16"/>
          <w:szCs w:val="16"/>
        </w:rPr>
      </w:pPr>
    </w:p>
    <w:p w:rsidR="00631DDE" w:rsidRPr="00A76D3D" w:rsidRDefault="00631DDE" w:rsidP="00A76D3D">
      <w:pPr>
        <w:tabs>
          <w:tab w:val="left" w:pos="142"/>
        </w:tabs>
        <w:autoSpaceDE w:val="0"/>
        <w:autoSpaceDN w:val="0"/>
        <w:adjustRightInd w:val="0"/>
        <w:jc w:val="center"/>
        <w:rPr>
          <w:rFonts w:eastAsia="Calibri"/>
          <w:bCs/>
          <w:color w:val="000000" w:themeColor="text1"/>
          <w:sz w:val="16"/>
          <w:szCs w:val="16"/>
          <w:lang w:eastAsia="en-US"/>
        </w:rPr>
      </w:pPr>
    </w:p>
    <w:p w:rsidR="00631DDE" w:rsidRPr="00A76D3D" w:rsidRDefault="00631DDE" w:rsidP="00A76D3D">
      <w:pPr>
        <w:tabs>
          <w:tab w:val="left" w:pos="142"/>
        </w:tabs>
        <w:autoSpaceDE w:val="0"/>
        <w:autoSpaceDN w:val="0"/>
        <w:adjustRightInd w:val="0"/>
        <w:jc w:val="center"/>
        <w:rPr>
          <w:rFonts w:eastAsia="Calibri"/>
          <w:bCs/>
          <w:color w:val="000000" w:themeColor="text1"/>
          <w:sz w:val="16"/>
          <w:szCs w:val="16"/>
          <w:lang w:eastAsia="en-US"/>
        </w:rPr>
      </w:pPr>
    </w:p>
    <w:p w:rsidR="00631DDE" w:rsidRPr="00A76D3D" w:rsidRDefault="00631DDE" w:rsidP="00A76D3D">
      <w:pPr>
        <w:tabs>
          <w:tab w:val="left" w:pos="142"/>
        </w:tabs>
        <w:autoSpaceDE w:val="0"/>
        <w:autoSpaceDN w:val="0"/>
        <w:adjustRightInd w:val="0"/>
        <w:jc w:val="center"/>
        <w:rPr>
          <w:rFonts w:eastAsia="Calibri"/>
          <w:bCs/>
          <w:color w:val="000000" w:themeColor="text1"/>
          <w:sz w:val="16"/>
          <w:szCs w:val="16"/>
          <w:lang w:eastAsia="en-US"/>
        </w:rPr>
      </w:pPr>
    </w:p>
    <w:p w:rsidR="00631DDE" w:rsidRPr="00A76D3D" w:rsidRDefault="00631DDE" w:rsidP="00A76D3D">
      <w:pPr>
        <w:tabs>
          <w:tab w:val="left" w:pos="142"/>
        </w:tabs>
        <w:autoSpaceDE w:val="0"/>
        <w:autoSpaceDN w:val="0"/>
        <w:adjustRightInd w:val="0"/>
        <w:jc w:val="both"/>
        <w:rPr>
          <w:rFonts w:eastAsia="Calibri"/>
          <w:bCs/>
          <w:color w:val="000000" w:themeColor="text1"/>
          <w:sz w:val="16"/>
          <w:szCs w:val="16"/>
          <w:lang w:eastAsia="en-US"/>
        </w:rPr>
      </w:pPr>
      <w:r w:rsidRPr="00A76D3D">
        <w:rPr>
          <w:rFonts w:eastAsia="Calibri"/>
          <w:bCs/>
          <w:color w:val="000000" w:themeColor="text1"/>
          <w:sz w:val="16"/>
          <w:szCs w:val="16"/>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 _________________________________________________________</w:t>
      </w:r>
      <w:r w:rsidRPr="00A76D3D">
        <w:rPr>
          <w:rFonts w:eastAsia="Calibri"/>
          <w:bCs/>
          <w:color w:val="000000" w:themeColor="text1"/>
          <w:sz w:val="16"/>
          <w:szCs w:val="16"/>
          <w:lang w:eastAsia="en-US"/>
        </w:rPr>
        <w:lastRenderedPageBreak/>
        <w:t>___________________________________________________________________________________________________________</w:t>
      </w:r>
    </w:p>
    <w:p w:rsidR="00631DDE" w:rsidRPr="00A76D3D" w:rsidRDefault="00631DDE" w:rsidP="00A76D3D">
      <w:pPr>
        <w:tabs>
          <w:tab w:val="left" w:pos="142"/>
        </w:tabs>
        <w:autoSpaceDE w:val="0"/>
        <w:autoSpaceDN w:val="0"/>
        <w:adjustRightInd w:val="0"/>
        <w:rPr>
          <w:rFonts w:eastAsia="Calibri"/>
          <w:bCs/>
          <w:color w:val="000000" w:themeColor="text1"/>
          <w:sz w:val="16"/>
          <w:szCs w:val="16"/>
          <w:lang w:eastAsia="en-US"/>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7"/>
        <w:gridCol w:w="2678"/>
        <w:gridCol w:w="801"/>
        <w:gridCol w:w="789"/>
      </w:tblGrid>
      <w:tr w:rsidR="00631DDE" w:rsidRPr="00A76D3D" w:rsidTr="00631DDE">
        <w:tc>
          <w:tcPr>
            <w:tcW w:w="0" w:type="auto"/>
            <w:gridSpan w:val="4"/>
            <w:tcBorders>
              <w:top w:val="nil"/>
              <w:left w:val="nil"/>
              <w:right w:val="nil"/>
            </w:tcBorders>
          </w:tcPr>
          <w:p w:rsidR="00631DDE" w:rsidRPr="00A76D3D" w:rsidRDefault="00631DDE" w:rsidP="00A76D3D">
            <w:pPr>
              <w:tabs>
                <w:tab w:val="left" w:pos="142"/>
              </w:tabs>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1. Сведения о застройщике</w:t>
            </w: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физическом лице, в случае если застройщиком является физическое лицо:</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документа, удостоверяющего личность</w:t>
            </w:r>
            <w:r w:rsidRPr="00A76D3D">
              <w:rPr>
                <w:color w:val="000000" w:themeColor="text1"/>
                <w:sz w:val="12"/>
                <w:szCs w:val="16"/>
              </w:rPr>
              <w:t>(не указываются в случае, если застройщик является индивидуальным предпринимателем)</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1.1.3</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 индивидуального предпринимателя</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юридическом лице:</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Полное наименование</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1.2.3</w:t>
            </w: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Идентификационный номер налогоплательщика – юридического лица</w:t>
            </w:r>
          </w:p>
        </w:tc>
        <w:tc>
          <w:tcPr>
            <w:tcW w:w="0" w:type="auto"/>
            <w:gridSpan w:val="2"/>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gridSpan w:val="4"/>
            <w:tcBorders>
              <w:left w:val="nil"/>
              <w:bottom w:val="single" w:sz="4" w:space="0" w:color="auto"/>
              <w:right w:val="nil"/>
            </w:tcBorders>
          </w:tcPr>
          <w:p w:rsidR="00631DDE" w:rsidRPr="00A76D3D" w:rsidRDefault="00631DDE" w:rsidP="00A76D3D">
            <w:pPr>
              <w:tabs>
                <w:tab w:val="left" w:pos="142"/>
              </w:tabs>
              <w:jc w:val="center"/>
              <w:rPr>
                <w:rFonts w:eastAsia="Calibri"/>
                <w:b/>
                <w:color w:val="000000" w:themeColor="text1"/>
                <w:sz w:val="12"/>
                <w:szCs w:val="16"/>
                <w:lang w:eastAsia="en-US"/>
              </w:rPr>
            </w:pPr>
          </w:p>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2. Сведения об объекте</w:t>
            </w:r>
          </w:p>
        </w:tc>
      </w:tr>
      <w:tr w:rsidR="00631DDE" w:rsidRPr="00A76D3D" w:rsidTr="00631DDE">
        <w:tc>
          <w:tcPr>
            <w:tcW w:w="0" w:type="auto"/>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2.1</w:t>
            </w: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Наименование объекта капитального строительства (этапа) в соответствии с проектной документацией</w:t>
            </w:r>
          </w:p>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i/>
                <w:color w:val="000000" w:themeColor="text1"/>
                <w:sz w:val="12"/>
                <w:szCs w:val="16"/>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0" w:type="auto"/>
            <w:gridSpan w:val="2"/>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2.2</w:t>
            </w: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Кадастровый номер реконструируемого объекта капитального строительства</w:t>
            </w:r>
          </w:p>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i/>
                <w:color w:val="000000" w:themeColor="text1"/>
                <w:sz w:val="12"/>
                <w:szCs w:val="16"/>
                <w:lang w:eastAsia="en-US"/>
              </w:rPr>
              <w:t>(указывается в случае проведения реконструкции объекта капитального строительства)</w:t>
            </w:r>
          </w:p>
        </w:tc>
        <w:tc>
          <w:tcPr>
            <w:tcW w:w="0" w:type="auto"/>
            <w:gridSpan w:val="2"/>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gridSpan w:val="4"/>
            <w:tcBorders>
              <w:left w:val="nil"/>
              <w:bottom w:val="single" w:sz="4" w:space="0" w:color="auto"/>
              <w:right w:val="nil"/>
            </w:tcBorders>
          </w:tcPr>
          <w:p w:rsidR="00631DDE" w:rsidRPr="00A76D3D" w:rsidRDefault="00631DDE" w:rsidP="00A76D3D">
            <w:pPr>
              <w:tabs>
                <w:tab w:val="left" w:pos="142"/>
              </w:tabs>
              <w:jc w:val="center"/>
              <w:rPr>
                <w:rFonts w:eastAsia="Calibri"/>
                <w:b/>
                <w:color w:val="000000" w:themeColor="text1"/>
                <w:sz w:val="12"/>
                <w:szCs w:val="16"/>
                <w:lang w:eastAsia="en-US"/>
              </w:rPr>
            </w:pPr>
          </w:p>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 Сведения о ранее выданном разрешении на строительство</w:t>
            </w:r>
          </w:p>
        </w:tc>
      </w:tr>
      <w:tr w:rsidR="00631DDE" w:rsidRPr="00A76D3D" w:rsidTr="00631DDE">
        <w:tc>
          <w:tcPr>
            <w:tcW w:w="0" w:type="auto"/>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w:t>
            </w:r>
          </w:p>
        </w:tc>
        <w:tc>
          <w:tcPr>
            <w:tcW w:w="0" w:type="auto"/>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Орган (организация), выдавший (-ая) разрешение на строительство</w:t>
            </w:r>
          </w:p>
        </w:tc>
        <w:tc>
          <w:tcPr>
            <w:tcW w:w="0" w:type="auto"/>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Номер документа</w:t>
            </w:r>
          </w:p>
        </w:tc>
        <w:tc>
          <w:tcPr>
            <w:tcW w:w="0" w:type="auto"/>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Дата документа</w:t>
            </w:r>
          </w:p>
        </w:tc>
      </w:tr>
      <w:tr w:rsidR="00631DDE" w:rsidRPr="00A76D3D" w:rsidTr="00631DDE">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gridSpan w:val="4"/>
            <w:tcBorders>
              <w:left w:val="nil"/>
              <w:bottom w:val="single" w:sz="4" w:space="0" w:color="auto"/>
              <w:right w:val="nil"/>
            </w:tcBorders>
          </w:tcPr>
          <w:p w:rsidR="00631DDE" w:rsidRPr="00A76D3D" w:rsidRDefault="00631DDE" w:rsidP="00A76D3D">
            <w:pPr>
              <w:tabs>
                <w:tab w:val="left" w:pos="142"/>
              </w:tabs>
              <w:jc w:val="center"/>
              <w:rPr>
                <w:rFonts w:eastAsia="Calibri"/>
                <w:b/>
                <w:color w:val="000000" w:themeColor="text1"/>
                <w:sz w:val="12"/>
                <w:szCs w:val="16"/>
                <w:lang w:eastAsia="en-US"/>
              </w:rPr>
            </w:pPr>
          </w:p>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4. Сведения о земельном участке</w:t>
            </w: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4.1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i/>
                <w:color w:val="000000" w:themeColor="text1"/>
                <w:sz w:val="12"/>
                <w:szCs w:val="16"/>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4.2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631DDE" w:rsidRPr="00A76D3D" w:rsidRDefault="00631DDE" w:rsidP="00A76D3D">
            <w:pPr>
              <w:tabs>
                <w:tab w:val="left" w:pos="142"/>
              </w:tabs>
              <w:rPr>
                <w:rFonts w:eastAsia="Calibri"/>
                <w:i/>
                <w:color w:val="000000" w:themeColor="text1"/>
                <w:sz w:val="12"/>
                <w:szCs w:val="16"/>
                <w:lang w:eastAsia="en-US"/>
              </w:rPr>
            </w:pPr>
            <w:r w:rsidRPr="00A76D3D">
              <w:rPr>
                <w:rFonts w:eastAsia="Calibri"/>
                <w:i/>
                <w:color w:val="000000" w:themeColor="text1"/>
                <w:sz w:val="12"/>
                <w:szCs w:val="16"/>
                <w:lang w:eastAsia="en-US"/>
              </w:rPr>
              <w:t>(указываются в случаях, предусмотренных частью 1</w:t>
            </w:r>
            <w:r w:rsidRPr="00A76D3D">
              <w:rPr>
                <w:rFonts w:eastAsia="Calibri"/>
                <w:i/>
                <w:color w:val="000000" w:themeColor="text1"/>
                <w:sz w:val="12"/>
                <w:szCs w:val="16"/>
                <w:vertAlign w:val="superscript"/>
                <w:lang w:eastAsia="en-US"/>
              </w:rPr>
              <w:t>1</w:t>
            </w:r>
            <w:r w:rsidRPr="00A76D3D">
              <w:rPr>
                <w:rFonts w:eastAsia="Calibri"/>
                <w:i/>
                <w:color w:val="000000" w:themeColor="text1"/>
                <w:sz w:val="12"/>
                <w:szCs w:val="16"/>
                <w:lang w:eastAsia="en-US"/>
              </w:rPr>
              <w:t xml:space="preserve"> статьи 57</w:t>
            </w:r>
            <w:r w:rsidRPr="00A76D3D">
              <w:rPr>
                <w:rFonts w:eastAsia="Calibri"/>
                <w:i/>
                <w:color w:val="000000" w:themeColor="text1"/>
                <w:sz w:val="12"/>
                <w:szCs w:val="16"/>
                <w:vertAlign w:val="superscript"/>
                <w:lang w:eastAsia="en-US"/>
              </w:rPr>
              <w:t>3</w:t>
            </w:r>
            <w:r w:rsidRPr="00A76D3D">
              <w:rPr>
                <w:rFonts w:eastAsia="Calibri"/>
                <w:i/>
                <w:color w:val="000000" w:themeColor="text1"/>
                <w:sz w:val="12"/>
                <w:szCs w:val="16"/>
                <w:lang w:eastAsia="en-US"/>
              </w:rPr>
              <w:t xml:space="preserve"> и частью 7</w:t>
            </w:r>
            <w:r w:rsidRPr="00A76D3D">
              <w:rPr>
                <w:rFonts w:eastAsia="Calibri"/>
                <w:i/>
                <w:color w:val="000000" w:themeColor="text1"/>
                <w:sz w:val="12"/>
                <w:szCs w:val="16"/>
                <w:vertAlign w:val="superscript"/>
                <w:lang w:eastAsia="en-US"/>
              </w:rPr>
              <w:t>3</w:t>
            </w:r>
            <w:r w:rsidRPr="00A76D3D">
              <w:rPr>
                <w:rFonts w:eastAsia="Calibri"/>
                <w:i/>
                <w:color w:val="000000" w:themeColor="text1"/>
                <w:sz w:val="12"/>
                <w:szCs w:val="16"/>
                <w:lang w:eastAsia="en-US"/>
              </w:rPr>
              <w:t xml:space="preserve"> статьи 51 Градостроительного кодекса Российской Федерации)</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bl>
    <w:p w:rsidR="00631DDE" w:rsidRPr="00A76D3D" w:rsidRDefault="00631DDE" w:rsidP="00A76D3D">
      <w:pPr>
        <w:tabs>
          <w:tab w:val="left" w:pos="142"/>
        </w:tabs>
        <w:autoSpaceDE w:val="0"/>
        <w:autoSpaceDN w:val="0"/>
        <w:adjustRightInd w:val="0"/>
        <w:jc w:val="both"/>
        <w:rPr>
          <w:rFonts w:eastAsia="Calibri"/>
          <w:bCs/>
          <w:color w:val="000000" w:themeColor="text1"/>
          <w:sz w:val="16"/>
          <w:szCs w:val="16"/>
          <w:lang w:eastAsia="en-US"/>
        </w:rPr>
      </w:pP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631DDE" w:rsidRPr="00A76D3D" w:rsidRDefault="00631DDE" w:rsidP="00A76D3D">
      <w:pPr>
        <w:tabs>
          <w:tab w:val="left" w:pos="142"/>
        </w:tabs>
        <w:jc w:val="both"/>
        <w:rPr>
          <w:color w:val="000000" w:themeColor="text1"/>
          <w:sz w:val="16"/>
          <w:szCs w:val="16"/>
        </w:rPr>
      </w:pPr>
    </w:p>
    <w:tbl>
      <w:tblPr>
        <w:tblW w:w="48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485"/>
        <w:gridCol w:w="2296"/>
        <w:gridCol w:w="916"/>
        <w:gridCol w:w="1028"/>
      </w:tblGrid>
      <w:tr w:rsidR="00631DDE" w:rsidRPr="00A76D3D" w:rsidTr="00631DDE">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hideMark/>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Дата документа</w:t>
            </w:r>
          </w:p>
        </w:tc>
      </w:tr>
      <w:tr w:rsidR="00631DDE" w:rsidRPr="00A76D3D" w:rsidTr="00631DDE">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31DDE" w:rsidRPr="00A76D3D" w:rsidRDefault="00631DDE" w:rsidP="00A76D3D">
            <w:pPr>
              <w:tabs>
                <w:tab w:val="left" w:pos="142"/>
              </w:tabs>
              <w:suppressAutoHyphens/>
              <w:rPr>
                <w:color w:val="000000" w:themeColor="text1"/>
                <w:sz w:val="12"/>
                <w:szCs w:val="16"/>
              </w:rPr>
            </w:pPr>
            <w:r w:rsidRPr="00A76D3D">
              <w:rPr>
                <w:color w:val="000000" w:themeColor="text1"/>
                <w:sz w:val="12"/>
                <w:szCs w:val="16"/>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r>
      <w:tr w:rsidR="00631DDE" w:rsidRPr="00A76D3D" w:rsidTr="00631DDE">
        <w:tc>
          <w:tcPr>
            <w:tcW w:w="826"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r w:rsidRPr="00A76D3D">
              <w:rPr>
                <w:color w:val="000000" w:themeColor="text1"/>
                <w:sz w:val="12"/>
                <w:szCs w:val="16"/>
              </w:rPr>
              <w:t>Положительное заключение экспертизы проектной документации</w:t>
            </w:r>
          </w:p>
          <w:p w:rsidR="00631DDE" w:rsidRPr="00A76D3D" w:rsidRDefault="00631DDE" w:rsidP="00A76D3D">
            <w:pPr>
              <w:tabs>
                <w:tab w:val="left" w:pos="142"/>
              </w:tabs>
              <w:suppressAutoHyphens/>
              <w:rPr>
                <w:color w:val="000000" w:themeColor="text1"/>
                <w:sz w:val="12"/>
                <w:szCs w:val="16"/>
              </w:rPr>
            </w:pPr>
            <w:r w:rsidRPr="00A76D3D">
              <w:rPr>
                <w:color w:val="000000" w:themeColor="text1"/>
                <w:sz w:val="12"/>
                <w:szCs w:val="16"/>
              </w:rPr>
              <w:t>(</w:t>
            </w:r>
            <w:r w:rsidRPr="00A76D3D">
              <w:rPr>
                <w:i/>
                <w:color w:val="000000" w:themeColor="text1"/>
                <w:sz w:val="12"/>
                <w:szCs w:val="16"/>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r>
      <w:tr w:rsidR="00631DDE" w:rsidRPr="00A76D3D" w:rsidTr="00631DDE">
        <w:tc>
          <w:tcPr>
            <w:tcW w:w="826"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jc w:val="center"/>
              <w:rPr>
                <w:color w:val="000000" w:themeColor="text1"/>
                <w:sz w:val="12"/>
                <w:szCs w:val="16"/>
              </w:rPr>
            </w:pPr>
            <w:r w:rsidRPr="00A76D3D">
              <w:rPr>
                <w:color w:val="000000" w:themeColor="text1"/>
                <w:sz w:val="12"/>
                <w:szCs w:val="16"/>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r w:rsidRPr="00A76D3D">
              <w:rPr>
                <w:color w:val="000000" w:themeColor="text1"/>
                <w:sz w:val="12"/>
                <w:szCs w:val="16"/>
              </w:rPr>
              <w:t>Положительное заключение государственной экологической экспертизы проектной документации</w:t>
            </w:r>
          </w:p>
          <w:p w:rsidR="00631DDE" w:rsidRPr="00A76D3D" w:rsidRDefault="00631DDE" w:rsidP="00A76D3D">
            <w:pPr>
              <w:tabs>
                <w:tab w:val="left" w:pos="142"/>
              </w:tabs>
              <w:suppressAutoHyphens/>
              <w:rPr>
                <w:color w:val="000000" w:themeColor="text1"/>
                <w:sz w:val="12"/>
                <w:szCs w:val="16"/>
              </w:rPr>
            </w:pPr>
            <w:r w:rsidRPr="00A76D3D">
              <w:rPr>
                <w:color w:val="000000" w:themeColor="text1"/>
                <w:sz w:val="12"/>
                <w:szCs w:val="16"/>
              </w:rPr>
              <w:t>(</w:t>
            </w:r>
            <w:r w:rsidRPr="00A76D3D">
              <w:rPr>
                <w:i/>
                <w:color w:val="000000" w:themeColor="text1"/>
                <w:sz w:val="12"/>
                <w:szCs w:val="16"/>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A76D3D">
              <w:rPr>
                <w:color w:val="000000" w:themeColor="text1"/>
                <w:sz w:val="12"/>
                <w:szCs w:val="16"/>
              </w:rPr>
              <w:t>)</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31DDE" w:rsidRPr="00A76D3D" w:rsidRDefault="00631DDE" w:rsidP="00A76D3D">
            <w:pPr>
              <w:tabs>
                <w:tab w:val="left" w:pos="142"/>
              </w:tabs>
              <w:suppressAutoHyphens/>
              <w:rPr>
                <w:color w:val="000000" w:themeColor="text1"/>
                <w:sz w:val="12"/>
                <w:szCs w:val="16"/>
              </w:rPr>
            </w:pPr>
          </w:p>
        </w:tc>
      </w:tr>
    </w:tbl>
    <w:p w:rsidR="00631DDE" w:rsidRPr="00A76D3D" w:rsidRDefault="00631DDE" w:rsidP="00A76D3D">
      <w:pPr>
        <w:tabs>
          <w:tab w:val="left" w:pos="142"/>
        </w:tabs>
        <w:rPr>
          <w:color w:val="000000" w:themeColor="text1"/>
          <w:sz w:val="16"/>
          <w:szCs w:val="16"/>
        </w:rPr>
      </w:pP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Приложение:___________________________________________________________</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Номер телефона и адрес электронной почты для связи:_______________________</w:t>
      </w:r>
    </w:p>
    <w:p w:rsidR="00631DDE" w:rsidRPr="00A76D3D" w:rsidRDefault="00631DDE" w:rsidP="00A76D3D">
      <w:pPr>
        <w:tabs>
          <w:tab w:val="left" w:pos="142"/>
          <w:tab w:val="left" w:pos="1968"/>
        </w:tabs>
        <w:rPr>
          <w:color w:val="000000" w:themeColor="text1"/>
          <w:sz w:val="16"/>
          <w:szCs w:val="16"/>
        </w:rPr>
      </w:pPr>
      <w:r w:rsidRPr="00A76D3D">
        <w:rPr>
          <w:color w:val="000000" w:themeColor="text1"/>
          <w:sz w:val="16"/>
          <w:szCs w:val="16"/>
        </w:rPr>
        <w:t>Результат предоставления услуги прошу:</w:t>
      </w:r>
    </w:p>
    <w:p w:rsidR="00631DDE" w:rsidRPr="00A76D3D" w:rsidRDefault="00631DDE" w:rsidP="00A76D3D">
      <w:pPr>
        <w:tabs>
          <w:tab w:val="left" w:pos="142"/>
        </w:tabs>
        <w:rPr>
          <w:color w:val="000000" w:themeColor="text1"/>
          <w:sz w:val="16"/>
          <w:szCs w:val="16"/>
        </w:rPr>
      </w:pP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8"/>
        <w:gridCol w:w="222"/>
      </w:tblGrid>
      <w:tr w:rsidR="00631DDE" w:rsidRPr="00A76D3D" w:rsidTr="00631DDE">
        <w:tc>
          <w:tcPr>
            <w:tcW w:w="0" w:type="auto"/>
            <w:shd w:val="clear" w:color="auto" w:fill="auto"/>
          </w:tcPr>
          <w:p w:rsidR="00631DDE" w:rsidRPr="00A76D3D" w:rsidRDefault="00631DDE" w:rsidP="00A76D3D">
            <w:pPr>
              <w:tabs>
                <w:tab w:val="left" w:pos="142"/>
              </w:tabs>
              <w:autoSpaceDE w:val="0"/>
              <w:autoSpaceDN w:val="0"/>
              <w:rPr>
                <w:i/>
                <w:color w:val="000000" w:themeColor="text1"/>
                <w:sz w:val="12"/>
                <w:szCs w:val="16"/>
              </w:rPr>
            </w:pPr>
            <w:r w:rsidRPr="00A76D3D">
              <w:rPr>
                <w:color w:val="000000" w:themeColor="text1"/>
                <w:sz w:val="12"/>
                <w:szCs w:val="16"/>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r w:rsidRPr="00A76D3D">
              <w:rPr>
                <w:color w:val="000000" w:themeColor="text1"/>
                <w:sz w:val="12"/>
                <w:szCs w:val="16"/>
              </w:rPr>
              <w:t>выдать</w:t>
            </w:r>
            <w:r w:rsidRPr="00A76D3D">
              <w:rPr>
                <w:bCs/>
                <w:color w:val="000000" w:themeColor="text1"/>
                <w:sz w:val="12"/>
                <w:szCs w:val="16"/>
              </w:rPr>
              <w:t xml:space="preserve"> на бумажном носителе</w:t>
            </w:r>
            <w:r w:rsidRPr="00A76D3D">
              <w:rPr>
                <w:color w:val="000000" w:themeColor="text1"/>
                <w:sz w:val="12"/>
                <w:szCs w:val="16"/>
              </w:rPr>
              <w:t xml:space="preserve"> при личном обращении </w:t>
            </w:r>
            <w:r w:rsidRPr="00A76D3D">
              <w:rPr>
                <w:bCs/>
                <w:color w:val="000000" w:themeColor="text1"/>
                <w:sz w:val="12"/>
                <w:szCs w:val="16"/>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76D3D">
              <w:rPr>
                <w:color w:val="000000" w:themeColor="text1"/>
                <w:sz w:val="12"/>
                <w:szCs w:val="16"/>
              </w:rPr>
              <w:t xml:space="preserve"> расположенный по адресу:___________________________________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r w:rsidRPr="00A76D3D">
              <w:rPr>
                <w:color w:val="000000" w:themeColor="text1"/>
                <w:sz w:val="12"/>
                <w:szCs w:val="16"/>
              </w:rPr>
              <w:t xml:space="preserve">направить </w:t>
            </w:r>
            <w:r w:rsidRPr="00A76D3D">
              <w:rPr>
                <w:bCs/>
                <w:color w:val="000000" w:themeColor="text1"/>
                <w:sz w:val="12"/>
                <w:szCs w:val="16"/>
              </w:rPr>
              <w:t>на бумажном носителе</w:t>
            </w:r>
            <w:r w:rsidRPr="00A76D3D">
              <w:rPr>
                <w:color w:val="000000" w:themeColor="text1"/>
                <w:sz w:val="12"/>
                <w:szCs w:val="16"/>
              </w:rPr>
              <w:t xml:space="preserve"> на почтовый </w:t>
            </w:r>
            <w:r w:rsidRPr="00A76D3D">
              <w:rPr>
                <w:color w:val="000000" w:themeColor="text1"/>
                <w:sz w:val="12"/>
                <w:szCs w:val="16"/>
              </w:rPr>
              <w:br/>
              <w:t>адрес: 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r w:rsidRPr="00A76D3D">
              <w:rPr>
                <w:color w:val="000000" w:themeColor="text1"/>
                <w:sz w:val="12"/>
                <w:szCs w:val="16"/>
              </w:rPr>
              <w:t>направить в форме электронного документа в личный кабинет в единой информационной системе жилищного строительства</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c>
          <w:tcPr>
            <w:tcW w:w="0" w:type="auto"/>
            <w:gridSpan w:val="2"/>
            <w:shd w:val="clear" w:color="auto" w:fill="auto"/>
          </w:tcPr>
          <w:p w:rsidR="00631DDE" w:rsidRPr="00A76D3D" w:rsidRDefault="00631DDE" w:rsidP="00A76D3D">
            <w:pPr>
              <w:tabs>
                <w:tab w:val="left" w:pos="142"/>
              </w:tabs>
              <w:autoSpaceDE w:val="0"/>
              <w:autoSpaceDN w:val="0"/>
              <w:jc w:val="center"/>
              <w:rPr>
                <w:i/>
                <w:color w:val="000000" w:themeColor="text1"/>
                <w:sz w:val="12"/>
                <w:szCs w:val="16"/>
              </w:rPr>
            </w:pPr>
            <w:r w:rsidRPr="00A76D3D">
              <w:rPr>
                <w:i/>
                <w:color w:val="000000" w:themeColor="text1"/>
                <w:sz w:val="12"/>
                <w:szCs w:val="16"/>
              </w:rPr>
              <w:t>Указывается один из перечисленных способов</w:t>
            </w:r>
          </w:p>
        </w:tc>
      </w:tr>
    </w:tbl>
    <w:p w:rsidR="00631DDE" w:rsidRPr="00A76D3D" w:rsidRDefault="00631DDE" w:rsidP="00A76D3D">
      <w:pPr>
        <w:tabs>
          <w:tab w:val="left" w:pos="142"/>
        </w:tabs>
        <w:autoSpaceDE w:val="0"/>
        <w:autoSpaceDN w:val="0"/>
        <w:jc w:val="both"/>
        <w:rPr>
          <w:color w:val="000000" w:themeColor="text1"/>
          <w:sz w:val="16"/>
          <w:szCs w:val="16"/>
        </w:rPr>
      </w:pPr>
    </w:p>
    <w:tbl>
      <w:tblPr>
        <w:tblW w:w="4975" w:type="pct"/>
        <w:tblCellMar>
          <w:left w:w="28" w:type="dxa"/>
          <w:right w:w="28" w:type="dxa"/>
        </w:tblCellMar>
        <w:tblLook w:val="0000"/>
      </w:tblPr>
      <w:tblGrid>
        <w:gridCol w:w="1165"/>
        <w:gridCol w:w="142"/>
        <w:gridCol w:w="1282"/>
        <w:gridCol w:w="142"/>
        <w:gridCol w:w="1912"/>
      </w:tblGrid>
      <w:tr w:rsidR="00631DDE" w:rsidRPr="00A76D3D" w:rsidTr="00631DDE">
        <w:tc>
          <w:tcPr>
            <w:tcW w:w="3119" w:type="dxa"/>
            <w:tcBorders>
              <w:top w:val="nil"/>
              <w:left w:val="nil"/>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226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396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r>
      <w:tr w:rsidR="00631DDE" w:rsidRPr="00A76D3D" w:rsidTr="00631DDE">
        <w:tc>
          <w:tcPr>
            <w:tcW w:w="3119" w:type="dxa"/>
            <w:tcBorders>
              <w:left w:val="nil"/>
              <w:bottom w:val="nil"/>
              <w:right w:val="nil"/>
            </w:tcBorders>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226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396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(фамилия, имя, отчество (при наличии)</w:t>
            </w:r>
          </w:p>
        </w:tc>
      </w:tr>
    </w:tbl>
    <w:p w:rsidR="00631DDE" w:rsidRPr="00A76D3D" w:rsidRDefault="00631DDE" w:rsidP="00A76D3D">
      <w:pPr>
        <w:tabs>
          <w:tab w:val="left" w:pos="142"/>
        </w:tabs>
        <w:autoSpaceDE w:val="0"/>
        <w:autoSpaceDN w:val="0"/>
        <w:adjustRightInd w:val="0"/>
        <w:jc w:val="both"/>
        <w:rPr>
          <w:rFonts w:eastAsia="Calibri"/>
          <w:bCs/>
          <w:color w:val="000000" w:themeColor="text1"/>
          <w:sz w:val="16"/>
          <w:szCs w:val="16"/>
          <w:lang w:eastAsia="en-US"/>
        </w:rPr>
      </w:pPr>
    </w:p>
    <w:p w:rsidR="00631DDE" w:rsidRPr="00A76D3D" w:rsidRDefault="00631DDE" w:rsidP="00A76D3D">
      <w:pPr>
        <w:tabs>
          <w:tab w:val="left" w:pos="142"/>
        </w:tabs>
        <w:rPr>
          <w:rFonts w:eastAsia="Calibri"/>
          <w:bCs/>
          <w:color w:val="000000" w:themeColor="text1"/>
          <w:sz w:val="16"/>
          <w:szCs w:val="16"/>
          <w:lang w:eastAsia="en-US"/>
        </w:rPr>
      </w:pP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 № 6</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31DDE" w:rsidRPr="00A76D3D" w:rsidRDefault="00631DDE" w:rsidP="00A76D3D">
      <w:pPr>
        <w:pStyle w:val="afff"/>
        <w:tabs>
          <w:tab w:val="left" w:pos="142"/>
        </w:tabs>
        <w:jc w:val="center"/>
        <w:rPr>
          <w:color w:val="000000" w:themeColor="text1"/>
          <w:sz w:val="16"/>
          <w:szCs w:val="16"/>
        </w:rPr>
      </w:pP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tabs>
          <w:tab w:val="left" w:pos="142"/>
        </w:tabs>
        <w:jc w:val="right"/>
        <w:rPr>
          <w:color w:val="000000" w:themeColor="text1"/>
          <w:sz w:val="16"/>
          <w:szCs w:val="16"/>
        </w:rPr>
      </w:pPr>
    </w:p>
    <w:p w:rsidR="00631DDE" w:rsidRPr="00A76D3D" w:rsidRDefault="00631DDE" w:rsidP="00A76D3D">
      <w:pPr>
        <w:tabs>
          <w:tab w:val="left" w:pos="142"/>
        </w:tabs>
        <w:autoSpaceDE w:val="0"/>
        <w:autoSpaceDN w:val="0"/>
        <w:adjustRightInd w:val="0"/>
        <w:jc w:val="right"/>
        <w:outlineLvl w:val="0"/>
        <w:rPr>
          <w:color w:val="000000" w:themeColor="text1"/>
          <w:sz w:val="16"/>
          <w:szCs w:val="16"/>
        </w:rPr>
      </w:pPr>
      <w:r w:rsidRPr="00A76D3D">
        <w:rPr>
          <w:color w:val="000000" w:themeColor="text1"/>
          <w:sz w:val="16"/>
          <w:szCs w:val="16"/>
        </w:rPr>
        <w:t>Кому ____________________________________</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31DDE" w:rsidRPr="00A76D3D" w:rsidRDefault="00631DDE" w:rsidP="00A76D3D">
      <w:pPr>
        <w:tabs>
          <w:tab w:val="left" w:pos="142"/>
        </w:tabs>
        <w:autoSpaceDE w:val="0"/>
        <w:autoSpaceDN w:val="0"/>
        <w:adjustRightInd w:val="0"/>
        <w:jc w:val="right"/>
        <w:rPr>
          <w:color w:val="000000" w:themeColor="text1"/>
          <w:sz w:val="16"/>
          <w:szCs w:val="16"/>
        </w:rPr>
      </w:pPr>
      <w:r w:rsidRPr="00A76D3D">
        <w:rPr>
          <w:color w:val="000000" w:themeColor="text1"/>
          <w:sz w:val="16"/>
          <w:szCs w:val="16"/>
        </w:rPr>
        <w:t>_________________________________________</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почтовый индекс и адрес, телефон, адрес электронной почты)</w:t>
      </w:r>
    </w:p>
    <w:p w:rsidR="00631DDE" w:rsidRPr="00A76D3D" w:rsidRDefault="00631DDE" w:rsidP="00A76D3D">
      <w:pPr>
        <w:tabs>
          <w:tab w:val="left" w:pos="142"/>
        </w:tabs>
        <w:jc w:val="right"/>
        <w:rPr>
          <w:color w:val="000000" w:themeColor="text1"/>
          <w:sz w:val="16"/>
          <w:szCs w:val="16"/>
        </w:rPr>
      </w:pPr>
    </w:p>
    <w:p w:rsidR="00631DDE" w:rsidRPr="00A76D3D" w:rsidRDefault="00631DDE" w:rsidP="00A76D3D">
      <w:pPr>
        <w:tabs>
          <w:tab w:val="left" w:pos="142"/>
        </w:tabs>
        <w:jc w:val="center"/>
        <w:rPr>
          <w:b/>
          <w:color w:val="000000" w:themeColor="text1"/>
          <w:sz w:val="16"/>
          <w:szCs w:val="16"/>
        </w:rPr>
      </w:pPr>
      <w:r w:rsidRPr="00A76D3D">
        <w:rPr>
          <w:b/>
          <w:color w:val="000000" w:themeColor="text1"/>
          <w:sz w:val="16"/>
          <w:szCs w:val="16"/>
        </w:rPr>
        <w:t>Решение</w:t>
      </w:r>
      <w:r w:rsidRPr="00A76D3D">
        <w:rPr>
          <w:b/>
          <w:color w:val="000000" w:themeColor="text1"/>
          <w:sz w:val="16"/>
          <w:szCs w:val="16"/>
        </w:rPr>
        <w:br/>
        <w:t xml:space="preserve">об отказе в приеме документов </w:t>
      </w:r>
      <w:r w:rsidRPr="00A76D3D">
        <w:rPr>
          <w:b/>
          <w:color w:val="000000" w:themeColor="text1"/>
          <w:sz w:val="16"/>
          <w:szCs w:val="16"/>
        </w:rPr>
        <w:br/>
      </w:r>
    </w:p>
    <w:tbl>
      <w:tblPr>
        <w:tblW w:w="9780" w:type="dxa"/>
        <w:tblInd w:w="181" w:type="dxa"/>
        <w:tblBorders>
          <w:insideH w:val="single" w:sz="4" w:space="0" w:color="auto"/>
          <w:insideV w:val="single" w:sz="4" w:space="0" w:color="auto"/>
        </w:tblBorders>
        <w:tblLook w:val="0000"/>
      </w:tblPr>
      <w:tblGrid>
        <w:gridCol w:w="9780"/>
      </w:tblGrid>
      <w:tr w:rsidR="00631DDE" w:rsidRPr="00A76D3D" w:rsidTr="00631DDE">
        <w:trPr>
          <w:trHeight w:val="126"/>
        </w:trPr>
        <w:tc>
          <w:tcPr>
            <w:tcW w:w="9780" w:type="dxa"/>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rPr>
          <w:trHeight w:val="135"/>
        </w:trPr>
        <w:tc>
          <w:tcPr>
            <w:tcW w:w="9780" w:type="dxa"/>
          </w:tcPr>
          <w:p w:rsidR="00631DDE" w:rsidRPr="00A76D3D" w:rsidRDefault="00631DDE" w:rsidP="00A76D3D">
            <w:pPr>
              <w:tabs>
                <w:tab w:val="left" w:pos="142"/>
              </w:tabs>
              <w:autoSpaceDE w:val="0"/>
              <w:autoSpaceDN w:val="0"/>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autoSpaceDE w:val="0"/>
              <w:autoSpaceDN w:val="0"/>
              <w:jc w:val="center"/>
              <w:rPr>
                <w:color w:val="000000" w:themeColor="text1"/>
                <w:sz w:val="16"/>
                <w:szCs w:val="16"/>
              </w:rPr>
            </w:pPr>
          </w:p>
        </w:tc>
      </w:tr>
    </w:tbl>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В приеме документов для предоставления услуги «Выдача разрешения на строительство» Вам отказано по следующим основаниям:</w:t>
      </w:r>
    </w:p>
    <w:p w:rsidR="00631DDE" w:rsidRPr="00A76D3D" w:rsidRDefault="00631DDE" w:rsidP="00A76D3D">
      <w:pPr>
        <w:tabs>
          <w:tab w:val="left" w:pos="142"/>
        </w:tabs>
        <w:jc w:val="both"/>
        <w:rPr>
          <w:color w:val="000000" w:themeColor="text1"/>
          <w:sz w:val="16"/>
          <w:szCs w:val="16"/>
        </w:rPr>
      </w:pP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8"/>
        <w:gridCol w:w="1821"/>
        <w:gridCol w:w="1888"/>
      </w:tblGrid>
      <w:tr w:rsidR="00631DDE" w:rsidRPr="00A76D3D" w:rsidTr="00631DDE">
        <w:tc>
          <w:tcPr>
            <w:tcW w:w="1985"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 пункта Административного регламента</w:t>
            </w:r>
          </w:p>
        </w:tc>
        <w:tc>
          <w:tcPr>
            <w:tcW w:w="3894" w:type="dxa"/>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Наименование основания для отказа в соответствии с Административным регламентом</w:t>
            </w:r>
          </w:p>
        </w:tc>
        <w:tc>
          <w:tcPr>
            <w:tcW w:w="4044" w:type="dxa"/>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Разъяснение причин отказа</w:t>
            </w:r>
            <w:r w:rsidRPr="00A76D3D">
              <w:rPr>
                <w:color w:val="000000" w:themeColor="text1"/>
                <w:sz w:val="12"/>
                <w:szCs w:val="16"/>
              </w:rPr>
              <w:br/>
              <w:t xml:space="preserve"> в приеме документов</w:t>
            </w:r>
          </w:p>
        </w:tc>
      </w:tr>
      <w:tr w:rsidR="00631DDE" w:rsidRPr="00A76D3D" w:rsidTr="00631DDE">
        <w:tc>
          <w:tcPr>
            <w:tcW w:w="1985"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«а» пункта 2.15</w:t>
            </w:r>
          </w:p>
        </w:tc>
        <w:tc>
          <w:tcPr>
            <w:tcW w:w="3894"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Указывается, какое ведомство, организация предоставляет услугу, информация о его местонахождении</w:t>
            </w:r>
          </w:p>
        </w:tc>
      </w:tr>
      <w:tr w:rsidR="00631DDE" w:rsidRPr="00A76D3D" w:rsidTr="00631DDE">
        <w:tc>
          <w:tcPr>
            <w:tcW w:w="1985"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«б» пункта 2.15</w:t>
            </w:r>
          </w:p>
        </w:tc>
        <w:tc>
          <w:tcPr>
            <w:tcW w:w="3894" w:type="dxa"/>
          </w:tcPr>
          <w:p w:rsidR="00631DDE" w:rsidRPr="00A76D3D" w:rsidRDefault="00631DDE" w:rsidP="00A76D3D">
            <w:pPr>
              <w:tabs>
                <w:tab w:val="left" w:pos="142"/>
              </w:tabs>
              <w:rPr>
                <w:bCs/>
                <w:color w:val="000000" w:themeColor="text1"/>
                <w:sz w:val="12"/>
                <w:szCs w:val="16"/>
              </w:rPr>
            </w:pPr>
            <w:r w:rsidRPr="00A76D3D">
              <w:rPr>
                <w:bCs/>
                <w:color w:val="000000" w:themeColor="text1"/>
                <w:sz w:val="12"/>
                <w:szCs w:val="16"/>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985"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«в» пункта 2.15</w:t>
            </w:r>
          </w:p>
        </w:tc>
        <w:tc>
          <w:tcPr>
            <w:tcW w:w="3894" w:type="dxa"/>
          </w:tcPr>
          <w:p w:rsidR="00631DDE" w:rsidRPr="00A76D3D" w:rsidRDefault="00631DDE" w:rsidP="00A76D3D">
            <w:pPr>
              <w:tabs>
                <w:tab w:val="left" w:pos="142"/>
              </w:tabs>
              <w:rPr>
                <w:bCs/>
                <w:color w:val="000000" w:themeColor="text1"/>
                <w:sz w:val="12"/>
                <w:szCs w:val="16"/>
              </w:rPr>
            </w:pPr>
            <w:r w:rsidRPr="00A76D3D">
              <w:rPr>
                <w:bCs/>
                <w:color w:val="000000" w:themeColor="text1"/>
                <w:sz w:val="12"/>
                <w:szCs w:val="16"/>
              </w:rPr>
              <w:t>непредставление документов, предусмотренных подпунктами «а» - «м» пункта 2.8 настоящего Административного регламента</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Указывается исчерпывающий перечень документов, не представленных заявителем</w:t>
            </w:r>
          </w:p>
        </w:tc>
      </w:tr>
      <w:tr w:rsidR="00631DDE" w:rsidRPr="00A76D3D" w:rsidTr="00631DDE">
        <w:tc>
          <w:tcPr>
            <w:tcW w:w="1985"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«г» пункта 2.15</w:t>
            </w:r>
          </w:p>
        </w:tc>
        <w:tc>
          <w:tcPr>
            <w:tcW w:w="3894" w:type="dxa"/>
          </w:tcPr>
          <w:p w:rsidR="00631DDE" w:rsidRPr="00A76D3D" w:rsidRDefault="00631DDE" w:rsidP="00A76D3D">
            <w:pPr>
              <w:tabs>
                <w:tab w:val="left" w:pos="142"/>
              </w:tabs>
              <w:rPr>
                <w:bCs/>
                <w:color w:val="000000" w:themeColor="text1"/>
                <w:sz w:val="12"/>
                <w:szCs w:val="16"/>
              </w:rPr>
            </w:pPr>
            <w:r w:rsidRPr="00A76D3D">
              <w:rPr>
                <w:bCs/>
                <w:color w:val="000000" w:themeColor="text1"/>
                <w:sz w:val="12"/>
                <w:szCs w:val="16"/>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631DDE" w:rsidRPr="00A76D3D" w:rsidRDefault="00631DDE" w:rsidP="00A76D3D">
            <w:pPr>
              <w:tabs>
                <w:tab w:val="left" w:pos="142"/>
              </w:tabs>
              <w:rPr>
                <w:color w:val="000000" w:themeColor="text1"/>
                <w:sz w:val="12"/>
                <w:szCs w:val="16"/>
              </w:rPr>
            </w:pP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Указывается исчерпывающий перечень документов, утративших силу</w:t>
            </w:r>
          </w:p>
        </w:tc>
      </w:tr>
      <w:tr w:rsidR="00631DDE" w:rsidRPr="00A76D3D" w:rsidTr="00631DDE">
        <w:tc>
          <w:tcPr>
            <w:tcW w:w="1985"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lastRenderedPageBreak/>
              <w:t>подпункт «д» пункта 2.15</w:t>
            </w:r>
          </w:p>
        </w:tc>
        <w:tc>
          <w:tcPr>
            <w:tcW w:w="3894"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представленные документы содержат подчистки и исправления текста</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Указывается исчерпывающий перечень документов, содержащих подчистки и исправления текста</w:t>
            </w:r>
          </w:p>
        </w:tc>
      </w:tr>
      <w:tr w:rsidR="00631DDE" w:rsidRPr="00A76D3D" w:rsidTr="00631DDE">
        <w:tc>
          <w:tcPr>
            <w:tcW w:w="1985"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«е» пункта 2.15</w:t>
            </w:r>
          </w:p>
        </w:tc>
        <w:tc>
          <w:tcPr>
            <w:tcW w:w="3894" w:type="dxa"/>
          </w:tcPr>
          <w:p w:rsidR="00631DDE" w:rsidRPr="00A76D3D" w:rsidRDefault="00631DDE" w:rsidP="00A76D3D">
            <w:pPr>
              <w:tabs>
                <w:tab w:val="left" w:pos="142"/>
              </w:tabs>
              <w:rPr>
                <w:bCs/>
                <w:color w:val="000000" w:themeColor="text1"/>
                <w:sz w:val="12"/>
                <w:szCs w:val="16"/>
              </w:rPr>
            </w:pPr>
            <w:r w:rsidRPr="00A76D3D">
              <w:rPr>
                <w:bCs/>
                <w:color w:val="000000" w:themeColor="text1"/>
                <w:sz w:val="12"/>
                <w:szCs w:val="16"/>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631DDE" w:rsidRPr="00A76D3D" w:rsidRDefault="00631DDE" w:rsidP="00A76D3D">
            <w:pPr>
              <w:tabs>
                <w:tab w:val="left" w:pos="142"/>
              </w:tabs>
              <w:rPr>
                <w:color w:val="000000" w:themeColor="text1"/>
                <w:sz w:val="12"/>
                <w:szCs w:val="16"/>
              </w:rPr>
            </w:pP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Указывается исчерпывающий перечень документов, содержащих повреждения</w:t>
            </w:r>
          </w:p>
        </w:tc>
      </w:tr>
      <w:tr w:rsidR="00631DDE" w:rsidRPr="00A76D3D" w:rsidTr="00631DDE">
        <w:tc>
          <w:tcPr>
            <w:tcW w:w="1985"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«ж» пункта 2.15</w:t>
            </w:r>
          </w:p>
        </w:tc>
        <w:tc>
          <w:tcPr>
            <w:tcW w:w="3894"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 xml:space="preserve">заявление о выдаче разрешения на строительство, заявление о внесении изменений, уведомление и документы, </w:t>
            </w:r>
            <w:r w:rsidRPr="00A76D3D">
              <w:rPr>
                <w:color w:val="000000" w:themeColor="text1"/>
                <w:sz w:val="12"/>
                <w:szCs w:val="16"/>
              </w:rPr>
              <w:t xml:space="preserve">указанные в подпунктах «б» - «м» пункта 2.8 Административного регламента, </w:t>
            </w:r>
            <w:r w:rsidRPr="00A76D3D">
              <w:rPr>
                <w:bCs/>
                <w:color w:val="000000" w:themeColor="text1"/>
                <w:sz w:val="12"/>
                <w:szCs w:val="16"/>
              </w:rPr>
              <w:t xml:space="preserve">представлены в электронной форме с нарушением требований, установленных пунктами 2.5 – 2.7 </w:t>
            </w:r>
            <w:r w:rsidRPr="00A76D3D">
              <w:rPr>
                <w:color w:val="000000" w:themeColor="text1"/>
                <w:sz w:val="12"/>
                <w:szCs w:val="16"/>
              </w:rPr>
              <w:t>Административного регламента</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985"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«з» пункта 2.15</w:t>
            </w:r>
          </w:p>
        </w:tc>
        <w:tc>
          <w:tcPr>
            <w:tcW w:w="3894"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 xml:space="preserve">выявлено несоблюдение установленных статьей 11 Федерального закона от 6 апреля 2011 года № 63-ФЗ «Об электронной подписи» </w:t>
            </w:r>
            <w:r w:rsidRPr="00A76D3D">
              <w:rPr>
                <w:rFonts w:eastAsia="Calibri"/>
                <w:bCs/>
                <w:color w:val="000000" w:themeColor="text1"/>
                <w:sz w:val="12"/>
                <w:szCs w:val="16"/>
                <w:lang w:eastAsia="en-US"/>
              </w:rPr>
              <w:t>условий признания квалифицированной электронной подписи действительной в документах, представленных в электронной форме</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Указывается исчерпывающий перечень электронных документов, не соответствующих указанному критерию</w:t>
            </w:r>
          </w:p>
        </w:tc>
      </w:tr>
    </w:tbl>
    <w:p w:rsidR="00631DDE" w:rsidRPr="00A76D3D" w:rsidRDefault="00631DDE" w:rsidP="00A76D3D">
      <w:pPr>
        <w:widowControl w:val="0"/>
        <w:tabs>
          <w:tab w:val="left" w:pos="142"/>
        </w:tabs>
        <w:jc w:val="both"/>
        <w:rPr>
          <w:color w:val="000000" w:themeColor="text1"/>
          <w:sz w:val="16"/>
          <w:szCs w:val="16"/>
        </w:rPr>
      </w:pPr>
    </w:p>
    <w:p w:rsidR="00631DDE" w:rsidRPr="00A76D3D" w:rsidRDefault="00631DDE" w:rsidP="00A76D3D">
      <w:pPr>
        <w:widowControl w:val="0"/>
        <w:tabs>
          <w:tab w:val="left" w:pos="142"/>
        </w:tabs>
        <w:jc w:val="both"/>
        <w:rPr>
          <w:color w:val="000000" w:themeColor="text1"/>
          <w:sz w:val="16"/>
          <w:szCs w:val="16"/>
        </w:rPr>
      </w:pPr>
      <w:r w:rsidRPr="00A76D3D">
        <w:rPr>
          <w:color w:val="000000" w:themeColor="text1"/>
          <w:sz w:val="16"/>
          <w:szCs w:val="16"/>
        </w:rPr>
        <w:t>Дополнительно информируем:_______________________________________________</w:t>
      </w:r>
    </w:p>
    <w:p w:rsidR="00631DDE" w:rsidRPr="00A76D3D" w:rsidRDefault="00631DDE" w:rsidP="00A76D3D">
      <w:pPr>
        <w:widowControl w:val="0"/>
        <w:tabs>
          <w:tab w:val="left" w:pos="142"/>
        </w:tabs>
        <w:jc w:val="center"/>
        <w:rPr>
          <w:color w:val="000000" w:themeColor="text1"/>
          <w:sz w:val="16"/>
          <w:szCs w:val="16"/>
        </w:rPr>
      </w:pPr>
      <w:r w:rsidRPr="00A76D3D">
        <w:rPr>
          <w:color w:val="000000" w:themeColor="text1"/>
          <w:sz w:val="16"/>
          <w:szCs w:val="16"/>
        </w:rPr>
        <w:t>______________________________________________________________________.(указывается информация, необходимая для устранения причин отказа в приеме документов, а также иная дополнительная информация при наличии)</w:t>
      </w:r>
    </w:p>
    <w:p w:rsidR="00631DDE" w:rsidRPr="00A76D3D" w:rsidRDefault="00631DDE" w:rsidP="00A76D3D">
      <w:pPr>
        <w:widowControl w:val="0"/>
        <w:tabs>
          <w:tab w:val="left" w:pos="142"/>
        </w:tabs>
        <w:jc w:val="both"/>
        <w:rPr>
          <w:color w:val="000000" w:themeColor="text1"/>
          <w:sz w:val="16"/>
          <w:szCs w:val="16"/>
        </w:rPr>
      </w:pPr>
    </w:p>
    <w:tbl>
      <w:tblPr>
        <w:tblW w:w="4975" w:type="pct"/>
        <w:tblLayout w:type="fixed"/>
        <w:tblCellMar>
          <w:left w:w="28" w:type="dxa"/>
          <w:right w:w="28" w:type="dxa"/>
        </w:tblCellMar>
        <w:tblLook w:val="0000"/>
      </w:tblPr>
      <w:tblGrid>
        <w:gridCol w:w="1436"/>
        <w:gridCol w:w="168"/>
        <w:gridCol w:w="1056"/>
        <w:gridCol w:w="168"/>
        <w:gridCol w:w="1815"/>
      </w:tblGrid>
      <w:tr w:rsidR="00631DDE" w:rsidRPr="00A76D3D" w:rsidTr="00631DDE">
        <w:tc>
          <w:tcPr>
            <w:tcW w:w="311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226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396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r>
      <w:tr w:rsidR="00631DDE" w:rsidRPr="00A76D3D" w:rsidTr="00631DDE">
        <w:tc>
          <w:tcPr>
            <w:tcW w:w="311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(должность)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226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396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(фамилия, имя, отчество (при наличии)</w:t>
            </w:r>
          </w:p>
        </w:tc>
      </w:tr>
    </w:tbl>
    <w:p w:rsidR="00631DDE" w:rsidRPr="00A76D3D" w:rsidRDefault="00631DDE" w:rsidP="00A76D3D">
      <w:pPr>
        <w:tabs>
          <w:tab w:val="left" w:pos="142"/>
        </w:tabs>
        <w:rPr>
          <w:color w:val="000000" w:themeColor="text1"/>
          <w:sz w:val="16"/>
          <w:szCs w:val="16"/>
        </w:rPr>
      </w:pPr>
    </w:p>
    <w:p w:rsidR="00631DDE" w:rsidRPr="00A76D3D" w:rsidRDefault="00631DDE" w:rsidP="00A76D3D">
      <w:pPr>
        <w:tabs>
          <w:tab w:val="left" w:pos="142"/>
        </w:tabs>
        <w:rPr>
          <w:rFonts w:eastAsia="Calibri"/>
          <w:color w:val="000000" w:themeColor="text1"/>
          <w:sz w:val="16"/>
          <w:szCs w:val="16"/>
          <w:lang w:eastAsia="en-US"/>
        </w:rPr>
      </w:pP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 № 7</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pStyle w:val="afff"/>
        <w:tabs>
          <w:tab w:val="left" w:pos="142"/>
        </w:tabs>
        <w:jc w:val="center"/>
        <w:rPr>
          <w:color w:val="000000" w:themeColor="text1"/>
          <w:sz w:val="16"/>
          <w:szCs w:val="16"/>
        </w:rPr>
      </w:pPr>
    </w:p>
    <w:p w:rsidR="00631DDE" w:rsidRPr="00A76D3D" w:rsidRDefault="00631DDE" w:rsidP="00A76D3D">
      <w:pPr>
        <w:tabs>
          <w:tab w:val="left" w:pos="142"/>
        </w:tabs>
        <w:autoSpaceDE w:val="0"/>
        <w:autoSpaceDN w:val="0"/>
        <w:adjustRightInd w:val="0"/>
        <w:jc w:val="right"/>
        <w:outlineLvl w:val="0"/>
        <w:rPr>
          <w:color w:val="000000" w:themeColor="text1"/>
          <w:sz w:val="16"/>
          <w:szCs w:val="16"/>
        </w:rPr>
      </w:pPr>
      <w:r w:rsidRPr="00A76D3D">
        <w:rPr>
          <w:color w:val="000000" w:themeColor="text1"/>
          <w:sz w:val="16"/>
          <w:szCs w:val="16"/>
        </w:rPr>
        <w:t>Кому ____________________________________</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31DDE" w:rsidRPr="00A76D3D" w:rsidRDefault="00631DDE" w:rsidP="00A76D3D">
      <w:pPr>
        <w:tabs>
          <w:tab w:val="left" w:pos="142"/>
        </w:tabs>
        <w:autoSpaceDE w:val="0"/>
        <w:autoSpaceDN w:val="0"/>
        <w:adjustRightInd w:val="0"/>
        <w:jc w:val="right"/>
        <w:rPr>
          <w:color w:val="000000" w:themeColor="text1"/>
          <w:sz w:val="16"/>
          <w:szCs w:val="16"/>
        </w:rPr>
      </w:pPr>
      <w:r w:rsidRPr="00A76D3D">
        <w:rPr>
          <w:color w:val="000000" w:themeColor="text1"/>
          <w:sz w:val="16"/>
          <w:szCs w:val="16"/>
        </w:rPr>
        <w:t>_________________________________________</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почтовый индекс и адрес, телефон, адрес электронной почты)</w:t>
      </w:r>
    </w:p>
    <w:p w:rsidR="00631DDE" w:rsidRPr="00A76D3D" w:rsidRDefault="00631DDE" w:rsidP="00A76D3D">
      <w:pPr>
        <w:tabs>
          <w:tab w:val="left" w:pos="142"/>
        </w:tabs>
        <w:jc w:val="right"/>
        <w:rPr>
          <w:b/>
          <w:color w:val="000000" w:themeColor="text1"/>
          <w:sz w:val="16"/>
          <w:szCs w:val="16"/>
        </w:rPr>
      </w:pPr>
    </w:p>
    <w:p w:rsidR="00631DDE" w:rsidRPr="00A76D3D" w:rsidRDefault="00631DDE" w:rsidP="00A76D3D">
      <w:pPr>
        <w:tabs>
          <w:tab w:val="left" w:pos="142"/>
        </w:tabs>
        <w:jc w:val="center"/>
        <w:rPr>
          <w:b/>
          <w:color w:val="000000" w:themeColor="text1"/>
          <w:sz w:val="16"/>
          <w:szCs w:val="16"/>
        </w:rPr>
      </w:pPr>
      <w:r w:rsidRPr="00A76D3D">
        <w:rPr>
          <w:b/>
          <w:color w:val="000000" w:themeColor="text1"/>
          <w:sz w:val="16"/>
          <w:szCs w:val="16"/>
        </w:rPr>
        <w:t>Решение</w:t>
      </w:r>
      <w:r w:rsidRPr="00A76D3D">
        <w:rPr>
          <w:b/>
          <w:color w:val="000000" w:themeColor="text1"/>
          <w:sz w:val="16"/>
          <w:szCs w:val="16"/>
        </w:rPr>
        <w:br/>
        <w:t>об отказе в выдаче разрешения на строительство</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 xml:space="preserve">__________________________________________________________________________________ </w:t>
      </w:r>
    </w:p>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jc w:val="both"/>
        <w:rPr>
          <w:i/>
          <w:color w:val="000000" w:themeColor="text1"/>
          <w:sz w:val="16"/>
          <w:szCs w:val="16"/>
        </w:rPr>
      </w:pPr>
      <w:r w:rsidRPr="00A76D3D">
        <w:rPr>
          <w:color w:val="000000" w:themeColor="text1"/>
          <w:sz w:val="16"/>
          <w:szCs w:val="16"/>
        </w:rPr>
        <w:t xml:space="preserve">по результатам рассмотрения заявления о выдаче разрешения на строительство от  ________________№_________________ принято решение об отказе в выдаче </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 xml:space="preserve">                              (дата и номер регистрации)</w:t>
      </w:r>
    </w:p>
    <w:p w:rsidR="00631DDE" w:rsidRPr="00A76D3D" w:rsidRDefault="00631DDE" w:rsidP="00A76D3D">
      <w:pPr>
        <w:tabs>
          <w:tab w:val="left" w:pos="142"/>
        </w:tabs>
        <w:jc w:val="both"/>
        <w:rPr>
          <w:i/>
          <w:color w:val="000000" w:themeColor="text1"/>
          <w:sz w:val="16"/>
          <w:szCs w:val="16"/>
        </w:rPr>
      </w:pPr>
      <w:r w:rsidRPr="00A76D3D">
        <w:rPr>
          <w:color w:val="000000" w:themeColor="text1"/>
          <w:sz w:val="16"/>
          <w:szCs w:val="16"/>
        </w:rPr>
        <w:t>разрешения на строительство.</w:t>
      </w:r>
    </w:p>
    <w:p w:rsidR="00631DDE" w:rsidRPr="00A76D3D" w:rsidRDefault="00631DDE" w:rsidP="00A76D3D">
      <w:pPr>
        <w:tabs>
          <w:tab w:val="left" w:pos="142"/>
        </w:tabs>
        <w:jc w:val="both"/>
        <w:rPr>
          <w:i/>
          <w:color w:val="000000" w:themeColor="text1"/>
          <w:sz w:val="16"/>
          <w:szCs w:val="1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9"/>
        <w:gridCol w:w="2625"/>
        <w:gridCol w:w="1400"/>
      </w:tblGrid>
      <w:tr w:rsidR="00631DDE" w:rsidRPr="00A76D3D" w:rsidTr="00631DDE">
        <w:tc>
          <w:tcPr>
            <w:tcW w:w="1418"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 xml:space="preserve">№ пункта Административного </w:t>
            </w:r>
            <w:r w:rsidRPr="00A76D3D">
              <w:rPr>
                <w:color w:val="000000" w:themeColor="text1"/>
                <w:sz w:val="12"/>
                <w:szCs w:val="16"/>
              </w:rPr>
              <w:lastRenderedPageBreak/>
              <w:t>регламента</w:t>
            </w:r>
          </w:p>
        </w:tc>
        <w:tc>
          <w:tcPr>
            <w:tcW w:w="5737" w:type="dxa"/>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Наименование основания для отказа в выдаче разрешения на строительство в соответствии с Административным регламентом</w:t>
            </w:r>
          </w:p>
        </w:tc>
        <w:tc>
          <w:tcPr>
            <w:tcW w:w="2977" w:type="dxa"/>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Разъяснение причин отказа в выдаче разрешения на строительство</w:t>
            </w:r>
          </w:p>
        </w:tc>
      </w:tr>
      <w:tr w:rsidR="00631DDE" w:rsidRPr="00A76D3D" w:rsidTr="00631DDE">
        <w:tc>
          <w:tcPr>
            <w:tcW w:w="1418" w:type="dxa"/>
          </w:tcPr>
          <w:p w:rsidR="00631DDE" w:rsidRPr="00A76D3D" w:rsidRDefault="00631DDE" w:rsidP="00A76D3D">
            <w:pPr>
              <w:tabs>
                <w:tab w:val="left" w:pos="142"/>
              </w:tabs>
              <w:rPr>
                <w:color w:val="000000" w:themeColor="text1"/>
                <w:sz w:val="12"/>
                <w:szCs w:val="16"/>
                <w:lang w:val="en-US"/>
              </w:rPr>
            </w:pPr>
            <w:r w:rsidRPr="00A76D3D">
              <w:rPr>
                <w:color w:val="000000" w:themeColor="text1"/>
                <w:sz w:val="12"/>
                <w:szCs w:val="16"/>
              </w:rPr>
              <w:t>подпункт «а» пункта 2.22.1</w:t>
            </w:r>
          </w:p>
        </w:tc>
        <w:tc>
          <w:tcPr>
            <w:tcW w:w="5737"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отсутствие документов, предусмотренных подпунктом  2.8, пунктом 2.9.1 А</w:t>
            </w:r>
            <w:r w:rsidRPr="00A76D3D">
              <w:rPr>
                <w:color w:val="000000" w:themeColor="text1"/>
                <w:sz w:val="12"/>
                <w:szCs w:val="16"/>
              </w:rPr>
              <w:t>дминистративного регламента</w:t>
            </w:r>
          </w:p>
        </w:tc>
        <w:tc>
          <w:tcPr>
            <w:tcW w:w="2977" w:type="dxa"/>
          </w:tcPr>
          <w:p w:rsidR="00631DDE" w:rsidRPr="00A76D3D" w:rsidRDefault="00631DDE" w:rsidP="00A76D3D">
            <w:pPr>
              <w:tabs>
                <w:tab w:val="left" w:pos="142"/>
              </w:tabs>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418"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«б» пункта 2.22.1</w:t>
            </w:r>
          </w:p>
        </w:tc>
        <w:tc>
          <w:tcPr>
            <w:tcW w:w="5737"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2977" w:type="dxa"/>
          </w:tcPr>
          <w:p w:rsidR="00631DDE" w:rsidRPr="00A76D3D" w:rsidRDefault="00631DDE" w:rsidP="00A76D3D">
            <w:pPr>
              <w:tabs>
                <w:tab w:val="left" w:pos="142"/>
              </w:tabs>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418"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«в» пункта 2.22.1</w:t>
            </w:r>
          </w:p>
        </w:tc>
        <w:tc>
          <w:tcPr>
            <w:tcW w:w="5737"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2977" w:type="dxa"/>
          </w:tcPr>
          <w:p w:rsidR="00631DDE" w:rsidRPr="00A76D3D" w:rsidRDefault="00631DDE" w:rsidP="00A76D3D">
            <w:pPr>
              <w:tabs>
                <w:tab w:val="left" w:pos="142"/>
              </w:tabs>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418"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«г» пункта 2.22.1</w:t>
            </w:r>
          </w:p>
        </w:tc>
        <w:tc>
          <w:tcPr>
            <w:tcW w:w="5737"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2977" w:type="dxa"/>
          </w:tcPr>
          <w:p w:rsidR="00631DDE" w:rsidRPr="00A76D3D" w:rsidRDefault="00631DDE" w:rsidP="00A76D3D">
            <w:pPr>
              <w:tabs>
                <w:tab w:val="left" w:pos="142"/>
              </w:tabs>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418"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«д» пункта 2.22.1</w:t>
            </w:r>
          </w:p>
        </w:tc>
        <w:tc>
          <w:tcPr>
            <w:tcW w:w="5737"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2977" w:type="dxa"/>
          </w:tcPr>
          <w:p w:rsidR="00631DDE" w:rsidRPr="00A76D3D" w:rsidRDefault="00631DDE" w:rsidP="00A76D3D">
            <w:pPr>
              <w:tabs>
                <w:tab w:val="left" w:pos="142"/>
              </w:tabs>
              <w:jc w:val="both"/>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418"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«е» пункта 2.22.1</w:t>
            </w:r>
          </w:p>
        </w:tc>
        <w:tc>
          <w:tcPr>
            <w:tcW w:w="5737"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977" w:type="dxa"/>
          </w:tcPr>
          <w:p w:rsidR="00631DDE" w:rsidRPr="00A76D3D" w:rsidRDefault="00631DDE" w:rsidP="00A76D3D">
            <w:pPr>
              <w:tabs>
                <w:tab w:val="left" w:pos="142"/>
              </w:tabs>
              <w:jc w:val="both"/>
              <w:rPr>
                <w:i/>
                <w:color w:val="000000" w:themeColor="text1"/>
                <w:sz w:val="12"/>
                <w:szCs w:val="16"/>
              </w:rPr>
            </w:pPr>
            <w:r w:rsidRPr="00A76D3D">
              <w:rPr>
                <w:i/>
                <w:color w:val="000000" w:themeColor="text1"/>
                <w:sz w:val="12"/>
                <w:szCs w:val="16"/>
              </w:rPr>
              <w:t>Не требуется</w:t>
            </w:r>
          </w:p>
        </w:tc>
      </w:tr>
      <w:tr w:rsidR="00631DDE" w:rsidRPr="00A76D3D" w:rsidTr="00631DDE">
        <w:tc>
          <w:tcPr>
            <w:tcW w:w="1418" w:type="dxa"/>
          </w:tcPr>
          <w:p w:rsidR="00631DDE" w:rsidRPr="00A76D3D" w:rsidDel="005F5CE5" w:rsidRDefault="00631DDE" w:rsidP="00A76D3D">
            <w:pPr>
              <w:tabs>
                <w:tab w:val="left" w:pos="142"/>
              </w:tabs>
              <w:rPr>
                <w:color w:val="000000" w:themeColor="text1"/>
                <w:sz w:val="12"/>
                <w:szCs w:val="16"/>
              </w:rPr>
            </w:pPr>
            <w:r w:rsidRPr="00A76D3D">
              <w:rPr>
                <w:color w:val="000000" w:themeColor="text1"/>
                <w:sz w:val="12"/>
                <w:szCs w:val="16"/>
              </w:rPr>
              <w:t>подпункт «ж» пункта 2.22.1</w:t>
            </w:r>
          </w:p>
        </w:tc>
        <w:tc>
          <w:tcPr>
            <w:tcW w:w="5737" w:type="dxa"/>
          </w:tcPr>
          <w:p w:rsidR="00631DDE" w:rsidRPr="00A76D3D" w:rsidDel="005F5CE5" w:rsidRDefault="00631DDE" w:rsidP="00A76D3D">
            <w:pPr>
              <w:tabs>
                <w:tab w:val="left" w:pos="142"/>
              </w:tabs>
              <w:rPr>
                <w:color w:val="000000" w:themeColor="text1"/>
                <w:sz w:val="12"/>
                <w:szCs w:val="16"/>
              </w:rPr>
            </w:pPr>
            <w:r w:rsidRPr="00A76D3D">
              <w:rPr>
                <w:bCs/>
                <w:color w:val="000000" w:themeColor="text1"/>
                <w:sz w:val="12"/>
                <w:szCs w:val="16"/>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2977" w:type="dxa"/>
          </w:tcPr>
          <w:p w:rsidR="00631DDE" w:rsidRPr="00A76D3D" w:rsidRDefault="00631DDE" w:rsidP="00A76D3D">
            <w:pPr>
              <w:tabs>
                <w:tab w:val="left" w:pos="142"/>
              </w:tabs>
              <w:jc w:val="both"/>
              <w:rPr>
                <w:i/>
                <w:color w:val="000000" w:themeColor="text1"/>
                <w:sz w:val="12"/>
                <w:szCs w:val="16"/>
              </w:rPr>
            </w:pPr>
            <w:r w:rsidRPr="00A76D3D">
              <w:rPr>
                <w:i/>
                <w:color w:val="000000" w:themeColor="text1"/>
                <w:sz w:val="12"/>
                <w:szCs w:val="16"/>
              </w:rPr>
              <w:t>Не требуется</w:t>
            </w:r>
          </w:p>
        </w:tc>
      </w:tr>
    </w:tbl>
    <w:p w:rsidR="00631DDE" w:rsidRPr="00A76D3D" w:rsidRDefault="00631DDE" w:rsidP="00A76D3D">
      <w:pPr>
        <w:pStyle w:val="ConsPlusNonformat"/>
        <w:tabs>
          <w:tab w:val="left" w:pos="142"/>
        </w:tabs>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Вы вправе повторно обратиться с заявлением о выдаче разрешения на строительство после устранения указанных нарушений.</w:t>
      </w:r>
    </w:p>
    <w:p w:rsidR="00631DDE" w:rsidRPr="00A76D3D" w:rsidRDefault="00631DDE" w:rsidP="00A76D3D">
      <w:pPr>
        <w:pStyle w:val="ConsPlusNonformat"/>
        <w:tabs>
          <w:tab w:val="left" w:pos="142"/>
        </w:tabs>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31DDE" w:rsidRPr="00A76D3D" w:rsidRDefault="00631DDE" w:rsidP="00A76D3D">
      <w:pPr>
        <w:pStyle w:val="ConsPlusNonformat"/>
        <w:tabs>
          <w:tab w:val="left" w:pos="142"/>
        </w:tabs>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Дополнительно информируем:_______________________________________</w:t>
      </w:r>
      <w:r w:rsidRPr="00A76D3D">
        <w:rPr>
          <w:rFonts w:ascii="Times New Roman" w:hAnsi="Times New Roman" w:cs="Times New Roman"/>
          <w:color w:val="000000" w:themeColor="text1"/>
          <w:sz w:val="16"/>
          <w:szCs w:val="16"/>
        </w:rPr>
        <w:br/>
        <w:t xml:space="preserve">______________________________________________________________________.    </w:t>
      </w:r>
    </w:p>
    <w:p w:rsidR="00631DDE" w:rsidRPr="00A76D3D" w:rsidRDefault="00631DDE" w:rsidP="00A76D3D">
      <w:pPr>
        <w:pStyle w:val="ConsPlusNonformat"/>
        <w:tabs>
          <w:tab w:val="left" w:pos="142"/>
        </w:tabs>
        <w:jc w:val="center"/>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631DDE" w:rsidRPr="00A76D3D" w:rsidRDefault="00631DDE" w:rsidP="00A76D3D">
      <w:pPr>
        <w:pStyle w:val="ConsPlusNonformat"/>
        <w:tabs>
          <w:tab w:val="left" w:pos="142"/>
        </w:tabs>
        <w:jc w:val="center"/>
        <w:rPr>
          <w:rFonts w:ascii="Times New Roman" w:hAnsi="Times New Roman" w:cs="Times New Roman"/>
          <w:color w:val="000000" w:themeColor="text1"/>
          <w:sz w:val="16"/>
          <w:szCs w:val="16"/>
        </w:rPr>
      </w:pPr>
    </w:p>
    <w:tbl>
      <w:tblPr>
        <w:tblW w:w="4975" w:type="pct"/>
        <w:tblLayout w:type="fixed"/>
        <w:tblCellMar>
          <w:left w:w="28" w:type="dxa"/>
          <w:right w:w="28" w:type="dxa"/>
        </w:tblCellMar>
        <w:tblLook w:val="0000"/>
      </w:tblPr>
      <w:tblGrid>
        <w:gridCol w:w="1435"/>
        <w:gridCol w:w="232"/>
        <w:gridCol w:w="992"/>
        <w:gridCol w:w="232"/>
        <w:gridCol w:w="1752"/>
      </w:tblGrid>
      <w:tr w:rsidR="00631DDE" w:rsidRPr="00A76D3D" w:rsidTr="00631DDE">
        <w:tc>
          <w:tcPr>
            <w:tcW w:w="311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425"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2127"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425"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3827"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r>
      <w:tr w:rsidR="00631DDE" w:rsidRPr="00A76D3D" w:rsidTr="00631DDE">
        <w:tc>
          <w:tcPr>
            <w:tcW w:w="311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(должность)</w:t>
            </w:r>
          </w:p>
        </w:tc>
        <w:tc>
          <w:tcPr>
            <w:tcW w:w="425"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2127"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(подпись)</w:t>
            </w:r>
          </w:p>
        </w:tc>
        <w:tc>
          <w:tcPr>
            <w:tcW w:w="425"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3827"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(фамилия, имя, отчество (при наличии)</w:t>
            </w:r>
          </w:p>
        </w:tc>
      </w:tr>
    </w:tbl>
    <w:p w:rsidR="00631DDE" w:rsidRPr="00A76D3D" w:rsidRDefault="00631DDE" w:rsidP="00A76D3D">
      <w:pPr>
        <w:tabs>
          <w:tab w:val="left" w:pos="142"/>
        </w:tabs>
        <w:rPr>
          <w:color w:val="000000" w:themeColor="text1"/>
          <w:sz w:val="16"/>
          <w:szCs w:val="16"/>
        </w:rPr>
      </w:pPr>
      <w:r w:rsidRPr="00A76D3D">
        <w:rPr>
          <w:color w:val="000000" w:themeColor="text1"/>
          <w:sz w:val="16"/>
          <w:szCs w:val="16"/>
        </w:rPr>
        <w:t>Дата</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 № 8</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t xml:space="preserve">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w:t>
      </w:r>
      <w:r w:rsidRPr="00A76D3D">
        <w:rPr>
          <w:color w:val="000000" w:themeColor="text1"/>
          <w:sz w:val="16"/>
          <w:szCs w:val="16"/>
        </w:rPr>
        <w:lastRenderedPageBreak/>
        <w:t>строительство, в том числе в связи с необходимостью продления срока действия разрешения на строительство»</w:t>
      </w:r>
    </w:p>
    <w:p w:rsidR="00631DDE" w:rsidRPr="00A76D3D" w:rsidRDefault="00631DDE" w:rsidP="00A76D3D">
      <w:pPr>
        <w:pStyle w:val="afff"/>
        <w:tabs>
          <w:tab w:val="left" w:pos="142"/>
          <w:tab w:val="left" w:pos="6600"/>
        </w:tabs>
        <w:jc w:val="center"/>
        <w:outlineLvl w:val="0"/>
        <w:rPr>
          <w:color w:val="000000" w:themeColor="text1"/>
          <w:sz w:val="16"/>
          <w:szCs w:val="16"/>
        </w:rPr>
      </w:pP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pStyle w:val="afff"/>
        <w:tabs>
          <w:tab w:val="left" w:pos="142"/>
        </w:tabs>
        <w:jc w:val="center"/>
        <w:rPr>
          <w:color w:val="000000" w:themeColor="text1"/>
          <w:sz w:val="16"/>
          <w:szCs w:val="16"/>
        </w:rPr>
      </w:pPr>
    </w:p>
    <w:p w:rsidR="00631DDE" w:rsidRPr="00A76D3D" w:rsidRDefault="00631DDE" w:rsidP="00A76D3D">
      <w:pPr>
        <w:pStyle w:val="afff"/>
        <w:tabs>
          <w:tab w:val="left" w:pos="142"/>
        </w:tabs>
        <w:jc w:val="center"/>
        <w:rPr>
          <w:color w:val="000000" w:themeColor="text1"/>
          <w:sz w:val="16"/>
          <w:szCs w:val="16"/>
        </w:rPr>
      </w:pPr>
    </w:p>
    <w:p w:rsidR="00631DDE" w:rsidRPr="00A76D3D" w:rsidRDefault="00631DDE" w:rsidP="00A76D3D">
      <w:pPr>
        <w:tabs>
          <w:tab w:val="left" w:pos="142"/>
        </w:tabs>
        <w:autoSpaceDE w:val="0"/>
        <w:autoSpaceDN w:val="0"/>
        <w:adjustRightInd w:val="0"/>
        <w:jc w:val="right"/>
        <w:outlineLvl w:val="0"/>
        <w:rPr>
          <w:color w:val="000000" w:themeColor="text1"/>
          <w:sz w:val="16"/>
          <w:szCs w:val="16"/>
        </w:rPr>
      </w:pPr>
      <w:r w:rsidRPr="00A76D3D">
        <w:rPr>
          <w:color w:val="000000" w:themeColor="text1"/>
          <w:sz w:val="16"/>
          <w:szCs w:val="16"/>
        </w:rPr>
        <w:t>Кому ____________________________________</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31DDE" w:rsidRPr="00A76D3D" w:rsidRDefault="00631DDE" w:rsidP="00A76D3D">
      <w:pPr>
        <w:tabs>
          <w:tab w:val="left" w:pos="142"/>
        </w:tabs>
        <w:autoSpaceDE w:val="0"/>
        <w:autoSpaceDN w:val="0"/>
        <w:adjustRightInd w:val="0"/>
        <w:jc w:val="right"/>
        <w:rPr>
          <w:color w:val="000000" w:themeColor="text1"/>
          <w:sz w:val="16"/>
          <w:szCs w:val="16"/>
        </w:rPr>
      </w:pPr>
      <w:r w:rsidRPr="00A76D3D">
        <w:rPr>
          <w:color w:val="000000" w:themeColor="text1"/>
          <w:sz w:val="16"/>
          <w:szCs w:val="16"/>
        </w:rPr>
        <w:t>_________________________________________</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почтовый индекс и адрес, телефон, адрес электронной почты)</w:t>
      </w:r>
    </w:p>
    <w:p w:rsidR="00631DDE" w:rsidRPr="00A76D3D" w:rsidRDefault="00631DDE" w:rsidP="00A76D3D">
      <w:pPr>
        <w:tabs>
          <w:tab w:val="left" w:pos="142"/>
        </w:tabs>
        <w:jc w:val="right"/>
        <w:rPr>
          <w:b/>
          <w:color w:val="000000" w:themeColor="text1"/>
          <w:sz w:val="16"/>
          <w:szCs w:val="16"/>
        </w:rPr>
      </w:pPr>
    </w:p>
    <w:p w:rsidR="00631DDE" w:rsidRPr="00A76D3D" w:rsidRDefault="00631DDE" w:rsidP="00A76D3D">
      <w:pPr>
        <w:tabs>
          <w:tab w:val="left" w:pos="142"/>
        </w:tabs>
        <w:jc w:val="center"/>
        <w:rPr>
          <w:b/>
          <w:color w:val="000000" w:themeColor="text1"/>
          <w:sz w:val="16"/>
          <w:szCs w:val="16"/>
        </w:rPr>
      </w:pPr>
      <w:r w:rsidRPr="00A76D3D">
        <w:rPr>
          <w:b/>
          <w:color w:val="000000" w:themeColor="text1"/>
          <w:sz w:val="16"/>
          <w:szCs w:val="16"/>
        </w:rPr>
        <w:t xml:space="preserve">Решение </w:t>
      </w:r>
    </w:p>
    <w:p w:rsidR="00631DDE" w:rsidRPr="00A76D3D" w:rsidRDefault="00631DDE" w:rsidP="00A76D3D">
      <w:pPr>
        <w:tabs>
          <w:tab w:val="left" w:pos="142"/>
        </w:tabs>
        <w:jc w:val="center"/>
        <w:rPr>
          <w:b/>
          <w:color w:val="000000" w:themeColor="text1"/>
          <w:sz w:val="16"/>
          <w:szCs w:val="16"/>
        </w:rPr>
      </w:pPr>
      <w:r w:rsidRPr="00A76D3D">
        <w:rPr>
          <w:b/>
          <w:color w:val="000000" w:themeColor="text1"/>
          <w:sz w:val="16"/>
          <w:szCs w:val="16"/>
        </w:rPr>
        <w:t>об отказе во внесении изменений в разрешение на строительство</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 xml:space="preserve">__________________________________________________________________________________ </w:t>
      </w:r>
    </w:p>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по результатам рассмотрения ____________________________________________* от  ________________ № _______________ принято решение об отказе во внесении</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 xml:space="preserve">                                (дата и номер регистрации)</w:t>
      </w:r>
    </w:p>
    <w:p w:rsidR="00631DDE" w:rsidRPr="00A76D3D" w:rsidRDefault="00631DDE" w:rsidP="00A76D3D">
      <w:pPr>
        <w:tabs>
          <w:tab w:val="left" w:pos="142"/>
        </w:tabs>
        <w:jc w:val="both"/>
        <w:rPr>
          <w:i/>
          <w:color w:val="000000" w:themeColor="text1"/>
          <w:sz w:val="16"/>
          <w:szCs w:val="16"/>
        </w:rPr>
      </w:pPr>
      <w:r w:rsidRPr="00A76D3D">
        <w:rPr>
          <w:color w:val="000000" w:themeColor="text1"/>
          <w:sz w:val="16"/>
          <w:szCs w:val="16"/>
        </w:rPr>
        <w:t xml:space="preserve">изменений в разрешение на строительство. </w:t>
      </w:r>
    </w:p>
    <w:p w:rsidR="00631DDE" w:rsidRPr="00A76D3D" w:rsidRDefault="00631DDE" w:rsidP="00A76D3D">
      <w:pPr>
        <w:tabs>
          <w:tab w:val="left" w:pos="142"/>
        </w:tabs>
        <w:jc w:val="both"/>
        <w:rPr>
          <w:i/>
          <w:color w:val="000000" w:themeColor="text1"/>
          <w:sz w:val="16"/>
          <w:szCs w:val="16"/>
        </w:rPr>
      </w:pP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1"/>
        <w:gridCol w:w="2138"/>
        <w:gridCol w:w="1888"/>
      </w:tblGrid>
      <w:tr w:rsidR="00631DDE" w:rsidRPr="00A76D3D" w:rsidTr="00631DDE">
        <w:tc>
          <w:tcPr>
            <w:tcW w:w="1276"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 пункта Административного регламента</w:t>
            </w:r>
          </w:p>
        </w:tc>
        <w:tc>
          <w:tcPr>
            <w:tcW w:w="4603" w:type="dxa"/>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4044" w:type="dxa"/>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Разъяснение причин отказа во внесении изменений в разрешение на строительство</w:t>
            </w:r>
          </w:p>
        </w:tc>
      </w:tr>
      <w:tr w:rsidR="00631DDE" w:rsidRPr="00A76D3D" w:rsidTr="00631DDE">
        <w:tc>
          <w:tcPr>
            <w:tcW w:w="1276"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«а» пункта 2.22.2</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Не требуется</w:t>
            </w:r>
          </w:p>
        </w:tc>
      </w:tr>
      <w:tr w:rsidR="00631DDE" w:rsidRPr="00A76D3D" w:rsidTr="00631DDE">
        <w:tc>
          <w:tcPr>
            <w:tcW w:w="1276"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«б» пункта 2.22.2</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Del="00723795" w:rsidRDefault="00631DDE" w:rsidP="00A76D3D">
            <w:pPr>
              <w:tabs>
                <w:tab w:val="left" w:pos="142"/>
              </w:tabs>
              <w:rPr>
                <w:color w:val="000000" w:themeColor="text1"/>
                <w:sz w:val="12"/>
                <w:szCs w:val="16"/>
              </w:rPr>
            </w:pPr>
            <w:r w:rsidRPr="00A76D3D">
              <w:rPr>
                <w:color w:val="000000" w:themeColor="text1"/>
                <w:sz w:val="12"/>
                <w:szCs w:val="16"/>
              </w:rPr>
              <w:t>подпункт «а» пункта 2.22.3</w:t>
            </w:r>
          </w:p>
        </w:tc>
        <w:tc>
          <w:tcPr>
            <w:tcW w:w="4603" w:type="dxa"/>
          </w:tcPr>
          <w:p w:rsidR="00631DDE" w:rsidRPr="00A76D3D" w:rsidDel="00723795" w:rsidRDefault="00631DDE" w:rsidP="00A76D3D">
            <w:pPr>
              <w:tabs>
                <w:tab w:val="left" w:pos="142"/>
              </w:tabs>
              <w:rPr>
                <w:color w:val="000000" w:themeColor="text1"/>
                <w:sz w:val="12"/>
                <w:szCs w:val="16"/>
              </w:rPr>
            </w:pPr>
            <w:r w:rsidRPr="00A76D3D">
              <w:rPr>
                <w:bCs/>
                <w:color w:val="000000" w:themeColor="text1"/>
                <w:sz w:val="12"/>
                <w:szCs w:val="16"/>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Не требуется</w:t>
            </w:r>
          </w:p>
        </w:tc>
      </w:tr>
      <w:tr w:rsidR="00631DDE" w:rsidRPr="00A76D3D" w:rsidTr="00631DDE">
        <w:tc>
          <w:tcPr>
            <w:tcW w:w="1276"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«б» пункта 2.22.3</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«в» пункта 2.22.3</w:t>
            </w:r>
          </w:p>
        </w:tc>
        <w:tc>
          <w:tcPr>
            <w:tcW w:w="4603" w:type="dxa"/>
          </w:tcPr>
          <w:p w:rsidR="00631DDE" w:rsidRPr="00A76D3D" w:rsidRDefault="00631DDE" w:rsidP="00A76D3D">
            <w:pPr>
              <w:pStyle w:val="1111"/>
              <w:tabs>
                <w:tab w:val="left" w:pos="142"/>
              </w:tabs>
              <w:spacing w:line="240" w:lineRule="auto"/>
              <w:jc w:val="left"/>
              <w:rPr>
                <w:color w:val="000000" w:themeColor="text1"/>
                <w:sz w:val="12"/>
                <w:szCs w:val="16"/>
              </w:rPr>
            </w:pPr>
            <w:r w:rsidRPr="00A76D3D">
              <w:rPr>
                <w:bCs/>
                <w:color w:val="000000" w:themeColor="text1"/>
                <w:sz w:val="12"/>
                <w:szCs w:val="16"/>
              </w:rPr>
              <w:t xml:space="preserve">несоответствие планируемого размещения объекта капитального строительства требованиям к строительству, реконструкции объекта </w:t>
            </w:r>
            <w:r w:rsidRPr="00A76D3D">
              <w:rPr>
                <w:bCs/>
                <w:color w:val="000000" w:themeColor="text1"/>
                <w:sz w:val="12"/>
                <w:szCs w:val="16"/>
              </w:rPr>
              <w:lastRenderedPageBreak/>
              <w:t>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«г» пункта 2.22.3</w:t>
            </w:r>
          </w:p>
        </w:tc>
        <w:tc>
          <w:tcPr>
            <w:tcW w:w="4603" w:type="dxa"/>
          </w:tcPr>
          <w:p w:rsidR="00631DDE" w:rsidRPr="00A76D3D" w:rsidRDefault="00631DDE" w:rsidP="00A76D3D">
            <w:pPr>
              <w:pStyle w:val="1111"/>
              <w:tabs>
                <w:tab w:val="left" w:pos="142"/>
              </w:tabs>
              <w:spacing w:line="240" w:lineRule="auto"/>
              <w:jc w:val="left"/>
              <w:rPr>
                <w:color w:val="000000" w:themeColor="text1"/>
                <w:sz w:val="12"/>
                <w:szCs w:val="16"/>
              </w:rPr>
            </w:pPr>
            <w:r w:rsidRPr="00A76D3D">
              <w:rPr>
                <w:bCs/>
                <w:color w:val="000000" w:themeColor="text1"/>
                <w:sz w:val="12"/>
                <w:szCs w:val="16"/>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«д» пункта 2.22.3</w:t>
            </w:r>
          </w:p>
        </w:tc>
        <w:tc>
          <w:tcPr>
            <w:tcW w:w="4603" w:type="dxa"/>
          </w:tcPr>
          <w:p w:rsidR="00631DDE" w:rsidRPr="00A76D3D" w:rsidRDefault="00631DDE" w:rsidP="00A76D3D">
            <w:pPr>
              <w:pStyle w:val="1111"/>
              <w:tabs>
                <w:tab w:val="left" w:pos="142"/>
              </w:tabs>
              <w:spacing w:line="240" w:lineRule="auto"/>
              <w:jc w:val="left"/>
              <w:rPr>
                <w:color w:val="000000" w:themeColor="text1"/>
                <w:sz w:val="12"/>
                <w:szCs w:val="16"/>
              </w:rPr>
            </w:pPr>
            <w:r w:rsidRPr="00A76D3D">
              <w:rPr>
                <w:bCs/>
                <w:color w:val="000000" w:themeColor="text1"/>
                <w:sz w:val="12"/>
                <w:szCs w:val="16"/>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Del="005170BF" w:rsidRDefault="00631DDE" w:rsidP="00A76D3D">
            <w:pPr>
              <w:tabs>
                <w:tab w:val="left" w:pos="142"/>
              </w:tabs>
              <w:rPr>
                <w:color w:val="000000" w:themeColor="text1"/>
                <w:sz w:val="12"/>
                <w:szCs w:val="16"/>
              </w:rPr>
            </w:pPr>
            <w:r w:rsidRPr="00A76D3D">
              <w:rPr>
                <w:color w:val="000000" w:themeColor="text1"/>
                <w:sz w:val="12"/>
                <w:szCs w:val="16"/>
              </w:rPr>
              <w:t>подпункт «а» пункта 2.22.4</w:t>
            </w:r>
          </w:p>
        </w:tc>
        <w:tc>
          <w:tcPr>
            <w:tcW w:w="4603" w:type="dxa"/>
          </w:tcPr>
          <w:p w:rsidR="00631DDE" w:rsidRPr="00A76D3D" w:rsidRDefault="00631DDE" w:rsidP="00A76D3D">
            <w:pPr>
              <w:pStyle w:val="1111"/>
              <w:tabs>
                <w:tab w:val="left" w:pos="142"/>
              </w:tabs>
              <w:spacing w:line="240" w:lineRule="auto"/>
              <w:jc w:val="left"/>
              <w:rPr>
                <w:color w:val="000000" w:themeColor="text1"/>
                <w:sz w:val="12"/>
                <w:szCs w:val="16"/>
              </w:rPr>
            </w:pPr>
            <w:r w:rsidRPr="00A76D3D">
              <w:rPr>
                <w:bCs/>
                <w:color w:val="000000" w:themeColor="text1"/>
                <w:sz w:val="12"/>
                <w:szCs w:val="16"/>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Pr>
          <w:p w:rsidR="00631DDE" w:rsidRPr="00A76D3D" w:rsidDel="005170BF"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«б» пункта 2.22.4</w:t>
            </w:r>
          </w:p>
        </w:tc>
        <w:tc>
          <w:tcPr>
            <w:tcW w:w="4603" w:type="dxa"/>
          </w:tcPr>
          <w:p w:rsidR="00631DDE" w:rsidRPr="00A76D3D" w:rsidRDefault="00631DDE" w:rsidP="00A76D3D">
            <w:pPr>
              <w:pStyle w:val="1111"/>
              <w:tabs>
                <w:tab w:val="left" w:pos="142"/>
              </w:tabs>
              <w:spacing w:line="240" w:lineRule="auto"/>
              <w:jc w:val="left"/>
              <w:rPr>
                <w:color w:val="000000" w:themeColor="text1"/>
                <w:sz w:val="12"/>
                <w:szCs w:val="16"/>
              </w:rPr>
            </w:pPr>
            <w:r w:rsidRPr="00A76D3D">
              <w:rPr>
                <w:bCs/>
                <w:color w:val="000000" w:themeColor="text1"/>
                <w:sz w:val="12"/>
                <w:szCs w:val="16"/>
              </w:rPr>
              <w:t>недостоверность сведений, указанных в уведомлении о переходе права пользования недрами</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Del="004B3390" w:rsidTr="00631DDE">
        <w:tc>
          <w:tcPr>
            <w:tcW w:w="1276" w:type="dxa"/>
          </w:tcPr>
          <w:p w:rsidR="00631DDE" w:rsidRPr="00A76D3D" w:rsidDel="004B3390" w:rsidRDefault="00631DDE" w:rsidP="00A76D3D">
            <w:pPr>
              <w:tabs>
                <w:tab w:val="left" w:pos="142"/>
              </w:tabs>
              <w:rPr>
                <w:color w:val="000000" w:themeColor="text1"/>
                <w:sz w:val="12"/>
                <w:szCs w:val="16"/>
              </w:rPr>
            </w:pPr>
            <w:r w:rsidRPr="00A76D3D">
              <w:rPr>
                <w:color w:val="000000" w:themeColor="text1"/>
                <w:sz w:val="12"/>
                <w:szCs w:val="16"/>
              </w:rPr>
              <w:t>подпункт «а» пункта 2.22.5</w:t>
            </w:r>
          </w:p>
        </w:tc>
        <w:tc>
          <w:tcPr>
            <w:tcW w:w="4603" w:type="dxa"/>
          </w:tcPr>
          <w:p w:rsidR="00631DDE" w:rsidRPr="00A76D3D" w:rsidDel="004B3390" w:rsidRDefault="00631DDE" w:rsidP="00A76D3D">
            <w:pPr>
              <w:tabs>
                <w:tab w:val="left" w:pos="142"/>
              </w:tabs>
              <w:rPr>
                <w:color w:val="000000" w:themeColor="text1"/>
                <w:sz w:val="12"/>
                <w:szCs w:val="16"/>
              </w:rPr>
            </w:pPr>
            <w:r w:rsidRPr="00A76D3D">
              <w:rPr>
                <w:bCs/>
                <w:color w:val="000000" w:themeColor="text1"/>
                <w:sz w:val="12"/>
                <w:szCs w:val="16"/>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rsidR="00631DDE" w:rsidRPr="00A76D3D" w:rsidDel="004B3390"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Del="004B3390" w:rsidTr="00631DDE">
        <w:tc>
          <w:tcPr>
            <w:tcW w:w="1276"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"б" пункта 2.22.5</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Del="004B3390" w:rsidTr="00631DDE">
        <w:tc>
          <w:tcPr>
            <w:tcW w:w="1276"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«в» пункта 2.22.5</w:t>
            </w:r>
          </w:p>
        </w:tc>
        <w:tc>
          <w:tcPr>
            <w:tcW w:w="4603" w:type="dxa"/>
          </w:tcPr>
          <w:p w:rsidR="00631DDE" w:rsidRPr="00A76D3D" w:rsidRDefault="00631DDE" w:rsidP="00A76D3D">
            <w:pPr>
              <w:tabs>
                <w:tab w:val="left" w:pos="142"/>
              </w:tabs>
              <w:rPr>
                <w:bCs/>
                <w:color w:val="000000" w:themeColor="text1"/>
                <w:sz w:val="12"/>
                <w:szCs w:val="16"/>
              </w:rPr>
            </w:pPr>
            <w:r w:rsidRPr="00A76D3D">
              <w:rPr>
                <w:bCs/>
                <w:color w:val="000000" w:themeColor="text1"/>
                <w:sz w:val="12"/>
                <w:szCs w:val="16"/>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«а» пункта 2.22.6</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rPr>
                <w:color w:val="000000" w:themeColor="text1"/>
                <w:sz w:val="12"/>
                <w:szCs w:val="16"/>
              </w:rPr>
            </w:pPr>
            <w:r w:rsidRPr="00A76D3D">
              <w:rPr>
                <w:color w:val="000000" w:themeColor="text1"/>
                <w:sz w:val="12"/>
                <w:szCs w:val="16"/>
              </w:rPr>
              <w:t>подпункт «б» пункта 2.22.6</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 xml:space="preserve">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w:t>
            </w:r>
            <w:r w:rsidRPr="00A76D3D">
              <w:rPr>
                <w:bCs/>
                <w:color w:val="000000" w:themeColor="text1"/>
                <w:sz w:val="12"/>
                <w:szCs w:val="16"/>
              </w:rPr>
              <w:lastRenderedPageBreak/>
              <w:t>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lastRenderedPageBreak/>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lastRenderedPageBreak/>
              <w:t>подпункт «в» пункта 2.22.6</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подпункт «а» пункта 2.22.7</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 xml:space="preserve">отсутствие документов, предусмотренных пунктом 2.9.1 </w:t>
            </w:r>
            <w:r w:rsidRPr="00A76D3D">
              <w:rPr>
                <w:color w:val="000000" w:themeColor="text1"/>
                <w:sz w:val="12"/>
                <w:szCs w:val="16"/>
              </w:rPr>
              <w:t>Административного регламента</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подпункт «б» пункта 2.22.7</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подпункт «в» пункта 2.22.7</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подпункт «г» пункта 2.22.7</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подпункт «д» пункта 2.22.7</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76"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подпункт «е» пункта 2.22.7</w:t>
            </w:r>
          </w:p>
        </w:tc>
        <w:tc>
          <w:tcPr>
            <w:tcW w:w="4603" w:type="dxa"/>
          </w:tcPr>
          <w:p w:rsidR="00631DDE" w:rsidRPr="00A76D3D" w:rsidRDefault="00631DDE" w:rsidP="00A76D3D">
            <w:pPr>
              <w:tabs>
                <w:tab w:val="left" w:pos="142"/>
              </w:tabs>
              <w:rPr>
                <w:color w:val="000000" w:themeColor="text1"/>
                <w:sz w:val="12"/>
                <w:szCs w:val="16"/>
              </w:rPr>
            </w:pPr>
            <w:r w:rsidRPr="00A76D3D">
              <w:rPr>
                <w:bCs/>
                <w:color w:val="000000" w:themeColor="text1"/>
                <w:sz w:val="12"/>
                <w:szCs w:val="16"/>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bl>
    <w:p w:rsidR="00631DDE" w:rsidRPr="00A76D3D" w:rsidRDefault="00631DDE" w:rsidP="00A76D3D">
      <w:pPr>
        <w:pStyle w:val="ConsPlusNonformat"/>
        <w:tabs>
          <w:tab w:val="left" w:pos="142"/>
        </w:tabs>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Вы вправе повторно обратиться с ___________________________ ____________________* после устранения указанных нарушений.</w:t>
      </w:r>
    </w:p>
    <w:p w:rsidR="00631DDE" w:rsidRPr="00A76D3D" w:rsidRDefault="00631DDE" w:rsidP="00A76D3D">
      <w:pPr>
        <w:pStyle w:val="ConsPlusNonformat"/>
        <w:tabs>
          <w:tab w:val="left" w:pos="142"/>
        </w:tabs>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31DDE" w:rsidRPr="00A76D3D" w:rsidRDefault="00631DDE" w:rsidP="00A76D3D">
      <w:pPr>
        <w:pStyle w:val="ConsPlusNonformat"/>
        <w:tabs>
          <w:tab w:val="left" w:pos="142"/>
        </w:tabs>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Дополнительно информируем:_______________________________________</w:t>
      </w:r>
      <w:r w:rsidRPr="00A76D3D">
        <w:rPr>
          <w:rFonts w:ascii="Times New Roman" w:hAnsi="Times New Roman" w:cs="Times New Roman"/>
          <w:color w:val="000000" w:themeColor="text1"/>
          <w:sz w:val="16"/>
          <w:szCs w:val="16"/>
        </w:rPr>
        <w:br/>
        <w:t>______________________________________________________________________.</w:t>
      </w:r>
    </w:p>
    <w:p w:rsidR="00631DDE" w:rsidRPr="00A76D3D" w:rsidRDefault="00631DDE" w:rsidP="00A76D3D">
      <w:pPr>
        <w:pStyle w:val="ConsPlusNonformat"/>
        <w:tabs>
          <w:tab w:val="left" w:pos="142"/>
        </w:tabs>
        <w:jc w:val="center"/>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rsidR="00631DDE" w:rsidRPr="00A76D3D" w:rsidRDefault="00631DDE" w:rsidP="00A76D3D">
      <w:pPr>
        <w:pStyle w:val="ConsPlusNonformat"/>
        <w:tabs>
          <w:tab w:val="left" w:pos="142"/>
        </w:tabs>
        <w:jc w:val="center"/>
        <w:rPr>
          <w:rFonts w:ascii="Times New Roman" w:hAnsi="Times New Roman" w:cs="Times New Roman"/>
          <w:color w:val="000000" w:themeColor="text1"/>
          <w:sz w:val="16"/>
          <w:szCs w:val="16"/>
        </w:rPr>
      </w:pPr>
    </w:p>
    <w:p w:rsidR="00631DDE" w:rsidRPr="00A76D3D" w:rsidRDefault="00631DDE" w:rsidP="00A76D3D">
      <w:pPr>
        <w:pStyle w:val="ConsPlusNonformat"/>
        <w:tabs>
          <w:tab w:val="left" w:pos="142"/>
        </w:tabs>
        <w:jc w:val="center"/>
        <w:rPr>
          <w:rFonts w:ascii="Times New Roman" w:hAnsi="Times New Roman" w:cs="Times New Roman"/>
          <w:color w:val="000000" w:themeColor="text1"/>
          <w:sz w:val="16"/>
          <w:szCs w:val="16"/>
        </w:rPr>
      </w:pPr>
    </w:p>
    <w:tbl>
      <w:tblPr>
        <w:tblW w:w="4975" w:type="pct"/>
        <w:tblLayout w:type="fixed"/>
        <w:tblCellMar>
          <w:left w:w="28" w:type="dxa"/>
          <w:right w:w="28" w:type="dxa"/>
        </w:tblCellMar>
        <w:tblLook w:val="0000"/>
      </w:tblPr>
      <w:tblGrid>
        <w:gridCol w:w="1436"/>
        <w:gridCol w:w="168"/>
        <w:gridCol w:w="1056"/>
        <w:gridCol w:w="168"/>
        <w:gridCol w:w="1815"/>
      </w:tblGrid>
      <w:tr w:rsidR="00631DDE" w:rsidRPr="00A76D3D" w:rsidTr="00631DDE">
        <w:tc>
          <w:tcPr>
            <w:tcW w:w="311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226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396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r>
      <w:tr w:rsidR="00631DDE" w:rsidRPr="00A76D3D" w:rsidTr="00631DDE">
        <w:tc>
          <w:tcPr>
            <w:tcW w:w="311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(должность)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226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396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(фамилия, имя, отчество (при наличии)</w:t>
            </w:r>
          </w:p>
        </w:tc>
      </w:tr>
    </w:tbl>
    <w:p w:rsidR="00631DDE" w:rsidRPr="00A76D3D" w:rsidRDefault="00631DDE" w:rsidP="00A76D3D">
      <w:pPr>
        <w:tabs>
          <w:tab w:val="left" w:pos="142"/>
        </w:tabs>
        <w:rPr>
          <w:color w:val="000000" w:themeColor="text1"/>
          <w:sz w:val="16"/>
          <w:szCs w:val="16"/>
        </w:rPr>
      </w:pPr>
      <w:r w:rsidRPr="00A76D3D">
        <w:rPr>
          <w:color w:val="000000" w:themeColor="text1"/>
          <w:sz w:val="16"/>
          <w:szCs w:val="16"/>
        </w:rPr>
        <w:t>Дата</w:t>
      </w:r>
    </w:p>
    <w:p w:rsidR="00631DDE" w:rsidRPr="00A76D3D" w:rsidRDefault="00631DDE" w:rsidP="00A76D3D">
      <w:pPr>
        <w:tabs>
          <w:tab w:val="left" w:pos="142"/>
        </w:tabs>
        <w:rPr>
          <w:color w:val="000000" w:themeColor="text1"/>
          <w:sz w:val="16"/>
          <w:szCs w:val="16"/>
        </w:rPr>
      </w:pPr>
    </w:p>
    <w:p w:rsidR="00631DDE" w:rsidRPr="00A76D3D" w:rsidRDefault="00631DDE" w:rsidP="00A76D3D">
      <w:pPr>
        <w:tabs>
          <w:tab w:val="left" w:pos="142"/>
        </w:tabs>
        <w:rPr>
          <w:rFonts w:eastAsia="Calibri"/>
          <w:bCs/>
          <w:color w:val="000000" w:themeColor="text1"/>
          <w:sz w:val="16"/>
          <w:szCs w:val="16"/>
          <w:lang w:eastAsia="en-US"/>
        </w:rPr>
      </w:pPr>
      <w:r w:rsidRPr="00A76D3D">
        <w:rPr>
          <w:color w:val="000000" w:themeColor="text1"/>
          <w:sz w:val="16"/>
          <w:szCs w:val="16"/>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 № 9</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lastRenderedPageBreak/>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tabs>
          <w:tab w:val="left" w:pos="142"/>
        </w:tabs>
        <w:autoSpaceDE w:val="0"/>
        <w:autoSpaceDN w:val="0"/>
        <w:jc w:val="center"/>
        <w:rPr>
          <w:b/>
          <w:bCs/>
          <w:color w:val="000000" w:themeColor="text1"/>
          <w:sz w:val="16"/>
          <w:szCs w:val="16"/>
        </w:rPr>
      </w:pPr>
      <w:r w:rsidRPr="00A76D3D">
        <w:rPr>
          <w:rFonts w:eastAsia="Calibri"/>
          <w:b/>
          <w:color w:val="000000" w:themeColor="text1"/>
          <w:sz w:val="16"/>
          <w:szCs w:val="16"/>
          <w:lang w:eastAsia="en-US"/>
        </w:rPr>
        <w:t>Заявление</w:t>
      </w:r>
    </w:p>
    <w:p w:rsidR="00631DDE" w:rsidRPr="00A76D3D" w:rsidRDefault="00631DDE" w:rsidP="00A76D3D">
      <w:pPr>
        <w:tabs>
          <w:tab w:val="left" w:pos="142"/>
        </w:tabs>
        <w:autoSpaceDE w:val="0"/>
        <w:autoSpaceDN w:val="0"/>
        <w:jc w:val="center"/>
        <w:rPr>
          <w:b/>
          <w:bCs/>
          <w:color w:val="000000" w:themeColor="text1"/>
          <w:sz w:val="16"/>
          <w:szCs w:val="16"/>
        </w:rPr>
      </w:pPr>
      <w:r w:rsidRPr="00A76D3D">
        <w:rPr>
          <w:b/>
          <w:bCs/>
          <w:color w:val="000000" w:themeColor="text1"/>
          <w:sz w:val="16"/>
          <w:szCs w:val="16"/>
        </w:rPr>
        <w:t xml:space="preserve"> об исправлении допущенных опечаток и ошибок</w:t>
      </w:r>
    </w:p>
    <w:p w:rsidR="00631DDE" w:rsidRPr="00A76D3D" w:rsidRDefault="00631DDE" w:rsidP="00A76D3D">
      <w:pPr>
        <w:tabs>
          <w:tab w:val="left" w:pos="142"/>
        </w:tabs>
        <w:autoSpaceDE w:val="0"/>
        <w:autoSpaceDN w:val="0"/>
        <w:jc w:val="center"/>
        <w:rPr>
          <w:b/>
          <w:bCs/>
          <w:color w:val="000000" w:themeColor="text1"/>
          <w:sz w:val="16"/>
          <w:szCs w:val="16"/>
        </w:rPr>
      </w:pPr>
      <w:r w:rsidRPr="00A76D3D">
        <w:rPr>
          <w:b/>
          <w:bCs/>
          <w:color w:val="000000" w:themeColor="text1"/>
          <w:sz w:val="16"/>
          <w:szCs w:val="16"/>
        </w:rPr>
        <w:t>в разрешении на строительство</w:t>
      </w:r>
    </w:p>
    <w:p w:rsidR="00631DDE" w:rsidRPr="00A76D3D" w:rsidRDefault="00631DDE" w:rsidP="00A76D3D">
      <w:pPr>
        <w:tabs>
          <w:tab w:val="left" w:pos="142"/>
        </w:tabs>
        <w:autoSpaceDE w:val="0"/>
        <w:autoSpaceDN w:val="0"/>
        <w:jc w:val="center"/>
        <w:rPr>
          <w:b/>
          <w:color w:val="000000" w:themeColor="text1"/>
          <w:sz w:val="16"/>
          <w:szCs w:val="16"/>
        </w:rPr>
      </w:pP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«__»__________ 20___ г.</w:t>
      </w:r>
    </w:p>
    <w:p w:rsidR="00631DDE" w:rsidRPr="00A76D3D" w:rsidRDefault="00631DDE" w:rsidP="00A76D3D">
      <w:pPr>
        <w:tabs>
          <w:tab w:val="left" w:pos="142"/>
        </w:tabs>
        <w:autoSpaceDE w:val="0"/>
        <w:autoSpaceDN w:val="0"/>
        <w:jc w:val="right"/>
        <w:rPr>
          <w:color w:val="000000" w:themeColor="text1"/>
          <w:sz w:val="16"/>
          <w:szCs w:val="16"/>
        </w:rPr>
      </w:pP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44"/>
      </w:tblGrid>
      <w:tr w:rsidR="00631DDE" w:rsidRPr="00A76D3D" w:rsidTr="00631DDE">
        <w:tc>
          <w:tcPr>
            <w:tcW w:w="0" w:type="auto"/>
            <w:tcBorders>
              <w:top w:val="nil"/>
              <w:left w:val="nil"/>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c>
          <w:tcPr>
            <w:tcW w:w="0" w:type="auto"/>
            <w:tcBorders>
              <w:left w:val="nil"/>
              <w:bottom w:val="single" w:sz="4" w:space="0" w:color="auto"/>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c>
          <w:tcPr>
            <w:tcW w:w="0" w:type="auto"/>
            <w:tcBorders>
              <w:left w:val="nil"/>
              <w:bottom w:val="nil"/>
              <w:right w:val="nil"/>
            </w:tcBorders>
          </w:tcPr>
          <w:p w:rsidR="00631DDE" w:rsidRPr="00A76D3D" w:rsidRDefault="00631DDE" w:rsidP="00A76D3D">
            <w:pPr>
              <w:tabs>
                <w:tab w:val="left" w:pos="142"/>
              </w:tabs>
              <w:autoSpaceDE w:val="0"/>
              <w:autoSpaceDN w:val="0"/>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autoSpaceDE w:val="0"/>
              <w:autoSpaceDN w:val="0"/>
              <w:jc w:val="center"/>
              <w:rPr>
                <w:color w:val="000000" w:themeColor="text1"/>
                <w:sz w:val="16"/>
                <w:szCs w:val="16"/>
              </w:rPr>
            </w:pPr>
          </w:p>
        </w:tc>
      </w:tr>
    </w:tbl>
    <w:p w:rsidR="00631DDE" w:rsidRPr="00A76D3D" w:rsidRDefault="00631DDE" w:rsidP="00A76D3D">
      <w:pPr>
        <w:tabs>
          <w:tab w:val="left" w:pos="142"/>
        </w:tabs>
        <w:autoSpaceDE w:val="0"/>
        <w:autoSpaceDN w:val="0"/>
        <w:jc w:val="right"/>
        <w:rPr>
          <w:color w:val="000000" w:themeColor="text1"/>
          <w:sz w:val="16"/>
          <w:szCs w:val="16"/>
        </w:rPr>
      </w:pPr>
    </w:p>
    <w:p w:rsidR="00631DDE" w:rsidRPr="00A76D3D" w:rsidRDefault="00631DDE" w:rsidP="00A76D3D">
      <w:pPr>
        <w:tabs>
          <w:tab w:val="left" w:pos="142"/>
        </w:tabs>
        <w:autoSpaceDE w:val="0"/>
        <w:autoSpaceDN w:val="0"/>
        <w:adjustRightInd w:val="0"/>
        <w:jc w:val="both"/>
        <w:rPr>
          <w:rFonts w:eastAsia="Calibri"/>
          <w:bCs/>
          <w:color w:val="000000" w:themeColor="text1"/>
          <w:sz w:val="16"/>
          <w:szCs w:val="16"/>
          <w:lang w:eastAsia="en-US"/>
        </w:rPr>
      </w:pPr>
      <w:r w:rsidRPr="00A76D3D">
        <w:rPr>
          <w:color w:val="000000" w:themeColor="text1"/>
          <w:sz w:val="16"/>
          <w:szCs w:val="16"/>
        </w:rPr>
        <w:t>Прошу исправить допущенную опечатку/ ошибку в разрешении на строительство.</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1821"/>
        <w:gridCol w:w="1115"/>
        <w:gridCol w:w="1333"/>
      </w:tblGrid>
      <w:tr w:rsidR="00631DDE" w:rsidRPr="00A76D3D" w:rsidTr="00631DDE">
        <w:tc>
          <w:tcPr>
            <w:tcW w:w="0" w:type="auto"/>
            <w:gridSpan w:val="4"/>
            <w:tcBorders>
              <w:top w:val="nil"/>
              <w:left w:val="nil"/>
              <w:right w:val="nil"/>
            </w:tcBorders>
          </w:tcPr>
          <w:p w:rsidR="00631DDE" w:rsidRPr="00A76D3D" w:rsidRDefault="00631DDE" w:rsidP="00A76D3D">
            <w:pPr>
              <w:tabs>
                <w:tab w:val="left" w:pos="142"/>
              </w:tabs>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1. Сведения о застройщике</w:t>
            </w: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физическом лице, в случае если застройщиком является физическое лицо:</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документа, удостоверяющего личность</w:t>
            </w:r>
            <w:r w:rsidRPr="00A76D3D">
              <w:rPr>
                <w:color w:val="000000" w:themeColor="text1"/>
                <w:sz w:val="12"/>
                <w:szCs w:val="16"/>
              </w:rPr>
              <w:t>(не указываются в случае, если застройщик является индивидуальным предпринимателем)</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1.1.3</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 индивидуального предпринимателя</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юридическом лице:</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Полное наименование</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1.2.3</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Идентификационный номер налогоплательщика – юридического лица</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gridSpan w:val="4"/>
            <w:tcBorders>
              <w:left w:val="nil"/>
              <w:right w:val="nil"/>
            </w:tcBorders>
          </w:tcPr>
          <w:p w:rsidR="00631DDE" w:rsidRPr="00A76D3D" w:rsidRDefault="00631DDE" w:rsidP="00A76D3D">
            <w:pPr>
              <w:tabs>
                <w:tab w:val="left" w:pos="142"/>
              </w:tabs>
              <w:contextualSpacing/>
              <w:rPr>
                <w:rFonts w:eastAsia="Calibri"/>
                <w:color w:val="000000" w:themeColor="text1"/>
                <w:sz w:val="12"/>
                <w:szCs w:val="16"/>
                <w:lang w:eastAsia="en-US"/>
              </w:rPr>
            </w:pPr>
          </w:p>
          <w:p w:rsidR="00631DDE" w:rsidRPr="00A76D3D" w:rsidRDefault="00631DDE" w:rsidP="00A76D3D">
            <w:pPr>
              <w:tabs>
                <w:tab w:val="left" w:pos="142"/>
              </w:tabs>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2. Сведения о выданном разрешении на строительство, содержащем допущенную опечатку/ ошибку</w:t>
            </w:r>
          </w:p>
        </w:tc>
      </w:tr>
      <w:tr w:rsidR="00631DDE" w:rsidRPr="00A76D3D" w:rsidTr="00631DDE">
        <w:tc>
          <w:tcPr>
            <w:tcW w:w="0" w:type="auto"/>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w:t>
            </w: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Орган (организация), выдавший (-ая) разрешение на строительство</w:t>
            </w: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Номер документа</w:t>
            </w: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Дата документа</w:t>
            </w: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2.1.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gridSpan w:val="4"/>
            <w:tcBorders>
              <w:left w:val="nil"/>
              <w:right w:val="nil"/>
            </w:tcBorders>
          </w:tcPr>
          <w:p w:rsidR="00631DDE" w:rsidRPr="00A76D3D" w:rsidRDefault="00631DDE" w:rsidP="00A76D3D">
            <w:pPr>
              <w:tabs>
                <w:tab w:val="left" w:pos="142"/>
              </w:tabs>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3. Обоснование для внесения исправлений в разрешение на строительство</w:t>
            </w: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3.1.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Данные (сведения), указанные в разрешении на строительство</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Данные (сведения), которые необходимо указать в разрешении на строительство</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Обоснование с указанием реквизита (ов) документа (ов), документации, на основании которых принималось решение о выдаче разрешения на строительство</w:t>
            </w:r>
          </w:p>
        </w:tc>
      </w:tr>
      <w:tr w:rsidR="00631DDE" w:rsidRPr="00A76D3D" w:rsidTr="00631DDE">
        <w:tc>
          <w:tcPr>
            <w:tcW w:w="0" w:type="auto"/>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p>
        </w:tc>
      </w:tr>
    </w:tbl>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Приложение:___________________________________________________________</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Номер телефона и адрес электронной почты для связи:_______________________</w:t>
      </w:r>
    </w:p>
    <w:p w:rsidR="00631DDE" w:rsidRPr="00A76D3D" w:rsidRDefault="00631DDE" w:rsidP="00A76D3D">
      <w:pPr>
        <w:tabs>
          <w:tab w:val="left" w:pos="142"/>
          <w:tab w:val="left" w:pos="1968"/>
        </w:tabs>
        <w:rPr>
          <w:color w:val="000000" w:themeColor="text1"/>
          <w:sz w:val="16"/>
          <w:szCs w:val="16"/>
        </w:rPr>
      </w:pPr>
      <w:r w:rsidRPr="00A76D3D">
        <w:rPr>
          <w:color w:val="000000" w:themeColor="text1"/>
          <w:sz w:val="16"/>
          <w:szCs w:val="16"/>
        </w:rPr>
        <w:t>Результат рассмотрения настоящего заявления прошу:</w:t>
      </w: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7"/>
        <w:gridCol w:w="489"/>
        <w:gridCol w:w="1413"/>
        <w:gridCol w:w="264"/>
        <w:gridCol w:w="658"/>
        <w:gridCol w:w="179"/>
      </w:tblGrid>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i/>
                <w:color w:val="000000" w:themeColor="text1"/>
                <w:sz w:val="12"/>
                <w:szCs w:val="16"/>
              </w:rPr>
            </w:pPr>
            <w:r w:rsidRPr="00A76D3D">
              <w:rPr>
                <w:color w:val="000000" w:themeColor="text1"/>
                <w:sz w:val="12"/>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color w:val="000000" w:themeColor="text1"/>
                <w:sz w:val="12"/>
                <w:szCs w:val="16"/>
              </w:rPr>
            </w:pPr>
            <w:r w:rsidRPr="00A76D3D">
              <w:rPr>
                <w:color w:val="000000" w:themeColor="text1"/>
                <w:sz w:val="12"/>
                <w:szCs w:val="16"/>
              </w:rPr>
              <w:t>выдать</w:t>
            </w:r>
            <w:r w:rsidRPr="00A76D3D">
              <w:rPr>
                <w:bCs/>
                <w:color w:val="000000" w:themeColor="text1"/>
                <w:sz w:val="12"/>
                <w:szCs w:val="16"/>
              </w:rPr>
              <w:t xml:space="preserve"> на бумажном носителе</w:t>
            </w:r>
            <w:r w:rsidRPr="00A76D3D">
              <w:rPr>
                <w:color w:val="000000" w:themeColor="text1"/>
                <w:sz w:val="12"/>
                <w:szCs w:val="16"/>
              </w:rPr>
              <w:t xml:space="preserve"> при личном обращении </w:t>
            </w:r>
            <w:r w:rsidRPr="00A76D3D">
              <w:rPr>
                <w:bCs/>
                <w:color w:val="000000" w:themeColor="text1"/>
                <w:sz w:val="12"/>
                <w:szCs w:val="16"/>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76D3D">
              <w:rPr>
                <w:color w:val="000000" w:themeColor="text1"/>
                <w:sz w:val="12"/>
                <w:szCs w:val="16"/>
              </w:rPr>
              <w:t xml:space="preserve"> расположенный по адресу:___________________________________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color w:val="000000" w:themeColor="text1"/>
                <w:sz w:val="12"/>
                <w:szCs w:val="16"/>
              </w:rPr>
            </w:pPr>
            <w:r w:rsidRPr="00A76D3D">
              <w:rPr>
                <w:color w:val="000000" w:themeColor="text1"/>
                <w:sz w:val="12"/>
                <w:szCs w:val="16"/>
              </w:rPr>
              <w:t xml:space="preserve">направить </w:t>
            </w:r>
            <w:r w:rsidRPr="00A76D3D">
              <w:rPr>
                <w:bCs/>
                <w:color w:val="000000" w:themeColor="text1"/>
                <w:sz w:val="12"/>
                <w:szCs w:val="16"/>
              </w:rPr>
              <w:t>на бумажном носителе</w:t>
            </w:r>
            <w:r w:rsidRPr="00A76D3D">
              <w:rPr>
                <w:color w:val="000000" w:themeColor="text1"/>
                <w:sz w:val="12"/>
                <w:szCs w:val="16"/>
              </w:rPr>
              <w:t xml:space="preserve"> на почтовый </w:t>
            </w:r>
            <w:r w:rsidRPr="00A76D3D">
              <w:rPr>
                <w:color w:val="000000" w:themeColor="text1"/>
                <w:sz w:val="12"/>
                <w:szCs w:val="16"/>
              </w:rPr>
              <w:br/>
              <w:t>адрес: 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color w:val="000000" w:themeColor="text1"/>
                <w:sz w:val="12"/>
                <w:szCs w:val="16"/>
              </w:rPr>
            </w:pPr>
            <w:r w:rsidRPr="00A76D3D">
              <w:rPr>
                <w:color w:val="000000" w:themeColor="text1"/>
                <w:sz w:val="12"/>
                <w:szCs w:val="16"/>
              </w:rPr>
              <w:t>направить в форме электронного документа в личный кабинет в единой информационной системе жилищного строительства</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rPr>
          <w:gridAfter w:val="1"/>
          <w:wAfter w:w="85" w:type="dxa"/>
        </w:trPr>
        <w:tc>
          <w:tcPr>
            <w:tcW w:w="0" w:type="auto"/>
            <w:gridSpan w:val="5"/>
            <w:shd w:val="clear" w:color="auto" w:fill="auto"/>
          </w:tcPr>
          <w:p w:rsidR="00631DDE" w:rsidRPr="00A76D3D" w:rsidRDefault="00631DDE" w:rsidP="00A76D3D">
            <w:pPr>
              <w:tabs>
                <w:tab w:val="left" w:pos="142"/>
              </w:tabs>
              <w:autoSpaceDE w:val="0"/>
              <w:autoSpaceDN w:val="0"/>
              <w:jc w:val="center"/>
              <w:rPr>
                <w:i/>
                <w:color w:val="000000" w:themeColor="text1"/>
                <w:sz w:val="12"/>
                <w:szCs w:val="16"/>
              </w:rPr>
            </w:pPr>
            <w:r w:rsidRPr="00A76D3D">
              <w:rPr>
                <w:i/>
                <w:color w:val="000000" w:themeColor="text1"/>
                <w:sz w:val="12"/>
                <w:szCs w:val="16"/>
              </w:rPr>
              <w:t>Указывается один из перечисленных способов</w:t>
            </w:r>
          </w:p>
        </w:tc>
      </w:tr>
      <w:tr w:rsidR="00631DDE" w:rsidRPr="00A76D3D" w:rsidTr="00631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912"/>
        </w:trPr>
        <w:tc>
          <w:tcPr>
            <w:tcW w:w="3119" w:type="dxa"/>
            <w:tcBorders>
              <w:top w:val="nil"/>
              <w:left w:val="nil"/>
              <w:right w:val="nil"/>
            </w:tcBorders>
            <w:vAlign w:val="bottom"/>
          </w:tcPr>
          <w:p w:rsidR="00631DDE" w:rsidRPr="00A76D3D" w:rsidRDefault="00631DDE" w:rsidP="00A76D3D">
            <w:pPr>
              <w:tabs>
                <w:tab w:val="left" w:pos="142"/>
              </w:tabs>
              <w:jc w:val="center"/>
              <w:rPr>
                <w:color w:val="000000" w:themeColor="text1"/>
                <w:sz w:val="16"/>
                <w:szCs w:val="16"/>
              </w:rPr>
            </w:pPr>
          </w:p>
        </w:tc>
        <w:tc>
          <w:tcPr>
            <w:tcW w:w="851"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1701"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3969" w:type="dxa"/>
            <w:gridSpan w:val="2"/>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r>
      <w:tr w:rsidR="00631DDE" w:rsidRPr="00A76D3D" w:rsidTr="00631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c>
          <w:tcPr>
            <w:tcW w:w="3119" w:type="dxa"/>
            <w:tcBorders>
              <w:left w:val="nil"/>
              <w:bottom w:val="nil"/>
              <w:right w:val="nil"/>
            </w:tcBorders>
          </w:tcPr>
          <w:p w:rsidR="00631DDE" w:rsidRPr="00A76D3D" w:rsidRDefault="00631DDE" w:rsidP="00A76D3D">
            <w:pPr>
              <w:tabs>
                <w:tab w:val="left" w:pos="142"/>
              </w:tabs>
              <w:jc w:val="center"/>
              <w:rPr>
                <w:color w:val="000000" w:themeColor="text1"/>
                <w:sz w:val="16"/>
                <w:szCs w:val="16"/>
              </w:rPr>
            </w:pPr>
          </w:p>
        </w:tc>
        <w:tc>
          <w:tcPr>
            <w:tcW w:w="851"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1701"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3969" w:type="dxa"/>
            <w:gridSpan w:val="2"/>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 xml:space="preserve">(фамилия, имя, отчество (при </w:t>
            </w:r>
            <w:r w:rsidRPr="00A76D3D">
              <w:rPr>
                <w:color w:val="000000" w:themeColor="text1"/>
                <w:sz w:val="16"/>
                <w:szCs w:val="16"/>
              </w:rPr>
              <w:lastRenderedPageBreak/>
              <w:t>наличии)</w:t>
            </w:r>
          </w:p>
        </w:tc>
      </w:tr>
    </w:tbl>
    <w:p w:rsidR="00631DDE" w:rsidRPr="00A76D3D" w:rsidRDefault="00631DDE" w:rsidP="00A76D3D">
      <w:pPr>
        <w:tabs>
          <w:tab w:val="left" w:pos="142"/>
        </w:tabs>
        <w:autoSpaceDE w:val="0"/>
        <w:autoSpaceDN w:val="0"/>
        <w:jc w:val="center"/>
        <w:rPr>
          <w:rFonts w:eastAsia="Calibri"/>
          <w:color w:val="000000" w:themeColor="text1"/>
          <w:sz w:val="16"/>
          <w:szCs w:val="16"/>
          <w:lang w:eastAsia="en-US"/>
        </w:rPr>
      </w:pPr>
    </w:p>
    <w:p w:rsidR="00631DDE" w:rsidRPr="00A76D3D" w:rsidRDefault="00631DDE" w:rsidP="00A76D3D">
      <w:pPr>
        <w:tabs>
          <w:tab w:val="left" w:pos="142"/>
        </w:tabs>
        <w:rPr>
          <w:rFonts w:eastAsia="Calibri"/>
          <w:color w:val="000000" w:themeColor="text1"/>
          <w:sz w:val="16"/>
          <w:szCs w:val="16"/>
          <w:lang w:eastAsia="en-US"/>
        </w:rPr>
      </w:pP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 № 10</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pStyle w:val="afff"/>
        <w:tabs>
          <w:tab w:val="left" w:pos="142"/>
        </w:tabs>
        <w:jc w:val="center"/>
        <w:rPr>
          <w:color w:val="000000" w:themeColor="text1"/>
          <w:sz w:val="16"/>
          <w:szCs w:val="16"/>
        </w:rPr>
      </w:pPr>
    </w:p>
    <w:p w:rsidR="00631DDE" w:rsidRPr="00A76D3D" w:rsidRDefault="00631DDE" w:rsidP="00A76D3D">
      <w:pPr>
        <w:tabs>
          <w:tab w:val="left" w:pos="142"/>
        </w:tabs>
        <w:autoSpaceDE w:val="0"/>
        <w:autoSpaceDN w:val="0"/>
        <w:adjustRightInd w:val="0"/>
        <w:jc w:val="right"/>
        <w:outlineLvl w:val="0"/>
        <w:rPr>
          <w:color w:val="000000" w:themeColor="text1"/>
          <w:sz w:val="16"/>
          <w:szCs w:val="16"/>
        </w:rPr>
      </w:pPr>
      <w:r w:rsidRPr="00A76D3D">
        <w:rPr>
          <w:color w:val="000000" w:themeColor="text1"/>
          <w:sz w:val="16"/>
          <w:szCs w:val="16"/>
        </w:rPr>
        <w:t>Кому ____________________________________</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31DDE" w:rsidRPr="00A76D3D" w:rsidRDefault="00631DDE" w:rsidP="00A76D3D">
      <w:pPr>
        <w:tabs>
          <w:tab w:val="left" w:pos="142"/>
        </w:tabs>
        <w:autoSpaceDE w:val="0"/>
        <w:autoSpaceDN w:val="0"/>
        <w:adjustRightInd w:val="0"/>
        <w:jc w:val="right"/>
        <w:rPr>
          <w:color w:val="000000" w:themeColor="text1"/>
          <w:sz w:val="16"/>
          <w:szCs w:val="16"/>
        </w:rPr>
      </w:pPr>
      <w:r w:rsidRPr="00A76D3D">
        <w:rPr>
          <w:color w:val="000000" w:themeColor="text1"/>
          <w:sz w:val="16"/>
          <w:szCs w:val="16"/>
        </w:rPr>
        <w:t>_________________________________________</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почтовый индекс и адрес, телефон, адрес электронной почты)</w:t>
      </w:r>
    </w:p>
    <w:p w:rsidR="00631DDE" w:rsidRPr="00A76D3D" w:rsidRDefault="00631DDE" w:rsidP="00A76D3D">
      <w:pPr>
        <w:tabs>
          <w:tab w:val="left" w:pos="142"/>
        </w:tabs>
        <w:jc w:val="right"/>
        <w:rPr>
          <w:b/>
          <w:color w:val="000000" w:themeColor="text1"/>
          <w:sz w:val="16"/>
          <w:szCs w:val="16"/>
        </w:rPr>
      </w:pPr>
    </w:p>
    <w:p w:rsidR="00631DDE" w:rsidRPr="00A76D3D" w:rsidRDefault="00631DDE" w:rsidP="00A76D3D">
      <w:pPr>
        <w:tabs>
          <w:tab w:val="left" w:pos="142"/>
        </w:tabs>
        <w:jc w:val="center"/>
        <w:rPr>
          <w:b/>
          <w:color w:val="000000" w:themeColor="text1"/>
          <w:sz w:val="16"/>
          <w:szCs w:val="16"/>
        </w:rPr>
      </w:pPr>
      <w:r w:rsidRPr="00A76D3D">
        <w:rPr>
          <w:b/>
          <w:color w:val="000000" w:themeColor="text1"/>
          <w:sz w:val="16"/>
          <w:szCs w:val="16"/>
        </w:rPr>
        <w:t>Решение</w:t>
      </w:r>
      <w:r w:rsidRPr="00A76D3D">
        <w:rPr>
          <w:b/>
          <w:color w:val="000000" w:themeColor="text1"/>
          <w:sz w:val="16"/>
          <w:szCs w:val="16"/>
        </w:rPr>
        <w:br/>
        <w:t>об отказе во внесении исправлений в разрешение на строительство</w:t>
      </w:r>
    </w:p>
    <w:p w:rsidR="00631DDE" w:rsidRPr="00A76D3D" w:rsidRDefault="00631DDE" w:rsidP="00A76D3D">
      <w:pPr>
        <w:tabs>
          <w:tab w:val="left" w:pos="142"/>
        </w:tabs>
        <w:jc w:val="both"/>
        <w:rPr>
          <w:color w:val="000000" w:themeColor="text1"/>
          <w:sz w:val="16"/>
          <w:szCs w:val="16"/>
        </w:rPr>
      </w:pP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 xml:space="preserve">__________________________________________________________________________________ </w:t>
      </w:r>
    </w:p>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 xml:space="preserve">по результатам рассмотрения заявления об исправлении допущенных опечаток и ошибок в разрешении на строительство от  ________________ № _______________ </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(дата и номер регистрации)</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 xml:space="preserve">принято решение об отказе во внесении исправлений в разрешение на строительство. </w:t>
      </w:r>
    </w:p>
    <w:p w:rsidR="00631DDE" w:rsidRPr="00A76D3D" w:rsidRDefault="00631DDE" w:rsidP="00A76D3D">
      <w:pPr>
        <w:tabs>
          <w:tab w:val="left" w:pos="142"/>
        </w:tabs>
        <w:jc w:val="both"/>
        <w:rPr>
          <w:i/>
          <w:color w:val="000000" w:themeColor="text1"/>
          <w:sz w:val="16"/>
          <w:szCs w:val="16"/>
        </w:rPr>
      </w:pP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7"/>
        <w:gridCol w:w="2172"/>
        <w:gridCol w:w="1888"/>
      </w:tblGrid>
      <w:tr w:rsidR="00631DDE" w:rsidRPr="00A76D3D" w:rsidTr="00631DDE">
        <w:tc>
          <w:tcPr>
            <w:tcW w:w="1201"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 пункта Админи</w:t>
            </w:r>
            <w:r w:rsidRPr="00A76D3D">
              <w:rPr>
                <w:color w:val="000000" w:themeColor="text1"/>
                <w:sz w:val="12"/>
                <w:szCs w:val="16"/>
              </w:rPr>
              <w:softHyphen/>
              <w:t>стратив-ногорегламен</w:t>
            </w:r>
            <w:r w:rsidRPr="00A76D3D">
              <w:rPr>
                <w:color w:val="000000" w:themeColor="text1"/>
                <w:sz w:val="12"/>
                <w:szCs w:val="16"/>
              </w:rPr>
              <w:softHyphen/>
              <w:t>та</w:t>
            </w:r>
          </w:p>
        </w:tc>
        <w:tc>
          <w:tcPr>
            <w:tcW w:w="4678" w:type="dxa"/>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4044" w:type="dxa"/>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Разъяснение причин отказа во внесении исправлений в разрешение на строительство</w:t>
            </w:r>
          </w:p>
        </w:tc>
      </w:tr>
      <w:tr w:rsidR="00631DDE" w:rsidRPr="00A76D3D" w:rsidTr="00631DDE">
        <w:tc>
          <w:tcPr>
            <w:tcW w:w="1201"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подпункт «а» пункта 2.28</w:t>
            </w:r>
          </w:p>
        </w:tc>
        <w:tc>
          <w:tcPr>
            <w:tcW w:w="4678"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несоответствие заявителя кругу лиц, указанных в пункте 2.2 Административного регламента</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r w:rsidR="00631DDE" w:rsidRPr="00A76D3D" w:rsidTr="00631DDE">
        <w:tc>
          <w:tcPr>
            <w:tcW w:w="1201"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подпункт «б» пункта 2.28</w:t>
            </w:r>
          </w:p>
        </w:tc>
        <w:tc>
          <w:tcPr>
            <w:tcW w:w="4678"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отсутствие опечаток и ошибок в разрешении на строительство</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bl>
    <w:p w:rsidR="00631DDE" w:rsidRPr="00A76D3D" w:rsidRDefault="00631DDE" w:rsidP="00A76D3D">
      <w:pPr>
        <w:pStyle w:val="ConsPlusNonformat"/>
        <w:tabs>
          <w:tab w:val="left" w:pos="142"/>
        </w:tabs>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631DDE" w:rsidRPr="00A76D3D" w:rsidRDefault="00631DDE" w:rsidP="00A76D3D">
      <w:pPr>
        <w:pStyle w:val="ConsPlusNonformat"/>
        <w:tabs>
          <w:tab w:val="left" w:pos="142"/>
        </w:tabs>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31DDE" w:rsidRPr="00A76D3D" w:rsidRDefault="00631DDE" w:rsidP="00A76D3D">
      <w:pPr>
        <w:pStyle w:val="ConsPlusNonformat"/>
        <w:tabs>
          <w:tab w:val="left" w:pos="142"/>
        </w:tabs>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Дополнительно информируем:_______________________________________</w:t>
      </w:r>
      <w:r w:rsidRPr="00A76D3D">
        <w:rPr>
          <w:rFonts w:ascii="Times New Roman" w:hAnsi="Times New Roman" w:cs="Times New Roman"/>
          <w:color w:val="000000" w:themeColor="text1"/>
          <w:sz w:val="16"/>
          <w:szCs w:val="16"/>
        </w:rPr>
        <w:br/>
        <w:t>______________________________________________________________________.</w:t>
      </w:r>
    </w:p>
    <w:p w:rsidR="00631DDE" w:rsidRPr="00A76D3D" w:rsidRDefault="00631DDE" w:rsidP="00A76D3D">
      <w:pPr>
        <w:pStyle w:val="ConsPlusNonformat"/>
        <w:tabs>
          <w:tab w:val="left" w:pos="142"/>
        </w:tabs>
        <w:jc w:val="center"/>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631DDE" w:rsidRPr="00A76D3D" w:rsidRDefault="00631DDE" w:rsidP="00A76D3D">
      <w:pPr>
        <w:pStyle w:val="ConsPlusNonformat"/>
        <w:tabs>
          <w:tab w:val="left" w:pos="142"/>
        </w:tabs>
        <w:jc w:val="center"/>
        <w:rPr>
          <w:rFonts w:ascii="Times New Roman" w:hAnsi="Times New Roman" w:cs="Times New Roman"/>
          <w:color w:val="000000" w:themeColor="text1"/>
          <w:sz w:val="16"/>
          <w:szCs w:val="16"/>
        </w:rPr>
      </w:pPr>
    </w:p>
    <w:p w:rsidR="00631DDE" w:rsidRPr="00A76D3D" w:rsidRDefault="00631DDE" w:rsidP="00A76D3D">
      <w:pPr>
        <w:pStyle w:val="ConsPlusNonformat"/>
        <w:tabs>
          <w:tab w:val="left" w:pos="142"/>
        </w:tabs>
        <w:jc w:val="center"/>
        <w:rPr>
          <w:rFonts w:ascii="Times New Roman" w:hAnsi="Times New Roman" w:cs="Times New Roman"/>
          <w:color w:val="000000" w:themeColor="text1"/>
          <w:sz w:val="16"/>
          <w:szCs w:val="16"/>
        </w:rPr>
      </w:pPr>
    </w:p>
    <w:tbl>
      <w:tblPr>
        <w:tblW w:w="4975" w:type="pct"/>
        <w:tblLayout w:type="fixed"/>
        <w:tblCellMar>
          <w:left w:w="28" w:type="dxa"/>
          <w:right w:w="28" w:type="dxa"/>
        </w:tblCellMar>
        <w:tblLook w:val="0000"/>
      </w:tblPr>
      <w:tblGrid>
        <w:gridCol w:w="1436"/>
        <w:gridCol w:w="168"/>
        <w:gridCol w:w="1056"/>
        <w:gridCol w:w="168"/>
        <w:gridCol w:w="1815"/>
      </w:tblGrid>
      <w:tr w:rsidR="00631DDE" w:rsidRPr="00A76D3D" w:rsidTr="00631DDE">
        <w:tc>
          <w:tcPr>
            <w:tcW w:w="311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2"/>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2"/>
                <w:szCs w:val="16"/>
              </w:rPr>
            </w:pPr>
          </w:p>
        </w:tc>
        <w:tc>
          <w:tcPr>
            <w:tcW w:w="226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2"/>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2"/>
                <w:szCs w:val="16"/>
              </w:rPr>
            </w:pPr>
          </w:p>
        </w:tc>
        <w:tc>
          <w:tcPr>
            <w:tcW w:w="396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2"/>
                <w:szCs w:val="16"/>
              </w:rPr>
            </w:pPr>
          </w:p>
        </w:tc>
      </w:tr>
      <w:tr w:rsidR="00631DDE" w:rsidRPr="00A76D3D" w:rsidTr="00631DDE">
        <w:tc>
          <w:tcPr>
            <w:tcW w:w="3119" w:type="dxa"/>
            <w:tcBorders>
              <w:top w:val="nil"/>
              <w:left w:val="nil"/>
              <w:bottom w:val="nil"/>
              <w:right w:val="nil"/>
            </w:tcBorders>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(должность)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2"/>
                <w:szCs w:val="16"/>
              </w:rPr>
            </w:pPr>
          </w:p>
        </w:tc>
        <w:tc>
          <w:tcPr>
            <w:tcW w:w="2269" w:type="dxa"/>
            <w:tcBorders>
              <w:top w:val="nil"/>
              <w:left w:val="nil"/>
              <w:bottom w:val="nil"/>
              <w:right w:val="nil"/>
            </w:tcBorders>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(подпись)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2"/>
                <w:szCs w:val="16"/>
              </w:rPr>
            </w:pPr>
          </w:p>
        </w:tc>
        <w:tc>
          <w:tcPr>
            <w:tcW w:w="3969" w:type="dxa"/>
            <w:tcBorders>
              <w:top w:val="nil"/>
              <w:left w:val="nil"/>
              <w:bottom w:val="nil"/>
              <w:right w:val="nil"/>
            </w:tcBorders>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(фамилия, имя, отчество (при наличии)</w:t>
            </w:r>
          </w:p>
        </w:tc>
      </w:tr>
    </w:tbl>
    <w:p w:rsidR="00631DDE" w:rsidRPr="00A76D3D" w:rsidRDefault="00631DDE" w:rsidP="00A76D3D">
      <w:pPr>
        <w:tabs>
          <w:tab w:val="left" w:pos="142"/>
        </w:tabs>
        <w:rPr>
          <w:color w:val="000000" w:themeColor="text1"/>
          <w:sz w:val="16"/>
          <w:szCs w:val="16"/>
        </w:rPr>
      </w:pPr>
      <w:r w:rsidRPr="00A76D3D">
        <w:rPr>
          <w:color w:val="000000" w:themeColor="text1"/>
          <w:sz w:val="16"/>
          <w:szCs w:val="16"/>
        </w:rPr>
        <w:t>Дата</w:t>
      </w:r>
    </w:p>
    <w:p w:rsidR="00631DDE" w:rsidRPr="00A76D3D" w:rsidRDefault="00631DDE" w:rsidP="00A76D3D">
      <w:pPr>
        <w:tabs>
          <w:tab w:val="left" w:pos="142"/>
        </w:tabs>
        <w:rPr>
          <w:rFonts w:eastAsia="Calibri"/>
          <w:color w:val="000000" w:themeColor="text1"/>
          <w:sz w:val="16"/>
          <w:szCs w:val="16"/>
          <w:lang w:eastAsia="en-US"/>
        </w:rPr>
      </w:pPr>
    </w:p>
    <w:p w:rsidR="00631DDE" w:rsidRPr="00A76D3D" w:rsidRDefault="00631DDE" w:rsidP="00A76D3D">
      <w:pPr>
        <w:tabs>
          <w:tab w:val="left" w:pos="142"/>
        </w:tabs>
        <w:autoSpaceDE w:val="0"/>
        <w:autoSpaceDN w:val="0"/>
        <w:rPr>
          <w:rFonts w:eastAsia="Calibri"/>
          <w:color w:val="000000" w:themeColor="text1"/>
          <w:sz w:val="16"/>
          <w:szCs w:val="16"/>
          <w:lang w:eastAsia="en-US"/>
        </w:rPr>
      </w:pPr>
      <w:r w:rsidRPr="00A76D3D">
        <w:rPr>
          <w:rFonts w:eastAsia="Calibri"/>
          <w:color w:val="000000" w:themeColor="text1"/>
          <w:sz w:val="16"/>
          <w:szCs w:val="16"/>
          <w:lang w:eastAsia="en-US"/>
        </w:rPr>
        <w:t>ПРИЛОЖЕНИЕ № 11</w:t>
      </w:r>
      <w:r w:rsidRPr="00A76D3D">
        <w:rPr>
          <w:rFonts w:eastAsia="Calibri"/>
          <w:color w:val="000000" w:themeColor="text1"/>
          <w:sz w:val="16"/>
          <w:szCs w:val="16"/>
          <w:lang w:eastAsia="en-US"/>
        </w:rPr>
        <w:br/>
        <w:t>к Административному регламенту предоставления государственной и муниципальной услуги «</w:t>
      </w:r>
      <w:r w:rsidRPr="00A76D3D">
        <w:rPr>
          <w:color w:val="000000" w:themeColor="text1"/>
          <w:sz w:val="16"/>
          <w:szCs w:val="1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A76D3D">
        <w:rPr>
          <w:rFonts w:eastAsia="Calibri"/>
          <w:color w:val="000000" w:themeColor="text1"/>
          <w:sz w:val="16"/>
          <w:szCs w:val="16"/>
          <w:lang w:eastAsia="en-US"/>
        </w:rPr>
        <w:t>»</w:t>
      </w: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tabs>
          <w:tab w:val="left" w:pos="142"/>
        </w:tabs>
        <w:autoSpaceDE w:val="0"/>
        <w:autoSpaceDN w:val="0"/>
        <w:jc w:val="center"/>
        <w:rPr>
          <w:b/>
          <w:bCs/>
          <w:color w:val="000000" w:themeColor="text1"/>
          <w:sz w:val="16"/>
          <w:szCs w:val="16"/>
        </w:rPr>
      </w:pPr>
    </w:p>
    <w:p w:rsidR="00631DDE" w:rsidRPr="00A76D3D" w:rsidRDefault="00631DDE" w:rsidP="00A76D3D">
      <w:pPr>
        <w:tabs>
          <w:tab w:val="left" w:pos="142"/>
        </w:tabs>
        <w:autoSpaceDE w:val="0"/>
        <w:autoSpaceDN w:val="0"/>
        <w:jc w:val="center"/>
        <w:rPr>
          <w:b/>
          <w:bCs/>
          <w:color w:val="000000" w:themeColor="text1"/>
          <w:sz w:val="16"/>
          <w:szCs w:val="16"/>
        </w:rPr>
      </w:pPr>
      <w:r w:rsidRPr="00A76D3D">
        <w:rPr>
          <w:b/>
          <w:bCs/>
          <w:color w:val="000000" w:themeColor="text1"/>
          <w:sz w:val="16"/>
          <w:szCs w:val="16"/>
        </w:rPr>
        <w:lastRenderedPageBreak/>
        <w:t>Заявление</w:t>
      </w:r>
    </w:p>
    <w:p w:rsidR="00631DDE" w:rsidRPr="00A76D3D" w:rsidRDefault="00631DDE" w:rsidP="00A76D3D">
      <w:pPr>
        <w:tabs>
          <w:tab w:val="left" w:pos="142"/>
        </w:tabs>
        <w:autoSpaceDE w:val="0"/>
        <w:autoSpaceDN w:val="0"/>
        <w:jc w:val="center"/>
        <w:rPr>
          <w:b/>
          <w:bCs/>
          <w:color w:val="000000" w:themeColor="text1"/>
          <w:sz w:val="16"/>
          <w:szCs w:val="16"/>
        </w:rPr>
      </w:pPr>
      <w:r w:rsidRPr="00A76D3D">
        <w:rPr>
          <w:b/>
          <w:bCs/>
          <w:color w:val="000000" w:themeColor="text1"/>
          <w:sz w:val="16"/>
          <w:szCs w:val="16"/>
        </w:rPr>
        <w:t xml:space="preserve"> о выдаче дубликата разрешения на строительство</w:t>
      </w:r>
    </w:p>
    <w:p w:rsidR="00631DDE" w:rsidRPr="00A76D3D" w:rsidRDefault="00631DDE" w:rsidP="00A76D3D">
      <w:pPr>
        <w:tabs>
          <w:tab w:val="left" w:pos="142"/>
        </w:tabs>
        <w:autoSpaceDE w:val="0"/>
        <w:autoSpaceDN w:val="0"/>
        <w:jc w:val="center"/>
        <w:rPr>
          <w:b/>
          <w:color w:val="000000" w:themeColor="text1"/>
          <w:sz w:val="16"/>
          <w:szCs w:val="16"/>
        </w:rPr>
      </w:pP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«__» __________ 20___ г.</w:t>
      </w:r>
    </w:p>
    <w:p w:rsidR="00631DDE" w:rsidRPr="00A76D3D" w:rsidRDefault="00631DDE" w:rsidP="00A76D3D">
      <w:pPr>
        <w:tabs>
          <w:tab w:val="left" w:pos="142"/>
        </w:tabs>
        <w:autoSpaceDE w:val="0"/>
        <w:autoSpaceDN w:val="0"/>
        <w:jc w:val="right"/>
        <w:rPr>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6"/>
      </w:tblGrid>
      <w:tr w:rsidR="00631DDE" w:rsidRPr="00A76D3D" w:rsidTr="00631DDE">
        <w:trPr>
          <w:trHeight w:val="165"/>
        </w:trPr>
        <w:tc>
          <w:tcPr>
            <w:tcW w:w="9961" w:type="dxa"/>
            <w:tcBorders>
              <w:top w:val="nil"/>
              <w:left w:val="nil"/>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rPr>
          <w:trHeight w:val="126"/>
        </w:trPr>
        <w:tc>
          <w:tcPr>
            <w:tcW w:w="9961" w:type="dxa"/>
            <w:tcBorders>
              <w:left w:val="nil"/>
              <w:bottom w:val="single" w:sz="4" w:space="0" w:color="auto"/>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rPr>
          <w:trHeight w:val="135"/>
        </w:trPr>
        <w:tc>
          <w:tcPr>
            <w:tcW w:w="9961" w:type="dxa"/>
            <w:tcBorders>
              <w:left w:val="nil"/>
              <w:bottom w:val="nil"/>
              <w:right w:val="nil"/>
            </w:tcBorders>
          </w:tcPr>
          <w:p w:rsidR="00631DDE" w:rsidRPr="00A76D3D" w:rsidRDefault="00631DDE" w:rsidP="00A76D3D">
            <w:pPr>
              <w:tabs>
                <w:tab w:val="left" w:pos="142"/>
              </w:tabs>
              <w:autoSpaceDE w:val="0"/>
              <w:autoSpaceDN w:val="0"/>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autoSpaceDE w:val="0"/>
              <w:autoSpaceDN w:val="0"/>
              <w:jc w:val="center"/>
              <w:rPr>
                <w:color w:val="000000" w:themeColor="text1"/>
                <w:sz w:val="16"/>
                <w:szCs w:val="16"/>
              </w:rPr>
            </w:pPr>
          </w:p>
        </w:tc>
      </w:tr>
    </w:tbl>
    <w:p w:rsidR="00631DDE" w:rsidRPr="00A76D3D" w:rsidRDefault="00631DDE" w:rsidP="00A76D3D">
      <w:pPr>
        <w:tabs>
          <w:tab w:val="left" w:pos="142"/>
        </w:tabs>
        <w:autoSpaceDE w:val="0"/>
        <w:autoSpaceDN w:val="0"/>
        <w:jc w:val="right"/>
        <w:rPr>
          <w:color w:val="000000" w:themeColor="text1"/>
          <w:sz w:val="16"/>
          <w:szCs w:val="16"/>
        </w:rPr>
      </w:pPr>
    </w:p>
    <w:p w:rsidR="00631DDE" w:rsidRPr="00A76D3D" w:rsidRDefault="00631DDE" w:rsidP="00A76D3D">
      <w:pPr>
        <w:tabs>
          <w:tab w:val="left" w:pos="142"/>
        </w:tabs>
        <w:autoSpaceDE w:val="0"/>
        <w:autoSpaceDN w:val="0"/>
        <w:adjustRightInd w:val="0"/>
        <w:rPr>
          <w:rFonts w:eastAsia="Calibri"/>
          <w:bCs/>
          <w:color w:val="000000" w:themeColor="text1"/>
          <w:sz w:val="16"/>
          <w:szCs w:val="16"/>
          <w:lang w:eastAsia="en-US"/>
        </w:rPr>
      </w:pPr>
      <w:r w:rsidRPr="00A76D3D">
        <w:rPr>
          <w:color w:val="000000" w:themeColor="text1"/>
          <w:sz w:val="16"/>
          <w:szCs w:val="16"/>
        </w:rPr>
        <w:t>Прошу выдать дубликат разрешения на строительство.</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2640"/>
        <w:gridCol w:w="823"/>
        <w:gridCol w:w="806"/>
      </w:tblGrid>
      <w:tr w:rsidR="00631DDE" w:rsidRPr="00A76D3D" w:rsidTr="00631DDE">
        <w:tc>
          <w:tcPr>
            <w:tcW w:w="0" w:type="auto"/>
            <w:gridSpan w:val="4"/>
            <w:tcBorders>
              <w:top w:val="nil"/>
              <w:left w:val="nil"/>
              <w:right w:val="nil"/>
            </w:tcBorders>
          </w:tcPr>
          <w:p w:rsidR="00631DDE" w:rsidRPr="00A76D3D" w:rsidRDefault="00631DDE" w:rsidP="00A76D3D">
            <w:pPr>
              <w:tabs>
                <w:tab w:val="left" w:pos="142"/>
              </w:tabs>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1. Сведения о застройщике</w:t>
            </w: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физическом лице, в случае если застройщиком является физическое лицо:</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Фамилия, имя, отчество (при наличии)</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документа, удостоверяющего личность</w:t>
            </w:r>
            <w:r w:rsidRPr="00A76D3D">
              <w:rPr>
                <w:color w:val="000000" w:themeColor="text1"/>
                <w:sz w:val="12"/>
                <w:szCs w:val="16"/>
              </w:rPr>
              <w:t>(не указываются в случае, если застройщик является индивидуальным предпринимателем)</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1.1.3</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 индивидуального предпринимателя</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юридическом лице:</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Полное наименование</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1.2.3</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Идентификационный номер налогоплательщика – юридического лица</w:t>
            </w:r>
          </w:p>
        </w:tc>
        <w:tc>
          <w:tcPr>
            <w:tcW w:w="0" w:type="auto"/>
            <w:gridSpan w:val="2"/>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gridSpan w:val="4"/>
            <w:tcBorders>
              <w:left w:val="nil"/>
              <w:right w:val="nil"/>
            </w:tcBorders>
          </w:tcPr>
          <w:p w:rsidR="00631DDE" w:rsidRPr="00A76D3D" w:rsidRDefault="00631DDE" w:rsidP="00A76D3D">
            <w:pPr>
              <w:tabs>
                <w:tab w:val="left" w:pos="142"/>
              </w:tabs>
              <w:contextualSpacing/>
              <w:rPr>
                <w:rFonts w:eastAsia="Calibri"/>
                <w:b/>
                <w:color w:val="000000" w:themeColor="text1"/>
                <w:sz w:val="12"/>
                <w:szCs w:val="16"/>
                <w:lang w:eastAsia="en-US"/>
              </w:rPr>
            </w:pPr>
          </w:p>
          <w:p w:rsidR="00631DDE" w:rsidRPr="00A76D3D" w:rsidRDefault="00631DDE" w:rsidP="00A76D3D">
            <w:pPr>
              <w:tabs>
                <w:tab w:val="left" w:pos="142"/>
              </w:tabs>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2. Сведения о выданном разрешении на строительство</w:t>
            </w:r>
          </w:p>
        </w:tc>
      </w:tr>
      <w:tr w:rsidR="00631DDE" w:rsidRPr="00A76D3D" w:rsidTr="00631DDE">
        <w:tc>
          <w:tcPr>
            <w:tcW w:w="0" w:type="auto"/>
            <w:tcBorders>
              <w:bottom w:val="single" w:sz="4" w:space="0" w:color="auto"/>
            </w:tcBorders>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w:t>
            </w: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Орган (организация), выдавший (-ая)  разрешение на строительство</w:t>
            </w: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Номер документа</w:t>
            </w:r>
          </w:p>
        </w:tc>
        <w:tc>
          <w:tcPr>
            <w:tcW w:w="0" w:type="auto"/>
            <w:tcBorders>
              <w:bottom w:val="single" w:sz="4" w:space="0" w:color="auto"/>
            </w:tcBorders>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Дата документа</w:t>
            </w: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r>
    </w:tbl>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Приложение:___________________________________________________________</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Номер телефона и адрес электронной почты для связи:_______________________</w:t>
      </w:r>
    </w:p>
    <w:p w:rsidR="00631DDE" w:rsidRPr="00A76D3D" w:rsidRDefault="00631DDE" w:rsidP="00A76D3D">
      <w:pPr>
        <w:tabs>
          <w:tab w:val="left" w:pos="142"/>
          <w:tab w:val="left" w:pos="1968"/>
        </w:tabs>
        <w:rPr>
          <w:color w:val="000000" w:themeColor="text1"/>
          <w:sz w:val="16"/>
          <w:szCs w:val="16"/>
        </w:rPr>
      </w:pPr>
      <w:r w:rsidRPr="00A76D3D">
        <w:rPr>
          <w:color w:val="000000" w:themeColor="text1"/>
          <w:sz w:val="16"/>
          <w:szCs w:val="16"/>
        </w:rPr>
        <w:t>Результат рассмотрения настоящего заявления прошу:</w:t>
      </w: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8"/>
        <w:gridCol w:w="222"/>
      </w:tblGrid>
      <w:tr w:rsidR="00631DDE" w:rsidRPr="00A76D3D" w:rsidTr="00631DDE">
        <w:tc>
          <w:tcPr>
            <w:tcW w:w="0" w:type="auto"/>
            <w:shd w:val="clear" w:color="auto" w:fill="auto"/>
          </w:tcPr>
          <w:p w:rsidR="00631DDE" w:rsidRPr="00A76D3D" w:rsidRDefault="00631DDE" w:rsidP="00A76D3D">
            <w:pPr>
              <w:tabs>
                <w:tab w:val="left" w:pos="142"/>
              </w:tabs>
              <w:autoSpaceDE w:val="0"/>
              <w:autoSpaceDN w:val="0"/>
              <w:rPr>
                <w:i/>
                <w:color w:val="000000" w:themeColor="text1"/>
                <w:sz w:val="12"/>
                <w:szCs w:val="16"/>
              </w:rPr>
            </w:pPr>
            <w:r w:rsidRPr="00A76D3D">
              <w:rPr>
                <w:color w:val="000000" w:themeColor="text1"/>
                <w:sz w:val="12"/>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r w:rsidRPr="00A76D3D">
              <w:rPr>
                <w:color w:val="000000" w:themeColor="text1"/>
                <w:sz w:val="12"/>
                <w:szCs w:val="16"/>
              </w:rPr>
              <w:t>выдать</w:t>
            </w:r>
            <w:r w:rsidRPr="00A76D3D">
              <w:rPr>
                <w:bCs/>
                <w:color w:val="000000" w:themeColor="text1"/>
                <w:sz w:val="12"/>
                <w:szCs w:val="16"/>
              </w:rPr>
              <w:t xml:space="preserve"> на бумажном носителе</w:t>
            </w:r>
            <w:r w:rsidRPr="00A76D3D">
              <w:rPr>
                <w:color w:val="000000" w:themeColor="text1"/>
                <w:sz w:val="12"/>
                <w:szCs w:val="16"/>
              </w:rPr>
              <w:t xml:space="preserve"> при личном обращении </w:t>
            </w:r>
            <w:r w:rsidRPr="00A76D3D">
              <w:rPr>
                <w:bCs/>
                <w:color w:val="000000" w:themeColor="text1"/>
                <w:sz w:val="12"/>
                <w:szCs w:val="16"/>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76D3D">
              <w:rPr>
                <w:color w:val="000000" w:themeColor="text1"/>
                <w:sz w:val="12"/>
                <w:szCs w:val="16"/>
              </w:rPr>
              <w:t xml:space="preserve"> расположенный по адресу:___________________________________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r w:rsidRPr="00A76D3D">
              <w:rPr>
                <w:color w:val="000000" w:themeColor="text1"/>
                <w:sz w:val="12"/>
                <w:szCs w:val="16"/>
              </w:rPr>
              <w:t xml:space="preserve">направить </w:t>
            </w:r>
            <w:r w:rsidRPr="00A76D3D">
              <w:rPr>
                <w:bCs/>
                <w:color w:val="000000" w:themeColor="text1"/>
                <w:sz w:val="12"/>
                <w:szCs w:val="16"/>
              </w:rPr>
              <w:t>на бумажном носителе</w:t>
            </w:r>
            <w:r w:rsidRPr="00A76D3D">
              <w:rPr>
                <w:color w:val="000000" w:themeColor="text1"/>
                <w:sz w:val="12"/>
                <w:szCs w:val="16"/>
              </w:rPr>
              <w:t xml:space="preserve"> на почтовый </w:t>
            </w:r>
            <w:r w:rsidRPr="00A76D3D">
              <w:rPr>
                <w:color w:val="000000" w:themeColor="text1"/>
                <w:sz w:val="12"/>
                <w:szCs w:val="16"/>
              </w:rPr>
              <w:br/>
              <w:t>адрес: 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r w:rsidRPr="00A76D3D">
              <w:rPr>
                <w:color w:val="000000" w:themeColor="text1"/>
                <w:sz w:val="12"/>
                <w:szCs w:val="16"/>
              </w:rPr>
              <w:t>направить в форме электронного документа в личный кабинет в единой информационной системе жилищного строительства</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2"/>
                <w:szCs w:val="16"/>
              </w:rPr>
            </w:pPr>
          </w:p>
        </w:tc>
      </w:tr>
      <w:tr w:rsidR="00631DDE" w:rsidRPr="00A76D3D" w:rsidTr="00631DDE">
        <w:tc>
          <w:tcPr>
            <w:tcW w:w="0" w:type="auto"/>
            <w:gridSpan w:val="2"/>
            <w:shd w:val="clear" w:color="auto" w:fill="auto"/>
          </w:tcPr>
          <w:p w:rsidR="00631DDE" w:rsidRPr="00A76D3D" w:rsidRDefault="00631DDE" w:rsidP="00A76D3D">
            <w:pPr>
              <w:tabs>
                <w:tab w:val="left" w:pos="142"/>
              </w:tabs>
              <w:autoSpaceDE w:val="0"/>
              <w:autoSpaceDN w:val="0"/>
              <w:jc w:val="center"/>
              <w:rPr>
                <w:i/>
                <w:color w:val="000000" w:themeColor="text1"/>
                <w:sz w:val="12"/>
                <w:szCs w:val="16"/>
              </w:rPr>
            </w:pPr>
            <w:r w:rsidRPr="00A76D3D">
              <w:rPr>
                <w:i/>
                <w:color w:val="000000" w:themeColor="text1"/>
                <w:sz w:val="12"/>
                <w:szCs w:val="16"/>
              </w:rPr>
              <w:t>Указывается один из перечисленных способов</w:t>
            </w:r>
          </w:p>
        </w:tc>
      </w:tr>
    </w:tbl>
    <w:p w:rsidR="00631DDE" w:rsidRPr="00A76D3D" w:rsidRDefault="00631DDE" w:rsidP="00A76D3D">
      <w:pPr>
        <w:tabs>
          <w:tab w:val="left" w:pos="142"/>
        </w:tabs>
        <w:autoSpaceDE w:val="0"/>
        <w:autoSpaceDN w:val="0"/>
        <w:adjustRightInd w:val="0"/>
        <w:rPr>
          <w:rFonts w:eastAsia="Calibri"/>
          <w:bCs/>
          <w:strike/>
          <w:color w:val="000000" w:themeColor="text1"/>
          <w:sz w:val="16"/>
          <w:szCs w:val="16"/>
          <w:lang w:eastAsia="en-US"/>
        </w:rPr>
      </w:pPr>
    </w:p>
    <w:tbl>
      <w:tblPr>
        <w:tblW w:w="4975" w:type="pct"/>
        <w:tblCellMar>
          <w:left w:w="28" w:type="dxa"/>
          <w:right w:w="28" w:type="dxa"/>
        </w:tblCellMar>
        <w:tblLook w:val="0000"/>
      </w:tblPr>
      <w:tblGrid>
        <w:gridCol w:w="79"/>
        <w:gridCol w:w="79"/>
        <w:gridCol w:w="922"/>
        <w:gridCol w:w="79"/>
        <w:gridCol w:w="3484"/>
      </w:tblGrid>
      <w:tr w:rsidR="00631DDE" w:rsidRPr="00A76D3D" w:rsidTr="00631DDE">
        <w:tc>
          <w:tcPr>
            <w:tcW w:w="0" w:type="auto"/>
            <w:tcBorders>
              <w:top w:val="nil"/>
              <w:left w:val="nil"/>
              <w:right w:val="nil"/>
            </w:tcBorders>
            <w:vAlign w:val="bottom"/>
          </w:tcPr>
          <w:p w:rsidR="00631DDE" w:rsidRPr="00A76D3D" w:rsidRDefault="00631DDE" w:rsidP="00A76D3D">
            <w:pPr>
              <w:tabs>
                <w:tab w:val="left" w:pos="142"/>
              </w:tabs>
              <w:jc w:val="center"/>
              <w:rPr>
                <w:color w:val="000000" w:themeColor="text1"/>
                <w:sz w:val="16"/>
                <w:szCs w:val="16"/>
              </w:rPr>
            </w:pPr>
          </w:p>
        </w:tc>
        <w:tc>
          <w:tcPr>
            <w:tcW w:w="0" w:type="auto"/>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0" w:type="auto"/>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0" w:type="auto"/>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0" w:type="auto"/>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r>
      <w:tr w:rsidR="00631DDE" w:rsidRPr="00A76D3D" w:rsidTr="00631DDE">
        <w:tc>
          <w:tcPr>
            <w:tcW w:w="0" w:type="auto"/>
            <w:tcBorders>
              <w:left w:val="nil"/>
              <w:bottom w:val="nil"/>
              <w:right w:val="nil"/>
            </w:tcBorders>
          </w:tcPr>
          <w:p w:rsidR="00631DDE" w:rsidRPr="00A76D3D" w:rsidRDefault="00631DDE" w:rsidP="00A76D3D">
            <w:pPr>
              <w:tabs>
                <w:tab w:val="left" w:pos="142"/>
              </w:tabs>
              <w:jc w:val="center"/>
              <w:rPr>
                <w:color w:val="000000" w:themeColor="text1"/>
                <w:sz w:val="16"/>
                <w:szCs w:val="16"/>
              </w:rPr>
            </w:pPr>
          </w:p>
        </w:tc>
        <w:tc>
          <w:tcPr>
            <w:tcW w:w="0" w:type="auto"/>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0" w:type="auto"/>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(подпись)</w:t>
            </w:r>
          </w:p>
        </w:tc>
        <w:tc>
          <w:tcPr>
            <w:tcW w:w="0" w:type="auto"/>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0" w:type="auto"/>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(фамилия, имя, отчество (при наличии)</w:t>
            </w:r>
          </w:p>
        </w:tc>
      </w:tr>
    </w:tbl>
    <w:p w:rsidR="00631DDE" w:rsidRPr="00A76D3D" w:rsidRDefault="00631DDE" w:rsidP="00A76D3D">
      <w:pPr>
        <w:tabs>
          <w:tab w:val="left" w:pos="142"/>
        </w:tabs>
        <w:rPr>
          <w:color w:val="000000" w:themeColor="text1"/>
          <w:sz w:val="16"/>
          <w:szCs w:val="16"/>
        </w:rPr>
      </w:pPr>
    </w:p>
    <w:p w:rsidR="00631DDE" w:rsidRPr="00A76D3D" w:rsidRDefault="00631DDE" w:rsidP="00A76D3D">
      <w:pPr>
        <w:pStyle w:val="afff"/>
        <w:tabs>
          <w:tab w:val="left" w:pos="142"/>
          <w:tab w:val="left" w:pos="6600"/>
        </w:tabs>
        <w:outlineLvl w:val="0"/>
        <w:rPr>
          <w:color w:val="000000" w:themeColor="text1"/>
          <w:sz w:val="16"/>
          <w:szCs w:val="16"/>
        </w:rPr>
      </w:pPr>
      <w:r w:rsidRPr="00A76D3D">
        <w:rPr>
          <w:color w:val="000000" w:themeColor="text1"/>
          <w:sz w:val="16"/>
          <w:szCs w:val="16"/>
        </w:rPr>
        <w:t>ПРИЛОЖЕНИЕ № 12</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pStyle w:val="afff"/>
        <w:tabs>
          <w:tab w:val="left" w:pos="142"/>
        </w:tabs>
        <w:jc w:val="center"/>
        <w:rPr>
          <w:color w:val="000000" w:themeColor="text1"/>
          <w:sz w:val="16"/>
          <w:szCs w:val="16"/>
        </w:rPr>
      </w:pPr>
    </w:p>
    <w:p w:rsidR="00631DDE" w:rsidRPr="00A76D3D" w:rsidRDefault="00631DDE" w:rsidP="00A76D3D">
      <w:pPr>
        <w:tabs>
          <w:tab w:val="left" w:pos="142"/>
        </w:tabs>
        <w:autoSpaceDE w:val="0"/>
        <w:autoSpaceDN w:val="0"/>
        <w:adjustRightInd w:val="0"/>
        <w:jc w:val="right"/>
        <w:outlineLvl w:val="0"/>
        <w:rPr>
          <w:color w:val="000000" w:themeColor="text1"/>
          <w:sz w:val="16"/>
          <w:szCs w:val="16"/>
        </w:rPr>
      </w:pPr>
      <w:r w:rsidRPr="00A76D3D">
        <w:rPr>
          <w:color w:val="000000" w:themeColor="text1"/>
          <w:sz w:val="16"/>
          <w:szCs w:val="16"/>
        </w:rPr>
        <w:t>Кому ____________________________________</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31DDE" w:rsidRPr="00A76D3D" w:rsidRDefault="00631DDE" w:rsidP="00A76D3D">
      <w:pPr>
        <w:tabs>
          <w:tab w:val="left" w:pos="142"/>
        </w:tabs>
        <w:autoSpaceDE w:val="0"/>
        <w:autoSpaceDN w:val="0"/>
        <w:adjustRightInd w:val="0"/>
        <w:jc w:val="right"/>
        <w:rPr>
          <w:color w:val="000000" w:themeColor="text1"/>
          <w:sz w:val="16"/>
          <w:szCs w:val="16"/>
        </w:rPr>
      </w:pPr>
      <w:r w:rsidRPr="00A76D3D">
        <w:rPr>
          <w:color w:val="000000" w:themeColor="text1"/>
          <w:sz w:val="16"/>
          <w:szCs w:val="16"/>
        </w:rPr>
        <w:t>_________________________________________</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почтовый индекс и адрес, телефон, адрес электронной почты)</w:t>
      </w:r>
    </w:p>
    <w:p w:rsidR="00631DDE" w:rsidRPr="00A76D3D" w:rsidRDefault="00631DDE" w:rsidP="00A76D3D">
      <w:pPr>
        <w:tabs>
          <w:tab w:val="left" w:pos="142"/>
        </w:tabs>
        <w:jc w:val="right"/>
        <w:rPr>
          <w:b/>
          <w:color w:val="000000" w:themeColor="text1"/>
          <w:sz w:val="16"/>
          <w:szCs w:val="16"/>
        </w:rPr>
      </w:pPr>
    </w:p>
    <w:p w:rsidR="00631DDE" w:rsidRPr="00A76D3D" w:rsidRDefault="00631DDE" w:rsidP="00A76D3D">
      <w:pPr>
        <w:tabs>
          <w:tab w:val="left" w:pos="142"/>
        </w:tabs>
        <w:jc w:val="center"/>
        <w:rPr>
          <w:b/>
          <w:bCs/>
          <w:color w:val="000000" w:themeColor="text1"/>
          <w:sz w:val="16"/>
          <w:szCs w:val="16"/>
        </w:rPr>
      </w:pPr>
      <w:r w:rsidRPr="00A76D3D">
        <w:rPr>
          <w:b/>
          <w:color w:val="000000" w:themeColor="text1"/>
          <w:sz w:val="16"/>
          <w:szCs w:val="16"/>
        </w:rPr>
        <w:t>Решение</w:t>
      </w:r>
      <w:r w:rsidRPr="00A76D3D">
        <w:rPr>
          <w:b/>
          <w:color w:val="000000" w:themeColor="text1"/>
          <w:sz w:val="16"/>
          <w:szCs w:val="16"/>
        </w:rPr>
        <w:br/>
      </w:r>
      <w:r w:rsidRPr="00A76D3D">
        <w:rPr>
          <w:b/>
          <w:bCs/>
          <w:color w:val="000000" w:themeColor="text1"/>
          <w:sz w:val="16"/>
          <w:szCs w:val="16"/>
        </w:rPr>
        <w:t>об отказе в выдаче дубликата разрешения на строительство</w:t>
      </w:r>
    </w:p>
    <w:p w:rsidR="00631DDE" w:rsidRPr="00A76D3D" w:rsidRDefault="00631DDE" w:rsidP="00A76D3D">
      <w:pPr>
        <w:tabs>
          <w:tab w:val="left" w:pos="142"/>
        </w:tabs>
        <w:jc w:val="both"/>
        <w:rPr>
          <w:color w:val="000000" w:themeColor="text1"/>
          <w:sz w:val="16"/>
          <w:szCs w:val="16"/>
        </w:rPr>
      </w:pP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 xml:space="preserve">__________________________________________________________________________________ </w:t>
      </w:r>
    </w:p>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 xml:space="preserve">по результатам рассмотрения заявления </w:t>
      </w:r>
      <w:r w:rsidRPr="00A76D3D">
        <w:rPr>
          <w:bCs/>
          <w:color w:val="000000" w:themeColor="text1"/>
          <w:sz w:val="16"/>
          <w:szCs w:val="16"/>
        </w:rPr>
        <w:t>о выдаче дубликата разрешения на строительство</w:t>
      </w:r>
      <w:r w:rsidRPr="00A76D3D">
        <w:rPr>
          <w:color w:val="000000" w:themeColor="text1"/>
          <w:sz w:val="16"/>
          <w:szCs w:val="16"/>
        </w:rPr>
        <w:t xml:space="preserve"> от  ________________ № _______________ принято </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lastRenderedPageBreak/>
        <w:t>(дата и номер регистрации)</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 xml:space="preserve">решение об отказе в выдаче дубликата разрешения на строительство. </w:t>
      </w:r>
    </w:p>
    <w:p w:rsidR="00631DDE" w:rsidRPr="00A76D3D" w:rsidRDefault="00631DDE" w:rsidP="00A76D3D">
      <w:pPr>
        <w:tabs>
          <w:tab w:val="left" w:pos="142"/>
        </w:tabs>
        <w:jc w:val="both"/>
        <w:rPr>
          <w:i/>
          <w:color w:val="000000" w:themeColor="text1"/>
          <w:sz w:val="16"/>
          <w:szCs w:val="16"/>
        </w:rPr>
      </w:pP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14"/>
        <w:gridCol w:w="2075"/>
        <w:gridCol w:w="1888"/>
      </w:tblGrid>
      <w:tr w:rsidR="00631DDE" w:rsidRPr="00A76D3D" w:rsidTr="00631DDE">
        <w:tc>
          <w:tcPr>
            <w:tcW w:w="1418"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 пункта  Админи-стративного  регламента</w:t>
            </w:r>
          </w:p>
        </w:tc>
        <w:tc>
          <w:tcPr>
            <w:tcW w:w="4461" w:type="dxa"/>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Наименование основания для отказа в выдаче дубликата разрешения на строительство в соответствии с Административным регламентом</w:t>
            </w:r>
          </w:p>
        </w:tc>
        <w:tc>
          <w:tcPr>
            <w:tcW w:w="4044" w:type="dxa"/>
          </w:tcPr>
          <w:p w:rsidR="00631DDE" w:rsidRPr="00A76D3D" w:rsidRDefault="00631DDE" w:rsidP="00A76D3D">
            <w:pPr>
              <w:tabs>
                <w:tab w:val="left" w:pos="142"/>
              </w:tabs>
              <w:jc w:val="center"/>
              <w:rPr>
                <w:color w:val="000000" w:themeColor="text1"/>
                <w:sz w:val="12"/>
                <w:szCs w:val="16"/>
              </w:rPr>
            </w:pPr>
            <w:r w:rsidRPr="00A76D3D">
              <w:rPr>
                <w:color w:val="000000" w:themeColor="text1"/>
                <w:sz w:val="12"/>
                <w:szCs w:val="16"/>
              </w:rPr>
              <w:t>Разъяснение причин отказа в выдаче дубликата разрешения на строительство</w:t>
            </w:r>
          </w:p>
        </w:tc>
      </w:tr>
      <w:tr w:rsidR="00631DDE" w:rsidRPr="00A76D3D" w:rsidTr="00631DDE">
        <w:tc>
          <w:tcPr>
            <w:tcW w:w="1418"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пункт 2.30</w:t>
            </w:r>
          </w:p>
        </w:tc>
        <w:tc>
          <w:tcPr>
            <w:tcW w:w="4461" w:type="dxa"/>
          </w:tcPr>
          <w:p w:rsidR="00631DDE" w:rsidRPr="00A76D3D" w:rsidRDefault="00631DDE" w:rsidP="00A76D3D">
            <w:pPr>
              <w:tabs>
                <w:tab w:val="left" w:pos="142"/>
              </w:tabs>
              <w:jc w:val="both"/>
              <w:rPr>
                <w:color w:val="000000" w:themeColor="text1"/>
                <w:sz w:val="12"/>
                <w:szCs w:val="16"/>
              </w:rPr>
            </w:pPr>
            <w:r w:rsidRPr="00A76D3D">
              <w:rPr>
                <w:color w:val="000000" w:themeColor="text1"/>
                <w:sz w:val="12"/>
                <w:szCs w:val="16"/>
              </w:rPr>
              <w:t>несоответствие заявителя кругу лиц, указанных в пункте 2.2 Административного регламента.</w:t>
            </w:r>
          </w:p>
        </w:tc>
        <w:tc>
          <w:tcPr>
            <w:tcW w:w="4044" w:type="dxa"/>
          </w:tcPr>
          <w:p w:rsidR="00631DDE" w:rsidRPr="00A76D3D" w:rsidRDefault="00631DDE" w:rsidP="00A76D3D">
            <w:pPr>
              <w:tabs>
                <w:tab w:val="left" w:pos="142"/>
              </w:tabs>
              <w:rPr>
                <w:i/>
                <w:color w:val="000000" w:themeColor="text1"/>
                <w:sz w:val="12"/>
                <w:szCs w:val="16"/>
              </w:rPr>
            </w:pPr>
            <w:r w:rsidRPr="00A76D3D">
              <w:rPr>
                <w:i/>
                <w:color w:val="000000" w:themeColor="text1"/>
                <w:sz w:val="12"/>
                <w:szCs w:val="16"/>
              </w:rPr>
              <w:t>Указываются основания такого вывода</w:t>
            </w:r>
          </w:p>
        </w:tc>
      </w:tr>
    </w:tbl>
    <w:p w:rsidR="00631DDE" w:rsidRPr="00A76D3D" w:rsidRDefault="00631DDE" w:rsidP="00A76D3D">
      <w:pPr>
        <w:pStyle w:val="ConsPlusNonformat"/>
        <w:tabs>
          <w:tab w:val="left" w:pos="142"/>
        </w:tabs>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 xml:space="preserve">Вы вправе повторно обратиться с заявлением </w:t>
      </w:r>
      <w:r w:rsidRPr="00A76D3D">
        <w:rPr>
          <w:rFonts w:ascii="Times New Roman" w:hAnsi="Times New Roman" w:cs="Times New Roman"/>
          <w:bCs/>
          <w:color w:val="000000" w:themeColor="text1"/>
          <w:sz w:val="16"/>
          <w:szCs w:val="16"/>
        </w:rPr>
        <w:t>о выдаче дубликата разрешения на строительство</w:t>
      </w:r>
      <w:r w:rsidRPr="00A76D3D">
        <w:rPr>
          <w:rFonts w:ascii="Times New Roman" w:hAnsi="Times New Roman" w:cs="Times New Roman"/>
          <w:color w:val="000000" w:themeColor="text1"/>
          <w:sz w:val="16"/>
          <w:szCs w:val="16"/>
        </w:rPr>
        <w:t xml:space="preserve"> после устранения указанного нарушения.</w:t>
      </w:r>
    </w:p>
    <w:p w:rsidR="00631DDE" w:rsidRPr="00A76D3D" w:rsidRDefault="00631DDE" w:rsidP="00A76D3D">
      <w:pPr>
        <w:pStyle w:val="ConsPlusNonformat"/>
        <w:tabs>
          <w:tab w:val="left" w:pos="142"/>
        </w:tabs>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31DDE" w:rsidRPr="00A76D3D" w:rsidRDefault="00631DDE" w:rsidP="00A76D3D">
      <w:pPr>
        <w:pStyle w:val="ConsPlusNonformat"/>
        <w:tabs>
          <w:tab w:val="left" w:pos="142"/>
        </w:tabs>
        <w:jc w:val="both"/>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Дополнительно информируем:_______________________________________</w:t>
      </w:r>
      <w:r w:rsidRPr="00A76D3D">
        <w:rPr>
          <w:rFonts w:ascii="Times New Roman" w:hAnsi="Times New Roman" w:cs="Times New Roman"/>
          <w:color w:val="000000" w:themeColor="text1"/>
          <w:sz w:val="16"/>
          <w:szCs w:val="16"/>
        </w:rPr>
        <w:br/>
        <w:t>______________________________________________________________________.</w:t>
      </w:r>
    </w:p>
    <w:p w:rsidR="00631DDE" w:rsidRPr="00A76D3D" w:rsidRDefault="00631DDE" w:rsidP="00A76D3D">
      <w:pPr>
        <w:pStyle w:val="ConsPlusNonformat"/>
        <w:tabs>
          <w:tab w:val="left" w:pos="142"/>
        </w:tabs>
        <w:jc w:val="center"/>
        <w:rPr>
          <w:rFonts w:ascii="Times New Roman" w:hAnsi="Times New Roman" w:cs="Times New Roman"/>
          <w:color w:val="000000" w:themeColor="text1"/>
          <w:sz w:val="16"/>
          <w:szCs w:val="16"/>
        </w:rPr>
      </w:pPr>
      <w:r w:rsidRPr="00A76D3D">
        <w:rPr>
          <w:rFonts w:ascii="Times New Roman" w:hAnsi="Times New Roman" w:cs="Times New Roman"/>
          <w:color w:val="000000" w:themeColor="text1"/>
          <w:sz w:val="16"/>
          <w:szCs w:val="16"/>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631DDE" w:rsidRPr="00A76D3D" w:rsidRDefault="00631DDE" w:rsidP="00A76D3D">
      <w:pPr>
        <w:pStyle w:val="ConsPlusNonformat"/>
        <w:tabs>
          <w:tab w:val="left" w:pos="142"/>
        </w:tabs>
        <w:jc w:val="center"/>
        <w:rPr>
          <w:rFonts w:ascii="Times New Roman" w:hAnsi="Times New Roman" w:cs="Times New Roman"/>
          <w:color w:val="000000" w:themeColor="text1"/>
          <w:sz w:val="16"/>
          <w:szCs w:val="16"/>
        </w:rPr>
      </w:pPr>
    </w:p>
    <w:p w:rsidR="00631DDE" w:rsidRPr="00A76D3D" w:rsidRDefault="00631DDE" w:rsidP="00A76D3D">
      <w:pPr>
        <w:pStyle w:val="ConsPlusNonformat"/>
        <w:tabs>
          <w:tab w:val="left" w:pos="142"/>
        </w:tabs>
        <w:jc w:val="center"/>
        <w:rPr>
          <w:rFonts w:ascii="Times New Roman" w:hAnsi="Times New Roman" w:cs="Times New Roman"/>
          <w:color w:val="000000" w:themeColor="text1"/>
          <w:sz w:val="16"/>
          <w:szCs w:val="16"/>
        </w:rPr>
      </w:pPr>
    </w:p>
    <w:tbl>
      <w:tblPr>
        <w:tblW w:w="4975" w:type="pct"/>
        <w:tblLayout w:type="fixed"/>
        <w:tblCellMar>
          <w:left w:w="28" w:type="dxa"/>
          <w:right w:w="28" w:type="dxa"/>
        </w:tblCellMar>
        <w:tblLook w:val="0000"/>
      </w:tblPr>
      <w:tblGrid>
        <w:gridCol w:w="1436"/>
        <w:gridCol w:w="168"/>
        <w:gridCol w:w="1056"/>
        <w:gridCol w:w="168"/>
        <w:gridCol w:w="1815"/>
      </w:tblGrid>
      <w:tr w:rsidR="00631DDE" w:rsidRPr="00A76D3D" w:rsidTr="00631DDE">
        <w:tc>
          <w:tcPr>
            <w:tcW w:w="311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226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396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r>
      <w:tr w:rsidR="00631DDE" w:rsidRPr="00A76D3D" w:rsidTr="00631DDE">
        <w:tc>
          <w:tcPr>
            <w:tcW w:w="311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(должность)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226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396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(фамилия, имя, отчество (при наличии)</w:t>
            </w:r>
          </w:p>
        </w:tc>
      </w:tr>
    </w:tbl>
    <w:p w:rsidR="00631DDE" w:rsidRPr="00A76D3D" w:rsidRDefault="00631DDE" w:rsidP="00A76D3D">
      <w:pPr>
        <w:tabs>
          <w:tab w:val="left" w:pos="142"/>
        </w:tabs>
        <w:rPr>
          <w:color w:val="000000" w:themeColor="text1"/>
          <w:sz w:val="16"/>
          <w:szCs w:val="16"/>
        </w:rPr>
      </w:pPr>
      <w:r w:rsidRPr="00A76D3D">
        <w:rPr>
          <w:color w:val="000000" w:themeColor="text1"/>
          <w:sz w:val="16"/>
          <w:szCs w:val="16"/>
        </w:rPr>
        <w:t>Дата</w:t>
      </w:r>
    </w:p>
    <w:p w:rsidR="00631DDE" w:rsidRPr="00A76D3D" w:rsidRDefault="00631DDE" w:rsidP="00A76D3D">
      <w:pPr>
        <w:tabs>
          <w:tab w:val="left" w:pos="142"/>
        </w:tabs>
        <w:rPr>
          <w:rFonts w:eastAsia="Calibri"/>
          <w:color w:val="000000" w:themeColor="text1"/>
          <w:sz w:val="16"/>
          <w:szCs w:val="16"/>
          <w:lang w:eastAsia="en-US"/>
        </w:rPr>
      </w:pP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 № 13</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tabs>
          <w:tab w:val="left" w:pos="142"/>
        </w:tabs>
        <w:autoSpaceDE w:val="0"/>
        <w:autoSpaceDN w:val="0"/>
        <w:jc w:val="center"/>
        <w:rPr>
          <w:b/>
          <w:bCs/>
          <w:color w:val="000000" w:themeColor="text1"/>
          <w:sz w:val="16"/>
          <w:szCs w:val="16"/>
        </w:rPr>
      </w:pPr>
    </w:p>
    <w:p w:rsidR="00631DDE" w:rsidRPr="00A76D3D" w:rsidRDefault="00631DDE" w:rsidP="00A76D3D">
      <w:pPr>
        <w:tabs>
          <w:tab w:val="left" w:pos="142"/>
        </w:tabs>
        <w:autoSpaceDE w:val="0"/>
        <w:autoSpaceDN w:val="0"/>
        <w:jc w:val="center"/>
        <w:rPr>
          <w:b/>
          <w:bCs/>
          <w:color w:val="000000" w:themeColor="text1"/>
          <w:sz w:val="16"/>
          <w:szCs w:val="16"/>
        </w:rPr>
      </w:pPr>
      <w:r w:rsidRPr="00A76D3D">
        <w:rPr>
          <w:b/>
          <w:bCs/>
          <w:color w:val="000000" w:themeColor="text1"/>
          <w:sz w:val="16"/>
          <w:szCs w:val="16"/>
        </w:rPr>
        <w:t>Заявление</w:t>
      </w:r>
    </w:p>
    <w:p w:rsidR="00631DDE" w:rsidRPr="00A76D3D" w:rsidRDefault="00631DDE" w:rsidP="00A76D3D">
      <w:pPr>
        <w:tabs>
          <w:tab w:val="left" w:pos="142"/>
        </w:tabs>
        <w:autoSpaceDE w:val="0"/>
        <w:autoSpaceDN w:val="0"/>
        <w:jc w:val="center"/>
        <w:rPr>
          <w:b/>
          <w:bCs/>
          <w:color w:val="000000" w:themeColor="text1"/>
          <w:sz w:val="16"/>
          <w:szCs w:val="16"/>
        </w:rPr>
      </w:pPr>
      <w:r w:rsidRPr="00A76D3D">
        <w:rPr>
          <w:b/>
          <w:bCs/>
          <w:color w:val="000000" w:themeColor="text1"/>
          <w:sz w:val="16"/>
          <w:szCs w:val="16"/>
        </w:rPr>
        <w:t xml:space="preserve">об оставлении заявления о выдаче разрешения на строительство, </w:t>
      </w:r>
    </w:p>
    <w:p w:rsidR="00631DDE" w:rsidRPr="00A76D3D" w:rsidRDefault="00631DDE" w:rsidP="00A76D3D">
      <w:pPr>
        <w:tabs>
          <w:tab w:val="left" w:pos="142"/>
        </w:tabs>
        <w:autoSpaceDE w:val="0"/>
        <w:autoSpaceDN w:val="0"/>
        <w:jc w:val="center"/>
        <w:rPr>
          <w:b/>
          <w:bCs/>
          <w:color w:val="000000" w:themeColor="text1"/>
          <w:sz w:val="16"/>
          <w:szCs w:val="16"/>
        </w:rPr>
      </w:pPr>
      <w:r w:rsidRPr="00A76D3D">
        <w:rPr>
          <w:b/>
          <w:color w:val="000000" w:themeColor="text1"/>
          <w:sz w:val="16"/>
          <w:szCs w:val="16"/>
        </w:rPr>
        <w:t xml:space="preserve">заявления о внесении изменений в разрешение на строительство, </w:t>
      </w:r>
      <w:r w:rsidRPr="00A76D3D">
        <w:rPr>
          <w:b/>
          <w:bCs/>
          <w:color w:val="000000" w:themeColor="text1"/>
          <w:sz w:val="16"/>
          <w:szCs w:val="16"/>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31DDE" w:rsidRPr="00A76D3D" w:rsidRDefault="00631DDE" w:rsidP="00A76D3D">
      <w:pPr>
        <w:tabs>
          <w:tab w:val="left" w:pos="142"/>
        </w:tabs>
        <w:autoSpaceDE w:val="0"/>
        <w:autoSpaceDN w:val="0"/>
        <w:jc w:val="center"/>
        <w:rPr>
          <w:b/>
          <w:bCs/>
          <w:color w:val="000000" w:themeColor="text1"/>
          <w:sz w:val="16"/>
          <w:szCs w:val="16"/>
        </w:rPr>
      </w:pPr>
      <w:r w:rsidRPr="00A76D3D">
        <w:rPr>
          <w:b/>
          <w:color w:val="000000" w:themeColor="text1"/>
          <w:sz w:val="16"/>
          <w:szCs w:val="16"/>
        </w:rPr>
        <w:t xml:space="preserve"> уведомления о переходе прав на земельный участок, права пользования недрами, об образовании земельного участка</w:t>
      </w:r>
      <w:r w:rsidRPr="00A76D3D">
        <w:rPr>
          <w:b/>
          <w:bCs/>
          <w:color w:val="000000" w:themeColor="text1"/>
          <w:sz w:val="16"/>
          <w:szCs w:val="16"/>
        </w:rPr>
        <w:t xml:space="preserve"> без рассмотрения</w:t>
      </w:r>
    </w:p>
    <w:p w:rsidR="00631DDE" w:rsidRPr="00A76D3D" w:rsidRDefault="00631DDE" w:rsidP="00A76D3D">
      <w:pPr>
        <w:tabs>
          <w:tab w:val="left" w:pos="142"/>
        </w:tabs>
        <w:autoSpaceDE w:val="0"/>
        <w:autoSpaceDN w:val="0"/>
        <w:jc w:val="center"/>
        <w:rPr>
          <w:b/>
          <w:color w:val="000000" w:themeColor="text1"/>
          <w:sz w:val="16"/>
          <w:szCs w:val="16"/>
        </w:rPr>
      </w:pP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«__» __________ 20___ г.</w:t>
      </w:r>
    </w:p>
    <w:p w:rsidR="00631DDE" w:rsidRPr="00A76D3D" w:rsidRDefault="00631DDE" w:rsidP="00A76D3D">
      <w:pPr>
        <w:tabs>
          <w:tab w:val="left" w:pos="142"/>
        </w:tabs>
        <w:autoSpaceDE w:val="0"/>
        <w:autoSpaceDN w:val="0"/>
        <w:jc w:val="right"/>
        <w:rPr>
          <w:color w:val="000000" w:themeColor="text1"/>
          <w:sz w:val="16"/>
          <w:szCs w:val="16"/>
        </w:rPr>
      </w:pP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44"/>
      </w:tblGrid>
      <w:tr w:rsidR="00631DDE" w:rsidRPr="00A76D3D" w:rsidTr="00631DDE">
        <w:tc>
          <w:tcPr>
            <w:tcW w:w="0" w:type="auto"/>
            <w:tcBorders>
              <w:top w:val="nil"/>
              <w:left w:val="nil"/>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c>
          <w:tcPr>
            <w:tcW w:w="0" w:type="auto"/>
            <w:tcBorders>
              <w:left w:val="nil"/>
              <w:bottom w:val="single" w:sz="4" w:space="0" w:color="auto"/>
              <w:right w:val="nil"/>
            </w:tcBorders>
          </w:tcPr>
          <w:p w:rsidR="00631DDE" w:rsidRPr="00A76D3D" w:rsidRDefault="00631DDE" w:rsidP="00A76D3D">
            <w:pPr>
              <w:tabs>
                <w:tab w:val="left" w:pos="142"/>
              </w:tabs>
              <w:autoSpaceDE w:val="0"/>
              <w:autoSpaceDN w:val="0"/>
              <w:jc w:val="right"/>
              <w:rPr>
                <w:color w:val="000000" w:themeColor="text1"/>
                <w:sz w:val="16"/>
                <w:szCs w:val="16"/>
              </w:rPr>
            </w:pPr>
          </w:p>
        </w:tc>
      </w:tr>
      <w:tr w:rsidR="00631DDE" w:rsidRPr="00A76D3D" w:rsidTr="00631DDE">
        <w:tc>
          <w:tcPr>
            <w:tcW w:w="0" w:type="auto"/>
            <w:tcBorders>
              <w:left w:val="nil"/>
              <w:bottom w:val="nil"/>
              <w:right w:val="nil"/>
            </w:tcBorders>
          </w:tcPr>
          <w:p w:rsidR="00631DDE" w:rsidRPr="00A76D3D" w:rsidRDefault="00631DDE" w:rsidP="00A76D3D">
            <w:pPr>
              <w:tabs>
                <w:tab w:val="left" w:pos="142"/>
              </w:tabs>
              <w:autoSpaceDE w:val="0"/>
              <w:autoSpaceDN w:val="0"/>
              <w:jc w:val="center"/>
              <w:rPr>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autoSpaceDE w:val="0"/>
              <w:autoSpaceDN w:val="0"/>
              <w:jc w:val="center"/>
              <w:rPr>
                <w:color w:val="000000" w:themeColor="text1"/>
                <w:sz w:val="16"/>
                <w:szCs w:val="16"/>
              </w:rPr>
            </w:pPr>
          </w:p>
        </w:tc>
      </w:tr>
    </w:tbl>
    <w:p w:rsidR="00631DDE" w:rsidRPr="00A76D3D" w:rsidRDefault="00631DDE" w:rsidP="00A76D3D">
      <w:pPr>
        <w:tabs>
          <w:tab w:val="left" w:pos="142"/>
        </w:tabs>
        <w:autoSpaceDE w:val="0"/>
        <w:autoSpaceDN w:val="0"/>
        <w:jc w:val="right"/>
        <w:rPr>
          <w:color w:val="000000" w:themeColor="text1"/>
          <w:sz w:val="16"/>
          <w:szCs w:val="16"/>
        </w:rPr>
      </w:pP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Прошу оставить __________________________________________________*</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от ________________№_________________ без рассмотрения.</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(дата и номер регистрации)</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4047"/>
        <w:gridCol w:w="222"/>
      </w:tblGrid>
      <w:tr w:rsidR="00631DDE" w:rsidRPr="00A76D3D" w:rsidTr="00631DDE">
        <w:tc>
          <w:tcPr>
            <w:tcW w:w="0" w:type="auto"/>
            <w:gridSpan w:val="3"/>
            <w:tcBorders>
              <w:top w:val="nil"/>
              <w:left w:val="nil"/>
              <w:right w:val="nil"/>
            </w:tcBorders>
          </w:tcPr>
          <w:p w:rsidR="00631DDE" w:rsidRPr="00A76D3D" w:rsidRDefault="00631DDE" w:rsidP="00A76D3D">
            <w:pPr>
              <w:tabs>
                <w:tab w:val="left" w:pos="142"/>
              </w:tabs>
              <w:contextualSpacing/>
              <w:jc w:val="center"/>
              <w:rPr>
                <w:rFonts w:eastAsia="Calibri"/>
                <w:color w:val="000000" w:themeColor="text1"/>
                <w:sz w:val="12"/>
                <w:szCs w:val="16"/>
                <w:lang w:eastAsia="en-US"/>
              </w:rPr>
            </w:pPr>
            <w:r w:rsidRPr="00A76D3D">
              <w:rPr>
                <w:rFonts w:eastAsia="Calibri"/>
                <w:color w:val="000000" w:themeColor="text1"/>
                <w:sz w:val="12"/>
                <w:szCs w:val="16"/>
                <w:lang w:eastAsia="en-US"/>
              </w:rPr>
              <w:t>1. Сведения о застройщике</w:t>
            </w: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физическом лице, в случае если застройщиком является физическое лицо:</w:t>
            </w: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 xml:space="preserve">Фамилия, имя, отчество </w:t>
            </w:r>
            <w:r w:rsidRPr="00A76D3D">
              <w:rPr>
                <w:rFonts w:eastAsia="Calibri"/>
                <w:color w:val="000000" w:themeColor="text1"/>
                <w:sz w:val="12"/>
                <w:szCs w:val="16"/>
                <w:lang w:eastAsia="en-US"/>
              </w:rPr>
              <w:br/>
              <w:t>(при наличии)</w:t>
            </w: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Реквизиты документа, удостоверяющего личность</w:t>
            </w:r>
            <w:r w:rsidRPr="00A76D3D">
              <w:rPr>
                <w:color w:val="000000" w:themeColor="text1"/>
                <w:sz w:val="12"/>
                <w:szCs w:val="16"/>
              </w:rPr>
              <w:t>(не указываются в случае, если застройщик является индивидуальным предпринимателем)</w:t>
            </w: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1.1.3</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 индивидуального предпринимателя</w:t>
            </w: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Сведения о юридическом лице:</w:t>
            </w: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1.2.1</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Полное наименование</w:t>
            </w: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1.2.2</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Основной государственный регистрационный номер</w:t>
            </w: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r>
      <w:tr w:rsidR="00631DDE" w:rsidRPr="00A76D3D" w:rsidTr="00631DDE">
        <w:tc>
          <w:tcPr>
            <w:tcW w:w="0" w:type="auto"/>
          </w:tcPr>
          <w:p w:rsidR="00631DDE" w:rsidRPr="00A76D3D" w:rsidRDefault="00631DDE" w:rsidP="00A76D3D">
            <w:pPr>
              <w:tabs>
                <w:tab w:val="left" w:pos="142"/>
              </w:tabs>
              <w:jc w:val="center"/>
              <w:rPr>
                <w:rFonts w:eastAsia="Calibri"/>
                <w:color w:val="000000" w:themeColor="text1"/>
                <w:sz w:val="12"/>
                <w:szCs w:val="16"/>
                <w:lang w:eastAsia="en-US"/>
              </w:rPr>
            </w:pPr>
            <w:r w:rsidRPr="00A76D3D">
              <w:rPr>
                <w:rFonts w:eastAsia="Calibri"/>
                <w:color w:val="000000" w:themeColor="text1"/>
                <w:sz w:val="12"/>
                <w:szCs w:val="16"/>
                <w:lang w:eastAsia="en-US"/>
              </w:rPr>
              <w:t>1.2.3</w:t>
            </w:r>
          </w:p>
        </w:tc>
        <w:tc>
          <w:tcPr>
            <w:tcW w:w="0" w:type="auto"/>
          </w:tcPr>
          <w:p w:rsidR="00631DDE" w:rsidRPr="00A76D3D" w:rsidRDefault="00631DDE" w:rsidP="00A76D3D">
            <w:pPr>
              <w:tabs>
                <w:tab w:val="left" w:pos="142"/>
              </w:tabs>
              <w:rPr>
                <w:rFonts w:eastAsia="Calibri"/>
                <w:color w:val="000000" w:themeColor="text1"/>
                <w:sz w:val="12"/>
                <w:szCs w:val="16"/>
                <w:lang w:eastAsia="en-US"/>
              </w:rPr>
            </w:pPr>
            <w:r w:rsidRPr="00A76D3D">
              <w:rPr>
                <w:rFonts w:eastAsia="Calibri"/>
                <w:color w:val="000000" w:themeColor="text1"/>
                <w:sz w:val="12"/>
                <w:szCs w:val="16"/>
                <w:lang w:eastAsia="en-US"/>
              </w:rPr>
              <w:t>Идентификационный номер налогоплательщика – юридического лица</w:t>
            </w:r>
          </w:p>
        </w:tc>
        <w:tc>
          <w:tcPr>
            <w:tcW w:w="0" w:type="auto"/>
          </w:tcPr>
          <w:p w:rsidR="00631DDE" w:rsidRPr="00A76D3D" w:rsidRDefault="00631DDE" w:rsidP="00A76D3D">
            <w:pPr>
              <w:tabs>
                <w:tab w:val="left" w:pos="142"/>
              </w:tabs>
              <w:rPr>
                <w:rFonts w:eastAsia="Calibri"/>
                <w:color w:val="000000" w:themeColor="text1"/>
                <w:sz w:val="12"/>
                <w:szCs w:val="16"/>
                <w:lang w:eastAsia="en-US"/>
              </w:rPr>
            </w:pPr>
          </w:p>
        </w:tc>
      </w:tr>
    </w:tbl>
    <w:p w:rsidR="00631DDE" w:rsidRPr="00A76D3D" w:rsidRDefault="00631DDE" w:rsidP="00A76D3D">
      <w:pPr>
        <w:tabs>
          <w:tab w:val="left" w:pos="142"/>
        </w:tabs>
        <w:rPr>
          <w:color w:val="000000" w:themeColor="text1"/>
          <w:sz w:val="16"/>
          <w:szCs w:val="16"/>
        </w:rPr>
      </w:pPr>
      <w:r w:rsidRPr="00A76D3D">
        <w:rPr>
          <w:color w:val="000000" w:themeColor="text1"/>
          <w:sz w:val="16"/>
          <w:szCs w:val="16"/>
        </w:rPr>
        <w:t xml:space="preserve">Приложение:___________________________________________________________ </w:t>
      </w: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lastRenderedPageBreak/>
        <w:t>Номер телефона и адрес электронной почты для связи:_______________________</w:t>
      </w:r>
    </w:p>
    <w:p w:rsidR="00631DDE" w:rsidRPr="00A76D3D" w:rsidRDefault="00631DDE" w:rsidP="00A76D3D">
      <w:pPr>
        <w:tabs>
          <w:tab w:val="left" w:pos="142"/>
          <w:tab w:val="left" w:pos="1968"/>
        </w:tabs>
        <w:rPr>
          <w:color w:val="000000" w:themeColor="text1"/>
          <w:sz w:val="16"/>
          <w:szCs w:val="16"/>
        </w:rPr>
      </w:pPr>
      <w:r w:rsidRPr="00A76D3D">
        <w:rPr>
          <w:color w:val="000000" w:themeColor="text1"/>
          <w:sz w:val="16"/>
          <w:szCs w:val="16"/>
        </w:rPr>
        <w:t>Результат рассмотрения настоящего заявления прошу:</w:t>
      </w:r>
    </w:p>
    <w:p w:rsidR="00631DDE" w:rsidRPr="00A76D3D" w:rsidRDefault="00631DDE" w:rsidP="00A76D3D">
      <w:pPr>
        <w:tabs>
          <w:tab w:val="left" w:pos="142"/>
        </w:tabs>
        <w:rPr>
          <w:color w:val="000000" w:themeColor="text1"/>
          <w:sz w:val="16"/>
          <w:szCs w:val="16"/>
        </w:rPr>
      </w:pP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9"/>
        <w:gridCol w:w="354"/>
        <w:gridCol w:w="1544"/>
        <w:gridCol w:w="320"/>
        <w:gridCol w:w="658"/>
        <w:gridCol w:w="92"/>
      </w:tblGrid>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i/>
                <w:color w:val="000000" w:themeColor="text1"/>
                <w:sz w:val="16"/>
                <w:szCs w:val="16"/>
              </w:rPr>
            </w:pPr>
            <w:r w:rsidRPr="00A76D3D">
              <w:rPr>
                <w:color w:val="000000" w:themeColor="text1"/>
                <w:sz w:val="16"/>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6"/>
                <w:szCs w:val="16"/>
              </w:rPr>
            </w:pPr>
          </w:p>
        </w:tc>
      </w:tr>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color w:val="000000" w:themeColor="text1"/>
                <w:sz w:val="16"/>
                <w:szCs w:val="16"/>
              </w:rPr>
            </w:pPr>
            <w:r w:rsidRPr="00A76D3D">
              <w:rPr>
                <w:color w:val="000000" w:themeColor="text1"/>
                <w:sz w:val="16"/>
                <w:szCs w:val="16"/>
              </w:rPr>
              <w:t>выдать</w:t>
            </w:r>
            <w:r w:rsidRPr="00A76D3D">
              <w:rPr>
                <w:bCs/>
                <w:color w:val="000000" w:themeColor="text1"/>
                <w:sz w:val="16"/>
                <w:szCs w:val="16"/>
              </w:rPr>
              <w:t xml:space="preserve"> на бумажном носителе</w:t>
            </w:r>
            <w:r w:rsidRPr="00A76D3D">
              <w:rPr>
                <w:color w:val="000000" w:themeColor="text1"/>
                <w:sz w:val="16"/>
                <w:szCs w:val="16"/>
              </w:rPr>
              <w:t xml:space="preserve"> при личном обращении </w:t>
            </w:r>
            <w:r w:rsidRPr="00A76D3D">
              <w:rPr>
                <w:bCs/>
                <w:color w:val="000000" w:themeColor="text1"/>
                <w:sz w:val="16"/>
                <w:szCs w:val="16"/>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76D3D">
              <w:rPr>
                <w:color w:val="000000" w:themeColor="text1"/>
                <w:sz w:val="16"/>
                <w:szCs w:val="16"/>
              </w:rPr>
              <w:t xml:space="preserve"> расположенный по адресу:______________________________________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6"/>
                <w:szCs w:val="16"/>
              </w:rPr>
            </w:pPr>
          </w:p>
        </w:tc>
      </w:tr>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color w:val="000000" w:themeColor="text1"/>
                <w:sz w:val="16"/>
                <w:szCs w:val="16"/>
              </w:rPr>
            </w:pPr>
            <w:r w:rsidRPr="00A76D3D">
              <w:rPr>
                <w:color w:val="000000" w:themeColor="text1"/>
                <w:sz w:val="16"/>
                <w:szCs w:val="16"/>
              </w:rPr>
              <w:t xml:space="preserve">направить </w:t>
            </w:r>
            <w:r w:rsidRPr="00A76D3D">
              <w:rPr>
                <w:bCs/>
                <w:color w:val="000000" w:themeColor="text1"/>
                <w:sz w:val="16"/>
                <w:szCs w:val="16"/>
              </w:rPr>
              <w:t xml:space="preserve"> на бумажном носителе</w:t>
            </w:r>
            <w:r w:rsidRPr="00A76D3D">
              <w:rPr>
                <w:color w:val="000000" w:themeColor="text1"/>
                <w:sz w:val="16"/>
                <w:szCs w:val="16"/>
              </w:rPr>
              <w:t xml:space="preserve"> на почтовый адрес: ________________________________________________</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6"/>
                <w:szCs w:val="16"/>
              </w:rPr>
            </w:pPr>
          </w:p>
        </w:tc>
      </w:tr>
      <w:tr w:rsidR="00631DDE" w:rsidRPr="00A76D3D" w:rsidTr="00631DDE">
        <w:trPr>
          <w:gridAfter w:val="1"/>
          <w:wAfter w:w="85" w:type="dxa"/>
        </w:trPr>
        <w:tc>
          <w:tcPr>
            <w:tcW w:w="0" w:type="auto"/>
            <w:gridSpan w:val="4"/>
            <w:shd w:val="clear" w:color="auto" w:fill="auto"/>
          </w:tcPr>
          <w:p w:rsidR="00631DDE" w:rsidRPr="00A76D3D" w:rsidRDefault="00631DDE" w:rsidP="00A76D3D">
            <w:pPr>
              <w:tabs>
                <w:tab w:val="left" w:pos="142"/>
              </w:tabs>
              <w:autoSpaceDE w:val="0"/>
              <w:autoSpaceDN w:val="0"/>
              <w:rPr>
                <w:color w:val="000000" w:themeColor="text1"/>
                <w:sz w:val="16"/>
                <w:szCs w:val="16"/>
              </w:rPr>
            </w:pPr>
            <w:r w:rsidRPr="00A76D3D">
              <w:rPr>
                <w:color w:val="000000" w:themeColor="text1"/>
                <w:sz w:val="16"/>
                <w:szCs w:val="16"/>
              </w:rPr>
              <w:t>направить в форме электронного документа в личный кабинет в единой информационной системе жилищного строительства</w:t>
            </w:r>
          </w:p>
        </w:tc>
        <w:tc>
          <w:tcPr>
            <w:tcW w:w="0" w:type="auto"/>
            <w:shd w:val="clear" w:color="auto" w:fill="auto"/>
          </w:tcPr>
          <w:p w:rsidR="00631DDE" w:rsidRPr="00A76D3D" w:rsidRDefault="00631DDE" w:rsidP="00A76D3D">
            <w:pPr>
              <w:tabs>
                <w:tab w:val="left" w:pos="142"/>
              </w:tabs>
              <w:autoSpaceDE w:val="0"/>
              <w:autoSpaceDN w:val="0"/>
              <w:rPr>
                <w:color w:val="000000" w:themeColor="text1"/>
                <w:sz w:val="16"/>
                <w:szCs w:val="16"/>
              </w:rPr>
            </w:pPr>
          </w:p>
        </w:tc>
      </w:tr>
      <w:tr w:rsidR="00631DDE" w:rsidRPr="00A76D3D" w:rsidTr="00631DDE">
        <w:trPr>
          <w:gridAfter w:val="1"/>
          <w:wAfter w:w="85" w:type="dxa"/>
        </w:trPr>
        <w:tc>
          <w:tcPr>
            <w:tcW w:w="0" w:type="auto"/>
            <w:gridSpan w:val="5"/>
            <w:shd w:val="clear" w:color="auto" w:fill="auto"/>
          </w:tcPr>
          <w:p w:rsidR="00631DDE" w:rsidRPr="00A76D3D" w:rsidRDefault="00631DDE" w:rsidP="00A76D3D">
            <w:pPr>
              <w:tabs>
                <w:tab w:val="left" w:pos="142"/>
              </w:tabs>
              <w:autoSpaceDE w:val="0"/>
              <w:autoSpaceDN w:val="0"/>
              <w:jc w:val="center"/>
              <w:rPr>
                <w:i/>
                <w:color w:val="000000" w:themeColor="text1"/>
                <w:sz w:val="16"/>
                <w:szCs w:val="16"/>
              </w:rPr>
            </w:pPr>
            <w:r w:rsidRPr="00A76D3D">
              <w:rPr>
                <w:i/>
                <w:color w:val="000000" w:themeColor="text1"/>
                <w:sz w:val="16"/>
                <w:szCs w:val="16"/>
              </w:rPr>
              <w:t>Указывается один из перечисленных способов</w:t>
            </w:r>
          </w:p>
        </w:tc>
      </w:tr>
      <w:tr w:rsidR="00631DDE" w:rsidRPr="00A76D3D" w:rsidTr="00631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c>
          <w:tcPr>
            <w:tcW w:w="3119" w:type="dxa"/>
            <w:tcBorders>
              <w:top w:val="nil"/>
              <w:left w:val="nil"/>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2269"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3969" w:type="dxa"/>
            <w:gridSpan w:val="2"/>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r>
      <w:tr w:rsidR="00631DDE" w:rsidRPr="00A76D3D" w:rsidTr="00631D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c>
          <w:tcPr>
            <w:tcW w:w="3119" w:type="dxa"/>
            <w:tcBorders>
              <w:left w:val="nil"/>
              <w:bottom w:val="nil"/>
              <w:right w:val="nil"/>
            </w:tcBorders>
          </w:tcPr>
          <w:p w:rsidR="00631DDE" w:rsidRPr="00A76D3D" w:rsidRDefault="00631DDE" w:rsidP="00A76D3D">
            <w:pPr>
              <w:tabs>
                <w:tab w:val="left" w:pos="142"/>
              </w:tabs>
              <w:jc w:val="center"/>
              <w:rPr>
                <w:color w:val="000000" w:themeColor="text1"/>
                <w:sz w:val="16"/>
                <w:szCs w:val="16"/>
              </w:rPr>
            </w:pP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2269"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(подпись)</w:t>
            </w:r>
          </w:p>
        </w:tc>
        <w:tc>
          <w:tcPr>
            <w:tcW w:w="283"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3969" w:type="dxa"/>
            <w:gridSpan w:val="2"/>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(фамилия, имя, отчество (при наличии)</w:t>
            </w:r>
          </w:p>
        </w:tc>
      </w:tr>
    </w:tbl>
    <w:p w:rsidR="00631DDE" w:rsidRPr="00A76D3D" w:rsidRDefault="00631DDE" w:rsidP="00A76D3D">
      <w:pPr>
        <w:pStyle w:val="afff"/>
        <w:tabs>
          <w:tab w:val="left" w:pos="142"/>
        </w:tabs>
        <w:jc w:val="both"/>
        <w:rPr>
          <w:color w:val="000000" w:themeColor="text1"/>
          <w:sz w:val="16"/>
          <w:szCs w:val="16"/>
        </w:rPr>
      </w:pPr>
      <w:r w:rsidRPr="00A76D3D">
        <w:rPr>
          <w:color w:val="000000" w:themeColor="text1"/>
          <w:sz w:val="16"/>
          <w:szCs w:val="16"/>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631DDE" w:rsidRPr="00A76D3D" w:rsidRDefault="00631DDE" w:rsidP="00A76D3D">
      <w:pPr>
        <w:tabs>
          <w:tab w:val="left" w:pos="142"/>
        </w:tabs>
        <w:rPr>
          <w:color w:val="000000" w:themeColor="text1"/>
          <w:sz w:val="16"/>
          <w:szCs w:val="16"/>
        </w:rPr>
      </w:pPr>
    </w:p>
    <w:p w:rsidR="00631DDE" w:rsidRPr="00A76D3D" w:rsidRDefault="00631DDE" w:rsidP="00A76D3D">
      <w:pPr>
        <w:tabs>
          <w:tab w:val="left" w:pos="142"/>
        </w:tabs>
        <w:rPr>
          <w:color w:val="000000" w:themeColor="text1"/>
          <w:sz w:val="16"/>
          <w:szCs w:val="16"/>
        </w:rPr>
      </w:pPr>
      <w:r w:rsidRPr="00A76D3D">
        <w:rPr>
          <w:color w:val="000000" w:themeColor="text1"/>
          <w:sz w:val="16"/>
          <w:szCs w:val="16"/>
        </w:rPr>
        <w:t>ПРИЛОЖЕНИЕ № 14</w:t>
      </w:r>
    </w:p>
    <w:p w:rsidR="00631DDE" w:rsidRPr="00A76D3D" w:rsidRDefault="00631DDE" w:rsidP="00A76D3D">
      <w:pPr>
        <w:pStyle w:val="afff"/>
        <w:tabs>
          <w:tab w:val="left" w:pos="142"/>
        </w:tabs>
        <w:rPr>
          <w:color w:val="000000" w:themeColor="text1"/>
          <w:sz w:val="16"/>
          <w:szCs w:val="16"/>
        </w:rPr>
      </w:pPr>
      <w:r w:rsidRPr="00A76D3D">
        <w:rPr>
          <w:color w:val="000000" w:themeColor="text1"/>
          <w:sz w:val="16"/>
          <w:szCs w:val="16"/>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31DDE" w:rsidRPr="00A76D3D" w:rsidRDefault="00631DDE" w:rsidP="00A76D3D">
      <w:pPr>
        <w:tabs>
          <w:tab w:val="left" w:pos="142"/>
        </w:tabs>
        <w:autoSpaceDE w:val="0"/>
        <w:autoSpaceDN w:val="0"/>
        <w:jc w:val="right"/>
        <w:rPr>
          <w:color w:val="000000" w:themeColor="text1"/>
          <w:sz w:val="16"/>
          <w:szCs w:val="16"/>
        </w:rPr>
      </w:pPr>
      <w:r w:rsidRPr="00A76D3D">
        <w:rPr>
          <w:color w:val="000000" w:themeColor="text1"/>
          <w:sz w:val="16"/>
          <w:szCs w:val="16"/>
        </w:rPr>
        <w:t>ФОРМА</w:t>
      </w:r>
    </w:p>
    <w:p w:rsidR="00631DDE" w:rsidRPr="00A76D3D" w:rsidRDefault="00631DDE" w:rsidP="00A76D3D">
      <w:pPr>
        <w:tabs>
          <w:tab w:val="left" w:pos="142"/>
        </w:tabs>
        <w:autoSpaceDE w:val="0"/>
        <w:autoSpaceDN w:val="0"/>
        <w:adjustRightInd w:val="0"/>
        <w:jc w:val="right"/>
        <w:outlineLvl w:val="0"/>
        <w:rPr>
          <w:color w:val="000000" w:themeColor="text1"/>
          <w:sz w:val="16"/>
          <w:szCs w:val="16"/>
        </w:rPr>
      </w:pPr>
    </w:p>
    <w:p w:rsidR="00631DDE" w:rsidRPr="00A76D3D" w:rsidRDefault="00631DDE" w:rsidP="00A76D3D">
      <w:pPr>
        <w:tabs>
          <w:tab w:val="left" w:pos="142"/>
        </w:tabs>
        <w:autoSpaceDE w:val="0"/>
        <w:autoSpaceDN w:val="0"/>
        <w:adjustRightInd w:val="0"/>
        <w:jc w:val="right"/>
        <w:outlineLvl w:val="0"/>
        <w:rPr>
          <w:color w:val="000000" w:themeColor="text1"/>
          <w:sz w:val="16"/>
          <w:szCs w:val="16"/>
        </w:rPr>
      </w:pPr>
      <w:r w:rsidRPr="00A76D3D">
        <w:rPr>
          <w:color w:val="000000" w:themeColor="text1"/>
          <w:sz w:val="16"/>
          <w:szCs w:val="16"/>
        </w:rPr>
        <w:t>Кому ____________________________________</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31DDE" w:rsidRPr="00A76D3D" w:rsidRDefault="00631DDE" w:rsidP="00A76D3D">
      <w:pPr>
        <w:tabs>
          <w:tab w:val="left" w:pos="142"/>
        </w:tabs>
        <w:autoSpaceDE w:val="0"/>
        <w:autoSpaceDN w:val="0"/>
        <w:adjustRightInd w:val="0"/>
        <w:jc w:val="right"/>
        <w:rPr>
          <w:color w:val="000000" w:themeColor="text1"/>
          <w:sz w:val="16"/>
          <w:szCs w:val="16"/>
        </w:rPr>
      </w:pPr>
      <w:r w:rsidRPr="00A76D3D">
        <w:rPr>
          <w:color w:val="000000" w:themeColor="text1"/>
          <w:sz w:val="16"/>
          <w:szCs w:val="16"/>
        </w:rPr>
        <w:t>_________________________________________</w:t>
      </w:r>
    </w:p>
    <w:p w:rsidR="00631DDE" w:rsidRPr="00A76D3D" w:rsidRDefault="00631DDE" w:rsidP="00A76D3D">
      <w:pPr>
        <w:tabs>
          <w:tab w:val="left" w:pos="142"/>
        </w:tabs>
        <w:autoSpaceDE w:val="0"/>
        <w:autoSpaceDN w:val="0"/>
        <w:adjustRightInd w:val="0"/>
        <w:jc w:val="center"/>
        <w:rPr>
          <w:color w:val="000000" w:themeColor="text1"/>
          <w:sz w:val="16"/>
          <w:szCs w:val="16"/>
        </w:rPr>
      </w:pPr>
      <w:r w:rsidRPr="00A76D3D">
        <w:rPr>
          <w:color w:val="000000" w:themeColor="text1"/>
          <w:sz w:val="16"/>
          <w:szCs w:val="16"/>
        </w:rPr>
        <w:t>почтовый индекс и адрес, телефон, адрес электронной почты)</w:t>
      </w:r>
    </w:p>
    <w:p w:rsidR="00631DDE" w:rsidRPr="00A76D3D" w:rsidRDefault="00631DDE" w:rsidP="00A76D3D">
      <w:pPr>
        <w:tabs>
          <w:tab w:val="left" w:pos="142"/>
        </w:tabs>
        <w:autoSpaceDE w:val="0"/>
        <w:autoSpaceDN w:val="0"/>
        <w:jc w:val="center"/>
        <w:rPr>
          <w:b/>
          <w:bCs/>
          <w:color w:val="000000" w:themeColor="text1"/>
          <w:sz w:val="16"/>
          <w:szCs w:val="16"/>
        </w:rPr>
      </w:pPr>
      <w:r w:rsidRPr="00A76D3D">
        <w:rPr>
          <w:b/>
          <w:color w:val="000000" w:themeColor="text1"/>
          <w:sz w:val="16"/>
          <w:szCs w:val="16"/>
        </w:rPr>
        <w:t>Решение</w:t>
      </w:r>
      <w:r w:rsidRPr="00A76D3D">
        <w:rPr>
          <w:b/>
          <w:color w:val="000000" w:themeColor="text1"/>
          <w:sz w:val="16"/>
          <w:szCs w:val="16"/>
        </w:rPr>
        <w:br/>
        <w:t xml:space="preserve">об оставлении </w:t>
      </w:r>
      <w:r w:rsidRPr="00A76D3D">
        <w:rPr>
          <w:b/>
          <w:bCs/>
          <w:color w:val="000000" w:themeColor="text1"/>
          <w:sz w:val="16"/>
          <w:szCs w:val="16"/>
        </w:rPr>
        <w:t xml:space="preserve">заявления о выдаче разрешения на строительство, </w:t>
      </w:r>
    </w:p>
    <w:p w:rsidR="00631DDE" w:rsidRPr="00A76D3D" w:rsidRDefault="00631DDE" w:rsidP="00A76D3D">
      <w:pPr>
        <w:tabs>
          <w:tab w:val="left" w:pos="142"/>
        </w:tabs>
        <w:autoSpaceDE w:val="0"/>
        <w:autoSpaceDN w:val="0"/>
        <w:jc w:val="center"/>
        <w:rPr>
          <w:b/>
          <w:bCs/>
          <w:color w:val="000000" w:themeColor="text1"/>
          <w:sz w:val="16"/>
          <w:szCs w:val="16"/>
        </w:rPr>
      </w:pPr>
      <w:r w:rsidRPr="00A76D3D">
        <w:rPr>
          <w:b/>
          <w:color w:val="000000" w:themeColor="text1"/>
          <w:sz w:val="16"/>
          <w:szCs w:val="16"/>
        </w:rPr>
        <w:t xml:space="preserve">заявления о внесении изменений в разрешение на строительство, </w:t>
      </w:r>
      <w:r w:rsidRPr="00A76D3D">
        <w:rPr>
          <w:b/>
          <w:bCs/>
          <w:color w:val="000000" w:themeColor="text1"/>
          <w:sz w:val="16"/>
          <w:szCs w:val="16"/>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31DDE" w:rsidRPr="00A76D3D" w:rsidRDefault="00631DDE" w:rsidP="00A76D3D">
      <w:pPr>
        <w:tabs>
          <w:tab w:val="left" w:pos="142"/>
        </w:tabs>
        <w:autoSpaceDE w:val="0"/>
        <w:autoSpaceDN w:val="0"/>
        <w:jc w:val="center"/>
        <w:rPr>
          <w:b/>
          <w:bCs/>
          <w:color w:val="000000" w:themeColor="text1"/>
          <w:sz w:val="16"/>
          <w:szCs w:val="16"/>
        </w:rPr>
      </w:pPr>
      <w:r w:rsidRPr="00A76D3D">
        <w:rPr>
          <w:b/>
          <w:color w:val="000000" w:themeColor="text1"/>
          <w:sz w:val="16"/>
          <w:szCs w:val="16"/>
        </w:rPr>
        <w:t>уведомления о переходе прав на земельный участок, права пользования недрами, об образовании земельного участка</w:t>
      </w:r>
      <w:r w:rsidRPr="00A76D3D">
        <w:rPr>
          <w:b/>
          <w:bCs/>
          <w:color w:val="000000" w:themeColor="text1"/>
          <w:sz w:val="16"/>
          <w:szCs w:val="16"/>
        </w:rPr>
        <w:t xml:space="preserve"> без рассмотрения</w:t>
      </w:r>
    </w:p>
    <w:p w:rsidR="00631DDE" w:rsidRPr="00A76D3D" w:rsidRDefault="00631DDE" w:rsidP="00A76D3D">
      <w:pPr>
        <w:widowControl w:val="0"/>
        <w:tabs>
          <w:tab w:val="left" w:pos="142"/>
        </w:tabs>
        <w:autoSpaceDE w:val="0"/>
        <w:autoSpaceDN w:val="0"/>
        <w:adjustRightInd w:val="0"/>
        <w:rPr>
          <w:bCs/>
          <w:color w:val="000000" w:themeColor="text1"/>
          <w:sz w:val="16"/>
          <w:szCs w:val="16"/>
        </w:rPr>
      </w:pPr>
    </w:p>
    <w:p w:rsidR="00631DDE" w:rsidRPr="00A76D3D" w:rsidRDefault="00631DDE" w:rsidP="00A76D3D">
      <w:pPr>
        <w:widowControl w:val="0"/>
        <w:tabs>
          <w:tab w:val="left" w:pos="142"/>
        </w:tabs>
        <w:autoSpaceDE w:val="0"/>
        <w:autoSpaceDN w:val="0"/>
        <w:adjustRightInd w:val="0"/>
        <w:jc w:val="both"/>
        <w:rPr>
          <w:color w:val="000000" w:themeColor="text1"/>
          <w:sz w:val="16"/>
          <w:szCs w:val="16"/>
        </w:rPr>
      </w:pPr>
      <w:r w:rsidRPr="00A76D3D">
        <w:rPr>
          <w:bCs/>
          <w:color w:val="000000" w:themeColor="text1"/>
          <w:sz w:val="16"/>
          <w:szCs w:val="16"/>
        </w:rPr>
        <w:t xml:space="preserve">На основании Вашего заявления от ______________ № ______________ </w:t>
      </w:r>
      <w:r w:rsidRPr="00A76D3D">
        <w:rPr>
          <w:bCs/>
          <w:color w:val="000000" w:themeColor="text1"/>
          <w:sz w:val="16"/>
          <w:szCs w:val="16"/>
        </w:rPr>
        <w:br/>
      </w:r>
      <w:r w:rsidRPr="00A76D3D">
        <w:rPr>
          <w:bCs/>
          <w:color w:val="000000" w:themeColor="text1"/>
          <w:sz w:val="16"/>
          <w:szCs w:val="16"/>
        </w:rPr>
        <w:tab/>
      </w:r>
      <w:r w:rsidRPr="00A76D3D">
        <w:rPr>
          <w:bCs/>
          <w:color w:val="000000" w:themeColor="text1"/>
          <w:sz w:val="16"/>
          <w:szCs w:val="16"/>
        </w:rPr>
        <w:tab/>
      </w:r>
      <w:r w:rsidRPr="00A76D3D">
        <w:rPr>
          <w:bCs/>
          <w:color w:val="000000" w:themeColor="text1"/>
          <w:sz w:val="16"/>
          <w:szCs w:val="16"/>
        </w:rPr>
        <w:tab/>
      </w:r>
      <w:r w:rsidRPr="00A76D3D">
        <w:rPr>
          <w:bCs/>
          <w:color w:val="000000" w:themeColor="text1"/>
          <w:sz w:val="16"/>
          <w:szCs w:val="16"/>
        </w:rPr>
        <w:tab/>
      </w:r>
      <w:r w:rsidRPr="00A76D3D">
        <w:rPr>
          <w:color w:val="000000" w:themeColor="text1"/>
          <w:sz w:val="16"/>
          <w:szCs w:val="16"/>
        </w:rPr>
        <w:t>(дата и номер регистрации)</w:t>
      </w:r>
    </w:p>
    <w:p w:rsidR="00631DDE" w:rsidRPr="00A76D3D" w:rsidRDefault="00631DDE" w:rsidP="00A76D3D">
      <w:pPr>
        <w:widowControl w:val="0"/>
        <w:tabs>
          <w:tab w:val="left" w:pos="142"/>
        </w:tabs>
        <w:autoSpaceDE w:val="0"/>
        <w:autoSpaceDN w:val="0"/>
        <w:adjustRightInd w:val="0"/>
        <w:jc w:val="both"/>
        <w:rPr>
          <w:bCs/>
          <w:color w:val="000000" w:themeColor="text1"/>
          <w:sz w:val="16"/>
          <w:szCs w:val="16"/>
        </w:rPr>
      </w:pPr>
      <w:r w:rsidRPr="00A76D3D">
        <w:rPr>
          <w:bCs/>
          <w:color w:val="000000" w:themeColor="text1"/>
          <w:sz w:val="16"/>
          <w:szCs w:val="16"/>
        </w:rPr>
        <w:t xml:space="preserve">об оставлении ___________________________________________________* без рассмотрения_____________________________________________ ____________________________________________________________________________ </w:t>
      </w:r>
    </w:p>
    <w:p w:rsidR="00631DDE" w:rsidRPr="00A76D3D" w:rsidRDefault="00631DDE" w:rsidP="00A76D3D">
      <w:pPr>
        <w:widowControl w:val="0"/>
        <w:tabs>
          <w:tab w:val="left" w:pos="142"/>
        </w:tabs>
        <w:autoSpaceDE w:val="0"/>
        <w:autoSpaceDN w:val="0"/>
        <w:adjustRightInd w:val="0"/>
        <w:jc w:val="center"/>
        <w:rPr>
          <w:i/>
          <w:color w:val="000000" w:themeColor="text1"/>
          <w:sz w:val="16"/>
          <w:szCs w:val="16"/>
        </w:rPr>
      </w:pPr>
      <w:r w:rsidRPr="00A76D3D">
        <w:rPr>
          <w:color w:val="000000" w:themeColor="text1"/>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31DDE" w:rsidRPr="00A76D3D" w:rsidRDefault="00631DDE" w:rsidP="00A76D3D">
      <w:pPr>
        <w:tabs>
          <w:tab w:val="left" w:pos="142"/>
        </w:tabs>
        <w:jc w:val="both"/>
        <w:rPr>
          <w:color w:val="000000" w:themeColor="text1"/>
          <w:sz w:val="16"/>
          <w:szCs w:val="16"/>
        </w:rPr>
      </w:pPr>
      <w:r w:rsidRPr="00A76D3D">
        <w:rPr>
          <w:color w:val="000000" w:themeColor="text1"/>
          <w:sz w:val="16"/>
          <w:szCs w:val="16"/>
        </w:rPr>
        <w:t xml:space="preserve">принято решение об оставлении _________________________________________________* </w:t>
      </w:r>
      <w:r w:rsidRPr="00A76D3D">
        <w:rPr>
          <w:bCs/>
          <w:color w:val="000000" w:themeColor="text1"/>
          <w:sz w:val="16"/>
          <w:szCs w:val="16"/>
        </w:rPr>
        <w:t xml:space="preserve">от </w:t>
      </w:r>
      <w:r w:rsidRPr="00A76D3D">
        <w:rPr>
          <w:bCs/>
          <w:color w:val="000000" w:themeColor="text1"/>
          <w:sz w:val="16"/>
          <w:szCs w:val="16"/>
        </w:rPr>
        <w:lastRenderedPageBreak/>
        <w:t xml:space="preserve">______________                 № ______________ </w:t>
      </w:r>
      <w:r w:rsidRPr="00A76D3D">
        <w:rPr>
          <w:color w:val="000000" w:themeColor="text1"/>
          <w:sz w:val="16"/>
          <w:szCs w:val="16"/>
        </w:rPr>
        <w:t>без рассмотрения.                                                   (дата и номер регистрации)</w:t>
      </w:r>
    </w:p>
    <w:tbl>
      <w:tblPr>
        <w:tblW w:w="5000" w:type="pct"/>
        <w:tblLayout w:type="fixed"/>
        <w:tblCellMar>
          <w:left w:w="28" w:type="dxa"/>
          <w:right w:w="28" w:type="dxa"/>
        </w:tblCellMar>
        <w:tblLook w:val="0000"/>
      </w:tblPr>
      <w:tblGrid>
        <w:gridCol w:w="1443"/>
        <w:gridCol w:w="233"/>
        <w:gridCol w:w="997"/>
        <w:gridCol w:w="233"/>
        <w:gridCol w:w="1760"/>
      </w:tblGrid>
      <w:tr w:rsidR="00631DDE" w:rsidRPr="00A76D3D" w:rsidTr="00631DDE">
        <w:tc>
          <w:tcPr>
            <w:tcW w:w="3170"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 xml:space="preserve">   </w:t>
            </w:r>
          </w:p>
        </w:tc>
        <w:tc>
          <w:tcPr>
            <w:tcW w:w="432"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2162"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c>
          <w:tcPr>
            <w:tcW w:w="432" w:type="dxa"/>
            <w:tcBorders>
              <w:top w:val="nil"/>
              <w:left w:val="nil"/>
              <w:bottom w:val="nil"/>
              <w:right w:val="nil"/>
            </w:tcBorders>
            <w:vAlign w:val="bottom"/>
          </w:tcPr>
          <w:p w:rsidR="00631DDE" w:rsidRPr="00A76D3D" w:rsidRDefault="00631DDE" w:rsidP="00A76D3D">
            <w:pPr>
              <w:tabs>
                <w:tab w:val="left" w:pos="142"/>
              </w:tabs>
              <w:rPr>
                <w:color w:val="000000" w:themeColor="text1"/>
                <w:sz w:val="16"/>
                <w:szCs w:val="16"/>
              </w:rPr>
            </w:pPr>
          </w:p>
        </w:tc>
        <w:tc>
          <w:tcPr>
            <w:tcW w:w="3890" w:type="dxa"/>
            <w:tcBorders>
              <w:top w:val="nil"/>
              <w:left w:val="nil"/>
              <w:bottom w:val="single" w:sz="4" w:space="0" w:color="auto"/>
              <w:right w:val="nil"/>
            </w:tcBorders>
            <w:vAlign w:val="bottom"/>
          </w:tcPr>
          <w:p w:rsidR="00631DDE" w:rsidRPr="00A76D3D" w:rsidRDefault="00631DDE" w:rsidP="00A76D3D">
            <w:pPr>
              <w:tabs>
                <w:tab w:val="left" w:pos="142"/>
              </w:tabs>
              <w:jc w:val="center"/>
              <w:rPr>
                <w:color w:val="000000" w:themeColor="text1"/>
                <w:sz w:val="16"/>
                <w:szCs w:val="16"/>
              </w:rPr>
            </w:pPr>
          </w:p>
        </w:tc>
      </w:tr>
      <w:tr w:rsidR="00631DDE" w:rsidRPr="00A76D3D" w:rsidTr="00631DDE">
        <w:tc>
          <w:tcPr>
            <w:tcW w:w="3170"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(должность)</w:t>
            </w:r>
          </w:p>
        </w:tc>
        <w:tc>
          <w:tcPr>
            <w:tcW w:w="432"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2162"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(подпись)</w:t>
            </w:r>
          </w:p>
        </w:tc>
        <w:tc>
          <w:tcPr>
            <w:tcW w:w="432" w:type="dxa"/>
            <w:tcBorders>
              <w:top w:val="nil"/>
              <w:left w:val="nil"/>
              <w:bottom w:val="nil"/>
              <w:right w:val="nil"/>
            </w:tcBorders>
          </w:tcPr>
          <w:p w:rsidR="00631DDE" w:rsidRPr="00A76D3D" w:rsidRDefault="00631DDE" w:rsidP="00A76D3D">
            <w:pPr>
              <w:tabs>
                <w:tab w:val="left" w:pos="142"/>
              </w:tabs>
              <w:rPr>
                <w:color w:val="000000" w:themeColor="text1"/>
                <w:sz w:val="16"/>
                <w:szCs w:val="16"/>
              </w:rPr>
            </w:pPr>
          </w:p>
        </w:tc>
        <w:tc>
          <w:tcPr>
            <w:tcW w:w="3890" w:type="dxa"/>
            <w:tcBorders>
              <w:top w:val="nil"/>
              <w:left w:val="nil"/>
              <w:bottom w:val="nil"/>
              <w:right w:val="nil"/>
            </w:tcBorders>
          </w:tcPr>
          <w:p w:rsidR="00631DDE" w:rsidRPr="00A76D3D" w:rsidRDefault="00631DDE" w:rsidP="00A76D3D">
            <w:pPr>
              <w:tabs>
                <w:tab w:val="left" w:pos="142"/>
              </w:tabs>
              <w:jc w:val="center"/>
              <w:rPr>
                <w:color w:val="000000" w:themeColor="text1"/>
                <w:sz w:val="16"/>
                <w:szCs w:val="16"/>
              </w:rPr>
            </w:pPr>
            <w:r w:rsidRPr="00A76D3D">
              <w:rPr>
                <w:color w:val="000000" w:themeColor="text1"/>
                <w:sz w:val="16"/>
                <w:szCs w:val="16"/>
              </w:rPr>
              <w:t>(фамилия, имя, отчество (при наличии)</w:t>
            </w:r>
          </w:p>
        </w:tc>
      </w:tr>
    </w:tbl>
    <w:p w:rsidR="00631DDE" w:rsidRPr="00A76D3D" w:rsidRDefault="00631DDE" w:rsidP="00A76D3D">
      <w:pPr>
        <w:tabs>
          <w:tab w:val="left" w:pos="142"/>
        </w:tabs>
        <w:outlineLvl w:val="0"/>
        <w:rPr>
          <w:color w:val="000000" w:themeColor="text1"/>
          <w:sz w:val="16"/>
          <w:szCs w:val="16"/>
        </w:rPr>
      </w:pPr>
      <w:r w:rsidRPr="00A76D3D">
        <w:rPr>
          <w:color w:val="000000" w:themeColor="text1"/>
          <w:sz w:val="16"/>
          <w:szCs w:val="16"/>
        </w:rPr>
        <w:t>Дата</w:t>
      </w:r>
    </w:p>
    <w:p w:rsidR="00631DDE" w:rsidRPr="00A76D3D" w:rsidRDefault="00631DDE" w:rsidP="00A76D3D">
      <w:pPr>
        <w:pStyle w:val="afff"/>
        <w:tabs>
          <w:tab w:val="left" w:pos="142"/>
        </w:tabs>
        <w:jc w:val="both"/>
        <w:rPr>
          <w:color w:val="000000" w:themeColor="text1"/>
          <w:sz w:val="16"/>
          <w:szCs w:val="16"/>
        </w:rPr>
      </w:pPr>
      <w:r w:rsidRPr="00A76D3D">
        <w:rPr>
          <w:color w:val="000000" w:themeColor="text1"/>
          <w:sz w:val="16"/>
          <w:szCs w:val="16"/>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072858" w:rsidRPr="00A76D3D" w:rsidRDefault="00072858" w:rsidP="00A76D3D">
      <w:pPr>
        <w:rPr>
          <w:sz w:val="16"/>
          <w:szCs w:val="16"/>
        </w:rPr>
      </w:pPr>
    </w:p>
    <w:p w:rsidR="00785969" w:rsidRPr="00A76D3D" w:rsidRDefault="00785969" w:rsidP="00A76D3D">
      <w:pPr>
        <w:tabs>
          <w:tab w:val="left" w:pos="3544"/>
          <w:tab w:val="left" w:pos="3686"/>
        </w:tabs>
        <w:autoSpaceDE w:val="0"/>
        <w:autoSpaceDN w:val="0"/>
        <w:jc w:val="center"/>
        <w:rPr>
          <w:sz w:val="16"/>
          <w:szCs w:val="16"/>
        </w:rPr>
      </w:pPr>
      <w:r w:rsidRPr="00A76D3D">
        <w:rPr>
          <w:bCs/>
          <w:color w:val="FFFFFF"/>
          <w:sz w:val="16"/>
          <w:szCs w:val="16"/>
        </w:rPr>
        <w:t>ПРО ПР</w:t>
      </w:r>
    </w:p>
    <w:p w:rsidR="00785969" w:rsidRPr="00A76D3D" w:rsidRDefault="00785969" w:rsidP="00A76D3D">
      <w:pPr>
        <w:tabs>
          <w:tab w:val="left" w:pos="3544"/>
          <w:tab w:val="left" w:pos="3686"/>
        </w:tabs>
        <w:autoSpaceDE w:val="0"/>
        <w:autoSpaceDN w:val="0"/>
        <w:rPr>
          <w:sz w:val="16"/>
          <w:szCs w:val="16"/>
        </w:rPr>
      </w:pPr>
    </w:p>
    <w:p w:rsidR="00785969" w:rsidRPr="00A76D3D" w:rsidRDefault="00785969" w:rsidP="00A76D3D">
      <w:pPr>
        <w:jc w:val="center"/>
        <w:rPr>
          <w:b/>
          <w:sz w:val="16"/>
          <w:szCs w:val="16"/>
        </w:rPr>
      </w:pPr>
    </w:p>
    <w:p w:rsidR="00785969" w:rsidRPr="00A76D3D" w:rsidRDefault="00785969" w:rsidP="00A76D3D">
      <w:pPr>
        <w:jc w:val="center"/>
        <w:rPr>
          <w:b/>
          <w:sz w:val="16"/>
          <w:szCs w:val="16"/>
        </w:rPr>
      </w:pPr>
      <w:r w:rsidRPr="00A76D3D">
        <w:rPr>
          <w:b/>
          <w:sz w:val="16"/>
          <w:szCs w:val="16"/>
        </w:rPr>
        <w:t xml:space="preserve">АДМИНИСТРАЦИЯ ПАВЛОВСКОГО МУНИЦИПАЛЬНОГО РАЙОНА </w:t>
      </w:r>
    </w:p>
    <w:p w:rsidR="00785969" w:rsidRPr="00A76D3D" w:rsidRDefault="00785969" w:rsidP="00A76D3D">
      <w:pPr>
        <w:jc w:val="center"/>
        <w:rPr>
          <w:b/>
          <w:sz w:val="16"/>
          <w:szCs w:val="16"/>
        </w:rPr>
      </w:pPr>
    </w:p>
    <w:p w:rsidR="00785969" w:rsidRPr="00A76D3D" w:rsidRDefault="00785969" w:rsidP="00A76D3D">
      <w:pPr>
        <w:jc w:val="center"/>
        <w:rPr>
          <w:b/>
          <w:sz w:val="16"/>
          <w:szCs w:val="16"/>
        </w:rPr>
      </w:pPr>
      <w:r w:rsidRPr="00A76D3D">
        <w:rPr>
          <w:b/>
          <w:sz w:val="16"/>
          <w:szCs w:val="16"/>
        </w:rPr>
        <w:t>ВОРОНЕЖСКОЙ ОБЛАСТИ</w:t>
      </w:r>
    </w:p>
    <w:p w:rsidR="00785969" w:rsidRPr="00A76D3D" w:rsidRDefault="00785969" w:rsidP="00A76D3D">
      <w:pPr>
        <w:jc w:val="center"/>
        <w:rPr>
          <w:b/>
          <w:sz w:val="16"/>
          <w:szCs w:val="16"/>
        </w:rPr>
      </w:pPr>
    </w:p>
    <w:p w:rsidR="00785969" w:rsidRPr="00A76D3D" w:rsidRDefault="00785969" w:rsidP="00A76D3D">
      <w:pPr>
        <w:jc w:val="center"/>
        <w:rPr>
          <w:sz w:val="16"/>
          <w:szCs w:val="16"/>
        </w:rPr>
      </w:pPr>
      <w:r w:rsidRPr="00A76D3D">
        <w:rPr>
          <w:b/>
          <w:sz w:val="16"/>
          <w:szCs w:val="16"/>
        </w:rPr>
        <w:t>ПОСТАНОВЛЕНИЕ</w:t>
      </w:r>
    </w:p>
    <w:p w:rsidR="00785969" w:rsidRPr="00A76D3D" w:rsidRDefault="00785969" w:rsidP="00A76D3D">
      <w:pPr>
        <w:rPr>
          <w:sz w:val="16"/>
          <w:szCs w:val="16"/>
        </w:rPr>
      </w:pPr>
    </w:p>
    <w:p w:rsidR="00785969" w:rsidRPr="00A76D3D" w:rsidRDefault="00785969" w:rsidP="00A76D3D">
      <w:pPr>
        <w:rPr>
          <w:sz w:val="16"/>
          <w:szCs w:val="16"/>
        </w:rPr>
      </w:pPr>
      <w:r w:rsidRPr="00A76D3D">
        <w:rPr>
          <w:sz w:val="16"/>
          <w:szCs w:val="16"/>
        </w:rPr>
        <w:t xml:space="preserve">от </w:t>
      </w:r>
      <w:r w:rsidRPr="00A76D3D">
        <w:rPr>
          <w:sz w:val="16"/>
          <w:szCs w:val="16"/>
          <w:u w:val="single"/>
        </w:rPr>
        <w:t>17.05.2023 года</w:t>
      </w:r>
      <w:r w:rsidRPr="00A76D3D">
        <w:rPr>
          <w:sz w:val="16"/>
          <w:szCs w:val="16"/>
        </w:rPr>
        <w:t xml:space="preserve"> № </w:t>
      </w:r>
      <w:r w:rsidRPr="00A76D3D">
        <w:rPr>
          <w:sz w:val="16"/>
          <w:szCs w:val="16"/>
          <w:u w:val="single"/>
        </w:rPr>
        <w:t>429</w:t>
      </w:r>
    </w:p>
    <w:p w:rsidR="00785969" w:rsidRPr="00A76D3D" w:rsidRDefault="00785969" w:rsidP="00A76D3D">
      <w:pPr>
        <w:pStyle w:val="ConsPlusNonformat"/>
        <w:jc w:val="both"/>
        <w:rPr>
          <w:rFonts w:ascii="Times New Roman" w:hAnsi="Times New Roman" w:cs="Times New Roman"/>
          <w:sz w:val="16"/>
          <w:szCs w:val="16"/>
        </w:rPr>
      </w:pPr>
    </w:p>
    <w:p w:rsidR="00785969" w:rsidRPr="00A76D3D" w:rsidRDefault="00785969" w:rsidP="00A76D3D">
      <w:pPr>
        <w:pStyle w:val="ConsPlusNonformat"/>
        <w:jc w:val="both"/>
        <w:rPr>
          <w:rFonts w:ascii="Times New Roman" w:hAnsi="Times New Roman" w:cs="Times New Roman"/>
          <w:sz w:val="16"/>
          <w:szCs w:val="16"/>
        </w:rPr>
      </w:pPr>
    </w:p>
    <w:p w:rsidR="00785969" w:rsidRPr="00A76D3D" w:rsidRDefault="00785969" w:rsidP="00A76D3D">
      <w:pPr>
        <w:pStyle w:val="ConsPlusNonformat"/>
        <w:jc w:val="both"/>
        <w:rPr>
          <w:rFonts w:ascii="Times New Roman" w:hAnsi="Times New Roman" w:cs="Times New Roman"/>
          <w:sz w:val="16"/>
          <w:szCs w:val="16"/>
        </w:rPr>
      </w:pPr>
      <w:r w:rsidRPr="00A76D3D">
        <w:rPr>
          <w:rFonts w:ascii="Times New Roman" w:hAnsi="Times New Roman" w:cs="Times New Roman"/>
          <w:sz w:val="16"/>
          <w:szCs w:val="16"/>
        </w:rPr>
        <w:t xml:space="preserve">Об утверждении административного регламента по предоставлению муниципальной услуги </w:t>
      </w:r>
      <w:r w:rsidRPr="00A76D3D">
        <w:rPr>
          <w:rFonts w:ascii="Times New Roman" w:hAnsi="Times New Roman" w:cs="Times New Roman"/>
          <w:color w:val="000000"/>
          <w:sz w:val="16"/>
          <w:szCs w:val="1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785969" w:rsidRPr="00A76D3D" w:rsidRDefault="00785969" w:rsidP="00A76D3D">
      <w:pPr>
        <w:pStyle w:val="ConsPlusNonformat"/>
        <w:jc w:val="both"/>
        <w:rPr>
          <w:rFonts w:ascii="Times New Roman" w:hAnsi="Times New Roman" w:cs="Times New Roman"/>
          <w:sz w:val="16"/>
          <w:szCs w:val="16"/>
        </w:rPr>
      </w:pPr>
    </w:p>
    <w:p w:rsidR="00785969" w:rsidRPr="00A76D3D" w:rsidRDefault="00785969" w:rsidP="00A76D3D">
      <w:pPr>
        <w:pStyle w:val="ConsPlusNonformat"/>
        <w:jc w:val="both"/>
        <w:rPr>
          <w:rFonts w:ascii="Times New Roman" w:hAnsi="Times New Roman" w:cs="Times New Roman"/>
          <w:sz w:val="16"/>
          <w:szCs w:val="16"/>
        </w:rPr>
      </w:pPr>
    </w:p>
    <w:p w:rsidR="00785969" w:rsidRPr="00A76D3D" w:rsidRDefault="00785969" w:rsidP="00A76D3D">
      <w:pPr>
        <w:autoSpaceDE w:val="0"/>
        <w:autoSpaceDN w:val="0"/>
        <w:adjustRightInd w:val="0"/>
        <w:jc w:val="both"/>
        <w:rPr>
          <w:sz w:val="16"/>
          <w:szCs w:val="16"/>
        </w:rPr>
      </w:pPr>
      <w:r w:rsidRPr="00A76D3D">
        <w:rPr>
          <w:rFonts w:eastAsia="Calibri"/>
          <w:sz w:val="16"/>
          <w:szCs w:val="16"/>
        </w:rPr>
        <w:t xml:space="preserve">В соответствии с Федеральным </w:t>
      </w:r>
      <w:hyperlink r:id="rId116" w:history="1">
        <w:r w:rsidRPr="00A76D3D">
          <w:rPr>
            <w:rFonts w:eastAsia="Calibri"/>
            <w:sz w:val="16"/>
            <w:szCs w:val="16"/>
          </w:rPr>
          <w:t>законом</w:t>
        </w:r>
      </w:hyperlink>
      <w:r w:rsidRPr="00A76D3D">
        <w:rPr>
          <w:rFonts w:eastAsia="Calibri"/>
          <w:sz w:val="16"/>
          <w:szCs w:val="16"/>
        </w:rPr>
        <w:t xml:space="preserve"> от 27.07.2010 № 210-ФЗ «Об организации предоставления государственных и муниципальных услуг»</w:t>
      </w:r>
      <w:r w:rsidRPr="00A76D3D">
        <w:rPr>
          <w:color w:val="000000"/>
          <w:sz w:val="16"/>
          <w:szCs w:val="16"/>
        </w:rPr>
        <w:t xml:space="preserve">, постановлением администрации Павловского муниципального района Воронежской области от 08.04.2022 № 202 «О порядке разработки и утверждения административных регламентов предоставления муниципальных услуг», </w:t>
      </w:r>
      <w:r w:rsidRPr="00A76D3D">
        <w:rPr>
          <w:sz w:val="16"/>
          <w:szCs w:val="16"/>
        </w:rPr>
        <w:t>администрация Павловского муниципального района Воронежской области:</w:t>
      </w:r>
    </w:p>
    <w:p w:rsidR="00785969" w:rsidRPr="00A76D3D" w:rsidRDefault="00785969" w:rsidP="00A76D3D">
      <w:pPr>
        <w:pStyle w:val="ConsPlusNormal"/>
        <w:ind w:firstLine="0"/>
        <w:jc w:val="center"/>
        <w:rPr>
          <w:rFonts w:ascii="Times New Roman" w:hAnsi="Times New Roman"/>
          <w:sz w:val="16"/>
          <w:szCs w:val="16"/>
        </w:rPr>
      </w:pPr>
      <w:r w:rsidRPr="00A76D3D">
        <w:rPr>
          <w:rFonts w:ascii="Times New Roman" w:hAnsi="Times New Roman"/>
          <w:sz w:val="16"/>
          <w:szCs w:val="16"/>
        </w:rPr>
        <w:t>ПОСТАНОВЛЯЕТ:</w:t>
      </w:r>
    </w:p>
    <w:p w:rsidR="00785969" w:rsidRPr="00A76D3D" w:rsidRDefault="00785969" w:rsidP="00A76D3D">
      <w:pPr>
        <w:pStyle w:val="ConsPlusNormal"/>
        <w:ind w:firstLine="0"/>
        <w:jc w:val="center"/>
        <w:rPr>
          <w:rFonts w:ascii="Times New Roman" w:hAnsi="Times New Roman"/>
          <w:sz w:val="16"/>
          <w:szCs w:val="16"/>
        </w:rPr>
      </w:pPr>
    </w:p>
    <w:p w:rsidR="00785969" w:rsidRPr="00A76D3D" w:rsidRDefault="00785969" w:rsidP="00A76D3D">
      <w:pPr>
        <w:pStyle w:val="ConsPlusNormal"/>
        <w:widowControl/>
        <w:numPr>
          <w:ilvl w:val="0"/>
          <w:numId w:val="26"/>
        </w:numPr>
        <w:tabs>
          <w:tab w:val="clear" w:pos="502"/>
        </w:tabs>
        <w:suppressAutoHyphens w:val="0"/>
        <w:autoSpaceDN w:val="0"/>
        <w:adjustRightInd w:val="0"/>
        <w:ind w:left="0" w:firstLine="0"/>
        <w:jc w:val="both"/>
        <w:rPr>
          <w:rFonts w:ascii="Times New Roman" w:hAnsi="Times New Roman"/>
          <w:sz w:val="16"/>
          <w:szCs w:val="16"/>
        </w:rPr>
      </w:pPr>
      <w:r w:rsidRPr="00A76D3D">
        <w:rPr>
          <w:rFonts w:ascii="Times New Roman" w:hAnsi="Times New Roman"/>
          <w:sz w:val="16"/>
          <w:szCs w:val="16"/>
        </w:rPr>
        <w:t xml:space="preserve">Утвердить административный регламент по предоставлению муниципальной услуги </w:t>
      </w:r>
      <w:r w:rsidRPr="00A76D3D">
        <w:rPr>
          <w:rFonts w:ascii="Times New Roman" w:hAnsi="Times New Roman"/>
          <w:color w:val="000000"/>
          <w:sz w:val="16"/>
          <w:szCs w:val="16"/>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A76D3D">
        <w:rPr>
          <w:rFonts w:ascii="Times New Roman" w:hAnsi="Times New Roman"/>
          <w:sz w:val="16"/>
          <w:szCs w:val="16"/>
        </w:rPr>
        <w:t xml:space="preserve">согласно приложению к настоящему постановлению. </w:t>
      </w:r>
    </w:p>
    <w:p w:rsidR="00785969" w:rsidRPr="00A76D3D" w:rsidRDefault="00785969" w:rsidP="00A76D3D">
      <w:pPr>
        <w:pStyle w:val="ConsPlusNormal"/>
        <w:widowControl/>
        <w:numPr>
          <w:ilvl w:val="0"/>
          <w:numId w:val="26"/>
        </w:numPr>
        <w:tabs>
          <w:tab w:val="clear" w:pos="502"/>
        </w:tabs>
        <w:suppressAutoHyphens w:val="0"/>
        <w:autoSpaceDN w:val="0"/>
        <w:adjustRightInd w:val="0"/>
        <w:ind w:left="0" w:firstLine="0"/>
        <w:jc w:val="both"/>
        <w:rPr>
          <w:rFonts w:ascii="Times New Roman" w:hAnsi="Times New Roman"/>
          <w:sz w:val="16"/>
          <w:szCs w:val="16"/>
        </w:rPr>
      </w:pPr>
      <w:r w:rsidRPr="00A76D3D">
        <w:rPr>
          <w:rFonts w:ascii="Times New Roman" w:hAnsi="Times New Roman"/>
          <w:sz w:val="16"/>
          <w:szCs w:val="16"/>
        </w:rPr>
        <w:t xml:space="preserve">Опубликовать настоящее постановление в муниципальной газете «Павловский муниципальный вестник». </w:t>
      </w:r>
    </w:p>
    <w:p w:rsidR="00785969" w:rsidRPr="00A76D3D" w:rsidRDefault="00785969" w:rsidP="00A76D3D">
      <w:pPr>
        <w:pStyle w:val="ae"/>
        <w:numPr>
          <w:ilvl w:val="0"/>
          <w:numId w:val="26"/>
        </w:numPr>
        <w:tabs>
          <w:tab w:val="clear" w:pos="502"/>
        </w:tabs>
        <w:ind w:left="0" w:firstLine="0"/>
        <w:jc w:val="both"/>
        <w:rPr>
          <w:sz w:val="16"/>
          <w:szCs w:val="16"/>
          <w:lang w:eastAsia="ar-SA"/>
        </w:rPr>
      </w:pPr>
      <w:r w:rsidRPr="00A76D3D">
        <w:rPr>
          <w:sz w:val="16"/>
          <w:szCs w:val="16"/>
          <w:lang w:eastAsia="ar-SA"/>
        </w:rPr>
        <w:t>Признать утратившим силу постановление администрации Павловского муниципального района Воронежской области от 20.11.2019 № 868 «</w:t>
      </w:r>
      <w:r w:rsidRPr="00A76D3D">
        <w:rPr>
          <w:sz w:val="16"/>
          <w:szCs w:val="16"/>
        </w:rPr>
        <w:t>Об утверждении административного регламента администрации Павловского муниципального района Воронежской области по предоставлению муниципальной услуги «Выдача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(недопустимости) размещения объекта индивидуального жилищного строительства или садового дома на земельном участке»</w:t>
      </w:r>
      <w:r w:rsidRPr="00A76D3D">
        <w:rPr>
          <w:sz w:val="16"/>
          <w:szCs w:val="16"/>
          <w:lang w:eastAsia="ar-SA"/>
        </w:rPr>
        <w:t>.</w:t>
      </w:r>
    </w:p>
    <w:p w:rsidR="00785969" w:rsidRPr="00A76D3D" w:rsidRDefault="00785969" w:rsidP="00A76D3D">
      <w:pPr>
        <w:pStyle w:val="ConsPlusNormal"/>
        <w:widowControl/>
        <w:numPr>
          <w:ilvl w:val="0"/>
          <w:numId w:val="26"/>
        </w:numPr>
        <w:tabs>
          <w:tab w:val="clear" w:pos="502"/>
        </w:tabs>
        <w:suppressAutoHyphens w:val="0"/>
        <w:autoSpaceDN w:val="0"/>
        <w:adjustRightInd w:val="0"/>
        <w:ind w:left="0" w:firstLine="0"/>
        <w:jc w:val="both"/>
        <w:rPr>
          <w:rFonts w:ascii="Times New Roman" w:hAnsi="Times New Roman"/>
          <w:sz w:val="16"/>
          <w:szCs w:val="16"/>
        </w:rPr>
      </w:pPr>
      <w:r w:rsidRPr="00A76D3D">
        <w:rPr>
          <w:rFonts w:ascii="Times New Roman" w:hAnsi="Times New Roman"/>
          <w:sz w:val="16"/>
          <w:szCs w:val="16"/>
        </w:rPr>
        <w:t>Контроль за исполнением настоящего постановления оставляю за собой.</w:t>
      </w:r>
    </w:p>
    <w:p w:rsidR="00785969" w:rsidRPr="00A76D3D" w:rsidRDefault="00785969" w:rsidP="00A76D3D">
      <w:pPr>
        <w:pStyle w:val="ConsPlusNonformat"/>
        <w:rPr>
          <w:rFonts w:ascii="Times New Roman" w:hAnsi="Times New Roman" w:cs="Times New Roman"/>
          <w:sz w:val="16"/>
          <w:szCs w:val="16"/>
        </w:rPr>
      </w:pPr>
    </w:p>
    <w:p w:rsidR="00785969" w:rsidRPr="00A76D3D" w:rsidRDefault="00785969" w:rsidP="00A76D3D">
      <w:pPr>
        <w:pStyle w:val="ConsPlusNonformat"/>
        <w:rPr>
          <w:rFonts w:ascii="Times New Roman" w:hAnsi="Times New Roman" w:cs="Times New Roman"/>
          <w:sz w:val="16"/>
          <w:szCs w:val="16"/>
        </w:rPr>
      </w:pPr>
    </w:p>
    <w:p w:rsidR="00785969" w:rsidRPr="00A76D3D" w:rsidRDefault="00785969" w:rsidP="00A76D3D">
      <w:pPr>
        <w:pStyle w:val="ConsPlusNonformat"/>
        <w:rPr>
          <w:rFonts w:ascii="Times New Roman" w:hAnsi="Times New Roman" w:cs="Times New Roman"/>
          <w:sz w:val="16"/>
          <w:szCs w:val="16"/>
        </w:rPr>
      </w:pPr>
      <w:r w:rsidRPr="00A76D3D">
        <w:rPr>
          <w:rFonts w:ascii="Times New Roman" w:hAnsi="Times New Roman" w:cs="Times New Roman"/>
          <w:sz w:val="16"/>
          <w:szCs w:val="16"/>
        </w:rPr>
        <w:t xml:space="preserve">И.о. главы Павловского муниципального </w:t>
      </w:r>
    </w:p>
    <w:p w:rsidR="00785969" w:rsidRPr="00A76D3D" w:rsidRDefault="00785969" w:rsidP="00A76D3D">
      <w:pPr>
        <w:pStyle w:val="ConsPlusNonformat"/>
        <w:tabs>
          <w:tab w:val="left" w:pos="7938"/>
        </w:tabs>
        <w:rPr>
          <w:rFonts w:ascii="Times New Roman" w:hAnsi="Times New Roman" w:cs="Times New Roman"/>
          <w:sz w:val="16"/>
          <w:szCs w:val="16"/>
        </w:rPr>
      </w:pPr>
      <w:r w:rsidRPr="00A76D3D">
        <w:rPr>
          <w:rFonts w:ascii="Times New Roman" w:hAnsi="Times New Roman" w:cs="Times New Roman"/>
          <w:sz w:val="16"/>
          <w:szCs w:val="16"/>
        </w:rPr>
        <w:t>района Воронежской области</w:t>
      </w:r>
      <w:r w:rsidRPr="00A76D3D">
        <w:rPr>
          <w:rFonts w:ascii="Times New Roman" w:hAnsi="Times New Roman" w:cs="Times New Roman"/>
          <w:sz w:val="16"/>
          <w:szCs w:val="16"/>
        </w:rPr>
        <w:tab/>
        <w:t>Ю.А. Черенков</w:t>
      </w:r>
    </w:p>
    <w:p w:rsidR="00785969" w:rsidRPr="00A76D3D" w:rsidRDefault="00785969" w:rsidP="00A76D3D">
      <w:pPr>
        <w:widowControl w:val="0"/>
        <w:autoSpaceDE w:val="0"/>
        <w:autoSpaceDN w:val="0"/>
        <w:adjustRightInd w:val="0"/>
        <w:jc w:val="center"/>
        <w:rPr>
          <w:b/>
          <w:color w:val="000000"/>
          <w:sz w:val="16"/>
          <w:szCs w:val="16"/>
        </w:rPr>
      </w:pPr>
    </w:p>
    <w:p w:rsidR="00785969" w:rsidRPr="00A76D3D" w:rsidRDefault="00785969" w:rsidP="00A76D3D">
      <w:pPr>
        <w:widowControl w:val="0"/>
        <w:autoSpaceDE w:val="0"/>
        <w:autoSpaceDN w:val="0"/>
        <w:adjustRightInd w:val="0"/>
        <w:jc w:val="center"/>
        <w:rPr>
          <w:b/>
          <w:color w:val="000000"/>
          <w:sz w:val="16"/>
          <w:szCs w:val="16"/>
        </w:rPr>
      </w:pPr>
    </w:p>
    <w:p w:rsidR="00785969" w:rsidRPr="00A76D3D" w:rsidRDefault="00785969" w:rsidP="00A76D3D">
      <w:pPr>
        <w:rPr>
          <w:color w:val="000000"/>
          <w:sz w:val="16"/>
          <w:szCs w:val="16"/>
        </w:rPr>
      </w:pPr>
      <w:r w:rsidRPr="00A76D3D">
        <w:rPr>
          <w:color w:val="000000"/>
          <w:sz w:val="16"/>
          <w:szCs w:val="16"/>
        </w:rPr>
        <w:lastRenderedPageBreak/>
        <w:t>Приложение к постановлению</w:t>
      </w:r>
    </w:p>
    <w:p w:rsidR="00785969" w:rsidRPr="00A76D3D" w:rsidRDefault="00785969" w:rsidP="00A76D3D">
      <w:pPr>
        <w:pStyle w:val="afff"/>
        <w:rPr>
          <w:color w:val="000000"/>
          <w:sz w:val="16"/>
          <w:szCs w:val="16"/>
        </w:rPr>
      </w:pPr>
      <w:r w:rsidRPr="00A76D3D">
        <w:rPr>
          <w:color w:val="000000"/>
          <w:sz w:val="16"/>
          <w:szCs w:val="16"/>
        </w:rPr>
        <w:t xml:space="preserve">Администрации Павловского муниципального района Воронежской области </w:t>
      </w:r>
    </w:p>
    <w:p w:rsidR="00785969" w:rsidRPr="00A76D3D" w:rsidRDefault="00785969" w:rsidP="00A76D3D">
      <w:pPr>
        <w:pStyle w:val="afff"/>
        <w:rPr>
          <w:color w:val="000000"/>
          <w:sz w:val="16"/>
          <w:szCs w:val="16"/>
        </w:rPr>
      </w:pPr>
      <w:r w:rsidRPr="00A76D3D">
        <w:rPr>
          <w:color w:val="000000"/>
          <w:sz w:val="16"/>
          <w:szCs w:val="16"/>
        </w:rPr>
        <w:t>от «__»__________20__ г. № ____</w:t>
      </w:r>
    </w:p>
    <w:p w:rsidR="00785969" w:rsidRPr="00A76D3D" w:rsidRDefault="00785969" w:rsidP="00A76D3D">
      <w:pPr>
        <w:widowControl w:val="0"/>
        <w:autoSpaceDE w:val="0"/>
        <w:autoSpaceDN w:val="0"/>
        <w:adjustRightInd w:val="0"/>
        <w:jc w:val="center"/>
        <w:rPr>
          <w:color w:val="000000"/>
          <w:sz w:val="16"/>
          <w:szCs w:val="16"/>
        </w:rPr>
      </w:pPr>
    </w:p>
    <w:p w:rsidR="00785969" w:rsidRPr="00A76D3D" w:rsidRDefault="00785969" w:rsidP="00A76D3D">
      <w:pPr>
        <w:widowControl w:val="0"/>
        <w:autoSpaceDE w:val="0"/>
        <w:autoSpaceDN w:val="0"/>
        <w:adjustRightInd w:val="0"/>
        <w:jc w:val="center"/>
        <w:rPr>
          <w:bCs/>
          <w:color w:val="000000"/>
          <w:sz w:val="16"/>
          <w:szCs w:val="16"/>
        </w:rPr>
      </w:pPr>
      <w:r w:rsidRPr="00A76D3D">
        <w:rPr>
          <w:color w:val="000000"/>
          <w:sz w:val="16"/>
          <w:szCs w:val="16"/>
        </w:rPr>
        <w:t xml:space="preserve">Административный регламент администрации Павловского муниципального района Воронежской области по предоставлению муниципальной услуги </w:t>
      </w:r>
      <w:r w:rsidRPr="00A76D3D">
        <w:rPr>
          <w:bCs/>
          <w:color w:val="000000"/>
          <w:sz w:val="16"/>
          <w:szCs w:val="1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Павловского муниципального района</w:t>
      </w:r>
    </w:p>
    <w:p w:rsidR="00785969" w:rsidRPr="00A76D3D" w:rsidRDefault="00785969" w:rsidP="00A76D3D">
      <w:pPr>
        <w:widowControl w:val="0"/>
        <w:tabs>
          <w:tab w:val="left" w:pos="567"/>
        </w:tabs>
        <w:contextualSpacing/>
        <w:jc w:val="both"/>
        <w:rPr>
          <w:i/>
          <w:iCs/>
          <w:color w:val="000000"/>
          <w:sz w:val="16"/>
          <w:szCs w:val="16"/>
          <w:highlight w:val="green"/>
        </w:rPr>
      </w:pPr>
    </w:p>
    <w:p w:rsidR="00785969" w:rsidRPr="00A76D3D" w:rsidRDefault="00785969" w:rsidP="00A76D3D">
      <w:pPr>
        <w:widowControl w:val="0"/>
        <w:tabs>
          <w:tab w:val="left" w:pos="567"/>
        </w:tabs>
        <w:contextualSpacing/>
        <w:jc w:val="center"/>
        <w:rPr>
          <w:color w:val="000000"/>
          <w:sz w:val="16"/>
          <w:szCs w:val="16"/>
        </w:rPr>
      </w:pPr>
      <w:r w:rsidRPr="00A76D3D">
        <w:rPr>
          <w:color w:val="000000"/>
          <w:sz w:val="16"/>
          <w:szCs w:val="16"/>
        </w:rPr>
        <w:t xml:space="preserve">Раздел </w:t>
      </w:r>
      <w:r w:rsidRPr="00A76D3D">
        <w:rPr>
          <w:color w:val="000000"/>
          <w:sz w:val="16"/>
          <w:szCs w:val="16"/>
          <w:lang w:val="en-US"/>
        </w:rPr>
        <w:t>I</w:t>
      </w:r>
      <w:r w:rsidRPr="00A76D3D">
        <w:rPr>
          <w:color w:val="000000"/>
          <w:sz w:val="16"/>
          <w:szCs w:val="16"/>
        </w:rPr>
        <w:t>. Общие положения</w:t>
      </w:r>
    </w:p>
    <w:p w:rsidR="00785969" w:rsidRPr="00A76D3D" w:rsidRDefault="00785969" w:rsidP="00A76D3D">
      <w:pPr>
        <w:widowControl w:val="0"/>
        <w:tabs>
          <w:tab w:val="left" w:pos="567"/>
        </w:tabs>
        <w:contextualSpacing/>
        <w:jc w:val="center"/>
        <w:rPr>
          <w:color w:val="000000"/>
          <w:sz w:val="16"/>
          <w:szCs w:val="16"/>
        </w:rPr>
      </w:pPr>
    </w:p>
    <w:p w:rsidR="00785969" w:rsidRPr="00A76D3D" w:rsidRDefault="00785969" w:rsidP="00A76D3D">
      <w:pPr>
        <w:widowControl w:val="0"/>
        <w:tabs>
          <w:tab w:val="left" w:pos="567"/>
        </w:tabs>
        <w:contextualSpacing/>
        <w:jc w:val="center"/>
        <w:rPr>
          <w:color w:val="000000"/>
          <w:sz w:val="16"/>
          <w:szCs w:val="16"/>
        </w:rPr>
      </w:pPr>
      <w:r w:rsidRPr="00A76D3D">
        <w:rPr>
          <w:color w:val="000000"/>
          <w:sz w:val="16"/>
          <w:szCs w:val="16"/>
        </w:rPr>
        <w:t>Предмет регулирования Административного регламента</w:t>
      </w:r>
    </w:p>
    <w:p w:rsidR="00785969" w:rsidRPr="00A76D3D" w:rsidRDefault="00785969" w:rsidP="00A76D3D">
      <w:pPr>
        <w:widowControl w:val="0"/>
        <w:tabs>
          <w:tab w:val="left" w:pos="567"/>
        </w:tabs>
        <w:contextualSpacing/>
        <w:rPr>
          <w:color w:val="000000"/>
          <w:sz w:val="16"/>
          <w:szCs w:val="16"/>
        </w:rPr>
      </w:pPr>
    </w:p>
    <w:p w:rsidR="00785969" w:rsidRPr="00A76D3D" w:rsidRDefault="00785969" w:rsidP="00A76D3D">
      <w:pPr>
        <w:numPr>
          <w:ilvl w:val="1"/>
          <w:numId w:val="24"/>
        </w:numPr>
        <w:autoSpaceDE w:val="0"/>
        <w:autoSpaceDN w:val="0"/>
        <w:adjustRightInd w:val="0"/>
        <w:ind w:left="0" w:firstLine="0"/>
        <w:jc w:val="both"/>
        <w:rPr>
          <w:color w:val="000000"/>
          <w:sz w:val="16"/>
          <w:szCs w:val="16"/>
        </w:rPr>
      </w:pPr>
      <w:r w:rsidRPr="00A76D3D">
        <w:rPr>
          <w:color w:val="000000"/>
          <w:sz w:val="16"/>
          <w:szCs w:val="16"/>
        </w:rPr>
        <w:t>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A76D3D">
        <w:rPr>
          <w:bCs/>
          <w:color w:val="000000"/>
          <w:sz w:val="16"/>
          <w:szCs w:val="16"/>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A76D3D">
        <w:rPr>
          <w:color w:val="000000"/>
          <w:sz w:val="16"/>
          <w:szCs w:val="16"/>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A76D3D">
        <w:rPr>
          <w:iCs/>
          <w:color w:val="000000"/>
          <w:sz w:val="16"/>
          <w:szCs w:val="16"/>
        </w:rPr>
        <w:t>предоставлению муниципальной услуги в администрации Павловского муниципального района Воронежской области.</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pStyle w:val="ae"/>
        <w:autoSpaceDE w:val="0"/>
        <w:autoSpaceDN w:val="0"/>
        <w:adjustRightInd w:val="0"/>
        <w:ind w:left="0"/>
        <w:jc w:val="center"/>
        <w:rPr>
          <w:iCs/>
          <w:color w:val="000000"/>
          <w:sz w:val="16"/>
          <w:szCs w:val="16"/>
        </w:rPr>
      </w:pPr>
      <w:r w:rsidRPr="00A76D3D">
        <w:rPr>
          <w:iCs/>
          <w:color w:val="000000"/>
          <w:sz w:val="16"/>
          <w:szCs w:val="16"/>
        </w:rPr>
        <w:t>Круг заявителей</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1.2. Заявителями на получение муниципальной услуги являются физические или юридические лица, выполняющие функции застройщика</w:t>
      </w:r>
      <w:r w:rsidRPr="00A76D3D">
        <w:rPr>
          <w:i/>
          <w:iCs/>
          <w:color w:val="000000"/>
          <w:sz w:val="16"/>
          <w:szCs w:val="16"/>
        </w:rPr>
        <w:t xml:space="preserve"> </w:t>
      </w:r>
      <w:r w:rsidRPr="00A76D3D">
        <w:rPr>
          <w:color w:val="000000"/>
          <w:sz w:val="16"/>
          <w:szCs w:val="16"/>
        </w:rPr>
        <w:t xml:space="preserve">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 </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pStyle w:val="ae"/>
        <w:autoSpaceDE w:val="0"/>
        <w:autoSpaceDN w:val="0"/>
        <w:adjustRightInd w:val="0"/>
        <w:ind w:left="0"/>
        <w:jc w:val="center"/>
        <w:rPr>
          <w:iCs/>
          <w:color w:val="000000"/>
          <w:sz w:val="16"/>
          <w:szCs w:val="16"/>
        </w:rPr>
      </w:pPr>
      <w:r w:rsidRPr="00A76D3D">
        <w:rPr>
          <w:iCs/>
          <w:color w:val="000000"/>
          <w:sz w:val="16"/>
          <w:szCs w:val="16"/>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w:t>
      </w:r>
    </w:p>
    <w:p w:rsidR="00785969" w:rsidRPr="00A76D3D" w:rsidRDefault="00785969" w:rsidP="00A76D3D">
      <w:pPr>
        <w:pStyle w:val="ae"/>
        <w:autoSpaceDE w:val="0"/>
        <w:autoSpaceDN w:val="0"/>
        <w:adjustRightInd w:val="0"/>
        <w:ind w:left="0"/>
        <w:jc w:val="center"/>
        <w:rPr>
          <w:iCs/>
          <w:color w:val="000000"/>
          <w:sz w:val="16"/>
          <w:szCs w:val="16"/>
        </w:rPr>
      </w:pP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 xml:space="preserve">1.4. Муниципальная услуга предоставляется заявителю в соответствии с вариантом предоставления муниципальной услуги. </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 xml:space="preserve">1.5. 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 </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 xml:space="preserve">1.6. Признаки заявителя определяются путем профилирования, осуществляемого в соответствии с настоящим Административным регламентом. </w:t>
      </w:r>
    </w:p>
    <w:p w:rsidR="00785969" w:rsidRPr="00A76D3D" w:rsidRDefault="00785969" w:rsidP="00A76D3D">
      <w:pPr>
        <w:autoSpaceDE w:val="0"/>
        <w:autoSpaceDN w:val="0"/>
        <w:adjustRightInd w:val="0"/>
        <w:jc w:val="center"/>
        <w:rPr>
          <w:bCs/>
          <w:color w:val="000000"/>
          <w:sz w:val="16"/>
          <w:szCs w:val="16"/>
        </w:rPr>
      </w:pPr>
    </w:p>
    <w:p w:rsidR="00785969" w:rsidRPr="00A76D3D" w:rsidRDefault="00785969" w:rsidP="00A76D3D">
      <w:pPr>
        <w:autoSpaceDE w:val="0"/>
        <w:autoSpaceDN w:val="0"/>
        <w:adjustRightInd w:val="0"/>
        <w:jc w:val="center"/>
        <w:rPr>
          <w:bCs/>
          <w:color w:val="000000"/>
          <w:sz w:val="16"/>
          <w:szCs w:val="16"/>
        </w:rPr>
      </w:pPr>
      <w:r w:rsidRPr="00A76D3D">
        <w:rPr>
          <w:bCs/>
          <w:color w:val="000000"/>
          <w:sz w:val="16"/>
          <w:szCs w:val="16"/>
        </w:rPr>
        <w:t xml:space="preserve">Раздел </w:t>
      </w:r>
      <w:r w:rsidRPr="00A76D3D">
        <w:rPr>
          <w:bCs/>
          <w:color w:val="000000"/>
          <w:sz w:val="16"/>
          <w:szCs w:val="16"/>
          <w:lang w:val="en-US"/>
        </w:rPr>
        <w:t>II</w:t>
      </w:r>
      <w:r w:rsidRPr="00A76D3D">
        <w:rPr>
          <w:bCs/>
          <w:color w:val="000000"/>
          <w:sz w:val="16"/>
          <w:szCs w:val="16"/>
        </w:rPr>
        <w:t>. Стандарт предоставления муниципальной</w:t>
      </w:r>
      <w:r w:rsidRPr="00A76D3D">
        <w:rPr>
          <w:color w:val="000000"/>
          <w:sz w:val="16"/>
          <w:szCs w:val="16"/>
        </w:rPr>
        <w:t xml:space="preserve"> </w:t>
      </w:r>
      <w:r w:rsidRPr="00A76D3D">
        <w:rPr>
          <w:bCs/>
          <w:color w:val="000000"/>
          <w:sz w:val="16"/>
          <w:szCs w:val="16"/>
        </w:rPr>
        <w:t>услуги</w:t>
      </w:r>
    </w:p>
    <w:p w:rsidR="00785969" w:rsidRPr="00A76D3D" w:rsidRDefault="00785969" w:rsidP="00A76D3D">
      <w:pPr>
        <w:autoSpaceDE w:val="0"/>
        <w:autoSpaceDN w:val="0"/>
        <w:adjustRightInd w:val="0"/>
        <w:jc w:val="center"/>
        <w:rPr>
          <w:bCs/>
          <w:color w:val="000000"/>
          <w:sz w:val="16"/>
          <w:szCs w:val="16"/>
        </w:rPr>
      </w:pPr>
    </w:p>
    <w:p w:rsidR="00785969" w:rsidRPr="00A76D3D" w:rsidRDefault="00785969" w:rsidP="00A76D3D">
      <w:pPr>
        <w:autoSpaceDE w:val="0"/>
        <w:autoSpaceDN w:val="0"/>
        <w:adjustRightInd w:val="0"/>
        <w:jc w:val="center"/>
        <w:rPr>
          <w:bCs/>
          <w:color w:val="000000"/>
          <w:sz w:val="16"/>
          <w:szCs w:val="16"/>
        </w:rPr>
      </w:pPr>
      <w:r w:rsidRPr="00A76D3D">
        <w:rPr>
          <w:bCs/>
          <w:color w:val="000000"/>
          <w:sz w:val="16"/>
          <w:szCs w:val="16"/>
        </w:rPr>
        <w:t>Наименование муниципальной услуги</w:t>
      </w:r>
    </w:p>
    <w:p w:rsidR="00785969" w:rsidRPr="00A76D3D" w:rsidRDefault="00785969" w:rsidP="00A76D3D">
      <w:pPr>
        <w:autoSpaceDE w:val="0"/>
        <w:autoSpaceDN w:val="0"/>
        <w:adjustRightInd w:val="0"/>
        <w:jc w:val="center"/>
        <w:rPr>
          <w:b/>
          <w:bCs/>
          <w:color w:val="000000"/>
          <w:sz w:val="16"/>
          <w:szCs w:val="16"/>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2.1. Наименование государственной и муниципальной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услуга).</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autoSpaceDE w:val="0"/>
        <w:autoSpaceDN w:val="0"/>
        <w:adjustRightInd w:val="0"/>
        <w:jc w:val="center"/>
        <w:rPr>
          <w:bCs/>
          <w:color w:val="000000"/>
          <w:sz w:val="16"/>
          <w:szCs w:val="16"/>
        </w:rPr>
      </w:pPr>
      <w:r w:rsidRPr="00A76D3D">
        <w:rPr>
          <w:bCs/>
          <w:color w:val="000000"/>
          <w:sz w:val="16"/>
          <w:szCs w:val="16"/>
        </w:rPr>
        <w:t>Наименование органа, предоставляющего муниципальную услугу</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2.2. Муниципальная услуга предоставляется </w:t>
      </w:r>
      <w:r w:rsidRPr="00A76D3D">
        <w:rPr>
          <w:bCs/>
          <w:iCs/>
          <w:color w:val="000000"/>
          <w:sz w:val="16"/>
          <w:szCs w:val="16"/>
        </w:rPr>
        <w:t>администрацией Павловского муниципального района Воронежской области</w:t>
      </w:r>
      <w:r w:rsidRPr="00A76D3D">
        <w:rPr>
          <w:bCs/>
          <w:color w:val="000000"/>
          <w:sz w:val="16"/>
          <w:szCs w:val="16"/>
        </w:rPr>
        <w:t xml:space="preserve"> (далее – </w:t>
      </w:r>
      <w:r w:rsidRPr="00A76D3D">
        <w:rPr>
          <w:color w:val="000000"/>
          <w:sz w:val="16"/>
          <w:szCs w:val="16"/>
        </w:rPr>
        <w:t>уполномоченный орган).</w:t>
      </w:r>
    </w:p>
    <w:p w:rsidR="00785969" w:rsidRPr="00A76D3D" w:rsidRDefault="00785969" w:rsidP="00A76D3D">
      <w:pPr>
        <w:autoSpaceDE w:val="0"/>
        <w:autoSpaceDN w:val="0"/>
        <w:adjustRightInd w:val="0"/>
        <w:jc w:val="both"/>
        <w:rPr>
          <w:bCs/>
          <w:color w:val="000000"/>
          <w:sz w:val="16"/>
          <w:szCs w:val="16"/>
          <w:highlight w:val="green"/>
        </w:rPr>
      </w:pPr>
      <w:r w:rsidRPr="00A76D3D">
        <w:rPr>
          <w:bCs/>
          <w:color w:val="000000"/>
          <w:sz w:val="16"/>
          <w:szCs w:val="16"/>
        </w:rPr>
        <w:t xml:space="preserve">Многофункциональный центр предоставления государственных и муниципальных услуг </w:t>
      </w:r>
      <w:r w:rsidRPr="00A76D3D">
        <w:rPr>
          <w:color w:val="000000"/>
          <w:sz w:val="16"/>
          <w:szCs w:val="16"/>
        </w:rPr>
        <w:t>(далее – многофункциональный центр)</w:t>
      </w:r>
      <w:r w:rsidRPr="00A76D3D">
        <w:rPr>
          <w:bCs/>
          <w:color w:val="000000"/>
          <w:sz w:val="16"/>
          <w:szCs w:val="16"/>
        </w:rPr>
        <w:t xml:space="preserve"> не вправе принимать решение об отказе в приеме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и прилагаемых к ним документов в случае, если такое уведомление подано в многофункциональный центр.</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widowControl w:val="0"/>
        <w:autoSpaceDE w:val="0"/>
        <w:autoSpaceDN w:val="0"/>
        <w:adjustRightInd w:val="0"/>
        <w:jc w:val="center"/>
        <w:rPr>
          <w:bCs/>
          <w:color w:val="000000"/>
          <w:sz w:val="16"/>
          <w:szCs w:val="16"/>
        </w:rPr>
      </w:pPr>
    </w:p>
    <w:p w:rsidR="00785969" w:rsidRPr="00A76D3D" w:rsidRDefault="00785969" w:rsidP="00A76D3D">
      <w:pPr>
        <w:widowControl w:val="0"/>
        <w:autoSpaceDE w:val="0"/>
        <w:autoSpaceDN w:val="0"/>
        <w:adjustRightInd w:val="0"/>
        <w:jc w:val="center"/>
        <w:rPr>
          <w:bCs/>
          <w:color w:val="000000"/>
          <w:sz w:val="16"/>
          <w:szCs w:val="16"/>
        </w:rPr>
      </w:pPr>
      <w:r w:rsidRPr="00A76D3D">
        <w:rPr>
          <w:bCs/>
          <w:color w:val="000000"/>
          <w:sz w:val="16"/>
          <w:szCs w:val="16"/>
        </w:rPr>
        <w:t>Правовые основания для предоставления муниципальной услуги</w:t>
      </w:r>
      <w:r w:rsidRPr="00A76D3D" w:rsidDel="0077577C">
        <w:rPr>
          <w:bCs/>
          <w:color w:val="000000"/>
          <w:sz w:val="16"/>
          <w:szCs w:val="16"/>
        </w:rPr>
        <w:t xml:space="preserve"> </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w:t>
      </w:r>
      <w:r w:rsidRPr="00A76D3D">
        <w:rPr>
          <w:color w:val="000000"/>
          <w:sz w:val="16"/>
          <w:szCs w:val="16"/>
        </w:rPr>
        <w:t>«</w:t>
      </w:r>
      <w:r w:rsidRPr="00A76D3D">
        <w:rPr>
          <w:bCs/>
          <w:color w:val="000000"/>
          <w:sz w:val="16"/>
          <w:szCs w:val="16"/>
        </w:rPr>
        <w:t>Федеральный реестр государственных и муниципальных услуг (функций)».</w:t>
      </w:r>
    </w:p>
    <w:p w:rsidR="00785969" w:rsidRPr="00A76D3D" w:rsidRDefault="00785969" w:rsidP="00A76D3D">
      <w:pPr>
        <w:pStyle w:val="ConsPlusNormal"/>
        <w:ind w:firstLine="0"/>
        <w:jc w:val="both"/>
        <w:rPr>
          <w:rFonts w:ascii="Times New Roman" w:hAnsi="Times New Roman"/>
          <w:color w:val="000000"/>
          <w:sz w:val="16"/>
          <w:szCs w:val="16"/>
        </w:rPr>
      </w:pPr>
      <w:r w:rsidRPr="00A76D3D">
        <w:rPr>
          <w:rFonts w:ascii="Times New Roman" w:hAnsi="Times New Roman"/>
          <w:color w:val="000000"/>
          <w:sz w:val="16"/>
          <w:szCs w:val="16"/>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муниципальных служащих, работников размещаются на официальном сайте уполномоченного органа государственной власти. органа местного управления, организации в информационно-телекоммуникационной сети «Интернет» (https://pavlovsk-region.ru/), а также в федеральной государственной информационной системе «Единый портал государственных и муниципальных услуг (функций)» (далее – Единый портал), на региональном портале </w:t>
      </w:r>
      <w:r w:rsidRPr="00A76D3D">
        <w:rPr>
          <w:rFonts w:ascii="Times New Roman" w:hAnsi="Times New Roman"/>
          <w:bCs/>
          <w:color w:val="000000"/>
          <w:sz w:val="16"/>
          <w:szCs w:val="16"/>
        </w:rPr>
        <w:t>государственных и муниципальных услуг (функций), являющемся государственной информационной системой субъекта Российской Федерации (далее – региональный портал)</w:t>
      </w:r>
      <w:r w:rsidRPr="00A76D3D">
        <w:rPr>
          <w:rFonts w:ascii="Times New Roman" w:hAnsi="Times New Roman"/>
          <w:color w:val="000000"/>
          <w:sz w:val="16"/>
          <w:szCs w:val="16"/>
        </w:rPr>
        <w:t>.</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widowControl w:val="0"/>
        <w:autoSpaceDE w:val="0"/>
        <w:autoSpaceDN w:val="0"/>
        <w:adjustRightInd w:val="0"/>
        <w:jc w:val="center"/>
        <w:rPr>
          <w:bCs/>
          <w:color w:val="000000"/>
          <w:sz w:val="16"/>
          <w:szCs w:val="16"/>
        </w:rPr>
      </w:pPr>
      <w:r w:rsidRPr="00A76D3D">
        <w:rPr>
          <w:bCs/>
          <w:color w:val="000000"/>
          <w:sz w:val="16"/>
          <w:szCs w:val="16"/>
        </w:rPr>
        <w:t xml:space="preserve">Состав и способы подачи запроса о предоставлении муниципальной услуги </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2.4. Заявитель или его представитель представляет в уполномоченные на выдачу разрешений на строительство федеральные органы исполнительной власти, органы исполнительной власти субъекта Российской Федерации,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w:t>
      </w:r>
      <w:r w:rsidRPr="00A76D3D">
        <w:rPr>
          <w:bCs/>
          <w:color w:val="000000"/>
          <w:sz w:val="16"/>
          <w:szCs w:val="16"/>
        </w:rPr>
        <w:lastRenderedPageBreak/>
        <w:t>регулированию в сфере строительства, архитектуры, градостроительства, а также прилагаемые к ним документы, указанные в подпунктах «б» - «е» пункта 2.8 настоящего Административного регламента, одним из следующих способов:</w:t>
      </w:r>
    </w:p>
    <w:p w:rsidR="00785969" w:rsidRPr="00A76D3D" w:rsidRDefault="00785969" w:rsidP="00A76D3D">
      <w:pPr>
        <w:autoSpaceDE w:val="0"/>
        <w:autoSpaceDN w:val="0"/>
        <w:adjustRightInd w:val="0"/>
        <w:jc w:val="both"/>
        <w:rPr>
          <w:sz w:val="16"/>
          <w:szCs w:val="16"/>
        </w:rPr>
      </w:pPr>
      <w:r w:rsidRPr="00A76D3D">
        <w:rPr>
          <w:bCs/>
          <w:color w:val="000000"/>
          <w:sz w:val="16"/>
          <w:szCs w:val="16"/>
        </w:rPr>
        <w:t>а) в электронной форме посредством Единого портала, регионального портала</w:t>
      </w:r>
      <w:r w:rsidRPr="00A76D3D">
        <w:rPr>
          <w:sz w:val="16"/>
          <w:szCs w:val="16"/>
        </w:rPr>
        <w:t>.</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 случае направления уведомления о планируемом строительстве, уведомления об изменении параметров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sidRPr="00A76D3D">
        <w:rPr>
          <w:color w:val="000000"/>
          <w:sz w:val="16"/>
          <w:szCs w:val="16"/>
        </w:rPr>
        <w:t xml:space="preserve"> </w:t>
      </w:r>
      <w:r w:rsidRPr="00A76D3D">
        <w:rPr>
          <w:bCs/>
          <w:color w:val="000000"/>
          <w:sz w:val="16"/>
          <w:szCs w:val="16"/>
        </w:rPr>
        <w:t>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Уведомление о планируемом строительстве, уведомление об изменении параметров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Уведомление о планируемом строительстве, уведомление об изменении параметров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w:t>
      </w:r>
      <w:r w:rsidRPr="00A76D3D">
        <w:rPr>
          <w:bCs/>
          <w:color w:val="000000"/>
          <w:sz w:val="16"/>
          <w:szCs w:val="16"/>
        </w:rPr>
        <w:lastRenderedPageBreak/>
        <w:t>органами местного самоуправления», либо посредством почтового отправления с уведомлением о вручении.</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autoSpaceDE w:val="0"/>
        <w:autoSpaceDN w:val="0"/>
        <w:adjustRightInd w:val="0"/>
        <w:jc w:val="center"/>
        <w:rPr>
          <w:bCs/>
          <w:color w:val="000000"/>
          <w:sz w:val="16"/>
          <w:szCs w:val="16"/>
        </w:rPr>
      </w:pPr>
      <w:r w:rsidRPr="00A76D3D">
        <w:rPr>
          <w:bCs/>
          <w:color w:val="000000"/>
          <w:sz w:val="16"/>
          <w:szCs w:val="16"/>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2.5. 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а) xml - для документов, в отношении которых утверждены формы и требования по формированию электронных документов в виде файлов в формате xml;</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б) doc, docx, odt - для документов с текстовым содержанием, </w:t>
      </w:r>
      <w:r w:rsidRPr="00A76D3D">
        <w:rPr>
          <w:bCs/>
          <w:color w:val="000000"/>
          <w:sz w:val="16"/>
          <w:szCs w:val="16"/>
        </w:rPr>
        <w:br/>
        <w:t>не включающим формулы;</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в) pdf, jpg, jpeg, </w:t>
      </w:r>
      <w:r w:rsidRPr="00A76D3D">
        <w:rPr>
          <w:bCs/>
          <w:color w:val="000000"/>
          <w:sz w:val="16"/>
          <w:szCs w:val="16"/>
          <w:lang w:val="en-US"/>
        </w:rPr>
        <w:t>png</w:t>
      </w:r>
      <w:r w:rsidRPr="00A76D3D">
        <w:rPr>
          <w:bCs/>
          <w:color w:val="000000"/>
          <w:sz w:val="16"/>
          <w:szCs w:val="16"/>
        </w:rPr>
        <w:t xml:space="preserve">, </w:t>
      </w:r>
      <w:r w:rsidRPr="00A76D3D">
        <w:rPr>
          <w:bCs/>
          <w:color w:val="000000"/>
          <w:sz w:val="16"/>
          <w:szCs w:val="16"/>
          <w:lang w:val="en-US"/>
        </w:rPr>
        <w:t>bmp</w:t>
      </w:r>
      <w:r w:rsidRPr="00A76D3D">
        <w:rPr>
          <w:bCs/>
          <w:color w:val="000000"/>
          <w:sz w:val="16"/>
          <w:szCs w:val="16"/>
        </w:rPr>
        <w:t xml:space="preserve">, </w:t>
      </w:r>
      <w:r w:rsidRPr="00A76D3D">
        <w:rPr>
          <w:bCs/>
          <w:color w:val="000000"/>
          <w:sz w:val="16"/>
          <w:szCs w:val="16"/>
          <w:lang w:val="en-US"/>
        </w:rPr>
        <w:t>tiff</w:t>
      </w:r>
      <w:r w:rsidRPr="00A76D3D">
        <w:rPr>
          <w:bCs/>
          <w:color w:val="000000"/>
          <w:sz w:val="16"/>
          <w:szCs w:val="16"/>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г) </w:t>
      </w:r>
      <w:r w:rsidRPr="00A76D3D">
        <w:rPr>
          <w:bCs/>
          <w:color w:val="000000"/>
          <w:sz w:val="16"/>
          <w:szCs w:val="16"/>
          <w:lang w:val="en-US"/>
        </w:rPr>
        <w:t>zip</w:t>
      </w:r>
      <w:r w:rsidRPr="00A76D3D">
        <w:rPr>
          <w:bCs/>
          <w:color w:val="000000"/>
          <w:sz w:val="16"/>
          <w:szCs w:val="16"/>
        </w:rPr>
        <w:t xml:space="preserve">, </w:t>
      </w:r>
      <w:r w:rsidRPr="00A76D3D">
        <w:rPr>
          <w:bCs/>
          <w:color w:val="000000"/>
          <w:sz w:val="16"/>
          <w:szCs w:val="16"/>
          <w:lang w:val="en-US"/>
        </w:rPr>
        <w:t>rar</w:t>
      </w:r>
      <w:r w:rsidRPr="00A76D3D">
        <w:rPr>
          <w:bCs/>
          <w:color w:val="000000"/>
          <w:sz w:val="16"/>
          <w:szCs w:val="16"/>
        </w:rPr>
        <w:t xml:space="preserve"> – для сжатых документов в один файл;</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д) </w:t>
      </w:r>
      <w:r w:rsidRPr="00A76D3D">
        <w:rPr>
          <w:bCs/>
          <w:color w:val="000000"/>
          <w:sz w:val="16"/>
          <w:szCs w:val="16"/>
          <w:lang w:val="en-US"/>
        </w:rPr>
        <w:t>sig</w:t>
      </w:r>
      <w:r w:rsidRPr="00A76D3D">
        <w:rPr>
          <w:bCs/>
          <w:color w:val="000000"/>
          <w:sz w:val="16"/>
          <w:szCs w:val="16"/>
        </w:rPr>
        <w:t xml:space="preserve"> – для открепленной усиленной квалифицированной электронной подписи.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2.6. 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«черно-белый» (при отсутствии в документе графических изображений и (или) цветного текста);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«оттенки серого» (при наличии в документе графических изображений, отличных от цветного графического изображения);</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«цветной» или «режим полной цветопередачи» (при наличии в документе цветных графических изображений либо цветного текста).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Количество файлов должно соответствовать количеству документов, каждый из которых содержит текстовую и (или) графическую информацию.</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2.7.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2.7.1. При предоставлении муниципальной услуги в электронной форме заявителю обеспечиваются:</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получение информации о порядке и сроках предоставления муниципальной услуги;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 xml:space="preserve">запись на прием в уполномоченный орган для подачи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формирование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прием и регистрация уполномоченным органом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 xml:space="preserve"> и иных документов, необходимых для предоставления муниципальной услуги;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получение результата предоставления муниципальной услуги;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получение сведений о ходе рассмотрения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осуществление оценки качества предоставления муниципальной услуги;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досудебное (внесудебное) обжалование решений и действий (бездействия) уполномоченного органа, должностного лица уполномоченного органа либо государственного или муниципального служащего;</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настоящим Административным регламентом, соответствующего признакам заявителя;</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lastRenderedPageBreak/>
        <w:t>предъявление заявителю варианта предоставления муниципальной услуги, предусмотренного настоящим Административным регламентом.</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2.7.2. Формирование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Формирование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 xml:space="preserve"> осуществляется посредством заполнения электронной формы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 xml:space="preserve"> на Едином портале, региональном портале, без необходимости дополнительной подачи заявления в какой-либо иной форме.</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Форматно-логическая проверка сформированного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 xml:space="preserve"> осуществляется после заполнения заявителем каждого из полей электронной формы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 xml:space="preserve">. При выявлении некорректно заполненного поля электронной формы </w:t>
      </w:r>
      <w:r w:rsidRPr="00A76D3D">
        <w:rPr>
          <w:bCs/>
          <w:color w:val="000000"/>
          <w:sz w:val="16"/>
          <w:szCs w:val="16"/>
        </w:rPr>
        <w:t>уведомления о планируемом строительстве, уведомления об изменении параметров</w:t>
      </w:r>
      <w:r w:rsidRPr="00A76D3D" w:rsidDel="0050003A">
        <w:rPr>
          <w:color w:val="000000"/>
          <w:sz w:val="16"/>
          <w:szCs w:val="16"/>
        </w:rPr>
        <w:t xml:space="preserve"> </w:t>
      </w:r>
      <w:r w:rsidRPr="00A76D3D">
        <w:rPr>
          <w:color w:val="000000"/>
          <w:sz w:val="16"/>
          <w:szCs w:val="16"/>
        </w:rPr>
        <w:t xml:space="preserve">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При формировании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 xml:space="preserve"> заявителю обеспечивается:</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а) возможность копирования и сохранения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 xml:space="preserve"> и иных документов, указанных в Административном регламенте, необходимых для предоставления муниципальной услуги;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б) возможность печати на бумажном носителе копии электронной формы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в) сохранение ранее введенных в электронную форму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г) заполнение полей электронной формы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д) возможность вернуться на любой из этапов заполнения электронной формы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 xml:space="preserve"> без потери ранее введенной информации;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е) возможность доступа заявителя на Едином портале, региональном портале, к ранее поданным им </w:t>
      </w:r>
      <w:r w:rsidRPr="00A76D3D">
        <w:rPr>
          <w:bCs/>
          <w:color w:val="000000"/>
          <w:sz w:val="16"/>
          <w:szCs w:val="16"/>
        </w:rPr>
        <w:t>уведомлениям о планируемом строительстве, уведомлениям об изменении параметров</w:t>
      </w:r>
      <w:r w:rsidRPr="00A76D3D">
        <w:rPr>
          <w:color w:val="000000"/>
          <w:sz w:val="16"/>
          <w:szCs w:val="16"/>
        </w:rPr>
        <w:t xml:space="preserve"> в течение не менее одного года, а также к частично сформированным уведомлениям – в течение не менее 3 месяцев.</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Сформированное и подписанное </w:t>
      </w:r>
      <w:r w:rsidRPr="00A76D3D">
        <w:rPr>
          <w:bCs/>
          <w:color w:val="000000"/>
          <w:sz w:val="16"/>
          <w:szCs w:val="16"/>
        </w:rPr>
        <w:t>уведомление о планируемом строительстве, уведомление об изменении параметров</w:t>
      </w:r>
      <w:r w:rsidRPr="00A76D3D">
        <w:rPr>
          <w:color w:val="000000"/>
          <w:sz w:val="16"/>
          <w:szCs w:val="16"/>
        </w:rPr>
        <w:t xml:space="preserve">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2.7.3. Уполномоченный орган обеспечивает в срок не позднее одного рабочего дня с момента подачи уведомления о планируемом строительстве, уведомления об изменении параметров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планируемом строительстве, уведомления об изменении параметров;</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 xml:space="preserve">б) регистрацию уведомления о планируемом строительстве, уведомления об изменении параметров и направление заявителю уведомления о регистрации уведомления о планируемом строительстве, уведомления об изменении параметров либо об отказе в приеме документов, необходимых для предоставления муниципальной услуги. </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 xml:space="preserve">2.7.4. Электронное </w:t>
      </w:r>
      <w:r w:rsidRPr="00A76D3D">
        <w:rPr>
          <w:bCs/>
          <w:color w:val="000000"/>
          <w:sz w:val="16"/>
          <w:szCs w:val="16"/>
        </w:rPr>
        <w:t>уведомление о планируемом строительстве, уведомление об изменении параметров</w:t>
      </w:r>
      <w:r w:rsidRPr="00A76D3D">
        <w:rPr>
          <w:color w:val="000000"/>
          <w:sz w:val="16"/>
          <w:szCs w:val="16"/>
        </w:rPr>
        <w:t xml:space="preserve"> становится доступным для </w:t>
      </w:r>
      <w:r w:rsidRPr="00A76D3D">
        <w:rPr>
          <w:color w:val="000000"/>
          <w:sz w:val="16"/>
          <w:szCs w:val="16"/>
        </w:rPr>
        <w:lastRenderedPageBreak/>
        <w:t>должностного лица уполномоченного органа, ответственного за прием и регистрацию уведомления о планируемом строительстве, уведомления об изменении параметров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Ответственное должностное лицо:</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проверяет наличие электронных уведомлений о планируемом строительстве, уведомлений об изменении параметров, поступивших из Единого портала, регионального портала, с периодичностью не реже 2 раз в день;</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рассматривает поступившие уведомления о планируемом строительстве, уведомления об изменении параметров и приложенные образы документов (документы);</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производит действия в соответствии с пунктом 2.7.3 настоящего Административного регламента.</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2.7.5. Заявителю в качестве результата предоставления муниципальной услуги обеспечивается возможность получения документа: </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785969" w:rsidRPr="00A76D3D" w:rsidRDefault="00785969" w:rsidP="00A76D3D">
      <w:pPr>
        <w:widowControl w:val="0"/>
        <w:autoSpaceDE w:val="0"/>
        <w:autoSpaceDN w:val="0"/>
        <w:adjustRightInd w:val="0"/>
        <w:jc w:val="both"/>
        <w:rPr>
          <w:bCs/>
          <w:color w:val="000000"/>
          <w:sz w:val="16"/>
          <w:szCs w:val="16"/>
        </w:rPr>
      </w:pPr>
      <w:r w:rsidRPr="00A76D3D">
        <w:rPr>
          <w:bCs/>
          <w:color w:val="000000"/>
          <w:sz w:val="16"/>
          <w:szCs w:val="16"/>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2.7.6. Получение информации о ходе рассмотрения уведомления о планируемом строительстве, уведомления об изменении параметров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 планируемом строительстве, уведомления об изменении параметров, а также информацию о дальнейших действиях в личном кабинете по собственной инициативе, в любое время.</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При предоставлении муниципальной услуги в электронной форме заявителю направляется:</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а) уведомление о приеме и регистрации уведомления о планируемом строительстве, уведомления об изменении параметров и иных документов, необходимых для предоставления муниципальной услуги, содержащее сведения о факте приема уведомления о планируемом строительстве, уведомления об изменении параметров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2.7.7. Оценка качества предоставления муниципальной услуги.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 xml:space="preserve">Оценка качества предоставления муниципальной услуги осуществляется в соответствии с </w:t>
      </w:r>
      <w:hyperlink r:id="rId117" w:history="1">
        <w:r w:rsidRPr="00A76D3D">
          <w:rPr>
            <w:color w:val="000000"/>
            <w:sz w:val="16"/>
            <w:szCs w:val="16"/>
          </w:rPr>
          <w:t>Правилами</w:t>
        </w:r>
      </w:hyperlink>
      <w:r w:rsidRPr="00A76D3D">
        <w:rPr>
          <w:color w:val="000000"/>
          <w:sz w:val="16"/>
          <w:szCs w:val="16"/>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lastRenderedPageBreak/>
        <w:t xml:space="preserve">2.7.8.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w:t>
      </w:r>
      <w:r w:rsidRPr="00A76D3D">
        <w:rPr>
          <w:bCs/>
          <w:color w:val="000000"/>
          <w:sz w:val="16"/>
          <w:szCs w:val="16"/>
        </w:rPr>
        <w:t xml:space="preserve">от 27 июля 2010 года № 210-ФЗ </w:t>
      </w:r>
      <w:r w:rsidRPr="00A76D3D">
        <w:rPr>
          <w:rFonts w:eastAsia="Calibri"/>
          <w:bCs/>
          <w:color w:val="000000"/>
          <w:sz w:val="16"/>
          <w:szCs w:val="16"/>
          <w:lang w:eastAsia="en-US"/>
        </w:rPr>
        <w:t>«</w:t>
      </w:r>
      <w:r w:rsidRPr="00A76D3D">
        <w:rPr>
          <w:bCs/>
          <w:color w:val="000000"/>
          <w:sz w:val="16"/>
          <w:szCs w:val="16"/>
        </w:rPr>
        <w:t>Об организации предоставления государственных и муниципальных услуг</w:t>
      </w:r>
      <w:r w:rsidRPr="00A76D3D">
        <w:rPr>
          <w:rFonts w:eastAsia="Calibri"/>
          <w:bCs/>
          <w:color w:val="000000"/>
          <w:sz w:val="16"/>
          <w:szCs w:val="16"/>
          <w:lang w:eastAsia="en-US"/>
        </w:rPr>
        <w:t>»</w:t>
      </w:r>
      <w:r w:rsidRPr="00A76D3D">
        <w:rPr>
          <w:bCs/>
          <w:color w:val="000000"/>
          <w:sz w:val="16"/>
          <w:szCs w:val="16"/>
        </w:rPr>
        <w:t xml:space="preserve"> (далее – Федеральный закон № 210-ФЗ) </w:t>
      </w:r>
      <w:r w:rsidRPr="00A76D3D">
        <w:rPr>
          <w:color w:val="000000"/>
          <w:sz w:val="16"/>
          <w:szCs w:val="16"/>
        </w:rPr>
        <w:t>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autoSpaceDE w:val="0"/>
        <w:autoSpaceDN w:val="0"/>
        <w:adjustRightInd w:val="0"/>
        <w:jc w:val="center"/>
        <w:rPr>
          <w:bCs/>
          <w:color w:val="000000"/>
          <w:sz w:val="16"/>
          <w:szCs w:val="16"/>
        </w:rPr>
      </w:pPr>
      <w:r w:rsidRPr="00A76D3D">
        <w:rPr>
          <w:bCs/>
          <w:color w:val="000000"/>
          <w:sz w:val="16"/>
          <w:szCs w:val="16"/>
        </w:rPr>
        <w:t>Исчерпывающий перечень документов, необходимых</w:t>
      </w:r>
    </w:p>
    <w:p w:rsidR="00785969" w:rsidRPr="00A76D3D" w:rsidRDefault="00785969" w:rsidP="00A76D3D">
      <w:pPr>
        <w:autoSpaceDE w:val="0"/>
        <w:autoSpaceDN w:val="0"/>
        <w:adjustRightInd w:val="0"/>
        <w:jc w:val="center"/>
        <w:rPr>
          <w:bCs/>
          <w:color w:val="000000"/>
          <w:sz w:val="16"/>
          <w:szCs w:val="16"/>
          <w:highlight w:val="green"/>
        </w:rPr>
      </w:pPr>
      <w:r w:rsidRPr="00A76D3D">
        <w:rPr>
          <w:bCs/>
          <w:color w:val="000000"/>
          <w:sz w:val="16"/>
          <w:szCs w:val="16"/>
        </w:rPr>
        <w:t>для предоставления муниципальной услуги</w:t>
      </w:r>
    </w:p>
    <w:p w:rsidR="00785969" w:rsidRPr="00A76D3D" w:rsidRDefault="00785969" w:rsidP="00A76D3D">
      <w:pPr>
        <w:autoSpaceDE w:val="0"/>
        <w:autoSpaceDN w:val="0"/>
        <w:adjustRightInd w:val="0"/>
        <w:jc w:val="center"/>
        <w:rPr>
          <w:b/>
          <w:bCs/>
          <w:color w:val="000000"/>
          <w:sz w:val="16"/>
          <w:szCs w:val="16"/>
          <w:highlight w:val="green"/>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2.8. Исчерпывающий перечень документов, необходимых для предоставления услуги, подлежащих представлению заявителем самостоятельно:</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а) уведомление о планируемом строительстве, уведомление об изменении параметров. В случае их представления в электронной форме посредством Единого портала, регионального портала в соответствии с подпунктом «а» пункта 2.4 настоящего </w:t>
      </w:r>
      <w:bookmarkStart w:id="11" w:name="_Hlk79014273"/>
      <w:r w:rsidRPr="00A76D3D">
        <w:rPr>
          <w:bCs/>
          <w:color w:val="000000"/>
          <w:sz w:val="16"/>
          <w:szCs w:val="16"/>
        </w:rPr>
        <w:t xml:space="preserve">Административного регламента </w:t>
      </w:r>
      <w:bookmarkEnd w:id="11"/>
      <w:r w:rsidRPr="00A76D3D">
        <w:rPr>
          <w:bCs/>
          <w:color w:val="000000"/>
          <w:sz w:val="16"/>
          <w:szCs w:val="16"/>
        </w:rPr>
        <w:t xml:space="preserve">указанные уведомления заполняются путем внесения соответствующих сведений в интерактивную форму на Едином портале, региональном портале </w:t>
      </w:r>
      <w:r w:rsidRPr="00A76D3D">
        <w:rPr>
          <w:bCs/>
          <w:color w:val="000000"/>
          <w:sz w:val="16"/>
          <w:szCs w:val="16"/>
          <w:lang w:val="en-US"/>
        </w:rPr>
        <w:t>c</w:t>
      </w:r>
      <w:r w:rsidRPr="00A76D3D">
        <w:rPr>
          <w:bCs/>
          <w:color w:val="000000"/>
          <w:sz w:val="16"/>
          <w:szCs w:val="16"/>
        </w:rPr>
        <w:t xml:space="preserve">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w:t>
      </w:r>
      <w:r w:rsidRPr="00A76D3D">
        <w:rPr>
          <w:bCs/>
          <w:color w:val="000000"/>
          <w:sz w:val="16"/>
          <w:szCs w:val="16"/>
        </w:rPr>
        <w:lastRenderedPageBreak/>
        <w:t>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widowControl w:val="0"/>
        <w:autoSpaceDE w:val="0"/>
        <w:autoSpaceDN w:val="0"/>
        <w:adjustRightInd w:val="0"/>
        <w:jc w:val="center"/>
        <w:rPr>
          <w:rFonts w:eastAsia="Calibri"/>
          <w:bCs/>
          <w:color w:val="000000"/>
          <w:sz w:val="16"/>
          <w:szCs w:val="16"/>
        </w:rPr>
      </w:pPr>
      <w:r w:rsidRPr="00A76D3D">
        <w:rPr>
          <w:rFonts w:eastAsia="Calibri"/>
          <w:bCs/>
          <w:color w:val="000000"/>
          <w:sz w:val="16"/>
          <w:szCs w:val="16"/>
        </w:rPr>
        <w:t>Срок регистрации запроса заявителя о предоставлении муниципальной услуги</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2.10. Регистрация уведомления о планируемом строительстве, уведомления об изменении параметров, представленных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 случае представления уведомления о планируемом строительстве, уведомления об изменении параметров в электронной форме посредством Единого портала, регионального портала</w:t>
      </w:r>
      <w:r w:rsidRPr="00A76D3D" w:rsidDel="009E3D30">
        <w:rPr>
          <w:bCs/>
          <w:color w:val="000000"/>
          <w:sz w:val="16"/>
          <w:szCs w:val="16"/>
        </w:rPr>
        <w:t xml:space="preserve"> </w:t>
      </w:r>
      <w:r w:rsidRPr="00A76D3D">
        <w:rPr>
          <w:bCs/>
          <w:color w:val="000000"/>
          <w:sz w:val="16"/>
          <w:szCs w:val="16"/>
        </w:rPr>
        <w:t>вне рабочего времени уполномоченного органа либо в выходной, нерабочий праздничный день днем поступления уведомления о планируемом строительстве, уведомления об изменении параметров считается первый рабочий день, следующий за днем представления заявителем указанного уведомления.</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Уведомление о планируемом строительстве, уведомление об изменении параметров считается поступившим в уполномоченный орган со дня его регистрации.</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autoSpaceDE w:val="0"/>
        <w:autoSpaceDN w:val="0"/>
        <w:adjustRightInd w:val="0"/>
        <w:jc w:val="center"/>
        <w:outlineLvl w:val="0"/>
        <w:rPr>
          <w:bCs/>
          <w:color w:val="000000"/>
          <w:sz w:val="16"/>
          <w:szCs w:val="16"/>
        </w:rPr>
      </w:pPr>
      <w:r w:rsidRPr="00A76D3D">
        <w:rPr>
          <w:bCs/>
          <w:color w:val="000000"/>
          <w:sz w:val="16"/>
          <w:szCs w:val="16"/>
        </w:rPr>
        <w:t xml:space="preserve">Срок предоставления </w:t>
      </w:r>
      <w:r w:rsidRPr="00A76D3D">
        <w:rPr>
          <w:color w:val="000000"/>
          <w:sz w:val="16"/>
          <w:szCs w:val="16"/>
        </w:rPr>
        <w:t>муниципальной</w:t>
      </w:r>
      <w:r w:rsidRPr="00A76D3D">
        <w:rPr>
          <w:bCs/>
          <w:color w:val="000000"/>
          <w:sz w:val="16"/>
          <w:szCs w:val="16"/>
        </w:rPr>
        <w:t xml:space="preserve"> услуги</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2.11. Срок предоставления услуги составляет:</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не более семи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 8 статьи 51.1 Градостроительного кодекса Российской Федерации;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не более двадцати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частью 8 статьи 51.1 Градостроительного кодекса Российской Федерации.</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widowControl w:val="0"/>
        <w:tabs>
          <w:tab w:val="left" w:pos="567"/>
        </w:tabs>
        <w:contextualSpacing/>
        <w:jc w:val="center"/>
        <w:rPr>
          <w:bCs/>
          <w:color w:val="000000"/>
          <w:sz w:val="16"/>
          <w:szCs w:val="16"/>
        </w:rPr>
      </w:pPr>
      <w:r w:rsidRPr="00A76D3D">
        <w:rPr>
          <w:bCs/>
          <w:color w:val="000000"/>
          <w:sz w:val="16"/>
          <w:szCs w:val="16"/>
        </w:rPr>
        <w:t>Исчерпывающий перечень оснований для приостановления или отказа в предоставлении муниципальной услуги</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2.12. </w:t>
      </w:r>
      <w:r w:rsidRPr="00A76D3D" w:rsidDel="00EE53FC">
        <w:rPr>
          <w:bCs/>
          <w:color w:val="000000"/>
          <w:sz w:val="16"/>
          <w:szCs w:val="16"/>
        </w:rPr>
        <w:t xml:space="preserve"> </w:t>
      </w:r>
      <w:r w:rsidRPr="00A76D3D">
        <w:rPr>
          <w:bCs/>
          <w:color w:val="000000"/>
          <w:sz w:val="16"/>
          <w:szCs w:val="16"/>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 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предусмотрены пунктом 2.20 настоящего Административного регламента.</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pStyle w:val="ConsPlusNormal"/>
        <w:ind w:firstLine="0"/>
        <w:jc w:val="both"/>
        <w:rPr>
          <w:rFonts w:ascii="Times New Roman" w:hAnsi="Times New Roman"/>
          <w:bCs/>
          <w:color w:val="000000"/>
          <w:sz w:val="16"/>
          <w:szCs w:val="16"/>
        </w:rPr>
      </w:pPr>
      <w:r w:rsidRPr="00A76D3D">
        <w:rPr>
          <w:rFonts w:ascii="Times New Roman" w:hAnsi="Times New Roman"/>
          <w:bCs/>
          <w:color w:val="000000"/>
          <w:sz w:val="16"/>
          <w:szCs w:val="16"/>
        </w:rPr>
        <w:t>Исчерпывающий перечень оснований для отказа в приеме документов, необходимых для предоставления муниципальной услуги</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а) 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в) представленные документы содержат подчистки и исправления текста; </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д) уведомление о планируемом строительстве, уведомление об изменении параметров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е)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2.14.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 </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2.17. Уведомление о планируемом строительстве, уведомление об изменении параметров считаются ненаправленными, 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по форме согласно Приложению № 3, с указанием причин возврата, в следующих случаях:</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а) в уведомлении о планируемом строительстве, уведомлении об изменении параметров отсутствуют сведения, предусмотренные частью 1 статьи 51.1</w:t>
      </w:r>
      <w:r w:rsidRPr="00A76D3D">
        <w:rPr>
          <w:bCs/>
          <w:color w:val="000000"/>
          <w:sz w:val="16"/>
          <w:szCs w:val="16"/>
          <w:vertAlign w:val="superscript"/>
        </w:rPr>
        <w:t xml:space="preserve"> </w:t>
      </w:r>
      <w:r w:rsidRPr="00A76D3D">
        <w:rPr>
          <w:bCs/>
          <w:color w:val="000000"/>
          <w:sz w:val="16"/>
          <w:szCs w:val="16"/>
        </w:rPr>
        <w:t>Градостроительного кодекса Российской Федерации;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б) отсутствуют документы, прилагаемые к уведомлению о планируемом строительстве, уведомлению об изменении параметров, предусмотренные подпунктами «в», «д» и «е» пункта 2.8 настоящего Административного регламента.</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autoSpaceDE w:val="0"/>
        <w:autoSpaceDN w:val="0"/>
        <w:adjustRightInd w:val="0"/>
        <w:jc w:val="center"/>
        <w:rPr>
          <w:bCs/>
          <w:color w:val="000000"/>
          <w:sz w:val="16"/>
          <w:szCs w:val="16"/>
        </w:rPr>
      </w:pPr>
      <w:r w:rsidRPr="00A76D3D">
        <w:rPr>
          <w:bCs/>
          <w:color w:val="000000"/>
          <w:sz w:val="16"/>
          <w:szCs w:val="16"/>
        </w:rPr>
        <w:t>Результат предоставления муниципальной услуги</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lastRenderedPageBreak/>
        <w:t>2.18. Результатом предоставления услуги является:</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б) уведомление о несоответствии в случае наличия оснований, указанных в пункте 2.20 настоящего Административного регламента.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2.20. Исчерпывающий перечень оснований для направления заявителю уведомления о несоответствии: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 уведомление о планируемом строительстве, уведомление об изменении параметров подано или направлено лицом, не являющимся</w:t>
      </w:r>
      <w:r w:rsidRPr="00A76D3D">
        <w:rPr>
          <w:bCs/>
          <w:color w:val="000000"/>
          <w:sz w:val="16"/>
          <w:szCs w:val="16"/>
        </w:rPr>
        <w:br/>
        <w:t>застройщиком в связи с отсутствием у него прав на земельный участок;</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2.21. Результат предоставления услуги, указанный в пункте 2.18 настоящего Административного регламента: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 планируемом строительстве, уведомлении об изменении параметров;</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widowControl w:val="0"/>
        <w:autoSpaceDE w:val="0"/>
        <w:autoSpaceDN w:val="0"/>
        <w:adjustRightInd w:val="0"/>
        <w:jc w:val="center"/>
        <w:outlineLvl w:val="2"/>
        <w:rPr>
          <w:rFonts w:eastAsia="Calibri"/>
          <w:color w:val="000000"/>
          <w:sz w:val="16"/>
          <w:szCs w:val="16"/>
        </w:rPr>
      </w:pPr>
      <w:r w:rsidRPr="00A76D3D">
        <w:rPr>
          <w:rFonts w:eastAsia="Calibri"/>
          <w:color w:val="000000"/>
          <w:sz w:val="16"/>
          <w:szCs w:val="16"/>
        </w:rPr>
        <w:t>Размер платы, взымаемой с заявителя при предоставлении муниципальной услуги, и способы ее взимания</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2.22. Предоставление услуги осуществляется без взимания платы.</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autoSpaceDE w:val="0"/>
        <w:autoSpaceDN w:val="0"/>
        <w:adjustRightInd w:val="0"/>
        <w:jc w:val="center"/>
        <w:rPr>
          <w:bCs/>
          <w:color w:val="000000"/>
          <w:sz w:val="16"/>
          <w:szCs w:val="16"/>
        </w:rPr>
      </w:pPr>
      <w:r w:rsidRPr="00A76D3D">
        <w:rPr>
          <w:bCs/>
          <w:color w:val="000000"/>
          <w:sz w:val="16"/>
          <w:szCs w:val="16"/>
        </w:rPr>
        <w:t xml:space="preserve">Иные требования к предоставлению </w:t>
      </w:r>
    </w:p>
    <w:p w:rsidR="00785969" w:rsidRPr="00A76D3D" w:rsidRDefault="00785969" w:rsidP="00A76D3D">
      <w:pPr>
        <w:autoSpaceDE w:val="0"/>
        <w:autoSpaceDN w:val="0"/>
        <w:adjustRightInd w:val="0"/>
        <w:jc w:val="center"/>
        <w:rPr>
          <w:bCs/>
          <w:color w:val="000000"/>
          <w:sz w:val="16"/>
          <w:szCs w:val="16"/>
        </w:rPr>
      </w:pPr>
      <w:r w:rsidRPr="00A76D3D">
        <w:rPr>
          <w:bCs/>
          <w:color w:val="000000"/>
          <w:sz w:val="16"/>
          <w:szCs w:val="16"/>
        </w:rPr>
        <w:t>Муниципальной услуги</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2.23. Сведения о ходе рассмотрения уведомления о планируемом строительстве, уведомления об изменении параметров, </w:t>
      </w:r>
      <w:r w:rsidRPr="00A76D3D">
        <w:rPr>
          <w:bCs/>
          <w:color w:val="000000"/>
          <w:sz w:val="16"/>
          <w:szCs w:val="16"/>
        </w:rPr>
        <w:lastRenderedPageBreak/>
        <w:t>направленных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Сведения о ходе рассмотрения уведомления о планируемом строительстве, уведомления об изменении параметров, направленных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б) в электронной форме посредством электронной почты. </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На основании запроса сведения о ходе рассмотрения уведомления о планируемом строительстве, уведомления об изменении параметров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2.24. Результат предоставления услуги (его копия или сведения, содержащиеся в нем):</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а) в течение пяти рабочих дней со дня его направления заявителю подлежит направлению (в том числе с использованием СМЭВ)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б) предусмотренный подпунктом «б» пункта 2.18 настоящего Административного регламента, подлежит направлению в сроки, установленные пунктом 2.11 настоящего Административного регламента для предоставления услуги: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«а» пункта 2.20 настоящего Административного регламента;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«б» и «в» пункта 2.20 настоящего Административного регламента;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«г» пункта 2.20 настоящего Административного регламента.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2.25. Порядок исправления допущенных опечаток и ошибок в уведомлении о соответствии, уведомлении о несоответствии.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Уведомление о соответствии, уведомление о несоответствии с внесенными исправлениями допущенных опечаток и ошибок либо </w:t>
      </w:r>
      <w:r w:rsidRPr="00A76D3D">
        <w:rPr>
          <w:bCs/>
          <w:color w:val="000000"/>
          <w:sz w:val="16"/>
          <w:szCs w:val="16"/>
        </w:rPr>
        <w:lastRenderedPageBreak/>
        <w:t>решение об отказе во внесении исправлений в уведомление о соответствии, уведомление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а) несоответствие заявителя кругу лиц, указанных в пункте 2.2 настоящего Административного регламента;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б) отсутствие опечаток и ошибок в уведомлении о соответствии, уведомлении о несоответствии.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2.27. Порядок выдачи дубликата уведомления о соответствии, уведомления о несоответствии.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соответственно – заявление о выдаче дубликата, дубликат) по форме согласно Приложению № 6 к настоящему Административному регламенту, в порядке, установленном пунктами 2.4 – 2.7, 2.10 настоящего Административного регламента.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7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2.28. Исчерпывающий перечень оснований для отказа в выдаче дубликата уведомления о соответствии, уведомления о несоответствии: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несоответствие заявителя кругу лиц, указанных в пункте 2.2 настоящего Административного регламента.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2.29. При предоставлении муниципальной услуги запрещается требовать от заявителя:</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 представления документов и информации, которые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изменение требований нормативных правовых актов, касающихся предоставления муниципальной услуги, после первоначальной подачи уведомления о планируемом строительстве, уведомления об изменении параметров;</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xml:space="preserve">- наличие ошибок в уведомлении о планируемом строительстве, уведомления об изменении параметров и документах, поданных заявителем после первоначального отказа в приеме документов, </w:t>
      </w:r>
      <w:r w:rsidRPr="00A76D3D">
        <w:rPr>
          <w:bCs/>
          <w:color w:val="000000"/>
          <w:sz w:val="16"/>
          <w:szCs w:val="16"/>
        </w:rPr>
        <w:lastRenderedPageBreak/>
        <w:t>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85969" w:rsidRPr="00A76D3D" w:rsidRDefault="00785969" w:rsidP="00A76D3D">
      <w:pPr>
        <w:autoSpaceDE w:val="0"/>
        <w:autoSpaceDN w:val="0"/>
        <w:adjustRightInd w:val="0"/>
        <w:jc w:val="both"/>
        <w:rPr>
          <w:bCs/>
          <w:color w:val="000000"/>
          <w:sz w:val="16"/>
          <w:szCs w:val="16"/>
          <w:highlight w:val="green"/>
        </w:rPr>
      </w:pPr>
    </w:p>
    <w:p w:rsidR="00785969" w:rsidRPr="00A76D3D" w:rsidRDefault="00785969" w:rsidP="00A76D3D">
      <w:pPr>
        <w:autoSpaceDE w:val="0"/>
        <w:autoSpaceDN w:val="0"/>
        <w:adjustRightInd w:val="0"/>
        <w:jc w:val="center"/>
        <w:outlineLvl w:val="0"/>
        <w:rPr>
          <w:bCs/>
          <w:color w:val="000000"/>
          <w:sz w:val="16"/>
          <w:szCs w:val="16"/>
        </w:rPr>
      </w:pPr>
      <w:r w:rsidRPr="00A76D3D">
        <w:rPr>
          <w:bCs/>
          <w:color w:val="000000"/>
          <w:sz w:val="16"/>
          <w:szCs w:val="1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autoSpaceDE w:val="0"/>
        <w:autoSpaceDN w:val="0"/>
        <w:adjustRightInd w:val="0"/>
        <w:jc w:val="center"/>
        <w:rPr>
          <w:bCs/>
          <w:color w:val="000000"/>
          <w:sz w:val="16"/>
          <w:szCs w:val="16"/>
        </w:rPr>
      </w:pPr>
      <w:r w:rsidRPr="00A76D3D">
        <w:rPr>
          <w:bCs/>
          <w:color w:val="000000"/>
          <w:sz w:val="16"/>
          <w:szCs w:val="16"/>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both"/>
        <w:rPr>
          <w:bCs/>
          <w:color w:val="000000"/>
          <w:sz w:val="16"/>
          <w:szCs w:val="16"/>
        </w:rPr>
      </w:pPr>
      <w:r w:rsidRPr="00A76D3D">
        <w:rPr>
          <w:color w:val="000000"/>
          <w:sz w:val="16"/>
          <w:szCs w:val="16"/>
        </w:rPr>
        <w:t>2.31. Услуги, необходимые и обязательные для предоставления муниципальной услуги, отсутствуют.</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autoSpaceDE w:val="0"/>
        <w:autoSpaceDN w:val="0"/>
        <w:adjustRightInd w:val="0"/>
        <w:jc w:val="center"/>
        <w:rPr>
          <w:color w:val="000000"/>
          <w:sz w:val="16"/>
          <w:szCs w:val="16"/>
        </w:rPr>
      </w:pPr>
      <w:r w:rsidRPr="00A76D3D">
        <w:rPr>
          <w:color w:val="000000"/>
          <w:sz w:val="16"/>
          <w:szCs w:val="16"/>
        </w:rPr>
        <w:t>Требования к помещениям, в которых предоставляется муниципальная услуга</w:t>
      </w:r>
    </w:p>
    <w:p w:rsidR="00785969" w:rsidRPr="00A76D3D" w:rsidRDefault="00785969" w:rsidP="00A76D3D">
      <w:pPr>
        <w:autoSpaceDE w:val="0"/>
        <w:autoSpaceDN w:val="0"/>
        <w:adjustRightInd w:val="0"/>
        <w:jc w:val="both"/>
        <w:rPr>
          <w:bCs/>
          <w:color w:val="000000"/>
          <w:sz w:val="16"/>
          <w:szCs w:val="16"/>
        </w:rPr>
      </w:pP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2.32. Местоположение административных зданий, в которых осуществляется прием </w:t>
      </w:r>
      <w:r w:rsidRPr="00A76D3D">
        <w:rPr>
          <w:bCs/>
          <w:color w:val="000000"/>
          <w:sz w:val="16"/>
          <w:szCs w:val="16"/>
        </w:rPr>
        <w:t>уведомлений о планируемом строительстве, уведомлений об изменении параметров</w:t>
      </w:r>
      <w:r w:rsidRPr="00A76D3D">
        <w:rPr>
          <w:color w:val="000000"/>
          <w:sz w:val="16"/>
          <w:szCs w:val="16"/>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85969" w:rsidRPr="00A76D3D" w:rsidRDefault="00785969" w:rsidP="00A76D3D">
      <w:pPr>
        <w:widowControl w:val="0"/>
        <w:tabs>
          <w:tab w:val="left" w:pos="567"/>
        </w:tabs>
        <w:contextualSpacing/>
        <w:jc w:val="both"/>
        <w:rPr>
          <w:color w:val="000000"/>
          <w:sz w:val="16"/>
          <w:szCs w:val="16"/>
        </w:rPr>
      </w:pPr>
      <w:r w:rsidRPr="00A76D3D">
        <w:rPr>
          <w:color w:val="000000"/>
          <w:sz w:val="16"/>
          <w:szCs w:val="1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85969" w:rsidRPr="00A76D3D" w:rsidRDefault="00785969" w:rsidP="00A76D3D">
      <w:pPr>
        <w:widowControl w:val="0"/>
        <w:autoSpaceDE w:val="0"/>
        <w:autoSpaceDN w:val="0"/>
        <w:adjustRightInd w:val="0"/>
        <w:jc w:val="both"/>
        <w:rPr>
          <w:strike/>
          <w:color w:val="000000"/>
          <w:sz w:val="16"/>
          <w:szCs w:val="16"/>
        </w:rPr>
      </w:pPr>
      <w:r w:rsidRPr="00A76D3D">
        <w:rPr>
          <w:color w:val="000000"/>
          <w:sz w:val="16"/>
          <w:szCs w:val="1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w:t>
      </w:r>
      <w:r w:rsidRPr="00A76D3D">
        <w:rPr>
          <w:color w:val="000000"/>
          <w:sz w:val="16"/>
          <w:szCs w:val="16"/>
        </w:rPr>
        <w:lastRenderedPageBreak/>
        <w:t>беспрепятственный доступ и передвижение инвалидов, в соответствии с законодательством Российской Федерации о социальной защите инвалидов.</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Центральный вход в здание уполномоченного органа должен быть оборудован информационной табличкой (вывеской), содержащей информацию:</w:t>
      </w:r>
    </w:p>
    <w:p w:rsidR="00785969" w:rsidRPr="00A76D3D" w:rsidRDefault="00785969" w:rsidP="00A76D3D">
      <w:pPr>
        <w:widowControl w:val="0"/>
        <w:tabs>
          <w:tab w:val="left" w:pos="567"/>
          <w:tab w:val="left" w:pos="1134"/>
        </w:tabs>
        <w:contextualSpacing/>
        <w:jc w:val="both"/>
        <w:rPr>
          <w:color w:val="000000"/>
          <w:sz w:val="16"/>
          <w:szCs w:val="16"/>
        </w:rPr>
      </w:pPr>
      <w:r w:rsidRPr="00A76D3D">
        <w:rPr>
          <w:color w:val="000000"/>
          <w:sz w:val="16"/>
          <w:szCs w:val="16"/>
        </w:rPr>
        <w:t>наименование;</w:t>
      </w:r>
    </w:p>
    <w:p w:rsidR="00785969" w:rsidRPr="00A76D3D" w:rsidRDefault="00785969" w:rsidP="00A76D3D">
      <w:pPr>
        <w:widowControl w:val="0"/>
        <w:tabs>
          <w:tab w:val="left" w:pos="567"/>
          <w:tab w:val="left" w:pos="1134"/>
        </w:tabs>
        <w:contextualSpacing/>
        <w:jc w:val="both"/>
        <w:rPr>
          <w:color w:val="000000"/>
          <w:sz w:val="16"/>
          <w:szCs w:val="16"/>
        </w:rPr>
      </w:pPr>
      <w:r w:rsidRPr="00A76D3D">
        <w:rPr>
          <w:color w:val="000000"/>
          <w:sz w:val="16"/>
          <w:szCs w:val="16"/>
        </w:rPr>
        <w:t>местонахождение и юридический адрес;</w:t>
      </w:r>
    </w:p>
    <w:p w:rsidR="00785969" w:rsidRPr="00A76D3D" w:rsidRDefault="00785969" w:rsidP="00A76D3D">
      <w:pPr>
        <w:widowControl w:val="0"/>
        <w:tabs>
          <w:tab w:val="left" w:pos="567"/>
          <w:tab w:val="left" w:pos="1134"/>
        </w:tabs>
        <w:contextualSpacing/>
        <w:jc w:val="both"/>
        <w:rPr>
          <w:color w:val="000000"/>
          <w:sz w:val="16"/>
          <w:szCs w:val="16"/>
        </w:rPr>
      </w:pPr>
      <w:r w:rsidRPr="00A76D3D">
        <w:rPr>
          <w:color w:val="000000"/>
          <w:sz w:val="16"/>
          <w:szCs w:val="16"/>
        </w:rPr>
        <w:t>режим работы;</w:t>
      </w:r>
    </w:p>
    <w:p w:rsidR="00785969" w:rsidRPr="00A76D3D" w:rsidRDefault="00785969" w:rsidP="00A76D3D">
      <w:pPr>
        <w:widowControl w:val="0"/>
        <w:tabs>
          <w:tab w:val="left" w:pos="567"/>
          <w:tab w:val="left" w:pos="1134"/>
        </w:tabs>
        <w:contextualSpacing/>
        <w:jc w:val="both"/>
        <w:rPr>
          <w:color w:val="000000"/>
          <w:sz w:val="16"/>
          <w:szCs w:val="16"/>
        </w:rPr>
      </w:pPr>
      <w:r w:rsidRPr="00A76D3D">
        <w:rPr>
          <w:color w:val="000000"/>
          <w:sz w:val="16"/>
          <w:szCs w:val="16"/>
        </w:rPr>
        <w:t>график приема;</w:t>
      </w:r>
    </w:p>
    <w:p w:rsidR="00785969" w:rsidRPr="00A76D3D" w:rsidRDefault="00785969" w:rsidP="00A76D3D">
      <w:pPr>
        <w:widowControl w:val="0"/>
        <w:tabs>
          <w:tab w:val="left" w:pos="567"/>
          <w:tab w:val="left" w:pos="1134"/>
        </w:tabs>
        <w:contextualSpacing/>
        <w:jc w:val="both"/>
        <w:rPr>
          <w:color w:val="000000"/>
          <w:sz w:val="16"/>
          <w:szCs w:val="16"/>
        </w:rPr>
      </w:pPr>
      <w:r w:rsidRPr="00A76D3D">
        <w:rPr>
          <w:color w:val="000000"/>
          <w:sz w:val="16"/>
          <w:szCs w:val="16"/>
        </w:rPr>
        <w:t>номера телефонов для справок.</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Помещения, в которых предоставляется муниципальная услуга, должны соответствовать санитарно-эпидемиологическим правилам и нормативам.</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Помещения, в которых предоставляется муниципальная услуга, оснащаются:</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противопожарной системой и средствами пожаротушения;</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системой оповещения о возникновении чрезвычайной ситуации;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средствами оказания первой медицинской помощи;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туалетными комнатами для посетителей.</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Места для заполнения уведомлений оборудуются стульями, столами (стойками), бланками уведомлений, письменными принадлежностями.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Места приема заявителей оборудуются информационными табличками (вывесками) с указанием:</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номера кабинета и наименования отдела;</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фамилии, имени и отчества (последнее – при наличии), должности ответственного лица за прием документов;</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графика приема заявителей.</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При предоставлении муниципальной услуги инвалидам обеспечиваются:</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возможность беспрепятственного доступа к объекту (зданию, помещению), в котором предоставляется муниципальная услуга;</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сопровождение инвалидов, имеющих стойкие расстройства функции зрения и самостоятельного передвижения;</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допуск сурдопереводчика и тифлосурдопереводчика;</w:t>
      </w:r>
    </w:p>
    <w:p w:rsidR="00785969" w:rsidRPr="00A76D3D" w:rsidRDefault="00785969" w:rsidP="00A76D3D">
      <w:pPr>
        <w:widowControl w:val="0"/>
        <w:autoSpaceDE w:val="0"/>
        <w:autoSpaceDN w:val="0"/>
        <w:adjustRightInd w:val="0"/>
        <w:jc w:val="both"/>
        <w:rPr>
          <w:strike/>
          <w:color w:val="000000"/>
          <w:sz w:val="16"/>
          <w:szCs w:val="16"/>
        </w:rPr>
      </w:pPr>
      <w:r w:rsidRPr="00A76D3D">
        <w:rPr>
          <w:color w:val="000000"/>
          <w:sz w:val="16"/>
          <w:szCs w:val="16"/>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785969" w:rsidRPr="00A76D3D" w:rsidRDefault="00785969" w:rsidP="00A76D3D">
      <w:pPr>
        <w:widowControl w:val="0"/>
        <w:autoSpaceDE w:val="0"/>
        <w:autoSpaceDN w:val="0"/>
        <w:adjustRightInd w:val="0"/>
        <w:jc w:val="both"/>
        <w:rPr>
          <w:color w:val="000000"/>
          <w:sz w:val="16"/>
          <w:szCs w:val="16"/>
        </w:rPr>
      </w:pPr>
      <w:r w:rsidRPr="00A76D3D">
        <w:rPr>
          <w:color w:val="000000"/>
          <w:sz w:val="16"/>
          <w:szCs w:val="16"/>
        </w:rPr>
        <w:t>оказание инвалидам помощи в преодолении барьеров, мешающих получению ими муниципальных услуг наравне с другими лицами.</w:t>
      </w:r>
    </w:p>
    <w:p w:rsidR="00785969" w:rsidRPr="00A76D3D" w:rsidRDefault="00785969" w:rsidP="00A76D3D">
      <w:pPr>
        <w:widowControl w:val="0"/>
        <w:autoSpaceDE w:val="0"/>
        <w:autoSpaceDN w:val="0"/>
        <w:adjustRightInd w:val="0"/>
        <w:jc w:val="both"/>
        <w:rPr>
          <w:color w:val="000000"/>
          <w:sz w:val="16"/>
          <w:szCs w:val="16"/>
        </w:rPr>
      </w:pPr>
    </w:p>
    <w:p w:rsidR="00785969" w:rsidRPr="00A76D3D" w:rsidRDefault="00785969" w:rsidP="00A76D3D">
      <w:pPr>
        <w:autoSpaceDE w:val="0"/>
        <w:autoSpaceDN w:val="0"/>
        <w:adjustRightInd w:val="0"/>
        <w:jc w:val="center"/>
        <w:rPr>
          <w:bCs/>
          <w:color w:val="000000"/>
          <w:sz w:val="16"/>
          <w:szCs w:val="16"/>
        </w:rPr>
      </w:pPr>
      <w:r w:rsidRPr="00A76D3D">
        <w:rPr>
          <w:bCs/>
          <w:color w:val="000000"/>
          <w:sz w:val="16"/>
          <w:szCs w:val="16"/>
        </w:rPr>
        <w:t>Показатели доступности и качества муниципальной услуги</w:t>
      </w:r>
    </w:p>
    <w:p w:rsidR="00785969" w:rsidRPr="00A76D3D" w:rsidRDefault="00785969" w:rsidP="00A76D3D">
      <w:pPr>
        <w:widowControl w:val="0"/>
        <w:autoSpaceDE w:val="0"/>
        <w:autoSpaceDN w:val="0"/>
        <w:adjustRightInd w:val="0"/>
        <w:jc w:val="both"/>
        <w:rPr>
          <w:color w:val="000000"/>
          <w:sz w:val="16"/>
          <w:szCs w:val="16"/>
        </w:rPr>
      </w:pP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2.33. Основными показателями доступности предоставления муниципальной услуги являются:</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lastRenderedPageBreak/>
        <w:t>возможность получения заявителем уведомлений о предоставлении муниципальной услуги с помощью Единого портала,</w:t>
      </w:r>
      <w:r w:rsidRPr="00A76D3D">
        <w:rPr>
          <w:color w:val="000000"/>
          <w:sz w:val="16"/>
          <w:szCs w:val="16"/>
        </w:rPr>
        <w:t xml:space="preserve"> </w:t>
      </w:r>
      <w:r w:rsidRPr="00A76D3D">
        <w:rPr>
          <w:bCs/>
          <w:color w:val="000000"/>
          <w:sz w:val="16"/>
          <w:szCs w:val="16"/>
        </w:rPr>
        <w:t>регионального портала;</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2.34. Основными показателями качества предоставления муниципальной услуги являются:</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минимально возможное количество взаимодействий гражданина с должностными лицами, участвующими в предоставлении муниципальной услуги;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отсутствие обоснованных жалоб на действия (бездействие) сотрудников и их некорректное (невнимательное) отношение к заявителям;</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отсутствие нарушений установленных сроков в процессе предоставления муниципальной услуги;</w:t>
      </w:r>
    </w:p>
    <w:p w:rsidR="00785969" w:rsidRPr="00A76D3D" w:rsidRDefault="00785969" w:rsidP="00A76D3D">
      <w:pPr>
        <w:autoSpaceDE w:val="0"/>
        <w:autoSpaceDN w:val="0"/>
        <w:adjustRightInd w:val="0"/>
        <w:jc w:val="both"/>
        <w:rPr>
          <w:bCs/>
          <w:color w:val="000000"/>
          <w:sz w:val="16"/>
          <w:szCs w:val="16"/>
        </w:rPr>
      </w:pPr>
      <w:r w:rsidRPr="00A76D3D">
        <w:rPr>
          <w:bCs/>
          <w:color w:val="000000"/>
          <w:sz w:val="16"/>
          <w:szCs w:val="16"/>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85969" w:rsidRPr="00A76D3D" w:rsidRDefault="00785969" w:rsidP="00A76D3D">
      <w:pPr>
        <w:tabs>
          <w:tab w:val="left" w:pos="7425"/>
        </w:tabs>
        <w:jc w:val="both"/>
        <w:rPr>
          <w:color w:val="000000"/>
          <w:sz w:val="16"/>
          <w:szCs w:val="16"/>
        </w:rPr>
      </w:pPr>
      <w:r w:rsidRPr="00A76D3D">
        <w:rPr>
          <w:color w:val="000000"/>
          <w:sz w:val="16"/>
          <w:szCs w:val="16"/>
        </w:rPr>
        <w:t>2.35. Информирование о порядке предоставления государственной (муниципальной) услуги осуществляется:</w:t>
      </w:r>
    </w:p>
    <w:p w:rsidR="00785969" w:rsidRPr="00A76D3D" w:rsidRDefault="00785969" w:rsidP="00A76D3D">
      <w:pPr>
        <w:tabs>
          <w:tab w:val="left" w:pos="7425"/>
        </w:tabs>
        <w:jc w:val="both"/>
        <w:rPr>
          <w:color w:val="000000"/>
          <w:sz w:val="16"/>
          <w:szCs w:val="16"/>
        </w:rPr>
      </w:pPr>
      <w:r w:rsidRPr="00A76D3D">
        <w:rPr>
          <w:color w:val="000000"/>
          <w:sz w:val="16"/>
          <w:szCs w:val="16"/>
        </w:rPr>
        <w:t>1) непосредственно при личном приеме заявителя в уполномоченном органе или многофункциональном центре;</w:t>
      </w:r>
    </w:p>
    <w:p w:rsidR="00785969" w:rsidRPr="00A76D3D" w:rsidRDefault="00785969" w:rsidP="00A76D3D">
      <w:pPr>
        <w:tabs>
          <w:tab w:val="left" w:pos="7425"/>
        </w:tabs>
        <w:jc w:val="both"/>
        <w:rPr>
          <w:color w:val="000000"/>
          <w:sz w:val="16"/>
          <w:szCs w:val="16"/>
        </w:rPr>
      </w:pPr>
      <w:r w:rsidRPr="00A76D3D">
        <w:rPr>
          <w:color w:val="000000"/>
          <w:sz w:val="16"/>
          <w:szCs w:val="16"/>
        </w:rPr>
        <w:t>2) по телефону уполномоченного органа или многофункционального центра;</w:t>
      </w:r>
    </w:p>
    <w:p w:rsidR="00785969" w:rsidRPr="00A76D3D" w:rsidRDefault="00785969" w:rsidP="00A76D3D">
      <w:pPr>
        <w:tabs>
          <w:tab w:val="left" w:pos="7425"/>
        </w:tabs>
        <w:jc w:val="both"/>
        <w:rPr>
          <w:color w:val="000000"/>
          <w:sz w:val="16"/>
          <w:szCs w:val="16"/>
        </w:rPr>
      </w:pPr>
      <w:r w:rsidRPr="00A76D3D">
        <w:rPr>
          <w:color w:val="000000"/>
          <w:sz w:val="16"/>
          <w:szCs w:val="16"/>
        </w:rPr>
        <w:t>3) письменно, в том числе посредством электронной почты, факсимильной связи;</w:t>
      </w:r>
    </w:p>
    <w:p w:rsidR="00785969" w:rsidRPr="00A76D3D" w:rsidRDefault="00785969" w:rsidP="00A76D3D">
      <w:pPr>
        <w:tabs>
          <w:tab w:val="left" w:pos="7425"/>
        </w:tabs>
        <w:jc w:val="both"/>
        <w:rPr>
          <w:color w:val="000000"/>
          <w:sz w:val="16"/>
          <w:szCs w:val="16"/>
        </w:rPr>
      </w:pPr>
      <w:r w:rsidRPr="00A76D3D">
        <w:rPr>
          <w:color w:val="000000"/>
          <w:sz w:val="16"/>
          <w:szCs w:val="16"/>
        </w:rPr>
        <w:t>4) посредством размещения в открытой и доступной форме информации:</w:t>
      </w:r>
    </w:p>
    <w:p w:rsidR="00785969" w:rsidRPr="00A76D3D" w:rsidRDefault="00785969" w:rsidP="00A76D3D">
      <w:pPr>
        <w:widowControl w:val="0"/>
        <w:tabs>
          <w:tab w:val="left" w:pos="851"/>
          <w:tab w:val="left" w:pos="1134"/>
        </w:tabs>
        <w:contextualSpacing/>
        <w:jc w:val="both"/>
        <w:rPr>
          <w:color w:val="000000"/>
          <w:sz w:val="16"/>
          <w:szCs w:val="16"/>
        </w:rPr>
      </w:pPr>
      <w:r w:rsidRPr="00A76D3D">
        <w:rPr>
          <w:color w:val="000000"/>
          <w:sz w:val="16"/>
          <w:szCs w:val="16"/>
        </w:rPr>
        <w:t>на Едином портале (https://www.gosuslugi.ru/);</w:t>
      </w:r>
    </w:p>
    <w:p w:rsidR="00785969" w:rsidRPr="00A76D3D" w:rsidRDefault="00785969" w:rsidP="00A76D3D">
      <w:pPr>
        <w:widowControl w:val="0"/>
        <w:tabs>
          <w:tab w:val="left" w:pos="851"/>
          <w:tab w:val="left" w:pos="1134"/>
        </w:tabs>
        <w:contextualSpacing/>
        <w:jc w:val="both"/>
        <w:rPr>
          <w:color w:val="000000"/>
          <w:sz w:val="16"/>
          <w:szCs w:val="16"/>
        </w:rPr>
      </w:pPr>
      <w:r w:rsidRPr="00A76D3D">
        <w:rPr>
          <w:bCs/>
          <w:color w:val="000000"/>
          <w:sz w:val="16"/>
          <w:szCs w:val="16"/>
        </w:rPr>
        <w:t>на региональном портале;</w:t>
      </w:r>
    </w:p>
    <w:p w:rsidR="00785969" w:rsidRPr="00A76D3D" w:rsidRDefault="00785969" w:rsidP="00A76D3D">
      <w:pPr>
        <w:tabs>
          <w:tab w:val="left" w:pos="7425"/>
        </w:tabs>
        <w:jc w:val="both"/>
        <w:rPr>
          <w:color w:val="000000"/>
          <w:sz w:val="16"/>
          <w:szCs w:val="16"/>
        </w:rPr>
      </w:pPr>
      <w:r w:rsidRPr="00A76D3D">
        <w:rPr>
          <w:color w:val="000000"/>
          <w:sz w:val="16"/>
          <w:szCs w:val="16"/>
        </w:rPr>
        <w:t>на официальном сайте уполномоченного органа</w:t>
      </w:r>
      <w:r w:rsidRPr="00A76D3D">
        <w:rPr>
          <w:i/>
          <w:iCs/>
          <w:color w:val="000000"/>
          <w:sz w:val="16"/>
          <w:szCs w:val="16"/>
        </w:rPr>
        <w:t xml:space="preserve"> (указать адрес официального сайта)</w:t>
      </w:r>
      <w:r w:rsidRPr="00A76D3D">
        <w:rPr>
          <w:color w:val="000000"/>
          <w:sz w:val="16"/>
          <w:szCs w:val="16"/>
        </w:rPr>
        <w:t>;</w:t>
      </w:r>
    </w:p>
    <w:p w:rsidR="00785969" w:rsidRPr="00A76D3D" w:rsidRDefault="00785969" w:rsidP="00A76D3D">
      <w:pPr>
        <w:tabs>
          <w:tab w:val="left" w:pos="7425"/>
        </w:tabs>
        <w:jc w:val="both"/>
        <w:rPr>
          <w:color w:val="000000"/>
          <w:sz w:val="16"/>
          <w:szCs w:val="16"/>
        </w:rPr>
      </w:pPr>
      <w:r w:rsidRPr="00A76D3D">
        <w:rPr>
          <w:color w:val="000000"/>
          <w:sz w:val="16"/>
          <w:szCs w:val="16"/>
        </w:rPr>
        <w:t>5) посредством размещения информации на информационных стендах уполномоченного органа или многофункционального центра.</w:t>
      </w:r>
    </w:p>
    <w:p w:rsidR="00785969" w:rsidRPr="00A76D3D" w:rsidRDefault="00785969" w:rsidP="00A76D3D">
      <w:pPr>
        <w:tabs>
          <w:tab w:val="left" w:pos="7425"/>
        </w:tabs>
        <w:jc w:val="both"/>
        <w:rPr>
          <w:color w:val="000000"/>
          <w:sz w:val="16"/>
          <w:szCs w:val="16"/>
        </w:rPr>
      </w:pPr>
      <w:r w:rsidRPr="00A76D3D">
        <w:rPr>
          <w:color w:val="000000"/>
          <w:sz w:val="16"/>
          <w:szCs w:val="16"/>
        </w:rPr>
        <w:t>2.36. Информирование осуществляется по вопросам, касающимся:</w:t>
      </w:r>
    </w:p>
    <w:p w:rsidR="00785969" w:rsidRPr="00A76D3D" w:rsidRDefault="00785969" w:rsidP="00A76D3D">
      <w:pPr>
        <w:tabs>
          <w:tab w:val="left" w:pos="7425"/>
        </w:tabs>
        <w:jc w:val="both"/>
        <w:rPr>
          <w:color w:val="000000"/>
          <w:sz w:val="16"/>
          <w:szCs w:val="16"/>
        </w:rPr>
      </w:pPr>
      <w:r w:rsidRPr="00A76D3D">
        <w:rPr>
          <w:color w:val="000000"/>
          <w:sz w:val="16"/>
          <w:szCs w:val="16"/>
        </w:rPr>
        <w:t xml:space="preserve">способов подачи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w:t>
      </w:r>
    </w:p>
    <w:p w:rsidR="00785969" w:rsidRPr="00A76D3D" w:rsidRDefault="00785969" w:rsidP="00A76D3D">
      <w:pPr>
        <w:tabs>
          <w:tab w:val="left" w:pos="7425"/>
        </w:tabs>
        <w:jc w:val="both"/>
        <w:rPr>
          <w:color w:val="000000"/>
          <w:sz w:val="16"/>
          <w:szCs w:val="16"/>
        </w:rPr>
      </w:pPr>
      <w:r w:rsidRPr="00A76D3D">
        <w:rPr>
          <w:color w:val="000000"/>
          <w:sz w:val="16"/>
          <w:szCs w:val="16"/>
        </w:rPr>
        <w:t>адресов уполномоченного органа и многофункциональных центров, обращение в которые необходимо для предоставления муниципальной услуги;</w:t>
      </w:r>
    </w:p>
    <w:p w:rsidR="00785969" w:rsidRPr="00A76D3D" w:rsidRDefault="00785969" w:rsidP="00A76D3D">
      <w:pPr>
        <w:tabs>
          <w:tab w:val="left" w:pos="7425"/>
        </w:tabs>
        <w:jc w:val="both"/>
        <w:rPr>
          <w:color w:val="000000"/>
          <w:sz w:val="16"/>
          <w:szCs w:val="16"/>
        </w:rPr>
      </w:pPr>
      <w:r w:rsidRPr="00A76D3D">
        <w:rPr>
          <w:color w:val="000000"/>
          <w:sz w:val="16"/>
          <w:szCs w:val="16"/>
        </w:rPr>
        <w:t>справочной информации о работе уполномоченного органа (структурных подразделений уполномоченного органа);</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документов, необходимых для предоставления муниципальной услуги;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порядка и сроков предоставления муниципальной услуги;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 xml:space="preserve">порядка получения сведений о ходе рассмотрения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Получение информации по вопросам предоставления муниципальной услуги осуществляется бесплатно.</w:t>
      </w:r>
    </w:p>
    <w:p w:rsidR="00785969" w:rsidRPr="00A76D3D" w:rsidRDefault="00785969" w:rsidP="00A76D3D">
      <w:pPr>
        <w:tabs>
          <w:tab w:val="left" w:pos="7425"/>
        </w:tabs>
        <w:jc w:val="both"/>
        <w:rPr>
          <w:color w:val="000000"/>
          <w:sz w:val="16"/>
          <w:szCs w:val="16"/>
        </w:rPr>
      </w:pPr>
      <w:r w:rsidRPr="00A76D3D">
        <w:rPr>
          <w:color w:val="000000"/>
          <w:sz w:val="16"/>
          <w:szCs w:val="16"/>
        </w:rPr>
        <w:t>2.37.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85969" w:rsidRPr="00A76D3D" w:rsidRDefault="00785969" w:rsidP="00A76D3D">
      <w:pPr>
        <w:tabs>
          <w:tab w:val="left" w:pos="7425"/>
        </w:tabs>
        <w:jc w:val="both"/>
        <w:rPr>
          <w:color w:val="000000"/>
          <w:sz w:val="16"/>
          <w:szCs w:val="16"/>
        </w:rPr>
      </w:pPr>
      <w:r w:rsidRPr="00A76D3D">
        <w:rPr>
          <w:color w:val="000000"/>
          <w:sz w:val="16"/>
          <w:szCs w:val="1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85969" w:rsidRPr="00A76D3D" w:rsidRDefault="00785969" w:rsidP="00A76D3D">
      <w:pPr>
        <w:tabs>
          <w:tab w:val="left" w:pos="7425"/>
        </w:tabs>
        <w:jc w:val="both"/>
        <w:rPr>
          <w:color w:val="000000"/>
          <w:sz w:val="16"/>
          <w:szCs w:val="16"/>
        </w:rPr>
      </w:pPr>
      <w:r w:rsidRPr="00A76D3D">
        <w:rPr>
          <w:color w:val="000000"/>
          <w:sz w:val="16"/>
          <w:szCs w:val="16"/>
        </w:rPr>
        <w:t>Если должностное лицо уполномоченного органа не может самостоятельно дать ответ, телефонный звонок</w:t>
      </w:r>
      <w:r w:rsidRPr="00A76D3D">
        <w:rPr>
          <w:i/>
          <w:color w:val="000000"/>
          <w:sz w:val="16"/>
          <w:szCs w:val="16"/>
        </w:rPr>
        <w:t xml:space="preserve"> </w:t>
      </w:r>
      <w:r w:rsidRPr="00A76D3D">
        <w:rPr>
          <w:color w:val="000000"/>
          <w:sz w:val="16"/>
          <w:szCs w:val="16"/>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85969" w:rsidRPr="00A76D3D" w:rsidRDefault="00785969" w:rsidP="00A76D3D">
      <w:pPr>
        <w:tabs>
          <w:tab w:val="left" w:pos="7425"/>
        </w:tabs>
        <w:jc w:val="both"/>
        <w:rPr>
          <w:color w:val="000000"/>
          <w:sz w:val="16"/>
          <w:szCs w:val="16"/>
        </w:rPr>
      </w:pPr>
      <w:r w:rsidRPr="00A76D3D">
        <w:rPr>
          <w:color w:val="000000"/>
          <w:sz w:val="16"/>
          <w:szCs w:val="16"/>
        </w:rPr>
        <w:t>Если подготовка ответа требует продолжительного времени, он предлагает заявителю один из следующих вариантов дальнейших действий:</w:t>
      </w:r>
    </w:p>
    <w:p w:rsidR="00785969" w:rsidRPr="00A76D3D" w:rsidRDefault="00785969" w:rsidP="00A76D3D">
      <w:pPr>
        <w:tabs>
          <w:tab w:val="left" w:pos="7425"/>
        </w:tabs>
        <w:jc w:val="both"/>
        <w:rPr>
          <w:color w:val="000000"/>
          <w:sz w:val="16"/>
          <w:szCs w:val="16"/>
        </w:rPr>
      </w:pPr>
      <w:r w:rsidRPr="00A76D3D">
        <w:rPr>
          <w:color w:val="000000"/>
          <w:sz w:val="16"/>
          <w:szCs w:val="16"/>
        </w:rPr>
        <w:t xml:space="preserve">изложить обращение в письменной форме; </w:t>
      </w:r>
    </w:p>
    <w:p w:rsidR="00785969" w:rsidRPr="00A76D3D" w:rsidRDefault="00785969" w:rsidP="00A76D3D">
      <w:pPr>
        <w:tabs>
          <w:tab w:val="left" w:pos="7425"/>
        </w:tabs>
        <w:jc w:val="both"/>
        <w:rPr>
          <w:color w:val="000000"/>
          <w:sz w:val="16"/>
          <w:szCs w:val="16"/>
        </w:rPr>
      </w:pPr>
      <w:r w:rsidRPr="00A76D3D">
        <w:rPr>
          <w:color w:val="000000"/>
          <w:sz w:val="16"/>
          <w:szCs w:val="16"/>
        </w:rPr>
        <w:lastRenderedPageBreak/>
        <w:t>назначить другое время для консультаций.</w:t>
      </w:r>
    </w:p>
    <w:p w:rsidR="00785969" w:rsidRPr="00A76D3D" w:rsidRDefault="00785969" w:rsidP="00A76D3D">
      <w:pPr>
        <w:tabs>
          <w:tab w:val="left" w:pos="7425"/>
        </w:tabs>
        <w:jc w:val="both"/>
        <w:rPr>
          <w:color w:val="000000"/>
          <w:sz w:val="16"/>
          <w:szCs w:val="16"/>
        </w:rPr>
      </w:pPr>
      <w:r w:rsidRPr="00A76D3D">
        <w:rPr>
          <w:color w:val="000000"/>
          <w:sz w:val="16"/>
          <w:szCs w:val="16"/>
        </w:rPr>
        <w:t>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Продолжительность информирования по телефону не должна превышать 10 минут.</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Информирование осуществляется в соответствии с графиком приема граждан.</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2.38.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2.39.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адрес официального сайта, а также электронной почты и (или) формы обратной связи уполномоченного органа в сети «Интернет».</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2.40.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2.41. Размещение информации о порядке предоставления государственной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85969" w:rsidRPr="00A76D3D" w:rsidRDefault="00785969" w:rsidP="00A76D3D">
      <w:pPr>
        <w:autoSpaceDE w:val="0"/>
        <w:autoSpaceDN w:val="0"/>
        <w:adjustRightInd w:val="0"/>
        <w:jc w:val="both"/>
        <w:rPr>
          <w:bCs/>
          <w:color w:val="000000"/>
          <w:sz w:val="16"/>
          <w:szCs w:val="16"/>
        </w:rPr>
      </w:pPr>
      <w:r w:rsidRPr="00A76D3D">
        <w:rPr>
          <w:color w:val="000000"/>
          <w:sz w:val="16"/>
          <w:szCs w:val="16"/>
        </w:rPr>
        <w:t xml:space="preserve">2.42. Информация о ходе рассмотрения </w:t>
      </w:r>
      <w:r w:rsidRPr="00A76D3D">
        <w:rPr>
          <w:bCs/>
          <w:color w:val="000000"/>
          <w:sz w:val="16"/>
          <w:szCs w:val="16"/>
        </w:rPr>
        <w:t>уведомления о планируемом строительстве, уведомления об изменении параметров</w:t>
      </w:r>
      <w:r w:rsidRPr="00A76D3D">
        <w:rPr>
          <w:color w:val="000000"/>
          <w:sz w:val="16"/>
          <w:szCs w:val="16"/>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785969" w:rsidRPr="00A76D3D" w:rsidRDefault="00785969" w:rsidP="00A76D3D">
      <w:pPr>
        <w:widowControl w:val="0"/>
        <w:autoSpaceDE w:val="0"/>
        <w:autoSpaceDN w:val="0"/>
        <w:adjustRightInd w:val="0"/>
        <w:jc w:val="center"/>
        <w:rPr>
          <w:color w:val="000000"/>
          <w:sz w:val="16"/>
          <w:szCs w:val="16"/>
        </w:rPr>
      </w:pPr>
    </w:p>
    <w:p w:rsidR="00785969" w:rsidRPr="00A76D3D" w:rsidRDefault="00785969" w:rsidP="00A76D3D">
      <w:pPr>
        <w:widowControl w:val="0"/>
        <w:autoSpaceDE w:val="0"/>
        <w:autoSpaceDN w:val="0"/>
        <w:adjustRightInd w:val="0"/>
        <w:jc w:val="center"/>
        <w:rPr>
          <w:color w:val="000000"/>
          <w:sz w:val="16"/>
          <w:szCs w:val="16"/>
        </w:rPr>
      </w:pPr>
      <w:r w:rsidRPr="00A76D3D">
        <w:rPr>
          <w:color w:val="000000"/>
          <w:sz w:val="16"/>
          <w:szCs w:val="16"/>
        </w:rPr>
        <w:t xml:space="preserve">Раздел </w:t>
      </w:r>
      <w:r w:rsidRPr="00A76D3D">
        <w:rPr>
          <w:color w:val="000000"/>
          <w:sz w:val="16"/>
          <w:szCs w:val="16"/>
          <w:lang w:val="en-US"/>
        </w:rPr>
        <w:t>III</w:t>
      </w:r>
      <w:r w:rsidRPr="00A76D3D">
        <w:rPr>
          <w:color w:val="000000"/>
          <w:sz w:val="16"/>
          <w:szCs w:val="1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85969" w:rsidRPr="00A76D3D" w:rsidRDefault="00785969" w:rsidP="00A76D3D">
      <w:pPr>
        <w:widowControl w:val="0"/>
        <w:autoSpaceDE w:val="0"/>
        <w:autoSpaceDN w:val="0"/>
        <w:adjustRightInd w:val="0"/>
        <w:jc w:val="both"/>
        <w:rPr>
          <w:color w:val="000000"/>
          <w:sz w:val="16"/>
          <w:szCs w:val="16"/>
        </w:rPr>
      </w:pPr>
    </w:p>
    <w:p w:rsidR="00785969" w:rsidRPr="00A76D3D" w:rsidRDefault="00785969" w:rsidP="00A76D3D">
      <w:pPr>
        <w:pStyle w:val="ConsPlusTitle"/>
        <w:jc w:val="center"/>
        <w:outlineLvl w:val="2"/>
        <w:rPr>
          <w:rFonts w:ascii="Times New Roman" w:hAnsi="Times New Roman" w:cs="Times New Roman"/>
          <w:b w:val="0"/>
          <w:sz w:val="16"/>
          <w:szCs w:val="16"/>
        </w:rPr>
      </w:pPr>
      <w:r w:rsidRPr="00A76D3D">
        <w:rPr>
          <w:rFonts w:ascii="Times New Roman" w:hAnsi="Times New Roman" w:cs="Times New Roman"/>
          <w:b w:val="0"/>
          <w:sz w:val="16"/>
          <w:szCs w:val="16"/>
        </w:rPr>
        <w:t>Перечень вариантов предоставления муниципальной</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услуги, включающий в том числе варианты предоставления</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муниципальной услуги, необходимый для исправления</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допущенных опечаток и ошибок в выданных в результате</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предоставления муниципальной услуги документах и созданных реестровых записях, для выдачи дубликата документа,</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о предоставлении муниципальной</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услуги без рассмотрения (при необходимости)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lastRenderedPageBreak/>
        <w:t>3.3.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3.3.1. Вариант 1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3.3.2. Вариант 2 – 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A76D3D">
        <w:rPr>
          <w:rFonts w:ascii="Times New Roman" w:eastAsia="Calibri" w:hAnsi="Times New Roman"/>
          <w:iCs/>
          <w:color w:val="000000"/>
          <w:sz w:val="16"/>
          <w:szCs w:val="16"/>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3.3.3. Вариант 3 – внесение изменений в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w:t>
      </w:r>
      <w:r w:rsidRPr="00A76D3D">
        <w:rPr>
          <w:rFonts w:ascii="Times New Roman" w:eastAsia="Calibri" w:hAnsi="Times New Roman"/>
          <w:iCs/>
          <w:color w:val="000000"/>
          <w:sz w:val="16"/>
          <w:szCs w:val="16"/>
        </w:rPr>
        <w:t>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3.3.4. Вариант 4 – исправление допущенных опечаток и ошибок в 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w:t>
      </w:r>
      <w:r w:rsidRPr="00A76D3D">
        <w:rPr>
          <w:rFonts w:ascii="Times New Roman" w:eastAsia="Calibri" w:hAnsi="Times New Roman"/>
          <w:iCs/>
          <w:color w:val="000000"/>
          <w:sz w:val="16"/>
          <w:szCs w:val="16"/>
        </w:rPr>
        <w:t>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2"/>
        <w:rPr>
          <w:rFonts w:ascii="Times New Roman" w:hAnsi="Times New Roman" w:cs="Times New Roman"/>
          <w:b w:val="0"/>
          <w:sz w:val="16"/>
          <w:szCs w:val="16"/>
        </w:rPr>
      </w:pPr>
    </w:p>
    <w:p w:rsidR="00785969" w:rsidRPr="00A76D3D" w:rsidRDefault="00785969" w:rsidP="00A76D3D">
      <w:pPr>
        <w:pStyle w:val="ConsPlusTitle"/>
        <w:jc w:val="center"/>
        <w:outlineLvl w:val="2"/>
        <w:rPr>
          <w:rFonts w:ascii="Times New Roman" w:hAnsi="Times New Roman" w:cs="Times New Roman"/>
          <w:b w:val="0"/>
          <w:sz w:val="16"/>
          <w:szCs w:val="16"/>
        </w:rPr>
      </w:pPr>
      <w:r w:rsidRPr="00A76D3D">
        <w:rPr>
          <w:rFonts w:ascii="Times New Roman" w:hAnsi="Times New Roman" w:cs="Times New Roman"/>
          <w:b w:val="0"/>
          <w:sz w:val="16"/>
          <w:szCs w:val="16"/>
        </w:rPr>
        <w:t>Описание административной процедуры профилирования заявителя</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3.4.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2"/>
        <w:rPr>
          <w:rFonts w:ascii="Times New Roman" w:hAnsi="Times New Roman" w:cs="Times New Roman"/>
          <w:b w:val="0"/>
          <w:sz w:val="16"/>
          <w:szCs w:val="16"/>
        </w:rPr>
      </w:pPr>
      <w:r w:rsidRPr="00A76D3D">
        <w:rPr>
          <w:rFonts w:ascii="Times New Roman" w:hAnsi="Times New Roman" w:cs="Times New Roman"/>
          <w:b w:val="0"/>
          <w:sz w:val="16"/>
          <w:szCs w:val="16"/>
        </w:rPr>
        <w:t>Подразделы, содержащие описание вариантов предоставления</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3"/>
        <w:rPr>
          <w:rFonts w:ascii="Times New Roman" w:hAnsi="Times New Roman" w:cs="Times New Roman"/>
          <w:b w:val="0"/>
          <w:sz w:val="16"/>
          <w:szCs w:val="16"/>
        </w:rPr>
      </w:pPr>
      <w:r w:rsidRPr="00A76D3D">
        <w:rPr>
          <w:rFonts w:ascii="Times New Roman" w:hAnsi="Times New Roman" w:cs="Times New Roman"/>
          <w:b w:val="0"/>
          <w:sz w:val="16"/>
          <w:szCs w:val="16"/>
        </w:rPr>
        <w:t>Вариант 1</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3.5. Результат предоставления муниципальной услуги указан в подпункте «а» пункта 2.18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4"/>
        <w:rPr>
          <w:rFonts w:ascii="Times New Roman" w:hAnsi="Times New Roman" w:cs="Times New Roman"/>
          <w:b w:val="0"/>
          <w:sz w:val="16"/>
          <w:szCs w:val="16"/>
        </w:rPr>
      </w:pPr>
      <w:r w:rsidRPr="00A76D3D">
        <w:rPr>
          <w:rFonts w:ascii="Times New Roman" w:hAnsi="Times New Roman" w:cs="Times New Roman"/>
          <w:b w:val="0"/>
          <w:sz w:val="16"/>
          <w:szCs w:val="16"/>
        </w:rPr>
        <w:t>Перечень и описание административных процедур предоставления</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Прием запроса и документов и (или) информации, необходимых</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для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3.6. Основанием для начала административной процедуры является поступление в уполномоченный орган </w:t>
      </w:r>
      <w:r w:rsidRPr="00A76D3D">
        <w:rPr>
          <w:rFonts w:ascii="Times New Roman" w:hAnsi="Times New Roman"/>
          <w:bCs/>
          <w:color w:val="000000"/>
          <w:sz w:val="16"/>
          <w:szCs w:val="16"/>
        </w:rPr>
        <w:t>уведомления о планируемом строительстве</w:t>
      </w:r>
      <w:r w:rsidRPr="00A76D3D" w:rsidDel="00A7450E">
        <w:rPr>
          <w:rFonts w:ascii="Times New Roman" w:hAnsi="Times New Roman"/>
          <w:sz w:val="16"/>
          <w:szCs w:val="16"/>
        </w:rPr>
        <w:t xml:space="preserve"> </w:t>
      </w:r>
      <w:r w:rsidRPr="00A76D3D">
        <w:rPr>
          <w:rFonts w:ascii="Times New Roman" w:hAnsi="Times New Roman"/>
          <w:sz w:val="16"/>
          <w:szCs w:val="16"/>
        </w:rPr>
        <w:t xml:space="preserve">и документов, предусмотренных подпунктами «б» - «е» пункта 2.8 пунктом 2.9 настоящего Административного регламента, одним из способов, </w:t>
      </w:r>
      <w:r w:rsidRPr="00A76D3D">
        <w:rPr>
          <w:rFonts w:ascii="Times New Roman" w:hAnsi="Times New Roman"/>
          <w:sz w:val="16"/>
          <w:szCs w:val="16"/>
        </w:rPr>
        <w:lastRenderedPageBreak/>
        <w:t>установленных пунктом 2.4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3.8. Основания для принятия решения об отказе в приеме </w:t>
      </w:r>
      <w:r w:rsidRPr="00A76D3D">
        <w:rPr>
          <w:rFonts w:ascii="Times New Roman" w:hAnsi="Times New Roman"/>
          <w:bCs/>
          <w:color w:val="000000"/>
          <w:sz w:val="16"/>
          <w:szCs w:val="16"/>
        </w:rPr>
        <w:t>уведомления о планируемом строительстве</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документов, необходимых для предоставления муниципальной услуги, указаны в пункте 2.13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3.9. Возможность получения муниципальной услуги по экстерриториальному принципу отсутствует.</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3.10. </w:t>
      </w:r>
      <w:r w:rsidRPr="00A76D3D">
        <w:rPr>
          <w:rFonts w:ascii="Times New Roman" w:hAnsi="Times New Roman"/>
          <w:bCs/>
          <w:color w:val="000000"/>
          <w:sz w:val="16"/>
          <w:szCs w:val="16"/>
        </w:rPr>
        <w:t>Уведомление о планируемом строительстве</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документы, предусмотренные подпунктами «б» - «е» пункта 2.8, пунктом 2.9 настоящего Административного регламента, направленные одним из способов, установленных в подпункте</w:t>
      </w:r>
      <w:r w:rsidRPr="00A76D3D">
        <w:rPr>
          <w:rFonts w:ascii="Times New Roman" w:hAnsi="Times New Roman"/>
          <w:color w:val="0000FF"/>
          <w:sz w:val="16"/>
          <w:szCs w:val="16"/>
        </w:rPr>
        <w:t xml:space="preserve"> </w:t>
      </w:r>
      <w:r w:rsidRPr="00A76D3D">
        <w:rPr>
          <w:rFonts w:ascii="Times New Roman" w:hAnsi="Times New Roman"/>
          <w:sz w:val="16"/>
          <w:szCs w:val="16"/>
        </w:rPr>
        <w:t>«б» пункта 2.4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bCs/>
          <w:color w:val="000000"/>
          <w:sz w:val="16"/>
          <w:szCs w:val="16"/>
        </w:rPr>
        <w:t>Уведомление о планируемом строительстве</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документы, предусмотренные подпунктами «б» - «е» пункта 2.8, пунктом 2.9 настоящего Административного регламента, направленные способом, указанным в подпункте «а» пункта 2.4 настоящего Административного регламента, регистрируются в автоматическом режиме.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bCs/>
          <w:color w:val="000000"/>
          <w:sz w:val="16"/>
          <w:szCs w:val="16"/>
        </w:rPr>
        <w:t>Уведомление о планируемом строительстве</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документы, предусмотренные подпунктами «б» - «е» пункта 2.8, пунктом 2.9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3.11. Для приема </w:t>
      </w:r>
      <w:r w:rsidRPr="00A76D3D">
        <w:rPr>
          <w:rFonts w:ascii="Times New Roman" w:hAnsi="Times New Roman"/>
          <w:bCs/>
          <w:color w:val="000000"/>
          <w:sz w:val="16"/>
          <w:szCs w:val="16"/>
        </w:rPr>
        <w:t>уведомления о планируемом строительстве</w:t>
      </w:r>
      <w:r w:rsidRPr="00A76D3D" w:rsidDel="00A7450E">
        <w:rPr>
          <w:rFonts w:ascii="Times New Roman" w:hAnsi="Times New Roman"/>
          <w:sz w:val="16"/>
          <w:szCs w:val="16"/>
        </w:rPr>
        <w:t xml:space="preserve"> </w:t>
      </w:r>
      <w:r w:rsidRPr="00A76D3D">
        <w:rPr>
          <w:rFonts w:ascii="Times New Roman" w:hAnsi="Times New Roman"/>
          <w:sz w:val="16"/>
          <w:szCs w:val="16"/>
        </w:rPr>
        <w:t>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строительстве и для подготовки ответа.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Для возможности подачи </w:t>
      </w:r>
      <w:r w:rsidRPr="00A76D3D">
        <w:rPr>
          <w:rFonts w:ascii="Times New Roman" w:hAnsi="Times New Roman"/>
          <w:bCs/>
          <w:color w:val="000000"/>
          <w:sz w:val="16"/>
          <w:szCs w:val="16"/>
        </w:rPr>
        <w:t>уведомления о планируемом строительстве</w:t>
      </w:r>
      <w:r w:rsidRPr="00A76D3D" w:rsidDel="00A7450E">
        <w:rPr>
          <w:rFonts w:ascii="Times New Roman" w:hAnsi="Times New Roman"/>
          <w:sz w:val="16"/>
          <w:szCs w:val="16"/>
        </w:rPr>
        <w:t xml:space="preserve"> </w:t>
      </w:r>
      <w:r w:rsidRPr="00A76D3D">
        <w:rPr>
          <w:rFonts w:ascii="Times New Roman" w:hAnsi="Times New Roman"/>
          <w:sz w:val="16"/>
          <w:szCs w:val="16"/>
        </w:rPr>
        <w:t>через Единый портал, региональный портал заявитель должен быть зарегистрирован в ЕСИА.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3.12. Срок регистрации </w:t>
      </w:r>
      <w:r w:rsidRPr="00A76D3D">
        <w:rPr>
          <w:rFonts w:ascii="Times New Roman" w:hAnsi="Times New Roman"/>
          <w:bCs/>
          <w:color w:val="000000"/>
          <w:sz w:val="16"/>
          <w:szCs w:val="16"/>
        </w:rPr>
        <w:t>уведомления о планируемом строительстве</w:t>
      </w:r>
      <w:r w:rsidRPr="00A76D3D">
        <w:rPr>
          <w:rFonts w:ascii="Times New Roman" w:hAnsi="Times New Roman"/>
          <w:sz w:val="16"/>
          <w:szCs w:val="16"/>
        </w:rPr>
        <w:t xml:space="preserve"> и документов, предусмотренных подпунктами «б» - «е» пункта 2.8, пунктом 2.9 настоящего Административного регламента, указан в пункте 2.10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3.13. Результатом административной процедуры является регистрация </w:t>
      </w:r>
      <w:r w:rsidRPr="00A76D3D">
        <w:rPr>
          <w:rFonts w:ascii="Times New Roman" w:hAnsi="Times New Roman"/>
          <w:bCs/>
          <w:color w:val="000000"/>
          <w:sz w:val="16"/>
          <w:szCs w:val="16"/>
        </w:rPr>
        <w:t>уведомления о планируемом строительстве</w:t>
      </w:r>
      <w:r w:rsidRPr="00A76D3D">
        <w:rPr>
          <w:rFonts w:ascii="Times New Roman" w:hAnsi="Times New Roman"/>
          <w:sz w:val="16"/>
          <w:szCs w:val="16"/>
        </w:rPr>
        <w:t xml:space="preserve"> и документов, предусмотренных подпунктами «б» - «е» пункта 2.8, пунктом 2.9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3.14. После регистрации </w:t>
      </w:r>
      <w:r w:rsidRPr="00A76D3D">
        <w:rPr>
          <w:rFonts w:ascii="Times New Roman" w:hAnsi="Times New Roman"/>
          <w:bCs/>
          <w:color w:val="000000"/>
          <w:sz w:val="16"/>
          <w:szCs w:val="16"/>
        </w:rPr>
        <w:t>уведомление о планируемом строительстве</w:t>
      </w:r>
      <w:r w:rsidRPr="00A76D3D">
        <w:rPr>
          <w:rFonts w:ascii="Times New Roman" w:hAnsi="Times New Roman"/>
          <w:sz w:val="16"/>
          <w:szCs w:val="16"/>
        </w:rPr>
        <w:t xml:space="preserve"> и документы, предусмотренные подпунктами «б» - «е» пункта 2.8, пунктом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w:t>
      </w:r>
      <w:r w:rsidRPr="00A76D3D">
        <w:rPr>
          <w:rFonts w:ascii="Times New Roman" w:hAnsi="Times New Roman"/>
          <w:bCs/>
          <w:color w:val="000000"/>
          <w:sz w:val="16"/>
          <w:szCs w:val="16"/>
        </w:rPr>
        <w:t>уведомления о планируемом строительстве</w:t>
      </w:r>
      <w:r w:rsidRPr="00A76D3D">
        <w:rPr>
          <w:rFonts w:ascii="Times New Roman" w:hAnsi="Times New Roman"/>
          <w:sz w:val="16"/>
          <w:szCs w:val="16"/>
        </w:rPr>
        <w:t xml:space="preserve"> и прилагаемых документов.</w:t>
      </w:r>
    </w:p>
    <w:p w:rsidR="00785969" w:rsidRPr="00A76D3D" w:rsidRDefault="00785969" w:rsidP="00A76D3D">
      <w:pPr>
        <w:pStyle w:val="ConsPlusNormal"/>
        <w:ind w:firstLine="0"/>
        <w:jc w:val="both"/>
        <w:rPr>
          <w:rFonts w:ascii="Times New Roman" w:hAnsi="Times New Roman"/>
          <w:sz w:val="16"/>
          <w:szCs w:val="16"/>
          <w:highlight w:val="yellow"/>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Межведомственное информационное взаимодействие</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3.15. Основанием для начала административной процедуры является регистрация </w:t>
      </w:r>
      <w:r w:rsidRPr="00A76D3D">
        <w:rPr>
          <w:rFonts w:ascii="Times New Roman" w:hAnsi="Times New Roman"/>
          <w:bCs/>
          <w:color w:val="000000"/>
          <w:sz w:val="16"/>
          <w:szCs w:val="16"/>
        </w:rPr>
        <w:t>уведомления о планируемом строительстве</w:t>
      </w:r>
      <w:r w:rsidRPr="00A76D3D">
        <w:rPr>
          <w:rFonts w:ascii="Times New Roman" w:hAnsi="Times New Roman"/>
          <w:sz w:val="16"/>
          <w:szCs w:val="16"/>
        </w:rPr>
        <w:t xml:space="preserve"> и приложенных к уведомлению документов, если заявитель </w:t>
      </w:r>
      <w:r w:rsidRPr="00A76D3D">
        <w:rPr>
          <w:rFonts w:ascii="Times New Roman" w:hAnsi="Times New Roman"/>
          <w:sz w:val="16"/>
          <w:szCs w:val="16"/>
        </w:rPr>
        <w:lastRenderedPageBreak/>
        <w:t xml:space="preserve">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A76D3D">
          <w:rPr>
            <w:rFonts w:ascii="Times New Roman" w:hAnsi="Times New Roman"/>
            <w:sz w:val="16"/>
            <w:szCs w:val="16"/>
          </w:rPr>
          <w:t>пункте</w:t>
        </w:r>
      </w:hyperlink>
      <w:r w:rsidRPr="00A76D3D">
        <w:rPr>
          <w:rFonts w:ascii="Times New Roman" w:hAnsi="Times New Roman"/>
          <w:sz w:val="16"/>
          <w:szCs w:val="16"/>
        </w:rPr>
        <w:t xml:space="preserve"> 2.9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A76D3D">
          <w:rPr>
            <w:rFonts w:ascii="Times New Roman" w:hAnsi="Times New Roman"/>
            <w:sz w:val="16"/>
            <w:szCs w:val="16"/>
          </w:rPr>
          <w:t>пункт</w:t>
        </w:r>
      </w:hyperlink>
      <w:r w:rsidRPr="00A76D3D">
        <w:rPr>
          <w:rFonts w:ascii="Times New Roman" w:hAnsi="Times New Roman"/>
          <w:sz w:val="16"/>
          <w:szCs w:val="16"/>
        </w:rPr>
        <w:t>ом 2.9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3.17. Перечень запрашиваемых документов, необходимых для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1) </w:t>
      </w:r>
      <w:r w:rsidRPr="00A76D3D">
        <w:rPr>
          <w:rFonts w:ascii="Times New Roman" w:hAnsi="Times New Roman"/>
          <w:bCs/>
          <w:color w:val="000000"/>
          <w:sz w:val="16"/>
          <w:szCs w:val="16"/>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2) </w:t>
      </w:r>
      <w:r w:rsidRPr="00A76D3D">
        <w:rPr>
          <w:rFonts w:ascii="Times New Roman" w:hAnsi="Times New Roman"/>
          <w:bCs/>
          <w:color w:val="000000"/>
          <w:sz w:val="16"/>
          <w:szCs w:val="16"/>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A76D3D">
        <w:rPr>
          <w:rFonts w:ascii="Times New Roman" w:hAnsi="Times New Roman"/>
          <w:sz w:val="16"/>
          <w:szCs w:val="16"/>
        </w:rPr>
        <w:t>;</w:t>
      </w:r>
    </w:p>
    <w:p w:rsidR="00785969" w:rsidRPr="00A76D3D" w:rsidRDefault="00785969" w:rsidP="00A76D3D">
      <w:pPr>
        <w:autoSpaceDE w:val="0"/>
        <w:autoSpaceDN w:val="0"/>
        <w:adjustRightInd w:val="0"/>
        <w:jc w:val="both"/>
        <w:rPr>
          <w:bCs/>
          <w:color w:val="000000"/>
          <w:sz w:val="16"/>
          <w:szCs w:val="16"/>
        </w:rPr>
      </w:pPr>
      <w:r w:rsidRPr="00A76D3D">
        <w:rPr>
          <w:sz w:val="16"/>
          <w:szCs w:val="16"/>
        </w:rPr>
        <w:t xml:space="preserve">3) </w:t>
      </w:r>
      <w:r w:rsidRPr="00A76D3D">
        <w:rPr>
          <w:bCs/>
          <w:color w:val="000000"/>
          <w:sz w:val="16"/>
          <w:szCs w:val="16"/>
        </w:rPr>
        <w:t>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Pr="00A76D3D">
        <w:rPr>
          <w:i/>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Запрос о представлении в уполномоченный орган документов (их копий или сведений, содержащихся в них) содержит:</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наименование органа или организации, в адрес которых направляется межведомственный запрос;</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наименование муниципальной услуги, для предоставления которой необходимо представление документа и (или) информации;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реквизиты и наименования документов, необходимых для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Для получения документов, указанных в подпунктах 1 - 2 пункта 3.17 настоящего Административного регламента, срок направления межведомственного запроса составляет три рабочих дня со дня регистрация уведомления о планируемом строительстве и приложенных к уведомлению документов.</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Для получения документа, указанного в подпункте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строительстве при отсутствии оснований для его возврата, предусмотренных пунктом 2.17 настоящего Административного регламента. В данном случае 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3.18. По межведомственным запросам документы (их копии или сведения, содержащиеся в них), предусмотренные подпунктами «а» -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A76D3D">
          <w:rPr>
            <w:rFonts w:ascii="Times New Roman" w:hAnsi="Times New Roman"/>
            <w:sz w:val="16"/>
            <w:szCs w:val="16"/>
          </w:rPr>
          <w:t>пункта 2.9</w:t>
        </w:r>
      </w:hyperlink>
      <w:r w:rsidRPr="00A76D3D">
        <w:rPr>
          <w:rFonts w:ascii="Times New Roman" w:hAnsi="Times New Roman"/>
          <w:sz w:val="16"/>
          <w:szCs w:val="16"/>
        </w:rPr>
        <w:t xml:space="preserve"> 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A76D3D">
          <w:rPr>
            <w:rFonts w:ascii="Times New Roman" w:hAnsi="Times New Roman"/>
            <w:sz w:val="16"/>
            <w:szCs w:val="16"/>
          </w:rPr>
          <w:t xml:space="preserve">пункте </w:t>
        </w:r>
      </w:hyperlink>
      <w:r w:rsidRPr="00A76D3D">
        <w:rPr>
          <w:rFonts w:ascii="Times New Roman" w:hAnsi="Times New Roman"/>
          <w:sz w:val="16"/>
          <w:szCs w:val="16"/>
        </w:rPr>
        <w:t>3.17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По межведомственному запросу документ (его копия или сведения, содержащиеся в нем), предусмотренный подпунктом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A76D3D">
          <w:rPr>
            <w:rFonts w:ascii="Times New Roman" w:hAnsi="Times New Roman"/>
            <w:sz w:val="16"/>
            <w:szCs w:val="16"/>
          </w:rPr>
          <w:t>пункта 2.9</w:t>
        </w:r>
      </w:hyperlink>
      <w:r w:rsidRPr="00A76D3D">
        <w:rPr>
          <w:rFonts w:ascii="Times New Roman" w:hAnsi="Times New Roman"/>
          <w:sz w:val="16"/>
          <w:szCs w:val="16"/>
        </w:rPr>
        <w:t xml:space="preserve"> настоящего Административного регламента, </w:t>
      </w:r>
      <w:r w:rsidRPr="00A76D3D">
        <w:rPr>
          <w:rFonts w:ascii="Times New Roman" w:hAnsi="Times New Roman"/>
          <w:sz w:val="16"/>
          <w:szCs w:val="16"/>
        </w:rPr>
        <w:lastRenderedPageBreak/>
        <w:t xml:space="preserve">предоставляется органом, указанным в </w:t>
      </w:r>
      <w:hyperlink w:anchor="Par323" w:tooltip="63. Перечень запрашиваемых документов, необходимых для предоставления государственной услуги:" w:history="1">
        <w:r w:rsidRPr="00A76D3D">
          <w:rPr>
            <w:rFonts w:ascii="Times New Roman" w:hAnsi="Times New Roman"/>
            <w:sz w:val="16"/>
            <w:szCs w:val="16"/>
          </w:rPr>
          <w:t xml:space="preserve">пункте </w:t>
        </w:r>
      </w:hyperlink>
      <w:r w:rsidRPr="00A76D3D">
        <w:rPr>
          <w:rFonts w:ascii="Times New Roman" w:hAnsi="Times New Roman"/>
          <w:sz w:val="16"/>
          <w:szCs w:val="16"/>
        </w:rPr>
        <w:t>3.17 настоящего Административного регламента, в распоряжении которого находится этот документ в электронной форме, в срок не позднее десяти рабочих дней со дня поступления от уполномоченного органа уведомления о планируемом строительстве и приложенного к уведомлению описания внешнего облика объекта индивидуального жилищного строительства или садового дома.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3.19. Межведомственное информационное взаимодействие может осуществляться на бумажном носителе: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2) при необходимости представления оригиналов документов на бумажном носителе при направлении межведомственного запроса.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«в» пункта 2.9 настоящего Административного регламента, предоставляется органом, указанным в пункте 3.17 настоящего Административного регламента, в распоряжении которых находится этот документ, в срок не позднее десяти рабочих дней со дня получения соответствующего межведомственного запроса.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случае ненаправления в срок, указанный в пункте 3.19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Принятие решения о предоставлении (об отказе</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в предоставлении)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3.21. Основанием для начала административной процедуры является регистрация </w:t>
      </w:r>
      <w:r w:rsidRPr="00A76D3D">
        <w:rPr>
          <w:rFonts w:ascii="Times New Roman" w:hAnsi="Times New Roman"/>
          <w:bCs/>
          <w:color w:val="000000"/>
          <w:sz w:val="16"/>
          <w:szCs w:val="16"/>
        </w:rPr>
        <w:t>уведомления о планируемом строительстве</w:t>
      </w:r>
      <w:r w:rsidRPr="00A76D3D">
        <w:rPr>
          <w:rFonts w:ascii="Times New Roman" w:hAnsi="Times New Roman"/>
          <w:sz w:val="16"/>
          <w:szCs w:val="16"/>
        </w:rPr>
        <w:t xml:space="preserve"> и документов, предусмотренных подпунктами «б» - «е» пункта 2.8, пунктом 2.9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3.22. В рамках рассмотрения </w:t>
      </w:r>
      <w:r w:rsidRPr="00A76D3D">
        <w:rPr>
          <w:rFonts w:ascii="Times New Roman" w:hAnsi="Times New Roman"/>
          <w:bCs/>
          <w:color w:val="000000"/>
          <w:sz w:val="16"/>
          <w:szCs w:val="16"/>
        </w:rPr>
        <w:t>уведомления о планируемом строительстве</w:t>
      </w:r>
      <w:r w:rsidRPr="00A76D3D">
        <w:rPr>
          <w:rFonts w:ascii="Times New Roman" w:hAnsi="Times New Roman"/>
          <w:sz w:val="16"/>
          <w:szCs w:val="16"/>
        </w:rPr>
        <w:t xml:space="preserve"> и документов, предусмотренных подпунктами «б» - «е» пункта 2.8, пунктом 2.9 настоящего Административного регламента, осуществляется проверка наличия и правильности оформления документов, указанных в подпунктах «б» - «е» пункта 2.8, пунктом 2.9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государственной (муниципальной) услуги.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3.24. Должностное лицо ответственного структурного подразделения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w:t>
      </w:r>
      <w:r w:rsidRPr="00A76D3D">
        <w:rPr>
          <w:rFonts w:ascii="Times New Roman" w:hAnsi="Times New Roman"/>
          <w:sz w:val="16"/>
          <w:szCs w:val="16"/>
        </w:rPr>
        <w:lastRenderedPageBreak/>
        <w:t>иным законодательством Российской Федерации и действующими на дату поступления этого уведомления.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3.25. Критериями принятия решения о предоставлении государственной (муниципальной) услуги являются: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1) соответствие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2) допустимость размещения указанных в уведомлении о планируемом строительстве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 наличие у лица, подавшего или направившего уведомление о планируемом строительстве, прав на земельный участок;</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4) непоступление </w:t>
      </w:r>
      <w:r w:rsidRPr="00A76D3D">
        <w:rPr>
          <w:rFonts w:ascii="Times New Roman" w:hAnsi="Times New Roman"/>
          <w:bCs/>
          <w:color w:val="000000"/>
          <w:sz w:val="16"/>
          <w:szCs w:val="16"/>
        </w:rPr>
        <w:t>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3.26. Критериями принятия решения об отказе в предоставлении муниципальной услуги: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а)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б)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785969" w:rsidRPr="00A76D3D" w:rsidRDefault="00785969" w:rsidP="00A76D3D">
      <w:pPr>
        <w:pStyle w:val="ConsPlusNormal"/>
        <w:ind w:firstLine="0"/>
        <w:jc w:val="both"/>
        <w:rPr>
          <w:rFonts w:ascii="Times New Roman" w:hAnsi="Times New Roman"/>
          <w:sz w:val="16"/>
          <w:szCs w:val="16"/>
          <w:highlight w:val="yellow"/>
        </w:rPr>
      </w:pPr>
      <w:r w:rsidRPr="00A76D3D">
        <w:rPr>
          <w:rFonts w:ascii="Times New Roman" w:hAnsi="Times New Roman"/>
          <w:sz w:val="16"/>
          <w:szCs w:val="16"/>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3.27. По результатам проверки документов, предусмотренных подпунктами «б» - «е» пункта 2.8, пунктом 2.9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3.28.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w:t>
      </w:r>
      <w:r w:rsidRPr="00A76D3D">
        <w:rPr>
          <w:rFonts w:ascii="Times New Roman" w:hAnsi="Times New Roman"/>
          <w:sz w:val="16"/>
          <w:szCs w:val="16"/>
        </w:rPr>
        <w:lastRenderedPageBreak/>
        <w:t>уведомления о соответствии или уведомления о несоответствии.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3.29.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3.30.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3.31.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уведомления о планируемом строительстве и документов и (или) информации, необходимых для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3.32. При подаче уведомления о планируемом строительстве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3.33. При подаче уведомления о планируемом строительстве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посредством Единого портала, регионального портала направление заявителю уведомления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3.34. При подаче уведомления о планируемом строительстве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через многофункциональный центр уведомление о несоответствии направляется в многофункциональный центр.</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3.35.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highlight w:val="yellow"/>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Предоставление результата муниципальной услуги</w:t>
      </w:r>
    </w:p>
    <w:p w:rsidR="00785969" w:rsidRPr="00A76D3D" w:rsidRDefault="00785969" w:rsidP="00A76D3D">
      <w:pPr>
        <w:pStyle w:val="ConsPlusNormal"/>
        <w:ind w:firstLine="0"/>
        <w:jc w:val="both"/>
        <w:rPr>
          <w:rFonts w:ascii="Times New Roman" w:hAnsi="Times New Roman"/>
          <w:sz w:val="16"/>
          <w:szCs w:val="16"/>
          <w:highlight w:val="yellow"/>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3.37.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1) на бумажном носителе;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3.38.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3.39. При подаче уведомления о планируемом строительстве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3.40. При подаче уведомления о планируемом строительстве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3.41. При подаче уведомления о планируемом строительстве и документов, предусмотренных подпунктами «б» </w:t>
      </w:r>
      <w:r w:rsidRPr="00A76D3D">
        <w:rPr>
          <w:rFonts w:ascii="Times New Roman" w:hAnsi="Times New Roman"/>
          <w:sz w:val="16"/>
          <w:szCs w:val="16"/>
        </w:rPr>
        <w:noBreakHyphen/>
        <w:t xml:space="preserve"> «е» пункта 2.8, пунктом 2.9 настоящего Административного регламента, через </w:t>
      </w:r>
      <w:r w:rsidRPr="00A76D3D">
        <w:rPr>
          <w:rFonts w:ascii="Times New Roman" w:hAnsi="Times New Roman"/>
          <w:sz w:val="16"/>
          <w:szCs w:val="16"/>
        </w:rPr>
        <w:lastRenderedPageBreak/>
        <w:t>многофункциональный центр уведомление о соответствии направляется в многофункциональный центр.</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3.42.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пункте 2.11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Получение дополнительных сведений от заявителя</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3.43. Получение дополнительных сведений от заявителя не предусмотрено.</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Максимальный срок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3.44. Срок предоставления муниципальной услуги указан в пункте 2.11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3"/>
        <w:rPr>
          <w:rFonts w:ascii="Times New Roman" w:hAnsi="Times New Roman" w:cs="Times New Roman"/>
          <w:b w:val="0"/>
          <w:sz w:val="16"/>
          <w:szCs w:val="16"/>
        </w:rPr>
      </w:pPr>
      <w:r w:rsidRPr="00A76D3D">
        <w:rPr>
          <w:rFonts w:ascii="Times New Roman" w:hAnsi="Times New Roman" w:cs="Times New Roman"/>
          <w:b w:val="0"/>
          <w:sz w:val="16"/>
          <w:szCs w:val="16"/>
        </w:rPr>
        <w:t>Вариант 2</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3.45 Результатом предоставления муниципальной услуги является дубликат документа, указанного в пункте 2.18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highlight w:val="yellow"/>
        </w:rPr>
      </w:pPr>
    </w:p>
    <w:p w:rsidR="00785969" w:rsidRPr="00A76D3D" w:rsidRDefault="00785969" w:rsidP="00A76D3D">
      <w:pPr>
        <w:pStyle w:val="ConsPlusTitle"/>
        <w:jc w:val="center"/>
        <w:outlineLvl w:val="4"/>
        <w:rPr>
          <w:rFonts w:ascii="Times New Roman" w:hAnsi="Times New Roman" w:cs="Times New Roman"/>
          <w:b w:val="0"/>
          <w:sz w:val="16"/>
          <w:szCs w:val="16"/>
        </w:rPr>
      </w:pPr>
      <w:r w:rsidRPr="00A76D3D">
        <w:rPr>
          <w:rFonts w:ascii="Times New Roman" w:hAnsi="Times New Roman" w:cs="Times New Roman"/>
          <w:b w:val="0"/>
          <w:sz w:val="16"/>
          <w:szCs w:val="16"/>
        </w:rPr>
        <w:t>Перечень и описание административных процедур предоставления</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Прием запроса и документов и (или) информации, необходимых</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для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highlight w:val="yellow"/>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3.46. Основанием для начала административной процедуры является поступление в уполномоченный орган заявления о выдаче </w:t>
      </w:r>
      <w:r w:rsidRPr="00A76D3D">
        <w:rPr>
          <w:rFonts w:ascii="Times New Roman" w:hAnsi="Times New Roman"/>
          <w:bCs/>
          <w:color w:val="000000"/>
          <w:sz w:val="16"/>
          <w:szCs w:val="16"/>
        </w:rPr>
        <w:t xml:space="preserve">дубликата </w:t>
      </w:r>
      <w:r w:rsidRPr="00A76D3D">
        <w:rPr>
          <w:rFonts w:ascii="Times New Roman" w:hAnsi="Times New Roman"/>
          <w:sz w:val="16"/>
          <w:szCs w:val="16"/>
        </w:rPr>
        <w:t>по форме согласно Приложению № 6 к настоящему Административному регламенту одним из способов, установленных пунктом 2.4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3.47.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3.48. Основания для принятия решения об отказе в приеме </w:t>
      </w:r>
      <w:r w:rsidRPr="00A76D3D">
        <w:rPr>
          <w:rFonts w:ascii="Times New Roman" w:hAnsi="Times New Roman"/>
          <w:bCs/>
          <w:color w:val="000000"/>
          <w:sz w:val="16"/>
          <w:szCs w:val="16"/>
        </w:rPr>
        <w:t>заявления о выдаче дубликата</w:t>
      </w:r>
      <w:r w:rsidRPr="00A76D3D">
        <w:rPr>
          <w:rFonts w:ascii="Times New Roman" w:hAnsi="Times New Roman"/>
          <w:sz w:val="16"/>
          <w:szCs w:val="16"/>
        </w:rPr>
        <w:t xml:space="preserve"> отсутствуют.</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3.49. Возможность получения муниципальной услуги по экстерриториальному принципу отсутствует.</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3.50. З</w:t>
      </w:r>
      <w:r w:rsidRPr="00A76D3D">
        <w:rPr>
          <w:rFonts w:ascii="Times New Roman" w:hAnsi="Times New Roman"/>
          <w:bCs/>
          <w:color w:val="000000"/>
          <w:sz w:val="16"/>
          <w:szCs w:val="16"/>
        </w:rPr>
        <w:t>аявление о выдаче дубликата</w:t>
      </w:r>
      <w:r w:rsidRPr="00A76D3D">
        <w:rPr>
          <w:rFonts w:ascii="Times New Roman" w:hAnsi="Times New Roman"/>
          <w:sz w:val="16"/>
          <w:szCs w:val="16"/>
        </w:rPr>
        <w:t>, направленное одним из способов, установленных в подпункте</w:t>
      </w:r>
      <w:r w:rsidRPr="00A76D3D">
        <w:rPr>
          <w:rFonts w:ascii="Times New Roman" w:hAnsi="Times New Roman"/>
          <w:color w:val="0000FF"/>
          <w:sz w:val="16"/>
          <w:szCs w:val="16"/>
        </w:rPr>
        <w:t xml:space="preserve"> </w:t>
      </w:r>
      <w:r w:rsidRPr="00A76D3D">
        <w:rPr>
          <w:rFonts w:ascii="Times New Roman" w:hAnsi="Times New Roman"/>
          <w:sz w:val="16"/>
          <w:szCs w:val="16"/>
        </w:rPr>
        <w:t>«б»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bCs/>
          <w:color w:val="000000"/>
          <w:sz w:val="16"/>
          <w:szCs w:val="16"/>
        </w:rPr>
        <w:t>Заявление о выдаче дубликата</w:t>
      </w:r>
      <w:r w:rsidRPr="00A76D3D">
        <w:rPr>
          <w:rFonts w:ascii="Times New Roman" w:hAnsi="Times New Roman"/>
          <w:sz w:val="16"/>
          <w:szCs w:val="16"/>
        </w:rPr>
        <w:t>, направленное способом, указанным в подпункте «а» пункта 2.4 настоящего Административного регламента, регистрируется в автоматическом режиме.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bCs/>
          <w:color w:val="000000"/>
          <w:sz w:val="16"/>
          <w:szCs w:val="16"/>
        </w:rPr>
        <w:t>Заявление о выдаче дубликата</w:t>
      </w:r>
      <w:r w:rsidRPr="00A76D3D">
        <w:rPr>
          <w:rFonts w:ascii="Times New Roman" w:hAnsi="Times New Roman"/>
          <w:sz w:val="16"/>
          <w:szCs w:val="16"/>
        </w:rPr>
        <w:t>,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3.51. Для приема </w:t>
      </w:r>
      <w:r w:rsidRPr="00A76D3D">
        <w:rPr>
          <w:rFonts w:ascii="Times New Roman" w:hAnsi="Times New Roman"/>
          <w:bCs/>
          <w:color w:val="000000"/>
          <w:sz w:val="16"/>
          <w:szCs w:val="16"/>
        </w:rPr>
        <w:t>заявления о выдаче дубликата</w:t>
      </w:r>
      <w:r w:rsidRPr="00A76D3D">
        <w:rPr>
          <w:rFonts w:ascii="Times New Roman" w:hAnsi="Times New Roman"/>
          <w:sz w:val="16"/>
          <w:szCs w:val="16"/>
        </w:rPr>
        <w:t xml:space="preserve">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w:t>
      </w:r>
      <w:r w:rsidRPr="00A76D3D">
        <w:rPr>
          <w:rFonts w:ascii="Times New Roman" w:hAnsi="Times New Roman"/>
          <w:bCs/>
          <w:color w:val="000000"/>
          <w:sz w:val="16"/>
          <w:szCs w:val="16"/>
        </w:rPr>
        <w:t xml:space="preserve">заявлением о выдаче </w:t>
      </w:r>
      <w:r w:rsidRPr="00A76D3D">
        <w:rPr>
          <w:rFonts w:ascii="Times New Roman" w:hAnsi="Times New Roman"/>
          <w:bCs/>
          <w:color w:val="000000"/>
          <w:sz w:val="16"/>
          <w:szCs w:val="16"/>
        </w:rPr>
        <w:lastRenderedPageBreak/>
        <w:t>дубликата</w:t>
      </w:r>
      <w:r w:rsidRPr="00A76D3D">
        <w:rPr>
          <w:rFonts w:ascii="Times New Roman" w:hAnsi="Times New Roman"/>
          <w:sz w:val="16"/>
          <w:szCs w:val="16"/>
        </w:rPr>
        <w:t xml:space="preserve"> и для подготовки ответа.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Для возможности подачи </w:t>
      </w:r>
      <w:r w:rsidRPr="00A76D3D">
        <w:rPr>
          <w:rFonts w:ascii="Times New Roman" w:hAnsi="Times New Roman"/>
          <w:bCs/>
          <w:color w:val="000000"/>
          <w:sz w:val="16"/>
          <w:szCs w:val="16"/>
        </w:rPr>
        <w:t>заявления о выдаче дубликата</w:t>
      </w:r>
      <w:r w:rsidRPr="00A76D3D">
        <w:rPr>
          <w:rFonts w:ascii="Times New Roman" w:hAnsi="Times New Roman"/>
          <w:sz w:val="16"/>
          <w:szCs w:val="16"/>
        </w:rPr>
        <w:t xml:space="preserve"> через Единый портал, региональный портал заявитель должен быть зарегистрирован в ЕСИА.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3.52. Срок регистрации </w:t>
      </w:r>
      <w:r w:rsidRPr="00A76D3D">
        <w:rPr>
          <w:rFonts w:ascii="Times New Roman" w:hAnsi="Times New Roman"/>
          <w:bCs/>
          <w:color w:val="000000"/>
          <w:sz w:val="16"/>
          <w:szCs w:val="16"/>
        </w:rPr>
        <w:t>заявления о выдаче дубликата</w:t>
      </w:r>
      <w:r w:rsidRPr="00A76D3D">
        <w:rPr>
          <w:rFonts w:ascii="Times New Roman" w:hAnsi="Times New Roman"/>
          <w:sz w:val="16"/>
          <w:szCs w:val="16"/>
        </w:rPr>
        <w:t xml:space="preserve"> указан в пункте 2.10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3.53. Результатом административной процедуры является регистрация </w:t>
      </w:r>
      <w:r w:rsidRPr="00A76D3D">
        <w:rPr>
          <w:rFonts w:ascii="Times New Roman" w:hAnsi="Times New Roman"/>
          <w:bCs/>
          <w:color w:val="000000"/>
          <w:sz w:val="16"/>
          <w:szCs w:val="16"/>
        </w:rPr>
        <w:t>заявления о выдаче дубликата</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3.54. После регистрации </w:t>
      </w:r>
      <w:r w:rsidRPr="00A76D3D">
        <w:rPr>
          <w:rFonts w:ascii="Times New Roman" w:hAnsi="Times New Roman"/>
          <w:bCs/>
          <w:color w:val="000000"/>
          <w:sz w:val="16"/>
          <w:szCs w:val="16"/>
        </w:rPr>
        <w:t>заявление о выдаче дубликата</w:t>
      </w:r>
      <w:r w:rsidRPr="00A76D3D">
        <w:rPr>
          <w:rFonts w:ascii="Times New Roman" w:hAnsi="Times New Roman"/>
          <w:sz w:val="16"/>
          <w:szCs w:val="16"/>
        </w:rPr>
        <w:t xml:space="preserve">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785969" w:rsidRPr="00A76D3D" w:rsidRDefault="00785969" w:rsidP="00A76D3D">
      <w:pPr>
        <w:pStyle w:val="ConsPlusNormal"/>
        <w:ind w:firstLine="0"/>
        <w:jc w:val="both"/>
        <w:rPr>
          <w:rFonts w:ascii="Times New Roman" w:hAnsi="Times New Roman"/>
          <w:sz w:val="16"/>
          <w:szCs w:val="16"/>
          <w:highlight w:val="yellow"/>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Межведомственное информационное взаимодействие</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3.55. Направление межведомственных информационных запросов не осуществляется.</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Принятие решения о предоставлении (об отказе</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в предоставлении)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3.56. Основанием для начала административной процедуры является регистрация </w:t>
      </w:r>
      <w:r w:rsidRPr="00A76D3D">
        <w:rPr>
          <w:rFonts w:ascii="Times New Roman" w:hAnsi="Times New Roman"/>
          <w:bCs/>
          <w:color w:val="000000"/>
          <w:sz w:val="16"/>
          <w:szCs w:val="16"/>
        </w:rPr>
        <w:t>заявление о выдаче дубликата</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3.57. Критерием принятия решения о предоставлении муниципальной услуги является </w:t>
      </w:r>
      <w:r w:rsidRPr="00A76D3D">
        <w:rPr>
          <w:rFonts w:ascii="Times New Roman" w:hAnsi="Times New Roman"/>
          <w:bCs/>
          <w:color w:val="000000"/>
          <w:sz w:val="16"/>
          <w:szCs w:val="16"/>
        </w:rPr>
        <w:t>соответствие заявителя кругу лиц, указанных в пункте 2.2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3.59.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или подписание решения об отказе в выдаче дубликата.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3.60.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3.61.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3.62. Критерием для отказа в предоставлении муниципальной услуги является не</w:t>
      </w:r>
      <w:r w:rsidRPr="00A76D3D">
        <w:rPr>
          <w:rFonts w:ascii="Times New Roman" w:hAnsi="Times New Roman"/>
          <w:bCs/>
          <w:color w:val="000000"/>
          <w:sz w:val="16"/>
          <w:szCs w:val="16"/>
        </w:rPr>
        <w:t>соответствие заявителя кругу лиц, указанных в пункте 2.2 настоящего Административного регламента</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3.63.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 выдаче дубликата.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3.65.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 «Услуга оказана»).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3.66.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w:t>
      </w:r>
    </w:p>
    <w:p w:rsidR="00785969" w:rsidRPr="00A76D3D" w:rsidRDefault="00785969" w:rsidP="00A76D3D">
      <w:pPr>
        <w:pStyle w:val="ConsPlusNormal"/>
        <w:ind w:firstLine="0"/>
        <w:jc w:val="both"/>
        <w:rPr>
          <w:rFonts w:ascii="Times New Roman" w:hAnsi="Times New Roman"/>
          <w:sz w:val="16"/>
          <w:szCs w:val="16"/>
          <w:highlight w:val="yellow"/>
        </w:rPr>
      </w:pPr>
      <w:r w:rsidRPr="00A76D3D">
        <w:rPr>
          <w:rFonts w:ascii="Times New Roman" w:hAnsi="Times New Roman"/>
          <w:sz w:val="16"/>
          <w:szCs w:val="16"/>
        </w:rPr>
        <w:t>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срок, установленный в пункте 2.27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highlight w:val="yellow"/>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Предоставление результата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3.68. Основанием для начала выполнения административной процедуры является подписание уполномоченным должностным лицом дубликата.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3.69. Заявитель по его выбору вправе получить дубликат одним из следующих способов:</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1) на бумажном носителе;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w:t>
      </w:r>
      <w:r w:rsidRPr="00A76D3D">
        <w:rPr>
          <w:rFonts w:ascii="Times New Roman" w:hAnsi="Times New Roman"/>
          <w:sz w:val="16"/>
          <w:szCs w:val="16"/>
        </w:rPr>
        <w:lastRenderedPageBreak/>
        <w:t>соответствующего решения приказом уполномоченного органа.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3.70.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3.72. При подаче заявления о выдаче дубликата посредством Единого портала, регионального портала направление заявителю дубликата осуществляется в личный кабинет заявителя на Единый портал, региональный портал (статус заявления обновляется до статуса «Услуга оказана»).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3.73. При подаче заявления о выдаче дубликата через многофункциональный центр дубликат направляется в многофункциональный центр.</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3.74.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пункте 2.27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Получение дополнительных сведений от заявителя</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3.75. Получение дополнительных сведений от заявителя не предусмотрено.</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Максимальный срок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3.76. Срок предоставления муниципальной услуги указан в пункте 2.27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3"/>
        <w:rPr>
          <w:rFonts w:ascii="Times New Roman" w:hAnsi="Times New Roman" w:cs="Times New Roman"/>
          <w:b w:val="0"/>
          <w:sz w:val="16"/>
          <w:szCs w:val="16"/>
        </w:rPr>
      </w:pPr>
      <w:r w:rsidRPr="00A76D3D">
        <w:rPr>
          <w:rFonts w:ascii="Times New Roman" w:hAnsi="Times New Roman" w:cs="Times New Roman"/>
          <w:b w:val="0"/>
          <w:sz w:val="16"/>
          <w:szCs w:val="16"/>
        </w:rPr>
        <w:t>Вариант 3</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3.77. Результат предоставления муниципальной услуги указан в подпункте «а» пункта 2.18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4"/>
        <w:rPr>
          <w:rFonts w:ascii="Times New Roman" w:hAnsi="Times New Roman" w:cs="Times New Roman"/>
          <w:b w:val="0"/>
          <w:sz w:val="16"/>
          <w:szCs w:val="16"/>
        </w:rPr>
      </w:pPr>
      <w:r w:rsidRPr="00A76D3D">
        <w:rPr>
          <w:rFonts w:ascii="Times New Roman" w:hAnsi="Times New Roman" w:cs="Times New Roman"/>
          <w:b w:val="0"/>
          <w:sz w:val="16"/>
          <w:szCs w:val="16"/>
        </w:rPr>
        <w:t>Перечень и описание административных процедур предоставления</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Прием запроса и документов и (или) информации, необходимых</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для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3.78. Основанием для начала административной процедуры является поступление в уполномоченный орган </w:t>
      </w:r>
      <w:r w:rsidRPr="00A76D3D">
        <w:rPr>
          <w:rFonts w:ascii="Times New Roman" w:hAnsi="Times New Roman"/>
          <w:bCs/>
          <w:color w:val="000000"/>
          <w:sz w:val="16"/>
          <w:szCs w:val="16"/>
        </w:rPr>
        <w:t>уведомления об изменении параметров</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документов, предусмотренных подпунктами «б» - «е» пункта 2.8 пунктом 2.9 настоящего Административного регламента, одним из способов, установленных пунктом 2.4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3.79.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3.80. Основания для принятия решения об отказе в приеме </w:t>
      </w:r>
      <w:r w:rsidRPr="00A76D3D">
        <w:rPr>
          <w:rFonts w:ascii="Times New Roman" w:hAnsi="Times New Roman"/>
          <w:bCs/>
          <w:color w:val="000000"/>
          <w:sz w:val="16"/>
          <w:szCs w:val="16"/>
        </w:rPr>
        <w:t>уведомления об изменении параметров</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документов, необходимых для предоставления муниципальной услуги, указаны в пункте 2.13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3.81. Возможность получения муниципальной услуги по экстерриториальному принципу отсутствует.</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3.82. </w:t>
      </w:r>
      <w:r w:rsidRPr="00A76D3D">
        <w:rPr>
          <w:rFonts w:ascii="Times New Roman" w:hAnsi="Times New Roman"/>
          <w:bCs/>
          <w:color w:val="000000"/>
          <w:sz w:val="16"/>
          <w:szCs w:val="16"/>
        </w:rPr>
        <w:t>Уведомление об изменении параметров</w:t>
      </w:r>
      <w:r w:rsidRPr="00A76D3D" w:rsidDel="00A7450E">
        <w:rPr>
          <w:rFonts w:ascii="Times New Roman" w:hAnsi="Times New Roman"/>
          <w:sz w:val="16"/>
          <w:szCs w:val="16"/>
        </w:rPr>
        <w:t xml:space="preserve"> </w:t>
      </w:r>
      <w:r w:rsidRPr="00A76D3D">
        <w:rPr>
          <w:rFonts w:ascii="Times New Roman" w:hAnsi="Times New Roman"/>
          <w:sz w:val="16"/>
          <w:szCs w:val="16"/>
        </w:rPr>
        <w:t xml:space="preserve">и документы, предусмотренные подпунктами «б» - «е» пункта 2.8, пунктом 2.9 настоящего Административного регламента, направленные одним </w:t>
      </w:r>
      <w:r w:rsidRPr="00A76D3D">
        <w:rPr>
          <w:rFonts w:ascii="Times New Roman" w:hAnsi="Times New Roman"/>
          <w:sz w:val="16"/>
          <w:szCs w:val="16"/>
        </w:rPr>
        <w:lastRenderedPageBreak/>
        <w:t>из способов, установленных в подпункте</w:t>
      </w:r>
      <w:r w:rsidRPr="00A76D3D">
        <w:rPr>
          <w:rFonts w:ascii="Times New Roman" w:hAnsi="Times New Roman"/>
          <w:color w:val="0000FF"/>
          <w:sz w:val="16"/>
          <w:szCs w:val="16"/>
        </w:rPr>
        <w:t xml:space="preserve"> </w:t>
      </w:r>
      <w:r w:rsidRPr="00A76D3D">
        <w:rPr>
          <w:rFonts w:ascii="Times New Roman" w:hAnsi="Times New Roman"/>
          <w:sz w:val="16"/>
          <w:szCs w:val="16"/>
        </w:rPr>
        <w:t>"б" пункта 2.4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bCs/>
          <w:color w:val="000000"/>
          <w:sz w:val="16"/>
          <w:szCs w:val="16"/>
        </w:rPr>
        <w:t>Уведомление об изменении параметров</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документы, предусмотренные подпунктами «б» - «е» пункта 2.8, пунктом 2.9 настоящего Административного регламента, направленные способом, указанным в подпункте «а» пункта 2.4 настоящего Административного регламента, регистрируются в автоматическом режиме.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bCs/>
          <w:color w:val="000000"/>
          <w:sz w:val="16"/>
          <w:szCs w:val="16"/>
        </w:rPr>
        <w:t>Уведомление о планируемом строительстве</w:t>
      </w:r>
      <w:r w:rsidRPr="00A76D3D" w:rsidDel="00A7450E">
        <w:rPr>
          <w:rFonts w:ascii="Times New Roman" w:hAnsi="Times New Roman"/>
          <w:sz w:val="16"/>
          <w:szCs w:val="16"/>
        </w:rPr>
        <w:t xml:space="preserve"> </w:t>
      </w:r>
      <w:r w:rsidRPr="00A76D3D">
        <w:rPr>
          <w:rFonts w:ascii="Times New Roman" w:hAnsi="Times New Roman"/>
          <w:sz w:val="16"/>
          <w:szCs w:val="16"/>
        </w:rPr>
        <w:t>и документы, предусмотренные подпунктами «б» - «е» пункта 2.8, пунктом 2.9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3.83. Для приема </w:t>
      </w:r>
      <w:r w:rsidRPr="00A76D3D">
        <w:rPr>
          <w:rFonts w:ascii="Times New Roman" w:hAnsi="Times New Roman"/>
          <w:bCs/>
          <w:color w:val="000000"/>
          <w:sz w:val="16"/>
          <w:szCs w:val="16"/>
        </w:rPr>
        <w:t>уведомления об изменении параметров</w:t>
      </w:r>
      <w:r w:rsidRPr="00A76D3D" w:rsidDel="00A7450E">
        <w:rPr>
          <w:rFonts w:ascii="Times New Roman" w:hAnsi="Times New Roman"/>
          <w:sz w:val="16"/>
          <w:szCs w:val="16"/>
        </w:rPr>
        <w:t xml:space="preserve"> </w:t>
      </w:r>
      <w:r w:rsidRPr="00A76D3D">
        <w:rPr>
          <w:rFonts w:ascii="Times New Roman" w:hAnsi="Times New Roman"/>
          <w:sz w:val="16"/>
          <w:szCs w:val="16"/>
        </w:rPr>
        <w:t>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Для возможности подачи </w:t>
      </w:r>
      <w:r w:rsidRPr="00A76D3D">
        <w:rPr>
          <w:rFonts w:ascii="Times New Roman" w:hAnsi="Times New Roman"/>
          <w:bCs/>
          <w:color w:val="000000"/>
          <w:sz w:val="16"/>
          <w:szCs w:val="16"/>
        </w:rPr>
        <w:t>уведомления об изменении параметров</w:t>
      </w:r>
      <w:r w:rsidRPr="00A76D3D" w:rsidDel="00A7450E">
        <w:rPr>
          <w:rFonts w:ascii="Times New Roman" w:hAnsi="Times New Roman"/>
          <w:sz w:val="16"/>
          <w:szCs w:val="16"/>
        </w:rPr>
        <w:t xml:space="preserve"> </w:t>
      </w:r>
      <w:r w:rsidRPr="00A76D3D">
        <w:rPr>
          <w:rFonts w:ascii="Times New Roman" w:hAnsi="Times New Roman"/>
          <w:sz w:val="16"/>
          <w:szCs w:val="16"/>
        </w:rPr>
        <w:t>через Единый портал, региональный портал заявитель должен быть зарегистрирован в ЕСИА.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3.84. Срок регистрации </w:t>
      </w:r>
      <w:r w:rsidRPr="00A76D3D">
        <w:rPr>
          <w:rFonts w:ascii="Times New Roman" w:hAnsi="Times New Roman"/>
          <w:bCs/>
          <w:color w:val="000000"/>
          <w:sz w:val="16"/>
          <w:szCs w:val="16"/>
        </w:rPr>
        <w:t>уведомления об изменении параметров</w:t>
      </w:r>
      <w:r w:rsidRPr="00A76D3D">
        <w:rPr>
          <w:rFonts w:ascii="Times New Roman" w:hAnsi="Times New Roman"/>
          <w:sz w:val="16"/>
          <w:szCs w:val="16"/>
        </w:rPr>
        <w:t xml:space="preserve"> и документов, предусмотренных подпунктами «б» - «е» пункта 2.8, пунктом 2.9 настоящего Административного регламента, указан в пункте 2.10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3.85. Результатом административной процедуры является регистрация </w:t>
      </w:r>
      <w:r w:rsidRPr="00A76D3D">
        <w:rPr>
          <w:rFonts w:ascii="Times New Roman" w:hAnsi="Times New Roman"/>
          <w:bCs/>
          <w:color w:val="000000"/>
          <w:sz w:val="16"/>
          <w:szCs w:val="16"/>
        </w:rPr>
        <w:t>уведомления об изменении параметров</w:t>
      </w:r>
      <w:r w:rsidRPr="00A76D3D">
        <w:rPr>
          <w:rFonts w:ascii="Times New Roman" w:hAnsi="Times New Roman"/>
          <w:sz w:val="16"/>
          <w:szCs w:val="16"/>
        </w:rPr>
        <w:t xml:space="preserve"> и документов, предусмотренных подпунктами «б» - «е» пункта 2.8, пунктом 2.9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3.86. После регистрации </w:t>
      </w:r>
      <w:r w:rsidRPr="00A76D3D">
        <w:rPr>
          <w:rFonts w:ascii="Times New Roman" w:hAnsi="Times New Roman"/>
          <w:bCs/>
          <w:color w:val="000000"/>
          <w:sz w:val="16"/>
          <w:szCs w:val="16"/>
        </w:rPr>
        <w:t>уведомление об изменении параметров</w:t>
      </w:r>
      <w:r w:rsidRPr="00A76D3D">
        <w:rPr>
          <w:rFonts w:ascii="Times New Roman" w:hAnsi="Times New Roman"/>
          <w:sz w:val="16"/>
          <w:szCs w:val="16"/>
        </w:rPr>
        <w:t xml:space="preserve"> и документы, предусмотренные подпунктами «б» - «е» пункта 2.8, пунктом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w:t>
      </w:r>
      <w:r w:rsidRPr="00A76D3D">
        <w:rPr>
          <w:rFonts w:ascii="Times New Roman" w:hAnsi="Times New Roman"/>
          <w:bCs/>
          <w:color w:val="000000"/>
          <w:sz w:val="16"/>
          <w:szCs w:val="16"/>
        </w:rPr>
        <w:t>уведомления об изменении параметров</w:t>
      </w:r>
      <w:r w:rsidRPr="00A76D3D">
        <w:rPr>
          <w:rFonts w:ascii="Times New Roman" w:hAnsi="Times New Roman"/>
          <w:sz w:val="16"/>
          <w:szCs w:val="16"/>
        </w:rPr>
        <w:t xml:space="preserve"> и прилагаемых документов.</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Межведомственное информационное взаимодействие</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3.87. Основанием для начала административной процедуры является регистрация </w:t>
      </w:r>
      <w:r w:rsidRPr="00A76D3D">
        <w:rPr>
          <w:rFonts w:ascii="Times New Roman" w:hAnsi="Times New Roman"/>
          <w:bCs/>
          <w:color w:val="000000"/>
          <w:sz w:val="16"/>
          <w:szCs w:val="16"/>
        </w:rPr>
        <w:t>уведомления об изменении параметров</w:t>
      </w:r>
      <w:r w:rsidRPr="00A76D3D">
        <w:rPr>
          <w:rFonts w:ascii="Times New Roman" w:hAnsi="Times New Roman"/>
          <w:sz w:val="16"/>
          <w:szCs w:val="16"/>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A76D3D">
          <w:rPr>
            <w:rFonts w:ascii="Times New Roman" w:hAnsi="Times New Roman"/>
            <w:sz w:val="16"/>
            <w:szCs w:val="16"/>
          </w:rPr>
          <w:t>пункте</w:t>
        </w:r>
      </w:hyperlink>
      <w:r w:rsidRPr="00A76D3D">
        <w:rPr>
          <w:rFonts w:ascii="Times New Roman" w:hAnsi="Times New Roman"/>
          <w:sz w:val="16"/>
          <w:szCs w:val="16"/>
        </w:rPr>
        <w:t xml:space="preserve"> 2.9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3.88.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A76D3D">
          <w:rPr>
            <w:rFonts w:ascii="Times New Roman" w:hAnsi="Times New Roman"/>
            <w:sz w:val="16"/>
            <w:szCs w:val="16"/>
          </w:rPr>
          <w:t>пункт</w:t>
        </w:r>
      </w:hyperlink>
      <w:r w:rsidRPr="00A76D3D">
        <w:rPr>
          <w:rFonts w:ascii="Times New Roman" w:hAnsi="Times New Roman"/>
          <w:sz w:val="16"/>
          <w:szCs w:val="16"/>
        </w:rPr>
        <w:t>ом 2.9 настоящего Административного регламента, в соответствии с перечнем информационных запросов, указанных в пункте 3.89 настоящего Административного регламента, если заявитель не представил указанные документы самостоятельно.</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3.89. Перечень запрашиваемых документов, необходимых для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1) </w:t>
      </w:r>
      <w:r w:rsidRPr="00A76D3D">
        <w:rPr>
          <w:rFonts w:ascii="Times New Roman" w:hAnsi="Times New Roman"/>
          <w:bCs/>
          <w:color w:val="000000"/>
          <w:sz w:val="16"/>
          <w:szCs w:val="16"/>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2) </w:t>
      </w:r>
      <w:r w:rsidRPr="00A76D3D">
        <w:rPr>
          <w:rFonts w:ascii="Times New Roman" w:hAnsi="Times New Roman"/>
          <w:bCs/>
          <w:color w:val="000000"/>
          <w:sz w:val="16"/>
          <w:szCs w:val="16"/>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85969" w:rsidRPr="00A76D3D" w:rsidRDefault="00785969" w:rsidP="00A76D3D">
      <w:pPr>
        <w:autoSpaceDE w:val="0"/>
        <w:autoSpaceDN w:val="0"/>
        <w:adjustRightInd w:val="0"/>
        <w:jc w:val="both"/>
        <w:rPr>
          <w:bCs/>
          <w:color w:val="000000"/>
          <w:sz w:val="16"/>
          <w:szCs w:val="16"/>
        </w:rPr>
      </w:pPr>
      <w:r w:rsidRPr="00A76D3D">
        <w:rPr>
          <w:sz w:val="16"/>
          <w:szCs w:val="16"/>
        </w:rPr>
        <w:t xml:space="preserve">3) </w:t>
      </w:r>
      <w:r w:rsidRPr="00A76D3D">
        <w:rPr>
          <w:bCs/>
          <w:color w:val="000000"/>
          <w:sz w:val="16"/>
          <w:szCs w:val="16"/>
        </w:rPr>
        <w:t xml:space="preserve">уведомление органа исполнительной власти субъекта Российской Федерации, уполномоченного в области охраны </w:t>
      </w:r>
      <w:r w:rsidRPr="00A76D3D">
        <w:rPr>
          <w:bCs/>
          <w:color w:val="000000"/>
          <w:sz w:val="16"/>
          <w:szCs w:val="16"/>
        </w:rPr>
        <w:lastRenderedPageBreak/>
        <w:t>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Pr="00A76D3D">
        <w:rPr>
          <w:sz w:val="16"/>
          <w:szCs w:val="16"/>
        </w:rPr>
        <w:t xml:space="preserve"> </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Запрос о представлении в уполномоченный орган документов (их копий или сведений, содержащихся в них) содержит:</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наименование органа или организации, в адрес которых направляется межведомственный запрос;</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наименование муниципальной услуги, для предоставления которой необходимо представление документа и (или) информации;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реквизиты и наименования документов, необходимых для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Для получения документов, указанных в подпунктах 1 - 2 пункта 3.89 настоящего Административного регламента, срок направления межведомственного запроса составляет три рабочих дня со дня регистрация уведомления об изменении параметров и приложенных к уведомлению документов.</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Для получения документа, указанного в подпункте 3 пункта 3.89 настоящего Административного регламента, срок направления межведомственного запроса составляет три рабочих дня со дня поступления уведомления об изменении параметров при отсутствии оснований для его возврата, предусмотренных пунктом 2.17 настоящего Административного регламента. В данном случае 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об изменении параметров и приложенное к нему описание внешнего облика объекта индивидуального жилищного строительства или садового дома.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3.90. По межведомственным запросам документы (их копии или сведения, содержащиеся в них), предусмотренные подпунктами «а» -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A76D3D">
          <w:rPr>
            <w:rFonts w:ascii="Times New Roman" w:hAnsi="Times New Roman"/>
            <w:sz w:val="16"/>
            <w:szCs w:val="16"/>
          </w:rPr>
          <w:t>пункта 2.9</w:t>
        </w:r>
      </w:hyperlink>
      <w:r w:rsidRPr="00A76D3D">
        <w:rPr>
          <w:rFonts w:ascii="Times New Roman" w:hAnsi="Times New Roman"/>
          <w:sz w:val="16"/>
          <w:szCs w:val="16"/>
        </w:rPr>
        <w:t xml:space="preserve"> 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A76D3D">
          <w:rPr>
            <w:rFonts w:ascii="Times New Roman" w:hAnsi="Times New Roman"/>
            <w:sz w:val="16"/>
            <w:szCs w:val="16"/>
          </w:rPr>
          <w:t xml:space="preserve">пункте </w:t>
        </w:r>
      </w:hyperlink>
      <w:r w:rsidRPr="00A76D3D">
        <w:rPr>
          <w:rFonts w:ascii="Times New Roman" w:hAnsi="Times New Roman"/>
          <w:sz w:val="16"/>
          <w:szCs w:val="16"/>
        </w:rPr>
        <w:t>3.89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По межведомственному запросу документ (его копия или сведения, содержащиеся в нем), предусмотренный подпунктом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A76D3D">
          <w:rPr>
            <w:rFonts w:ascii="Times New Roman" w:hAnsi="Times New Roman"/>
            <w:sz w:val="16"/>
            <w:szCs w:val="16"/>
          </w:rPr>
          <w:t>пункта 2.9</w:t>
        </w:r>
      </w:hyperlink>
      <w:r w:rsidRPr="00A76D3D">
        <w:rPr>
          <w:rFonts w:ascii="Times New Roman" w:hAnsi="Times New Roman"/>
          <w:sz w:val="16"/>
          <w:szCs w:val="16"/>
        </w:rPr>
        <w:t xml:space="preserve"> настоящего Административного регламента, предоставляется органом, указанным в </w:t>
      </w:r>
      <w:hyperlink w:anchor="Par323" w:tooltip="63. Перечень запрашиваемых документов, необходимых для предоставления государственной услуги:" w:history="1">
        <w:r w:rsidRPr="00A76D3D">
          <w:rPr>
            <w:rFonts w:ascii="Times New Roman" w:hAnsi="Times New Roman"/>
            <w:sz w:val="16"/>
            <w:szCs w:val="16"/>
          </w:rPr>
          <w:t xml:space="preserve">пункте </w:t>
        </w:r>
      </w:hyperlink>
      <w:r w:rsidRPr="00A76D3D">
        <w:rPr>
          <w:rFonts w:ascii="Times New Roman" w:hAnsi="Times New Roman"/>
          <w:sz w:val="16"/>
          <w:szCs w:val="16"/>
        </w:rPr>
        <w:t>3.89 настоящего Административного регламента, в распоряжении которого находится этот документ в электронной форме, в срок не позднее десяти рабочих дней со дня поступления от уполномоченного органа уведомления об изменении параметров и приложенного к уведомлению описания внешнего облика объекта индивидуального жилищного строительства или садового дома.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3.91. Межведомственное информационное взаимодействие может осуществляться на бумажном носителе: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2) при необходимости представления оригиналов документов на бумажном носителе при направлении межведомственного запроса.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3.89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«в» пункта 2.9 настоящего Административного регламента, предоставляется органом, указанным в пункте 3.89 настоящего Административного регламента, в распоряжении которых находится этот документ, в срок не позднее десяти рабочих дней со дня получения </w:t>
      </w:r>
      <w:r w:rsidRPr="00A76D3D">
        <w:rPr>
          <w:rFonts w:ascii="Times New Roman" w:hAnsi="Times New Roman"/>
          <w:sz w:val="16"/>
          <w:szCs w:val="16"/>
        </w:rPr>
        <w:lastRenderedPageBreak/>
        <w:t>соответствующего межведомственного запроса.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3.92.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случае ненаправления в срок, указанный в пункте 3.91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Принятие решения о предоставлении (об отказе</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в предоставлении)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3.93. Основанием для начала административной процедуры является регистрация </w:t>
      </w:r>
      <w:r w:rsidRPr="00A76D3D">
        <w:rPr>
          <w:rFonts w:ascii="Times New Roman" w:hAnsi="Times New Roman"/>
          <w:bCs/>
          <w:color w:val="000000"/>
          <w:sz w:val="16"/>
          <w:szCs w:val="16"/>
        </w:rPr>
        <w:t>уведомления об изменении параметров</w:t>
      </w:r>
      <w:r w:rsidRPr="00A76D3D">
        <w:rPr>
          <w:rFonts w:ascii="Times New Roman" w:hAnsi="Times New Roman"/>
          <w:sz w:val="16"/>
          <w:szCs w:val="16"/>
        </w:rPr>
        <w:t xml:space="preserve"> и документов, предусмотренных подпунктами «б» - «е» пункта 2.8, пунктом 2.9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3.94. В рамках рассмотрения </w:t>
      </w:r>
      <w:r w:rsidRPr="00A76D3D">
        <w:rPr>
          <w:rFonts w:ascii="Times New Roman" w:hAnsi="Times New Roman"/>
          <w:bCs/>
          <w:color w:val="000000"/>
          <w:sz w:val="16"/>
          <w:szCs w:val="16"/>
        </w:rPr>
        <w:t>уведомления об изменении параметров</w:t>
      </w:r>
      <w:r w:rsidRPr="00A76D3D">
        <w:rPr>
          <w:rFonts w:ascii="Times New Roman" w:hAnsi="Times New Roman"/>
          <w:sz w:val="16"/>
          <w:szCs w:val="16"/>
        </w:rPr>
        <w:t xml:space="preserve"> и документов, предусмотренных подпунктами «б» - «е» пункта 2.8, пунктом 2.9 настоящего Административного регламента, осуществляется проверка наличия и правильности оформления документов, указанных в подпунктах «б» - «е» пункта 2.8, пунктом 2.9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3.95. Неполучение (несвоевременное получение) документов (их копий или сведений, содержащихся в них), предусмотренных подпунктом 3.89 настоящего Административного регламента, не может являться основанием для отказа в предоставлении муниципальной услуги.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3.96. Должностное лицо ответственного структурного подразделения проводит проверку соответствия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3.97. Критериями принятия решения о предоставлении муниципальной услуги являются: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1) соответствие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2) допустимость размещения указанных в уведомлении об изменении параметров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 наличие у лица, подавшего или направившего уведомление об изменении параметров, прав на земельный участок;</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4) непоступление </w:t>
      </w:r>
      <w:r w:rsidRPr="00A76D3D">
        <w:rPr>
          <w:rFonts w:ascii="Times New Roman" w:hAnsi="Times New Roman"/>
          <w:bCs/>
          <w:color w:val="000000"/>
          <w:sz w:val="16"/>
          <w:szCs w:val="16"/>
        </w:rPr>
        <w:t>в срок, указанный в части 9 статьи 51</w:t>
      </w:r>
      <w:r w:rsidRPr="00A76D3D">
        <w:rPr>
          <w:rFonts w:ascii="Times New Roman" w:hAnsi="Times New Roman"/>
          <w:bCs/>
          <w:color w:val="000000"/>
          <w:sz w:val="16"/>
          <w:szCs w:val="16"/>
          <w:vertAlign w:val="superscript"/>
        </w:rPr>
        <w:t>1</w:t>
      </w:r>
      <w:r w:rsidRPr="00A76D3D">
        <w:rPr>
          <w:rFonts w:ascii="Times New Roman" w:hAnsi="Times New Roman"/>
          <w:bCs/>
          <w:color w:val="000000"/>
          <w:sz w:val="16"/>
          <w:szCs w:val="16"/>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w:t>
      </w:r>
      <w:r w:rsidRPr="00A76D3D">
        <w:rPr>
          <w:rFonts w:ascii="Times New Roman" w:hAnsi="Times New Roman"/>
          <w:bCs/>
          <w:color w:val="000000"/>
          <w:sz w:val="16"/>
          <w:szCs w:val="16"/>
        </w:rPr>
        <w:lastRenderedPageBreak/>
        <w:t>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3.98. Критериями принятия решения об отказе в предоставлении муниципальной услуги: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а) указанные в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б) размещение указанных в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3.99. По результатам проверки документов, предусмотренных подпунктами «б» - «е» пункта 2.8, пунктом 2.9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3.100.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или уведомления о несоответствии.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3.101.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3.102.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3.103.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уведомления об изменении параметров и документов и (или) информации, необходимых для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3.104. При подаче уведомления об изменении параметров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3.105. При подаче уведомления об изменении параметров и документов, предусмотренных подпунктами «б» </w:t>
      </w:r>
      <w:r w:rsidRPr="00A76D3D">
        <w:rPr>
          <w:rFonts w:ascii="Times New Roman" w:hAnsi="Times New Roman"/>
          <w:sz w:val="16"/>
          <w:szCs w:val="16"/>
        </w:rPr>
        <w:noBreakHyphen/>
        <w:t xml:space="preserve"> «е» пункта 2.8, пунктом 2.9 настоящего Административного регламента, посредством Единого портала, регионального портала направление заявителю уведомления о несоответствии </w:t>
      </w:r>
      <w:r w:rsidRPr="00A76D3D">
        <w:rPr>
          <w:rFonts w:ascii="Times New Roman" w:hAnsi="Times New Roman"/>
          <w:sz w:val="16"/>
          <w:szCs w:val="16"/>
        </w:rPr>
        <w:lastRenderedPageBreak/>
        <w:t>осуществляется в личный кабинет заявителя на Едином портале, региональном портале (статус заявления обновляется до статуса «Услуга оказана»).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3.106. При подаче уведомления об изменении параметров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через многофункциональный центр уведомление о несоответствии направляется в многофункциональный центр.</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3.107.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Предоставление результата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3.108.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3.109.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1) на бумажном носителе;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3.110.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3.111. При подаче уведомления об изменении параметров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3.112. При подаче уведомления об изменении параметров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3.113. При подаче уведомления об изменении параметров и документов, предусмотренных подпунктами «б» </w:t>
      </w:r>
      <w:r w:rsidRPr="00A76D3D">
        <w:rPr>
          <w:rFonts w:ascii="Times New Roman" w:hAnsi="Times New Roman"/>
          <w:sz w:val="16"/>
          <w:szCs w:val="16"/>
        </w:rPr>
        <w:noBreakHyphen/>
        <w:t> «е» пункта 2.8, пунктом 2.9 настоящего Административного регламента, через многофункциональный центр уведомление о соответствии направляется в многофункциональный центр.</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3.114.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пункте 2.11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Получение дополнительных сведений от заявителя</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3.115. Получение дополнительных сведений от заявителя не предусмотрено.</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Максимальный срок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3.116. Срок предоставления муниципальной услуги указан в пункте 2.11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3"/>
        <w:rPr>
          <w:rFonts w:ascii="Times New Roman" w:hAnsi="Times New Roman" w:cs="Times New Roman"/>
          <w:b w:val="0"/>
          <w:sz w:val="16"/>
          <w:szCs w:val="16"/>
        </w:rPr>
      </w:pPr>
      <w:r w:rsidRPr="00A76D3D">
        <w:rPr>
          <w:rFonts w:ascii="Times New Roman" w:hAnsi="Times New Roman" w:cs="Times New Roman"/>
          <w:b w:val="0"/>
          <w:sz w:val="16"/>
          <w:szCs w:val="16"/>
        </w:rPr>
        <w:t>Вариант 4</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3.117. Результат предоставления муниципальной услуги указан в </w:t>
      </w:r>
      <w:hyperlink w:anchor="Par94" w:tooltip="4) исправление допущенных опечаток и ошибок в разрешении на ввод объекта в эксплуатацию." w:history="1">
        <w:r w:rsidRPr="00A76D3D">
          <w:rPr>
            <w:rFonts w:ascii="Times New Roman" w:hAnsi="Times New Roman"/>
            <w:sz w:val="16"/>
            <w:szCs w:val="16"/>
          </w:rPr>
          <w:t xml:space="preserve">подпункте «а» пункта 2.18 </w:t>
        </w:r>
      </w:hyperlink>
      <w:r w:rsidRPr="00A76D3D">
        <w:rPr>
          <w:rFonts w:ascii="Times New Roman" w:hAnsi="Times New Roman"/>
          <w:sz w:val="16"/>
          <w:szCs w:val="16"/>
        </w:rPr>
        <w:t>настоящего Административного регламента с исправленными опечатками и ошибками.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4"/>
        <w:rPr>
          <w:rFonts w:ascii="Times New Roman" w:hAnsi="Times New Roman" w:cs="Times New Roman"/>
          <w:b w:val="0"/>
          <w:sz w:val="16"/>
          <w:szCs w:val="16"/>
        </w:rPr>
      </w:pPr>
      <w:r w:rsidRPr="00A76D3D">
        <w:rPr>
          <w:rFonts w:ascii="Times New Roman" w:hAnsi="Times New Roman" w:cs="Times New Roman"/>
          <w:b w:val="0"/>
          <w:sz w:val="16"/>
          <w:szCs w:val="16"/>
        </w:rPr>
        <w:t>Перечень и описание административных процедур предоставления</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Прием запроса и документов и (или) информации, необходимых</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для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lastRenderedPageBreak/>
        <w:t>3.118.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форме согласно Приложению № 4 к настоящему Административному регламенту, одним из способов, установленных пунктом 2.4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3.119.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подпунктами «б» - «в» пункта 2.8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3.120. Основания для принятия решения об отказе в заявления об исправлении допущенных опечаток и ошибок отсутствуют.</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3.121. Возможность получения муниципальной услуги по экстерриториальному принципу отсутствует.</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3.122. Заявление об исправлении допущенных опечаток и ошибок, направленное одним из способов, установленных в подпункте</w:t>
      </w:r>
      <w:r w:rsidRPr="00A76D3D">
        <w:rPr>
          <w:rFonts w:ascii="Times New Roman" w:hAnsi="Times New Roman"/>
          <w:color w:val="0000FF"/>
          <w:sz w:val="16"/>
          <w:szCs w:val="16"/>
        </w:rPr>
        <w:t xml:space="preserve"> </w:t>
      </w:r>
      <w:r w:rsidRPr="00A76D3D">
        <w:rPr>
          <w:rFonts w:ascii="Times New Roman" w:hAnsi="Times New Roman"/>
          <w:sz w:val="16"/>
          <w:szCs w:val="16"/>
        </w:rPr>
        <w:t>«б»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Заявление об исправлении допущенных опечаток и ошибок, направленное способом, указанным в подпункте «а» пункта 2.4 настоящего Административного регламента, регистрируются в автоматическом режиме.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Заявление об исправлении допущенных опечаток и ошибок,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3.123. Для приема заявления об исправлении допущенных опечаток и 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в ЕСИА.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3.124. Срок регистрации </w:t>
      </w:r>
      <w:r w:rsidRPr="00A76D3D">
        <w:rPr>
          <w:rFonts w:ascii="Times New Roman" w:hAnsi="Times New Roman"/>
          <w:bCs/>
          <w:color w:val="000000"/>
          <w:sz w:val="16"/>
          <w:szCs w:val="16"/>
        </w:rPr>
        <w:t xml:space="preserve">заявления </w:t>
      </w:r>
      <w:r w:rsidRPr="00A76D3D">
        <w:rPr>
          <w:rFonts w:ascii="Times New Roman" w:hAnsi="Times New Roman"/>
          <w:sz w:val="16"/>
          <w:szCs w:val="16"/>
        </w:rPr>
        <w:t>об исправлении допущенных опечаток и ошибок указан в пункте 2.10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3.125. Результатом административной процедуры является регистрация заявления об исправлении допущенных опечаток и ошибок.</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3.126.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785969" w:rsidRPr="00A76D3D" w:rsidRDefault="00785969" w:rsidP="00A76D3D">
      <w:pPr>
        <w:pStyle w:val="ConsPlusNormal"/>
        <w:ind w:firstLine="0"/>
        <w:jc w:val="both"/>
        <w:rPr>
          <w:rFonts w:ascii="Times New Roman" w:hAnsi="Times New Roman"/>
          <w:sz w:val="16"/>
          <w:szCs w:val="16"/>
          <w:highlight w:val="yellow"/>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Межведомственное информационное взаимодействие</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3.127. Направление межведомственных информационных запросов не осуществляется.</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Принятие решения о предоставлении (об отказе</w:t>
      </w:r>
    </w:p>
    <w:p w:rsidR="00785969" w:rsidRPr="00A76D3D" w:rsidRDefault="00785969" w:rsidP="00A76D3D">
      <w:pPr>
        <w:pStyle w:val="ConsPlusTitle"/>
        <w:jc w:val="center"/>
        <w:rPr>
          <w:rFonts w:ascii="Times New Roman" w:hAnsi="Times New Roman" w:cs="Times New Roman"/>
          <w:b w:val="0"/>
          <w:sz w:val="16"/>
          <w:szCs w:val="16"/>
        </w:rPr>
      </w:pPr>
      <w:r w:rsidRPr="00A76D3D">
        <w:rPr>
          <w:rFonts w:ascii="Times New Roman" w:hAnsi="Times New Roman" w:cs="Times New Roman"/>
          <w:b w:val="0"/>
          <w:sz w:val="16"/>
          <w:szCs w:val="16"/>
        </w:rPr>
        <w:t>в предоставлении)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3.128. Основанием для начала административной процедуры является регистрация заявления об исправлении допущенных опечаток и ошибок.</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3.129. В рамках рассмотрения заявления об исправлении допущенных опечаток и ошибок осуществляется проверка на </w:t>
      </w:r>
      <w:r w:rsidRPr="00A76D3D">
        <w:rPr>
          <w:rFonts w:ascii="Times New Roman" w:hAnsi="Times New Roman"/>
          <w:sz w:val="16"/>
          <w:szCs w:val="16"/>
        </w:rPr>
        <w:lastRenderedPageBreak/>
        <w:t>предмет наличия (отсутствия) оснований для принятия решения об исправлении допущенных опечаток и ошибок в уведомлении о соответствии, уведомлении о несоответствии.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3.130. Критериями принятия решения о предоставлении муниципальной услуги являются: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1) </w:t>
      </w:r>
      <w:r w:rsidRPr="00A76D3D">
        <w:rPr>
          <w:rFonts w:ascii="Times New Roman" w:hAnsi="Times New Roman"/>
          <w:bCs/>
          <w:color w:val="000000"/>
          <w:sz w:val="16"/>
          <w:szCs w:val="16"/>
        </w:rPr>
        <w:t>соответствие заявителя кругу лиц, указанных в пункте 2.2 настоящего Административного регламента</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2) наличие </w:t>
      </w:r>
      <w:r w:rsidRPr="00A76D3D">
        <w:rPr>
          <w:rFonts w:ascii="Times New Roman" w:hAnsi="Times New Roman"/>
          <w:bCs/>
          <w:color w:val="000000"/>
          <w:sz w:val="16"/>
          <w:szCs w:val="16"/>
        </w:rPr>
        <w:t>опечаток и ошибок в уведомлении о соответствии, уведомлении о несоответствии</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3.131. Критериями для принятия решения об отказе в предоставлении муниципальной услуги являются: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1) не</w:t>
      </w:r>
      <w:r w:rsidRPr="00A76D3D">
        <w:rPr>
          <w:rFonts w:ascii="Times New Roman" w:hAnsi="Times New Roman"/>
          <w:bCs/>
          <w:color w:val="000000"/>
          <w:sz w:val="16"/>
          <w:szCs w:val="16"/>
        </w:rPr>
        <w:t>соответствие заявителя кругу лиц, указанных в пункте 2.2 настоящего Административного регламента</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2) отсутствие </w:t>
      </w:r>
      <w:r w:rsidRPr="00A76D3D">
        <w:rPr>
          <w:rFonts w:ascii="Times New Roman" w:hAnsi="Times New Roman"/>
          <w:bCs/>
          <w:color w:val="000000"/>
          <w:sz w:val="16"/>
          <w:szCs w:val="16"/>
        </w:rPr>
        <w:t>опечаток и ошибок в уведомлении о соответствии, уведомлении о несоответствии</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3.132.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3.133.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уведомления о несоответствии с внесенными исправлениями допущенных опечаток и ошибок или подписание решения об отказе </w:t>
      </w:r>
      <w:r w:rsidRPr="00A76D3D">
        <w:rPr>
          <w:rFonts w:ascii="Times New Roman" w:eastAsia="Calibri" w:hAnsi="Times New Roman"/>
          <w:color w:val="000000"/>
          <w:sz w:val="16"/>
          <w:szCs w:val="16"/>
        </w:rPr>
        <w:t>во внесении исправлений в уведомление о соответствии, уведомление о несоответствии</w:t>
      </w:r>
      <w:r w:rsidRPr="00A76D3D">
        <w:rPr>
          <w:rFonts w:ascii="Times New Roman" w:hAnsi="Times New Roman"/>
          <w:sz w:val="16"/>
          <w:szCs w:val="16"/>
        </w:rPr>
        <w:t>.</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3.134.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3.135.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3.136.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об исправлении допущенных опечаток и ошибок.</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3.137. При подаче заявления об исправлении допущенных опечаток и ошибок в ходе личного приема, посредством почтового отправления решение об отказе </w:t>
      </w:r>
      <w:r w:rsidRPr="00A76D3D">
        <w:rPr>
          <w:rFonts w:ascii="Times New Roman" w:eastAsia="Calibri" w:hAnsi="Times New Roman"/>
          <w:color w:val="000000"/>
          <w:sz w:val="16"/>
          <w:szCs w:val="16"/>
        </w:rPr>
        <w:t>во внесении исправлений в уведомление о соответствии, уведомление о несоответствии</w:t>
      </w:r>
      <w:r w:rsidRPr="00A76D3D">
        <w:rPr>
          <w:rFonts w:ascii="Times New Roman" w:hAnsi="Times New Roman"/>
          <w:sz w:val="16"/>
          <w:szCs w:val="16"/>
        </w:rPr>
        <w:t xml:space="preserve"> выдается заявителю на руки или направляется посредством почтового отправления.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3.138. 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w:t>
      </w:r>
      <w:r w:rsidRPr="00A76D3D">
        <w:rPr>
          <w:rFonts w:ascii="Times New Roman" w:eastAsia="Calibri" w:hAnsi="Times New Roman"/>
          <w:color w:val="000000"/>
          <w:sz w:val="16"/>
          <w:szCs w:val="16"/>
        </w:rPr>
        <w:t>во внесении исправлений в уведомление о соответствии, уведомление о несоответствии</w:t>
      </w:r>
      <w:r w:rsidRPr="00A76D3D">
        <w:rPr>
          <w:rFonts w:ascii="Times New Roman" w:hAnsi="Times New Roman"/>
          <w:sz w:val="16"/>
          <w:szCs w:val="16"/>
        </w:rPr>
        <w:t xml:space="preserve"> осуществляется в личный кабинет заявителя на Едином портале, региональном портале (статус заявления обновляется до статуса «Услуга оказана»).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3.139. При подаче заявления об исправлении допущенных опечаток и ошибок через многофункциональный центр решение об отказе </w:t>
      </w:r>
      <w:r w:rsidRPr="00A76D3D">
        <w:rPr>
          <w:rFonts w:ascii="Times New Roman" w:eastAsia="Calibri" w:hAnsi="Times New Roman"/>
          <w:color w:val="000000"/>
          <w:sz w:val="16"/>
          <w:szCs w:val="16"/>
        </w:rPr>
        <w:t>во внесении исправлений в уведомление о соответствии, уведомление о несоответствии</w:t>
      </w:r>
      <w:r w:rsidRPr="00A76D3D">
        <w:rPr>
          <w:rFonts w:ascii="Times New Roman" w:hAnsi="Times New Roman"/>
          <w:sz w:val="16"/>
          <w:szCs w:val="16"/>
        </w:rPr>
        <w:t xml:space="preserve"> направляется в многофункциональный центр.</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Предоставление результата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3.140. Основанием для начала выполнения административной процедуры является подписание уведомления о соответствии, уведомления о несоответствии с внесенными исправлениями допущенных опечаток и ошибок.</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3.141. Заявитель по его выбору вправе получить уведомление о соответствии, уведомление о несоответствии с внесенными исправлениями допущенных опечаток и ошибок одним из следующих способов:</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1) на бумажном носителе;</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3.142.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3.143. При подаче заявления об исправлении допущенных </w:t>
      </w:r>
      <w:r w:rsidRPr="00A76D3D">
        <w:rPr>
          <w:rFonts w:ascii="Times New Roman" w:hAnsi="Times New Roman"/>
          <w:sz w:val="16"/>
          <w:szCs w:val="16"/>
        </w:rPr>
        <w:lastRenderedPageBreak/>
        <w:t>опечаток и ошибок в ходе личного приема, посредством почтового отправления уведомление о соответствии, уведомление о несоответствии с внесенными исправлениями допущенных опечаток и ошибок выдается заявителю на руки или направляется посредством почтового отправления.</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3.144. 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уведомления о несоответствии с внесенными исправлениями допущенных опечаток и ошибок осуществляется в личный кабинет заявителя на Едином портале, региональном портале (статус заявления обновляется до статуса «Услуга оказана»).</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3.145. При подаче заявления об исправлении допущенных опечаток и ошибок через многофункциональный центр уведомление о соответствии, уведомление о несоответствии с внесенными исправлениями допущенных опечаток и ошибок направляется в многофункциональный центр.</w:t>
      </w: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3.146.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уведомлении о несоответствии и составляет один рабочий день, но не превышает срок, установленный в пункте 2.25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Получение дополнительных сведений от заявителя</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3.147. Получение дополнительных сведений от заявителя не предусмотрено.</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Title"/>
        <w:jc w:val="center"/>
        <w:outlineLvl w:val="5"/>
        <w:rPr>
          <w:rFonts w:ascii="Times New Roman" w:hAnsi="Times New Roman" w:cs="Times New Roman"/>
          <w:b w:val="0"/>
          <w:sz w:val="16"/>
          <w:szCs w:val="16"/>
        </w:rPr>
      </w:pPr>
      <w:r w:rsidRPr="00A76D3D">
        <w:rPr>
          <w:rFonts w:ascii="Times New Roman" w:hAnsi="Times New Roman" w:cs="Times New Roman"/>
          <w:b w:val="0"/>
          <w:sz w:val="16"/>
          <w:szCs w:val="16"/>
        </w:rPr>
        <w:t>Максимальный срок предоставления муниципальной услуги</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pStyle w:val="ConsPlusNormal"/>
        <w:ind w:firstLine="0"/>
        <w:jc w:val="both"/>
        <w:rPr>
          <w:rFonts w:ascii="Times New Roman" w:hAnsi="Times New Roman"/>
          <w:sz w:val="16"/>
          <w:szCs w:val="16"/>
        </w:rPr>
      </w:pPr>
      <w:r w:rsidRPr="00A76D3D">
        <w:rPr>
          <w:rFonts w:ascii="Times New Roman" w:hAnsi="Times New Roman"/>
          <w:sz w:val="16"/>
          <w:szCs w:val="16"/>
        </w:rPr>
        <w:t>3.148. Срок предоставления муниципальной услуги указан в пункте 2.25 настоящего Административного регламента.</w:t>
      </w:r>
    </w:p>
    <w:p w:rsidR="00785969" w:rsidRPr="00A76D3D" w:rsidRDefault="00785969" w:rsidP="00A76D3D">
      <w:pPr>
        <w:pStyle w:val="ConsPlusNormal"/>
        <w:ind w:firstLine="0"/>
        <w:jc w:val="both"/>
        <w:rPr>
          <w:rFonts w:ascii="Times New Roman" w:hAnsi="Times New Roman"/>
          <w:sz w:val="16"/>
          <w:szCs w:val="16"/>
        </w:rPr>
      </w:pPr>
    </w:p>
    <w:p w:rsidR="00785969" w:rsidRPr="00A76D3D" w:rsidRDefault="00785969" w:rsidP="00A76D3D">
      <w:pPr>
        <w:autoSpaceDE w:val="0"/>
        <w:autoSpaceDN w:val="0"/>
        <w:adjustRightInd w:val="0"/>
        <w:jc w:val="center"/>
        <w:rPr>
          <w:color w:val="000000"/>
          <w:sz w:val="16"/>
          <w:szCs w:val="16"/>
        </w:rPr>
      </w:pPr>
      <w:r w:rsidRPr="00A76D3D">
        <w:rPr>
          <w:color w:val="000000"/>
          <w:sz w:val="16"/>
          <w:szCs w:val="16"/>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center"/>
        <w:rPr>
          <w:color w:val="000000"/>
          <w:sz w:val="16"/>
          <w:szCs w:val="16"/>
        </w:rPr>
      </w:pPr>
      <w:r w:rsidRPr="00A76D3D">
        <w:rPr>
          <w:color w:val="000000"/>
          <w:sz w:val="16"/>
          <w:szCs w:val="16"/>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3.149. Многофункциональный центр осуществляет:</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уполномоченных органов;</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иные процедуры и действия, предусмотренные Федеральным законом № 210-ФЗ.</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Информирование заявителей</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 xml:space="preserve">3.150. Информирование заявителя многофункциональными центрами осуществляется следующими способами: </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б) при обращении заявителя в многофункциональный центр лично, по телефону, посредством почтовых отправлений, либо по электронной почте.</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При личном обращении работник многофункционального центра</w:t>
      </w:r>
      <w:r w:rsidRPr="00A76D3D" w:rsidDel="006864D0">
        <w:rPr>
          <w:color w:val="000000"/>
          <w:sz w:val="16"/>
          <w:szCs w:val="16"/>
        </w:rPr>
        <w:t xml:space="preserve"> </w:t>
      </w:r>
      <w:r w:rsidRPr="00A76D3D">
        <w:rPr>
          <w:color w:val="000000"/>
          <w:sz w:val="16"/>
          <w:szCs w:val="16"/>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lastRenderedPageBreak/>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A76D3D" w:rsidDel="006864D0">
        <w:rPr>
          <w:color w:val="000000"/>
          <w:sz w:val="16"/>
          <w:szCs w:val="16"/>
        </w:rPr>
        <w:t xml:space="preserve"> </w:t>
      </w:r>
      <w:r w:rsidRPr="00A76D3D">
        <w:rPr>
          <w:color w:val="000000"/>
          <w:sz w:val="16"/>
          <w:szCs w:val="16"/>
        </w:rPr>
        <w:t xml:space="preserve">осуществляет не более 10 минут. </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изложить обращение в письменной форме (ответ направляется заявителю в соответствии со способом, указанным в обращении);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назначить другое время для консультаций.</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sidRPr="00A76D3D" w:rsidDel="006864D0">
        <w:rPr>
          <w:color w:val="000000"/>
          <w:sz w:val="16"/>
          <w:szCs w:val="16"/>
        </w:rPr>
        <w:t xml:space="preserve"> </w:t>
      </w:r>
      <w:r w:rsidRPr="00A76D3D">
        <w:rPr>
          <w:color w:val="000000"/>
          <w:sz w:val="16"/>
          <w:szCs w:val="16"/>
        </w:rPr>
        <w:t>в форме электронного документа, и в письменной форме по почтовому адресу, указанному в обращении, поступившем в многофункциональный центр</w:t>
      </w:r>
      <w:r w:rsidRPr="00A76D3D" w:rsidDel="006864D0">
        <w:rPr>
          <w:color w:val="000000"/>
          <w:sz w:val="16"/>
          <w:szCs w:val="16"/>
        </w:rPr>
        <w:t xml:space="preserve"> </w:t>
      </w:r>
      <w:r w:rsidRPr="00A76D3D">
        <w:rPr>
          <w:color w:val="000000"/>
          <w:sz w:val="16"/>
          <w:szCs w:val="16"/>
        </w:rPr>
        <w:t>в письменной форме.</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center"/>
        <w:rPr>
          <w:color w:val="000000"/>
          <w:sz w:val="16"/>
          <w:szCs w:val="16"/>
        </w:rPr>
      </w:pPr>
      <w:r w:rsidRPr="00A76D3D">
        <w:rPr>
          <w:color w:val="000000"/>
          <w:sz w:val="16"/>
          <w:szCs w:val="16"/>
        </w:rPr>
        <w:t>Выдача заявителю результата предоставления муниципальной услуги</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 xml:space="preserve">3.151. При наличии в </w:t>
      </w:r>
      <w:r w:rsidRPr="00A76D3D">
        <w:rPr>
          <w:bCs/>
          <w:color w:val="000000"/>
          <w:sz w:val="16"/>
          <w:szCs w:val="16"/>
        </w:rPr>
        <w:t>уведомлении о планируемом строительстве, уведомлении об изменении параметров</w:t>
      </w:r>
      <w:r w:rsidRPr="00A76D3D">
        <w:rPr>
          <w:color w:val="000000"/>
          <w:sz w:val="16"/>
          <w:szCs w:val="16"/>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центр</w:t>
      </w:r>
      <w:r w:rsidRPr="00A76D3D" w:rsidDel="006864D0">
        <w:rPr>
          <w:color w:val="000000"/>
          <w:sz w:val="16"/>
          <w:szCs w:val="16"/>
        </w:rPr>
        <w:t xml:space="preserve"> </w:t>
      </w:r>
      <w:r w:rsidRPr="00A76D3D">
        <w:rPr>
          <w:color w:val="000000"/>
          <w:sz w:val="16"/>
          <w:szCs w:val="16"/>
        </w:rPr>
        <w:t xml:space="preserve">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r w:rsidRPr="00A76D3D">
        <w:rPr>
          <w:bCs/>
          <w:color w:val="000000"/>
          <w:sz w:val="16"/>
          <w:szCs w:val="16"/>
        </w:rPr>
        <w:t>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A76D3D">
        <w:rPr>
          <w:color w:val="000000"/>
          <w:sz w:val="16"/>
          <w:szCs w:val="16"/>
        </w:rPr>
        <w:t xml:space="preserve">. </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Порядок и сроки передачи уполномоченным органом таких документов в многофункциональный центр</w:t>
      </w:r>
      <w:r w:rsidRPr="00A76D3D" w:rsidDel="006864D0">
        <w:rPr>
          <w:color w:val="000000"/>
          <w:sz w:val="16"/>
          <w:szCs w:val="16"/>
        </w:rPr>
        <w:t xml:space="preserve"> </w:t>
      </w:r>
      <w:r w:rsidRPr="00A76D3D">
        <w:rPr>
          <w:color w:val="000000"/>
          <w:sz w:val="16"/>
          <w:szCs w:val="16"/>
        </w:rPr>
        <w:t xml:space="preserve">определяются соглашением о взаимодействии, заключенным ими в порядке, установленном </w:t>
      </w:r>
      <w:r w:rsidRPr="00A76D3D">
        <w:rPr>
          <w:bCs/>
          <w:color w:val="000000"/>
          <w:sz w:val="16"/>
          <w:szCs w:val="16"/>
        </w:rPr>
        <w:t>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A76D3D">
        <w:rPr>
          <w:color w:val="000000"/>
          <w:sz w:val="16"/>
          <w:szCs w:val="16"/>
        </w:rPr>
        <w:t>.</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3.152.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Работник многофункционального центра</w:t>
      </w:r>
      <w:r w:rsidRPr="00A76D3D" w:rsidDel="006864D0">
        <w:rPr>
          <w:color w:val="000000"/>
          <w:sz w:val="16"/>
          <w:szCs w:val="16"/>
        </w:rPr>
        <w:t xml:space="preserve"> </w:t>
      </w:r>
      <w:r w:rsidRPr="00A76D3D">
        <w:rPr>
          <w:color w:val="000000"/>
          <w:sz w:val="16"/>
          <w:szCs w:val="16"/>
        </w:rPr>
        <w:t>осуществляет следующие действия:</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проверяет полномочия представителя заявителя (в случае обращения представителя заявителя);</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 xml:space="preserve">определяет статус исполнения </w:t>
      </w:r>
      <w:r w:rsidRPr="00A76D3D">
        <w:rPr>
          <w:bCs/>
          <w:color w:val="000000"/>
          <w:sz w:val="16"/>
          <w:szCs w:val="16"/>
        </w:rPr>
        <w:t>уведомление о планируемом строительстве, уведомления об изменении параметров</w:t>
      </w:r>
      <w:r w:rsidRPr="00A76D3D">
        <w:rPr>
          <w:color w:val="000000"/>
          <w:sz w:val="16"/>
          <w:szCs w:val="16"/>
        </w:rPr>
        <w:t xml:space="preserve"> в ГИС;</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выдает документы заявителю, при необходимости запрашивает у заявителя подписи за каждый выданный документ;</w:t>
      </w:r>
    </w:p>
    <w:p w:rsidR="00785969" w:rsidRPr="00A76D3D" w:rsidRDefault="00785969" w:rsidP="00A76D3D">
      <w:pPr>
        <w:autoSpaceDE w:val="0"/>
        <w:autoSpaceDN w:val="0"/>
        <w:adjustRightInd w:val="0"/>
        <w:jc w:val="both"/>
        <w:rPr>
          <w:sz w:val="16"/>
          <w:szCs w:val="16"/>
        </w:rPr>
      </w:pPr>
      <w:r w:rsidRPr="00A76D3D">
        <w:rPr>
          <w:color w:val="000000"/>
          <w:sz w:val="16"/>
          <w:szCs w:val="16"/>
        </w:rPr>
        <w:lastRenderedPageBreak/>
        <w:t>запрашивает согласие заявителя на участие в смс-опросе для оценки качества предоставленных услуг многофункциональным центром.</w:t>
      </w:r>
    </w:p>
    <w:p w:rsidR="00785969" w:rsidRPr="00A76D3D" w:rsidRDefault="00785969" w:rsidP="00A76D3D">
      <w:pPr>
        <w:jc w:val="both"/>
        <w:rPr>
          <w:color w:val="000000"/>
          <w:sz w:val="16"/>
          <w:szCs w:val="16"/>
        </w:rPr>
      </w:pPr>
    </w:p>
    <w:p w:rsidR="00785969" w:rsidRPr="00A76D3D" w:rsidRDefault="00785969" w:rsidP="00A76D3D">
      <w:pPr>
        <w:jc w:val="both"/>
        <w:rPr>
          <w:color w:val="000000"/>
          <w:sz w:val="16"/>
          <w:szCs w:val="16"/>
        </w:rPr>
      </w:pPr>
      <w:r w:rsidRPr="00A76D3D">
        <w:rPr>
          <w:color w:val="000000"/>
          <w:sz w:val="16"/>
          <w:szCs w:val="16"/>
        </w:rPr>
        <w:t xml:space="preserve">Раздел </w:t>
      </w:r>
      <w:r w:rsidRPr="00A76D3D">
        <w:rPr>
          <w:color w:val="000000"/>
          <w:sz w:val="16"/>
          <w:szCs w:val="16"/>
          <w:lang w:val="en-US"/>
        </w:rPr>
        <w:t>IV</w:t>
      </w:r>
      <w:r w:rsidRPr="00A76D3D">
        <w:rPr>
          <w:color w:val="000000"/>
          <w:sz w:val="16"/>
          <w:szCs w:val="16"/>
        </w:rPr>
        <w:t>. Формы контроля за исполнением административного регламента</w:t>
      </w:r>
    </w:p>
    <w:p w:rsidR="00785969" w:rsidRPr="00A76D3D" w:rsidRDefault="00785969" w:rsidP="00A76D3D">
      <w:pPr>
        <w:widowControl w:val="0"/>
        <w:autoSpaceDE w:val="0"/>
        <w:autoSpaceDN w:val="0"/>
        <w:adjustRightInd w:val="0"/>
        <w:jc w:val="center"/>
        <w:rPr>
          <w:color w:val="000000"/>
          <w:sz w:val="16"/>
          <w:szCs w:val="16"/>
        </w:rPr>
      </w:pPr>
    </w:p>
    <w:p w:rsidR="00785969" w:rsidRPr="00A76D3D" w:rsidRDefault="00785969" w:rsidP="00A76D3D">
      <w:pPr>
        <w:autoSpaceDE w:val="0"/>
        <w:autoSpaceDN w:val="0"/>
        <w:adjustRightInd w:val="0"/>
        <w:jc w:val="center"/>
        <w:outlineLvl w:val="0"/>
        <w:rPr>
          <w:color w:val="000000"/>
          <w:sz w:val="16"/>
          <w:szCs w:val="16"/>
        </w:rPr>
      </w:pPr>
      <w:r w:rsidRPr="00A76D3D">
        <w:rPr>
          <w:color w:val="000000"/>
          <w:sz w:val="16"/>
          <w:szCs w:val="16"/>
        </w:rPr>
        <w:t>Порядок осуществления текущего контроля за соблюдением</w:t>
      </w:r>
    </w:p>
    <w:p w:rsidR="00785969" w:rsidRPr="00A76D3D" w:rsidRDefault="00785969" w:rsidP="00A76D3D">
      <w:pPr>
        <w:autoSpaceDE w:val="0"/>
        <w:autoSpaceDN w:val="0"/>
        <w:adjustRightInd w:val="0"/>
        <w:jc w:val="center"/>
        <w:rPr>
          <w:color w:val="000000"/>
          <w:sz w:val="16"/>
          <w:szCs w:val="16"/>
        </w:rPr>
      </w:pPr>
      <w:r w:rsidRPr="00A76D3D">
        <w:rPr>
          <w:color w:val="000000"/>
          <w:sz w:val="16"/>
          <w:szCs w:val="16"/>
        </w:rPr>
        <w:t>и исполнением ответственными должностными лицами положений</w:t>
      </w:r>
    </w:p>
    <w:p w:rsidR="00785969" w:rsidRPr="00A76D3D" w:rsidRDefault="00785969" w:rsidP="00A76D3D">
      <w:pPr>
        <w:autoSpaceDE w:val="0"/>
        <w:autoSpaceDN w:val="0"/>
        <w:adjustRightInd w:val="0"/>
        <w:jc w:val="center"/>
        <w:rPr>
          <w:color w:val="000000"/>
          <w:sz w:val="16"/>
          <w:szCs w:val="16"/>
        </w:rPr>
      </w:pPr>
      <w:r w:rsidRPr="00A76D3D">
        <w:rPr>
          <w:color w:val="000000"/>
          <w:sz w:val="16"/>
          <w:szCs w:val="16"/>
        </w:rPr>
        <w:t>регламента и иных нормативных правовых актов,</w:t>
      </w:r>
    </w:p>
    <w:p w:rsidR="00785969" w:rsidRPr="00A76D3D" w:rsidRDefault="00785969" w:rsidP="00A76D3D">
      <w:pPr>
        <w:autoSpaceDE w:val="0"/>
        <w:autoSpaceDN w:val="0"/>
        <w:adjustRightInd w:val="0"/>
        <w:jc w:val="center"/>
        <w:rPr>
          <w:color w:val="000000"/>
          <w:sz w:val="16"/>
          <w:szCs w:val="16"/>
        </w:rPr>
      </w:pPr>
      <w:r w:rsidRPr="00A76D3D">
        <w:rPr>
          <w:color w:val="000000"/>
          <w:sz w:val="16"/>
          <w:szCs w:val="16"/>
        </w:rPr>
        <w:t>устанавливающих требования к предоставлению муниципальной услуги, а также принятием ими решений</w:t>
      </w:r>
    </w:p>
    <w:p w:rsidR="00785969" w:rsidRPr="00A76D3D" w:rsidRDefault="00785969" w:rsidP="00A76D3D">
      <w:pPr>
        <w:widowControl w:val="0"/>
        <w:autoSpaceDE w:val="0"/>
        <w:autoSpaceDN w:val="0"/>
        <w:adjustRightInd w:val="0"/>
        <w:jc w:val="center"/>
        <w:rPr>
          <w:b/>
          <w:color w:val="000000"/>
          <w:sz w:val="16"/>
          <w:szCs w:val="16"/>
        </w:rPr>
      </w:pP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Текущий контроль осуществляется путем проведения проверок:</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решений о предоставлении (об отказе в предоставлении) муниципальной услуги;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выявления и устранения нарушений прав граждан;</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center"/>
        <w:outlineLvl w:val="0"/>
        <w:rPr>
          <w:color w:val="000000"/>
          <w:sz w:val="16"/>
          <w:szCs w:val="16"/>
        </w:rPr>
      </w:pPr>
      <w:r w:rsidRPr="00A76D3D">
        <w:rPr>
          <w:color w:val="000000"/>
          <w:sz w:val="16"/>
          <w:szCs w:val="16"/>
        </w:rPr>
        <w:t>Порядок и периодичность осуществления плановых и внеплановых</w:t>
      </w:r>
    </w:p>
    <w:p w:rsidR="00785969" w:rsidRPr="00A76D3D" w:rsidRDefault="00785969" w:rsidP="00A76D3D">
      <w:pPr>
        <w:autoSpaceDE w:val="0"/>
        <w:autoSpaceDN w:val="0"/>
        <w:adjustRightInd w:val="0"/>
        <w:jc w:val="center"/>
        <w:rPr>
          <w:color w:val="000000"/>
          <w:sz w:val="16"/>
          <w:szCs w:val="16"/>
        </w:rPr>
      </w:pPr>
      <w:r w:rsidRPr="00A76D3D">
        <w:rPr>
          <w:color w:val="000000"/>
          <w:sz w:val="16"/>
          <w:szCs w:val="16"/>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4.2. Контроль за полнотой и качеством предоставления муниципальной услуги включает в себя проведение плановых и внеплановых проверок.</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соблюдение сроков предоставления муниципальной услуги;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соблюдение положений настоящего Административного регламента;</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правильность и обоснованность принятого решения об отказе в предоставлении муниципальной услуги.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Основанием для проведения внеплановых проверок являются:</w:t>
      </w:r>
    </w:p>
    <w:p w:rsidR="00785969" w:rsidRPr="00A76D3D" w:rsidRDefault="00785969" w:rsidP="00A76D3D">
      <w:pPr>
        <w:autoSpaceDE w:val="0"/>
        <w:autoSpaceDN w:val="0"/>
        <w:adjustRightInd w:val="0"/>
        <w:jc w:val="both"/>
        <w:rPr>
          <w:i/>
          <w:iCs/>
          <w:color w:val="000000"/>
          <w:sz w:val="16"/>
          <w:szCs w:val="16"/>
        </w:rPr>
      </w:pPr>
      <w:r w:rsidRPr="00A76D3D">
        <w:rPr>
          <w:color w:val="000000"/>
          <w:sz w:val="16"/>
          <w:szCs w:val="16"/>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администрации Павловского муниципального района Воронежской области;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обращения граждан и юридических лиц на нарушения законодательства, в том числе на качество предоставления муниципальной услуги.</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center"/>
        <w:outlineLvl w:val="0"/>
        <w:rPr>
          <w:color w:val="000000"/>
          <w:sz w:val="16"/>
          <w:szCs w:val="16"/>
        </w:rPr>
      </w:pPr>
      <w:r w:rsidRPr="00A76D3D">
        <w:rPr>
          <w:color w:val="000000"/>
          <w:sz w:val="16"/>
          <w:szCs w:val="16"/>
        </w:rPr>
        <w:t>Ответственность должностных лиц за решения и действия</w:t>
      </w:r>
    </w:p>
    <w:p w:rsidR="00785969" w:rsidRPr="00A76D3D" w:rsidRDefault="00785969" w:rsidP="00A76D3D">
      <w:pPr>
        <w:autoSpaceDE w:val="0"/>
        <w:autoSpaceDN w:val="0"/>
        <w:adjustRightInd w:val="0"/>
        <w:jc w:val="center"/>
        <w:rPr>
          <w:color w:val="000000"/>
          <w:sz w:val="16"/>
          <w:szCs w:val="16"/>
        </w:rPr>
      </w:pPr>
      <w:r w:rsidRPr="00A76D3D">
        <w:rPr>
          <w:color w:val="000000"/>
          <w:sz w:val="16"/>
          <w:szCs w:val="16"/>
        </w:rPr>
        <w:t>(бездействие), принимаемые (осуществляемые) ими в ходе</w:t>
      </w:r>
    </w:p>
    <w:p w:rsidR="00785969" w:rsidRPr="00A76D3D" w:rsidRDefault="00785969" w:rsidP="00A76D3D">
      <w:pPr>
        <w:autoSpaceDE w:val="0"/>
        <w:autoSpaceDN w:val="0"/>
        <w:adjustRightInd w:val="0"/>
        <w:jc w:val="center"/>
        <w:rPr>
          <w:color w:val="000000"/>
          <w:sz w:val="16"/>
          <w:szCs w:val="16"/>
        </w:rPr>
      </w:pPr>
      <w:r w:rsidRPr="00A76D3D">
        <w:rPr>
          <w:color w:val="000000"/>
          <w:sz w:val="16"/>
          <w:szCs w:val="16"/>
        </w:rPr>
        <w:t>предоставления муниципальной услуги</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both"/>
        <w:rPr>
          <w:i/>
          <w:iCs/>
          <w:color w:val="000000"/>
          <w:sz w:val="16"/>
          <w:szCs w:val="16"/>
        </w:rPr>
      </w:pPr>
      <w:r w:rsidRPr="00A76D3D">
        <w:rPr>
          <w:color w:val="000000"/>
          <w:sz w:val="16"/>
          <w:szCs w:val="16"/>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администрации Павловского муниципального района Воронежской области</w:t>
      </w:r>
      <w:r w:rsidRPr="00A76D3D">
        <w:rPr>
          <w:i/>
          <w:iCs/>
          <w:color w:val="000000"/>
          <w:sz w:val="16"/>
          <w:szCs w:val="16"/>
        </w:rPr>
        <w:t xml:space="preserve"> </w:t>
      </w:r>
      <w:r w:rsidRPr="00A76D3D">
        <w:rPr>
          <w:color w:val="000000"/>
          <w:sz w:val="16"/>
          <w:szCs w:val="16"/>
        </w:rPr>
        <w:t>осуществляется привлечение виновных лиц к ответственности в соответствии с законодательством Российской Федерации.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85969" w:rsidRPr="00A76D3D" w:rsidRDefault="00785969" w:rsidP="00A76D3D">
      <w:pPr>
        <w:autoSpaceDE w:val="0"/>
        <w:autoSpaceDN w:val="0"/>
        <w:adjustRightInd w:val="0"/>
        <w:jc w:val="center"/>
        <w:outlineLvl w:val="0"/>
        <w:rPr>
          <w:color w:val="000000"/>
          <w:sz w:val="16"/>
          <w:szCs w:val="16"/>
        </w:rPr>
      </w:pPr>
      <w:r w:rsidRPr="00A76D3D">
        <w:rPr>
          <w:color w:val="000000"/>
          <w:sz w:val="16"/>
          <w:szCs w:val="16"/>
        </w:rPr>
        <w:t>Требования к порядку и формам контроля за предоставлением</w:t>
      </w:r>
    </w:p>
    <w:p w:rsidR="00785969" w:rsidRPr="00A76D3D" w:rsidRDefault="00785969" w:rsidP="00A76D3D">
      <w:pPr>
        <w:autoSpaceDE w:val="0"/>
        <w:autoSpaceDN w:val="0"/>
        <w:adjustRightInd w:val="0"/>
        <w:jc w:val="center"/>
        <w:rPr>
          <w:color w:val="000000"/>
          <w:sz w:val="16"/>
          <w:szCs w:val="16"/>
        </w:rPr>
      </w:pPr>
      <w:r w:rsidRPr="00A76D3D">
        <w:rPr>
          <w:color w:val="000000"/>
          <w:sz w:val="16"/>
          <w:szCs w:val="16"/>
        </w:rPr>
        <w:t>муниципальной услуги, в том числе со стороны граждан,</w:t>
      </w:r>
    </w:p>
    <w:p w:rsidR="00785969" w:rsidRPr="00A76D3D" w:rsidRDefault="00785969" w:rsidP="00A76D3D">
      <w:pPr>
        <w:autoSpaceDE w:val="0"/>
        <w:autoSpaceDN w:val="0"/>
        <w:adjustRightInd w:val="0"/>
        <w:jc w:val="center"/>
        <w:rPr>
          <w:color w:val="000000"/>
          <w:sz w:val="16"/>
          <w:szCs w:val="16"/>
        </w:rPr>
      </w:pPr>
      <w:r w:rsidRPr="00A76D3D">
        <w:rPr>
          <w:color w:val="000000"/>
          <w:sz w:val="16"/>
          <w:szCs w:val="16"/>
        </w:rPr>
        <w:t>их объединений и организаций</w:t>
      </w:r>
    </w:p>
    <w:p w:rsidR="00785969" w:rsidRPr="00A76D3D" w:rsidRDefault="00785969" w:rsidP="00A76D3D">
      <w:pPr>
        <w:autoSpaceDE w:val="0"/>
        <w:autoSpaceDN w:val="0"/>
        <w:adjustRightInd w:val="0"/>
        <w:jc w:val="both"/>
        <w:rPr>
          <w:color w:val="000000"/>
          <w:sz w:val="16"/>
          <w:szCs w:val="16"/>
        </w:rPr>
      </w:pP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Граждане, их объединения и организации также имеют право:</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направлять замечания и предложения по улучшению доступности и качества предоставления муниципальной услуги;</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вносить предложения о мерах по устранению нарушений настоящего Административного регламента.</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85969" w:rsidRPr="00A76D3D" w:rsidRDefault="00785969" w:rsidP="00A76D3D">
      <w:pPr>
        <w:autoSpaceDE w:val="0"/>
        <w:autoSpaceDN w:val="0"/>
        <w:adjustRightInd w:val="0"/>
        <w:jc w:val="both"/>
        <w:rPr>
          <w:color w:val="000000"/>
          <w:sz w:val="16"/>
          <w:szCs w:val="16"/>
        </w:rPr>
      </w:pPr>
      <w:r w:rsidRPr="00A76D3D">
        <w:rPr>
          <w:color w:val="000000"/>
          <w:sz w:val="16"/>
          <w:szCs w:val="1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85969" w:rsidRPr="00A76D3D" w:rsidRDefault="00785969" w:rsidP="00A76D3D">
      <w:pPr>
        <w:autoSpaceDE w:val="0"/>
        <w:autoSpaceDN w:val="0"/>
        <w:adjustRightInd w:val="0"/>
        <w:jc w:val="center"/>
        <w:outlineLvl w:val="0"/>
        <w:rPr>
          <w:bCs/>
          <w:sz w:val="16"/>
          <w:szCs w:val="16"/>
        </w:rPr>
      </w:pPr>
    </w:p>
    <w:p w:rsidR="00785969" w:rsidRPr="00A76D3D" w:rsidRDefault="00785969" w:rsidP="00A76D3D">
      <w:pPr>
        <w:autoSpaceDE w:val="0"/>
        <w:autoSpaceDN w:val="0"/>
        <w:adjustRightInd w:val="0"/>
        <w:jc w:val="center"/>
        <w:outlineLvl w:val="0"/>
        <w:rPr>
          <w:bCs/>
          <w:sz w:val="16"/>
          <w:szCs w:val="16"/>
        </w:rPr>
      </w:pPr>
      <w:r w:rsidRPr="00A76D3D">
        <w:rPr>
          <w:bCs/>
          <w:sz w:val="16"/>
          <w:szCs w:val="16"/>
          <w:lang w:val="en-US"/>
        </w:rPr>
        <w:t>V</w:t>
      </w:r>
      <w:r w:rsidRPr="00A76D3D">
        <w:rPr>
          <w:bCs/>
          <w:sz w:val="16"/>
          <w:szCs w:val="16"/>
        </w:rPr>
        <w:t xml:space="preserve">. Досудебный (внесудебный) порядок </w:t>
      </w:r>
    </w:p>
    <w:p w:rsidR="00785969" w:rsidRPr="00A76D3D" w:rsidRDefault="00785969" w:rsidP="00A76D3D">
      <w:pPr>
        <w:autoSpaceDE w:val="0"/>
        <w:autoSpaceDN w:val="0"/>
        <w:adjustRightInd w:val="0"/>
        <w:jc w:val="center"/>
        <w:outlineLvl w:val="0"/>
        <w:rPr>
          <w:bCs/>
          <w:sz w:val="16"/>
          <w:szCs w:val="16"/>
        </w:rPr>
      </w:pPr>
      <w:r w:rsidRPr="00A76D3D">
        <w:rPr>
          <w:bCs/>
          <w:sz w:val="16"/>
          <w:szCs w:val="16"/>
        </w:rPr>
        <w:t>обжалования заявителем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785969" w:rsidRPr="00A76D3D" w:rsidRDefault="00785969" w:rsidP="00A76D3D">
      <w:pPr>
        <w:autoSpaceDE w:val="0"/>
        <w:autoSpaceDN w:val="0"/>
        <w:adjustRightInd w:val="0"/>
        <w:jc w:val="both"/>
        <w:rPr>
          <w:bCs/>
          <w:sz w:val="16"/>
          <w:szCs w:val="16"/>
        </w:rPr>
      </w:pPr>
    </w:p>
    <w:p w:rsidR="00785969" w:rsidRPr="00A76D3D" w:rsidRDefault="00785969" w:rsidP="00A76D3D">
      <w:pPr>
        <w:autoSpaceDE w:val="0"/>
        <w:autoSpaceDN w:val="0"/>
        <w:adjustRightInd w:val="0"/>
        <w:jc w:val="both"/>
        <w:rPr>
          <w:bCs/>
          <w:sz w:val="16"/>
          <w:szCs w:val="16"/>
        </w:rPr>
      </w:pPr>
      <w:r w:rsidRPr="00A76D3D">
        <w:rPr>
          <w:bCs/>
          <w:sz w:val="16"/>
          <w:szCs w:val="16"/>
        </w:rPr>
        <w:t>5.1. Заявители имеют право на обжалование решений и действий (бездействия) администрации</w:t>
      </w:r>
      <w:r w:rsidRPr="00A76D3D">
        <w:rPr>
          <w:bCs/>
          <w:i/>
          <w:sz w:val="16"/>
          <w:szCs w:val="16"/>
        </w:rPr>
        <w:t>,</w:t>
      </w:r>
      <w:r w:rsidRPr="00A76D3D">
        <w:rPr>
          <w:bCs/>
          <w:sz w:val="16"/>
          <w:szCs w:val="16"/>
        </w:rPr>
        <w:t xml:space="preserve"> должностного лица администрации либо муниципального служащего, МФЦ, работника МФЦ, а также организаций, предусмотренных </w:t>
      </w:r>
      <w:hyperlink r:id="rId118" w:history="1">
        <w:r w:rsidRPr="00A76D3D">
          <w:rPr>
            <w:bCs/>
            <w:sz w:val="16"/>
            <w:szCs w:val="16"/>
          </w:rPr>
          <w:t>частью 1.1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 (далее - привлекаемые организации), или их работников в досудебном (внесудебном) порядке.</w:t>
      </w:r>
    </w:p>
    <w:p w:rsidR="00785969" w:rsidRPr="00A76D3D" w:rsidRDefault="00785969" w:rsidP="00A76D3D">
      <w:pPr>
        <w:autoSpaceDE w:val="0"/>
        <w:autoSpaceDN w:val="0"/>
        <w:adjustRightInd w:val="0"/>
        <w:jc w:val="both"/>
        <w:rPr>
          <w:bCs/>
          <w:sz w:val="16"/>
          <w:szCs w:val="16"/>
        </w:rPr>
      </w:pPr>
      <w:r w:rsidRPr="00A76D3D">
        <w:rPr>
          <w:bCs/>
          <w:sz w:val="16"/>
          <w:szCs w:val="16"/>
        </w:rPr>
        <w:t>5.2. Заявитель может обратиться с жалобой в том числе в следующих случаях:</w:t>
      </w:r>
    </w:p>
    <w:p w:rsidR="00785969" w:rsidRPr="00A76D3D" w:rsidRDefault="00785969" w:rsidP="00A76D3D">
      <w:pPr>
        <w:autoSpaceDE w:val="0"/>
        <w:autoSpaceDN w:val="0"/>
        <w:adjustRightInd w:val="0"/>
        <w:jc w:val="both"/>
        <w:rPr>
          <w:bCs/>
          <w:sz w:val="16"/>
          <w:szCs w:val="16"/>
        </w:rPr>
      </w:pPr>
      <w:r w:rsidRPr="00A76D3D">
        <w:rPr>
          <w:bCs/>
          <w:sz w:val="16"/>
          <w:szCs w:val="16"/>
        </w:rPr>
        <w:t xml:space="preserve">- нарушение срока регистрации запроса о предоставлении муниципальной услуги, запроса, указанного в </w:t>
      </w:r>
      <w:hyperlink r:id="rId119" w:history="1">
        <w:r w:rsidRPr="00A76D3D">
          <w:rPr>
            <w:bCs/>
            <w:sz w:val="16"/>
            <w:szCs w:val="16"/>
          </w:rPr>
          <w:t>статье 15.1</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785969" w:rsidRPr="00A76D3D" w:rsidRDefault="00785969" w:rsidP="00A76D3D">
      <w:pPr>
        <w:autoSpaceDE w:val="0"/>
        <w:autoSpaceDN w:val="0"/>
        <w:adjustRightInd w:val="0"/>
        <w:jc w:val="both"/>
        <w:rPr>
          <w:bCs/>
          <w:sz w:val="16"/>
          <w:szCs w:val="16"/>
        </w:rPr>
      </w:pPr>
      <w:r w:rsidRPr="00A76D3D">
        <w:rPr>
          <w:bCs/>
          <w:sz w:val="16"/>
          <w:szCs w:val="16"/>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20"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785969" w:rsidRPr="00A76D3D" w:rsidRDefault="00785969" w:rsidP="00A76D3D">
      <w:pPr>
        <w:autoSpaceDE w:val="0"/>
        <w:autoSpaceDN w:val="0"/>
        <w:adjustRightInd w:val="0"/>
        <w:jc w:val="both"/>
        <w:rPr>
          <w:bCs/>
          <w:sz w:val="16"/>
          <w:szCs w:val="16"/>
        </w:rPr>
      </w:pPr>
      <w:r w:rsidRPr="00A76D3D">
        <w:rPr>
          <w:bCs/>
          <w:sz w:val="16"/>
          <w:szCs w:val="1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 для предоставления муниципальной услуги;</w:t>
      </w:r>
    </w:p>
    <w:p w:rsidR="00785969" w:rsidRPr="00A76D3D" w:rsidRDefault="00785969" w:rsidP="00A76D3D">
      <w:pPr>
        <w:autoSpaceDE w:val="0"/>
        <w:autoSpaceDN w:val="0"/>
        <w:adjustRightInd w:val="0"/>
        <w:jc w:val="both"/>
        <w:rPr>
          <w:bCs/>
          <w:sz w:val="16"/>
          <w:szCs w:val="16"/>
        </w:rPr>
      </w:pPr>
      <w:r w:rsidRPr="00A76D3D">
        <w:rPr>
          <w:bCs/>
          <w:sz w:val="16"/>
          <w:szCs w:val="16"/>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r w:rsidRPr="00A76D3D">
        <w:rPr>
          <w:bCs/>
          <w:i/>
          <w:sz w:val="16"/>
          <w:szCs w:val="16"/>
        </w:rPr>
        <w:t xml:space="preserve"> </w:t>
      </w:r>
      <w:r w:rsidRPr="00A76D3D">
        <w:rPr>
          <w:bCs/>
          <w:sz w:val="16"/>
          <w:szCs w:val="16"/>
        </w:rPr>
        <w:t>для предоставления муниципальной услуги, у заявителя;</w:t>
      </w:r>
    </w:p>
    <w:p w:rsidR="00785969" w:rsidRPr="00A76D3D" w:rsidRDefault="00785969" w:rsidP="00A76D3D">
      <w:pPr>
        <w:autoSpaceDE w:val="0"/>
        <w:autoSpaceDN w:val="0"/>
        <w:adjustRightInd w:val="0"/>
        <w:jc w:val="both"/>
        <w:rPr>
          <w:bCs/>
          <w:sz w:val="16"/>
          <w:szCs w:val="16"/>
        </w:rPr>
      </w:pPr>
      <w:r w:rsidRPr="00A76D3D">
        <w:rPr>
          <w:bCs/>
          <w:sz w:val="16"/>
          <w:szCs w:val="16"/>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администрации района.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21"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785969" w:rsidRPr="00A76D3D" w:rsidRDefault="00785969" w:rsidP="00A76D3D">
      <w:pPr>
        <w:autoSpaceDE w:val="0"/>
        <w:autoSpaceDN w:val="0"/>
        <w:adjustRightInd w:val="0"/>
        <w:jc w:val="both"/>
        <w:rPr>
          <w:bCs/>
          <w:sz w:val="16"/>
          <w:szCs w:val="16"/>
        </w:rPr>
      </w:pPr>
      <w:r w:rsidRPr="00A76D3D">
        <w:rPr>
          <w:bCs/>
          <w:sz w:val="16"/>
          <w:szCs w:val="16"/>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Pr="00A76D3D">
        <w:rPr>
          <w:bCs/>
          <w:sz w:val="16"/>
          <w:szCs w:val="16"/>
        </w:rPr>
        <w:lastRenderedPageBreak/>
        <w:t>Воронежской области, нормативными правовыми актами администрации района;</w:t>
      </w:r>
    </w:p>
    <w:p w:rsidR="00785969" w:rsidRPr="00A76D3D" w:rsidRDefault="00785969" w:rsidP="00A76D3D">
      <w:pPr>
        <w:autoSpaceDE w:val="0"/>
        <w:autoSpaceDN w:val="0"/>
        <w:adjustRightInd w:val="0"/>
        <w:jc w:val="both"/>
        <w:rPr>
          <w:bCs/>
          <w:sz w:val="16"/>
          <w:szCs w:val="16"/>
        </w:rPr>
      </w:pPr>
      <w:r w:rsidRPr="00A76D3D">
        <w:rPr>
          <w:bCs/>
          <w:sz w:val="16"/>
          <w:szCs w:val="16"/>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22"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785969" w:rsidRPr="00A76D3D" w:rsidRDefault="00785969" w:rsidP="00A76D3D">
      <w:pPr>
        <w:autoSpaceDE w:val="0"/>
        <w:autoSpaceDN w:val="0"/>
        <w:adjustRightInd w:val="0"/>
        <w:jc w:val="both"/>
        <w:rPr>
          <w:bCs/>
          <w:sz w:val="16"/>
          <w:szCs w:val="16"/>
        </w:rPr>
      </w:pPr>
      <w:r w:rsidRPr="00A76D3D">
        <w:rPr>
          <w:bCs/>
          <w:sz w:val="16"/>
          <w:szCs w:val="16"/>
        </w:rPr>
        <w:t>- нарушение срока или порядка выдачи документов по результатам предоставления муниципальной услуги;</w:t>
      </w:r>
    </w:p>
    <w:p w:rsidR="00785969" w:rsidRPr="00A76D3D" w:rsidRDefault="00785969" w:rsidP="00A76D3D">
      <w:pPr>
        <w:autoSpaceDE w:val="0"/>
        <w:autoSpaceDN w:val="0"/>
        <w:adjustRightInd w:val="0"/>
        <w:jc w:val="both"/>
        <w:rPr>
          <w:bCs/>
          <w:sz w:val="16"/>
          <w:szCs w:val="16"/>
        </w:rPr>
      </w:pPr>
      <w:r w:rsidRPr="00A76D3D">
        <w:rPr>
          <w:bCs/>
          <w:sz w:val="16"/>
          <w:szCs w:val="16"/>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администрации района.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23"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785969" w:rsidRPr="00A76D3D" w:rsidRDefault="00785969" w:rsidP="00A76D3D">
      <w:pPr>
        <w:autoSpaceDE w:val="0"/>
        <w:autoSpaceDN w:val="0"/>
        <w:adjustRightInd w:val="0"/>
        <w:jc w:val="both"/>
        <w:rPr>
          <w:bCs/>
          <w:sz w:val="16"/>
          <w:szCs w:val="16"/>
        </w:rPr>
      </w:pPr>
      <w:r w:rsidRPr="00A76D3D">
        <w:rPr>
          <w:bCs/>
          <w:sz w:val="16"/>
          <w:szCs w:val="16"/>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4" w:history="1">
        <w:r w:rsidRPr="00A76D3D">
          <w:rPr>
            <w:bCs/>
            <w:sz w:val="16"/>
            <w:szCs w:val="16"/>
          </w:rPr>
          <w:t>пунктом 4 части 1 статьи 7</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25" w:history="1">
        <w:r w:rsidRPr="00A76D3D">
          <w:rPr>
            <w:bCs/>
            <w:sz w:val="16"/>
            <w:szCs w:val="16"/>
          </w:rPr>
          <w:t>частью 1.3 статьи 16</w:t>
        </w:r>
      </w:hyperlink>
      <w:r w:rsidRPr="00A76D3D">
        <w:rPr>
          <w:bCs/>
          <w:sz w:val="16"/>
          <w:szCs w:val="16"/>
        </w:rPr>
        <w:t xml:space="preserve"> Федерального закона от 27.07.2010 № 210-ФЗ «Об организации предоставления государственных и муниципальных услуг».</w:t>
      </w:r>
    </w:p>
    <w:p w:rsidR="00785969" w:rsidRPr="00A76D3D" w:rsidRDefault="00785969" w:rsidP="00A76D3D">
      <w:pPr>
        <w:autoSpaceDE w:val="0"/>
        <w:autoSpaceDN w:val="0"/>
        <w:adjustRightInd w:val="0"/>
        <w:jc w:val="both"/>
        <w:rPr>
          <w:bCs/>
          <w:sz w:val="16"/>
          <w:szCs w:val="16"/>
        </w:rPr>
      </w:pPr>
      <w:r w:rsidRPr="00A76D3D">
        <w:rPr>
          <w:bCs/>
          <w:sz w:val="16"/>
          <w:szCs w:val="16"/>
        </w:rPr>
        <w:t>5.3. Заявители имеют право на получение информации, необходимой для обоснования и рассмотрения жалобы.</w:t>
      </w:r>
    </w:p>
    <w:p w:rsidR="00785969" w:rsidRPr="00A76D3D" w:rsidRDefault="00785969" w:rsidP="00A76D3D">
      <w:pPr>
        <w:autoSpaceDE w:val="0"/>
        <w:autoSpaceDN w:val="0"/>
        <w:adjustRightInd w:val="0"/>
        <w:jc w:val="both"/>
        <w:rPr>
          <w:bCs/>
          <w:sz w:val="16"/>
          <w:szCs w:val="16"/>
        </w:rPr>
      </w:pPr>
      <w:r w:rsidRPr="00A76D3D">
        <w:rPr>
          <w:bCs/>
          <w:sz w:val="16"/>
          <w:szCs w:val="16"/>
        </w:rPr>
        <w:t>5.4. Оснований для отказа в рассмотрении жалобы не имеется.</w:t>
      </w:r>
    </w:p>
    <w:p w:rsidR="00785969" w:rsidRPr="00A76D3D" w:rsidRDefault="00785969" w:rsidP="00A76D3D">
      <w:pPr>
        <w:autoSpaceDE w:val="0"/>
        <w:autoSpaceDN w:val="0"/>
        <w:adjustRightInd w:val="0"/>
        <w:jc w:val="both"/>
        <w:rPr>
          <w:bCs/>
          <w:sz w:val="16"/>
          <w:szCs w:val="16"/>
        </w:rPr>
      </w:pPr>
      <w:r w:rsidRPr="00A76D3D">
        <w:rPr>
          <w:bCs/>
          <w:sz w:val="16"/>
          <w:szCs w:val="16"/>
        </w:rPr>
        <w:t>5.5. Основанием для начала процедуры досудебного (внесудебного) обжалования является поступившая жалоба.</w:t>
      </w:r>
    </w:p>
    <w:p w:rsidR="00785969" w:rsidRPr="00A76D3D" w:rsidRDefault="00785969" w:rsidP="00A76D3D">
      <w:pPr>
        <w:autoSpaceDE w:val="0"/>
        <w:autoSpaceDN w:val="0"/>
        <w:adjustRightInd w:val="0"/>
        <w:jc w:val="both"/>
        <w:rPr>
          <w:sz w:val="16"/>
          <w:szCs w:val="16"/>
        </w:rPr>
      </w:pPr>
      <w:r w:rsidRPr="00A76D3D">
        <w:rPr>
          <w:sz w:val="16"/>
          <w:szCs w:val="16"/>
        </w:rPr>
        <w:t>Жалоба подается в письменной форме на бумажном носителе, в электронной форме в администрацию, МФЦ либо в департамент цифрового развития Воронежской области, а также в привлекаемые организации.</w:t>
      </w:r>
    </w:p>
    <w:p w:rsidR="00785969" w:rsidRPr="00A76D3D" w:rsidRDefault="00785969" w:rsidP="00A76D3D">
      <w:pPr>
        <w:autoSpaceDE w:val="0"/>
        <w:autoSpaceDN w:val="0"/>
        <w:adjustRightInd w:val="0"/>
        <w:jc w:val="both"/>
        <w:rPr>
          <w:bCs/>
          <w:sz w:val="16"/>
          <w:szCs w:val="16"/>
        </w:rPr>
      </w:pPr>
      <w:r w:rsidRPr="00A76D3D">
        <w:rPr>
          <w:bCs/>
          <w:sz w:val="16"/>
          <w:szCs w:val="16"/>
        </w:rPr>
        <w:t>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государственных и муниципальных услуг (функций) либо Портала Воронежской области в сети Интернет, официального сайта администрации, а также может быть принята при личном приеме заявителя.</w:t>
      </w:r>
    </w:p>
    <w:p w:rsidR="00785969" w:rsidRPr="00A76D3D" w:rsidRDefault="00785969" w:rsidP="00A76D3D">
      <w:pPr>
        <w:autoSpaceDE w:val="0"/>
        <w:autoSpaceDN w:val="0"/>
        <w:adjustRightInd w:val="0"/>
        <w:jc w:val="both"/>
        <w:rPr>
          <w:bCs/>
          <w:sz w:val="16"/>
          <w:szCs w:val="16"/>
        </w:rPr>
      </w:pPr>
      <w:r w:rsidRPr="00A76D3D">
        <w:rPr>
          <w:bCs/>
          <w:sz w:val="16"/>
          <w:szCs w:val="16"/>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785969" w:rsidRPr="00A76D3D" w:rsidRDefault="00785969" w:rsidP="00A76D3D">
      <w:pPr>
        <w:autoSpaceDE w:val="0"/>
        <w:autoSpaceDN w:val="0"/>
        <w:adjustRightInd w:val="0"/>
        <w:jc w:val="both"/>
        <w:rPr>
          <w:bCs/>
          <w:sz w:val="16"/>
          <w:szCs w:val="16"/>
        </w:rPr>
      </w:pPr>
      <w:r w:rsidRPr="00A76D3D">
        <w:rPr>
          <w:bCs/>
          <w:sz w:val="16"/>
          <w:szCs w:val="16"/>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rsidR="00785969" w:rsidRPr="00A76D3D" w:rsidRDefault="00785969" w:rsidP="00A76D3D">
      <w:pPr>
        <w:autoSpaceDE w:val="0"/>
        <w:autoSpaceDN w:val="0"/>
        <w:adjustRightInd w:val="0"/>
        <w:jc w:val="both"/>
        <w:rPr>
          <w:bCs/>
          <w:sz w:val="16"/>
          <w:szCs w:val="16"/>
        </w:rPr>
      </w:pPr>
      <w:r w:rsidRPr="00A76D3D">
        <w:rPr>
          <w:bCs/>
          <w:sz w:val="16"/>
          <w:szCs w:val="16"/>
        </w:rPr>
        <w:lastRenderedPageBreak/>
        <w:t>5.6. Жалоба должна содержать:</w:t>
      </w:r>
    </w:p>
    <w:p w:rsidR="00785969" w:rsidRPr="00A76D3D" w:rsidRDefault="00785969" w:rsidP="00A76D3D">
      <w:pPr>
        <w:autoSpaceDE w:val="0"/>
        <w:autoSpaceDN w:val="0"/>
        <w:adjustRightInd w:val="0"/>
        <w:jc w:val="both"/>
        <w:rPr>
          <w:bCs/>
          <w:sz w:val="16"/>
          <w:szCs w:val="16"/>
        </w:rPr>
      </w:pPr>
      <w:r w:rsidRPr="00A76D3D">
        <w:rPr>
          <w:bCs/>
          <w:sz w:val="16"/>
          <w:szCs w:val="16"/>
        </w:rPr>
        <w:t>-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785969" w:rsidRPr="00A76D3D" w:rsidRDefault="00785969" w:rsidP="00A76D3D">
      <w:pPr>
        <w:autoSpaceDE w:val="0"/>
        <w:autoSpaceDN w:val="0"/>
        <w:adjustRightInd w:val="0"/>
        <w:jc w:val="both"/>
        <w:rPr>
          <w:bCs/>
          <w:sz w:val="16"/>
          <w:szCs w:val="16"/>
        </w:rPr>
      </w:pPr>
      <w:r w:rsidRPr="00A76D3D">
        <w:rPr>
          <w:bCs/>
          <w:sz w:val="16"/>
          <w:szCs w:val="1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85969" w:rsidRPr="00A76D3D" w:rsidRDefault="00785969" w:rsidP="00A76D3D">
      <w:pPr>
        <w:autoSpaceDE w:val="0"/>
        <w:autoSpaceDN w:val="0"/>
        <w:adjustRightInd w:val="0"/>
        <w:jc w:val="both"/>
        <w:rPr>
          <w:bCs/>
          <w:sz w:val="16"/>
          <w:szCs w:val="16"/>
        </w:rPr>
      </w:pPr>
      <w:r w:rsidRPr="00A76D3D">
        <w:rPr>
          <w:bCs/>
          <w:sz w:val="16"/>
          <w:szCs w:val="16"/>
        </w:rPr>
        <w:t>-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w:t>
      </w:r>
    </w:p>
    <w:p w:rsidR="00785969" w:rsidRPr="00A76D3D" w:rsidRDefault="00785969" w:rsidP="00A76D3D">
      <w:pPr>
        <w:autoSpaceDE w:val="0"/>
        <w:autoSpaceDN w:val="0"/>
        <w:adjustRightInd w:val="0"/>
        <w:jc w:val="both"/>
        <w:rPr>
          <w:bCs/>
          <w:sz w:val="16"/>
          <w:szCs w:val="16"/>
        </w:rPr>
      </w:pPr>
      <w:r w:rsidRPr="00A76D3D">
        <w:rPr>
          <w:bCs/>
          <w:sz w:val="16"/>
          <w:szCs w:val="16"/>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785969" w:rsidRPr="00A76D3D" w:rsidRDefault="00785969" w:rsidP="00A76D3D">
      <w:pPr>
        <w:autoSpaceDE w:val="0"/>
        <w:autoSpaceDN w:val="0"/>
        <w:adjustRightInd w:val="0"/>
        <w:jc w:val="both"/>
        <w:rPr>
          <w:bCs/>
          <w:i/>
          <w:sz w:val="16"/>
          <w:szCs w:val="16"/>
        </w:rPr>
      </w:pPr>
      <w:r w:rsidRPr="00A76D3D">
        <w:rPr>
          <w:bCs/>
          <w:sz w:val="16"/>
          <w:szCs w:val="16"/>
        </w:rPr>
        <w:t>5.7. Заявитель может обжаловать решения и действия (бездействие) должностных лиц, муниципальных служащих администрации главе администрации Павловского муниципального района Воронежской области.</w:t>
      </w:r>
    </w:p>
    <w:p w:rsidR="00785969" w:rsidRPr="00A76D3D" w:rsidRDefault="00785969" w:rsidP="00A76D3D">
      <w:pPr>
        <w:autoSpaceDE w:val="0"/>
        <w:autoSpaceDN w:val="0"/>
        <w:adjustRightInd w:val="0"/>
        <w:jc w:val="both"/>
        <w:rPr>
          <w:bCs/>
          <w:sz w:val="16"/>
          <w:szCs w:val="16"/>
        </w:rPr>
      </w:pPr>
      <w:r w:rsidRPr="00A76D3D">
        <w:rPr>
          <w:bCs/>
          <w:sz w:val="16"/>
          <w:szCs w:val="16"/>
        </w:rPr>
        <w:t>Глава администрации Павловского муниципального района Воронежской области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на информационных стендах.</w:t>
      </w:r>
    </w:p>
    <w:p w:rsidR="00785969" w:rsidRPr="00A76D3D" w:rsidRDefault="00785969" w:rsidP="00A76D3D">
      <w:pPr>
        <w:autoSpaceDE w:val="0"/>
        <w:autoSpaceDN w:val="0"/>
        <w:adjustRightInd w:val="0"/>
        <w:jc w:val="both"/>
        <w:rPr>
          <w:bCs/>
          <w:sz w:val="16"/>
          <w:szCs w:val="16"/>
        </w:rPr>
      </w:pPr>
      <w:r w:rsidRPr="00A76D3D">
        <w:rPr>
          <w:bCs/>
          <w:sz w:val="16"/>
          <w:szCs w:val="16"/>
        </w:rPr>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785969" w:rsidRPr="00A76D3D" w:rsidRDefault="00785969" w:rsidP="00A76D3D">
      <w:pPr>
        <w:autoSpaceDE w:val="0"/>
        <w:autoSpaceDN w:val="0"/>
        <w:adjustRightInd w:val="0"/>
        <w:jc w:val="both"/>
        <w:rPr>
          <w:bCs/>
          <w:sz w:val="16"/>
          <w:szCs w:val="16"/>
        </w:rPr>
      </w:pPr>
      <w:r w:rsidRPr="00A76D3D">
        <w:rPr>
          <w:bCs/>
          <w:sz w:val="16"/>
          <w:szCs w:val="16"/>
        </w:rPr>
        <w:t>5.8.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w:t>
      </w:r>
    </w:p>
    <w:p w:rsidR="00785969" w:rsidRPr="00A76D3D" w:rsidRDefault="00785969" w:rsidP="00A76D3D">
      <w:pPr>
        <w:autoSpaceDE w:val="0"/>
        <w:autoSpaceDN w:val="0"/>
        <w:adjustRightInd w:val="0"/>
        <w:jc w:val="both"/>
        <w:rPr>
          <w:bCs/>
          <w:sz w:val="16"/>
          <w:szCs w:val="16"/>
        </w:rPr>
      </w:pPr>
      <w:r w:rsidRPr="00A76D3D">
        <w:rPr>
          <w:bCs/>
          <w:sz w:val="16"/>
          <w:szCs w:val="16"/>
        </w:rPr>
        <w:t>Жалобы на решения и действия (бездействие) работников привлекаемых организаций подаются руководителям этих организаций.</w:t>
      </w:r>
    </w:p>
    <w:p w:rsidR="00785969" w:rsidRPr="00A76D3D" w:rsidRDefault="00785969" w:rsidP="00A76D3D">
      <w:pPr>
        <w:autoSpaceDE w:val="0"/>
        <w:autoSpaceDN w:val="0"/>
        <w:adjustRightInd w:val="0"/>
        <w:jc w:val="both"/>
        <w:rPr>
          <w:bCs/>
          <w:sz w:val="16"/>
          <w:szCs w:val="16"/>
        </w:rPr>
      </w:pPr>
      <w:r w:rsidRPr="00A76D3D">
        <w:rPr>
          <w:bCs/>
          <w:sz w:val="16"/>
          <w:szCs w:val="16"/>
        </w:rPr>
        <w:t>5.9. По результатам рассмотрения жалобы лицом, уполномоченным на ее рассмотрение, принимается одно из следующих решений:</w:t>
      </w:r>
    </w:p>
    <w:p w:rsidR="00785969" w:rsidRPr="00A76D3D" w:rsidRDefault="00785969" w:rsidP="00A76D3D">
      <w:pPr>
        <w:autoSpaceDE w:val="0"/>
        <w:autoSpaceDN w:val="0"/>
        <w:adjustRightInd w:val="0"/>
        <w:jc w:val="both"/>
        <w:rPr>
          <w:bCs/>
          <w:sz w:val="16"/>
          <w:szCs w:val="16"/>
        </w:rPr>
      </w:pPr>
      <w:r w:rsidRPr="00A76D3D">
        <w:rPr>
          <w:bCs/>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района;</w:t>
      </w:r>
    </w:p>
    <w:p w:rsidR="00785969" w:rsidRPr="00A76D3D" w:rsidRDefault="00785969" w:rsidP="00A76D3D">
      <w:pPr>
        <w:autoSpaceDE w:val="0"/>
        <w:autoSpaceDN w:val="0"/>
        <w:adjustRightInd w:val="0"/>
        <w:jc w:val="both"/>
        <w:rPr>
          <w:bCs/>
          <w:sz w:val="16"/>
          <w:szCs w:val="16"/>
        </w:rPr>
      </w:pPr>
      <w:r w:rsidRPr="00A76D3D">
        <w:rPr>
          <w:bCs/>
          <w:sz w:val="16"/>
          <w:szCs w:val="16"/>
        </w:rPr>
        <w:t>2) в удовлетворении жалобы отказывается.</w:t>
      </w:r>
    </w:p>
    <w:p w:rsidR="00785969" w:rsidRPr="00A76D3D" w:rsidRDefault="00785969" w:rsidP="00A76D3D">
      <w:pPr>
        <w:autoSpaceDE w:val="0"/>
        <w:autoSpaceDN w:val="0"/>
        <w:adjustRightInd w:val="0"/>
        <w:jc w:val="both"/>
        <w:rPr>
          <w:bCs/>
          <w:sz w:val="16"/>
          <w:szCs w:val="16"/>
        </w:rPr>
      </w:pPr>
      <w:r w:rsidRPr="00A76D3D">
        <w:rPr>
          <w:bCs/>
          <w:sz w:val="16"/>
          <w:szCs w:val="16"/>
        </w:rPr>
        <w:t>5.10. Жалоба, поступившая в администрацию, МФЦ,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785969" w:rsidRPr="00A76D3D" w:rsidRDefault="00785969" w:rsidP="00A76D3D">
      <w:pPr>
        <w:autoSpaceDE w:val="0"/>
        <w:autoSpaceDN w:val="0"/>
        <w:adjustRightInd w:val="0"/>
        <w:jc w:val="both"/>
        <w:rPr>
          <w:sz w:val="16"/>
          <w:szCs w:val="16"/>
        </w:rPr>
      </w:pPr>
      <w:r w:rsidRPr="00A76D3D">
        <w:rPr>
          <w:bCs/>
          <w:sz w:val="16"/>
          <w:szCs w:val="16"/>
        </w:rPr>
        <w:t xml:space="preserve">5.11. </w:t>
      </w:r>
      <w:r w:rsidRPr="00A76D3D">
        <w:rPr>
          <w:sz w:val="16"/>
          <w:szCs w:val="16"/>
        </w:rPr>
        <w:t>Должностное лицо или орган, уполномоченные на рассмотрение жалобы, многофункциональный центр, департамент цифрового развития Воронежской области отказывают в удовлетворении жалобы в следующих случаях:</w:t>
      </w:r>
    </w:p>
    <w:p w:rsidR="00785969" w:rsidRPr="00A76D3D" w:rsidRDefault="00785969" w:rsidP="00A76D3D">
      <w:pPr>
        <w:autoSpaceDE w:val="0"/>
        <w:autoSpaceDN w:val="0"/>
        <w:adjustRightInd w:val="0"/>
        <w:jc w:val="both"/>
        <w:rPr>
          <w:sz w:val="16"/>
          <w:szCs w:val="16"/>
        </w:rPr>
      </w:pPr>
      <w:r w:rsidRPr="00A76D3D">
        <w:rPr>
          <w:sz w:val="16"/>
          <w:szCs w:val="16"/>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785969" w:rsidRPr="00A76D3D" w:rsidRDefault="00785969" w:rsidP="00A76D3D">
      <w:pPr>
        <w:autoSpaceDE w:val="0"/>
        <w:autoSpaceDN w:val="0"/>
        <w:adjustRightInd w:val="0"/>
        <w:jc w:val="both"/>
        <w:rPr>
          <w:sz w:val="16"/>
          <w:szCs w:val="16"/>
        </w:rPr>
      </w:pPr>
      <w:r w:rsidRPr="00A76D3D">
        <w:rPr>
          <w:sz w:val="16"/>
          <w:szCs w:val="16"/>
        </w:rPr>
        <w:t>2) подача жалобы лицом, полномочия которого не подтверждены в порядке, установленном законодательством;</w:t>
      </w:r>
    </w:p>
    <w:p w:rsidR="00785969" w:rsidRPr="00A76D3D" w:rsidRDefault="00785969" w:rsidP="00A76D3D">
      <w:pPr>
        <w:autoSpaceDE w:val="0"/>
        <w:autoSpaceDN w:val="0"/>
        <w:adjustRightInd w:val="0"/>
        <w:jc w:val="both"/>
        <w:rPr>
          <w:sz w:val="16"/>
          <w:szCs w:val="16"/>
        </w:rPr>
      </w:pPr>
      <w:r w:rsidRPr="00A76D3D">
        <w:rPr>
          <w:sz w:val="16"/>
          <w:szCs w:val="16"/>
        </w:rPr>
        <w:t xml:space="preserve">3) наличие решения по жалобе, принятого ранее этим же органом в соответствии с требованиями Закона Воронежской области от 26.04.2013 № 53-ОЗ «Об особенностях подачи и рассмотрения жалоб на нарушение порядка предоставления государственных </w:t>
      </w:r>
      <w:r w:rsidRPr="00A76D3D">
        <w:rPr>
          <w:sz w:val="16"/>
          <w:szCs w:val="16"/>
        </w:rPr>
        <w:lastRenderedPageBreak/>
        <w:t>услуг в Воронежской области» в отношении того же заявителя и по тому же предмету жалобы;</w:t>
      </w:r>
    </w:p>
    <w:p w:rsidR="00785969" w:rsidRPr="00A76D3D" w:rsidRDefault="00785969" w:rsidP="00A76D3D">
      <w:pPr>
        <w:autoSpaceDE w:val="0"/>
        <w:autoSpaceDN w:val="0"/>
        <w:adjustRightInd w:val="0"/>
        <w:jc w:val="both"/>
        <w:rPr>
          <w:sz w:val="16"/>
          <w:szCs w:val="16"/>
        </w:rPr>
      </w:pPr>
      <w:r w:rsidRPr="00A76D3D">
        <w:rPr>
          <w:sz w:val="16"/>
          <w:szCs w:val="16"/>
        </w:rPr>
        <w:t>4) если обжалуемые действия являются правомерными.</w:t>
      </w:r>
    </w:p>
    <w:p w:rsidR="00785969" w:rsidRPr="00A76D3D" w:rsidRDefault="00785969" w:rsidP="00A76D3D">
      <w:pPr>
        <w:autoSpaceDE w:val="0"/>
        <w:autoSpaceDN w:val="0"/>
        <w:adjustRightInd w:val="0"/>
        <w:jc w:val="both"/>
        <w:rPr>
          <w:sz w:val="16"/>
          <w:szCs w:val="16"/>
        </w:rPr>
      </w:pPr>
      <w:r w:rsidRPr="00A76D3D">
        <w:rPr>
          <w:sz w:val="16"/>
          <w:szCs w:val="16"/>
        </w:rPr>
        <w:t>5.12. Должностное лицо или орган, уполномоченные на рассмотрение жалобы, многофункциональный центр, департамент цифрового развития Воронежской области оставляют жалобу без ответа в следующих случаях:</w:t>
      </w:r>
    </w:p>
    <w:p w:rsidR="00785969" w:rsidRPr="00A76D3D" w:rsidRDefault="00785969" w:rsidP="00A76D3D">
      <w:pPr>
        <w:autoSpaceDE w:val="0"/>
        <w:autoSpaceDN w:val="0"/>
        <w:adjustRightInd w:val="0"/>
        <w:jc w:val="both"/>
        <w:rPr>
          <w:sz w:val="16"/>
          <w:szCs w:val="16"/>
        </w:rPr>
      </w:pPr>
      <w:r w:rsidRPr="00A76D3D">
        <w:rPr>
          <w:sz w:val="16"/>
          <w:szCs w:val="16"/>
        </w:rPr>
        <w:t>1) наличие в жалобе нецензурных либо оскорбительных выражений, угроз жизни, здоровью и имуществу должностного лица, гражданского служащего, работника многофункционального центра, а также членов его семьи;</w:t>
      </w:r>
    </w:p>
    <w:p w:rsidR="00785969" w:rsidRPr="00A76D3D" w:rsidRDefault="00785969" w:rsidP="00A76D3D">
      <w:pPr>
        <w:autoSpaceDE w:val="0"/>
        <w:autoSpaceDN w:val="0"/>
        <w:adjustRightInd w:val="0"/>
        <w:jc w:val="both"/>
        <w:rPr>
          <w:sz w:val="16"/>
          <w:szCs w:val="16"/>
        </w:rPr>
      </w:pPr>
      <w:r w:rsidRPr="00A76D3D">
        <w:rPr>
          <w:sz w:val="16"/>
          <w:szCs w:val="16"/>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785969" w:rsidRPr="00A76D3D" w:rsidRDefault="00785969" w:rsidP="00A76D3D">
      <w:pPr>
        <w:autoSpaceDE w:val="0"/>
        <w:autoSpaceDN w:val="0"/>
        <w:adjustRightInd w:val="0"/>
        <w:jc w:val="both"/>
        <w:rPr>
          <w:sz w:val="16"/>
          <w:szCs w:val="16"/>
        </w:rPr>
      </w:pPr>
      <w:r w:rsidRPr="00A76D3D">
        <w:rPr>
          <w:sz w:val="16"/>
          <w:szCs w:val="16"/>
        </w:rPr>
        <w:t>Должностное лицо или орган, уполномоченные на рассмотрение жалобы, многофункциональный центр,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 если данные о заявителе поддаются прочтению.</w:t>
      </w:r>
    </w:p>
    <w:p w:rsidR="00785969" w:rsidRPr="00A76D3D" w:rsidRDefault="00785969" w:rsidP="00A76D3D">
      <w:pPr>
        <w:autoSpaceDE w:val="0"/>
        <w:autoSpaceDN w:val="0"/>
        <w:adjustRightInd w:val="0"/>
        <w:jc w:val="both"/>
        <w:rPr>
          <w:sz w:val="16"/>
          <w:szCs w:val="16"/>
        </w:rPr>
      </w:pPr>
      <w:r w:rsidRPr="00A76D3D">
        <w:rPr>
          <w:sz w:val="16"/>
          <w:szCs w:val="16"/>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785969" w:rsidRPr="00A76D3D" w:rsidRDefault="00785969" w:rsidP="00A76D3D">
      <w:pPr>
        <w:autoSpaceDE w:val="0"/>
        <w:autoSpaceDN w:val="0"/>
        <w:adjustRightInd w:val="0"/>
        <w:jc w:val="both"/>
        <w:rPr>
          <w:bCs/>
          <w:sz w:val="16"/>
          <w:szCs w:val="16"/>
        </w:rPr>
      </w:pPr>
      <w:r w:rsidRPr="00A76D3D">
        <w:rPr>
          <w:bCs/>
          <w:sz w:val="16"/>
          <w:szCs w:val="16"/>
        </w:rPr>
        <w:t xml:space="preserve">5.13. Не позднее дня, следующего за днем принятия решения, указанного в </w:t>
      </w:r>
      <w:hyperlink w:anchor="Par49" w:history="1">
        <w:r w:rsidRPr="00A76D3D">
          <w:rPr>
            <w:bCs/>
            <w:sz w:val="16"/>
            <w:szCs w:val="16"/>
          </w:rPr>
          <w:t>пункте 5.9</w:t>
        </w:r>
      </w:hyperlink>
      <w:r w:rsidRPr="00A76D3D">
        <w:rPr>
          <w:bCs/>
          <w:sz w:val="16"/>
          <w:szCs w:val="16"/>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5969" w:rsidRPr="00A76D3D" w:rsidRDefault="00785969" w:rsidP="00A76D3D">
      <w:pPr>
        <w:autoSpaceDE w:val="0"/>
        <w:autoSpaceDN w:val="0"/>
        <w:adjustRightInd w:val="0"/>
        <w:jc w:val="both"/>
        <w:rPr>
          <w:bCs/>
          <w:sz w:val="16"/>
          <w:szCs w:val="16"/>
        </w:rPr>
      </w:pPr>
      <w:r w:rsidRPr="00A76D3D">
        <w:rPr>
          <w:bCs/>
          <w:sz w:val="16"/>
          <w:szCs w:val="16"/>
        </w:rPr>
        <w:t>5.14. 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85969" w:rsidRPr="00A76D3D" w:rsidRDefault="00785969" w:rsidP="00A76D3D">
      <w:pPr>
        <w:autoSpaceDE w:val="0"/>
        <w:autoSpaceDN w:val="0"/>
        <w:adjustRightInd w:val="0"/>
        <w:jc w:val="both"/>
        <w:rPr>
          <w:bCs/>
          <w:sz w:val="16"/>
          <w:szCs w:val="16"/>
        </w:rPr>
      </w:pPr>
      <w:r w:rsidRPr="00A76D3D">
        <w:rPr>
          <w:bCs/>
          <w:sz w:val="16"/>
          <w:szCs w:val="16"/>
        </w:rPr>
        <w:t xml:space="preserve">5.15. В случае признания жалобы не подлежащей удовлетворению в ответе заявителю, указанном в </w:t>
      </w:r>
      <w:hyperlink w:anchor="Par54" w:history="1">
        <w:r w:rsidRPr="00A76D3D">
          <w:rPr>
            <w:bCs/>
            <w:sz w:val="16"/>
            <w:szCs w:val="16"/>
          </w:rPr>
          <w:t>пункте 5.13</w:t>
        </w:r>
      </w:hyperlink>
      <w:r w:rsidRPr="00A76D3D">
        <w:rPr>
          <w:bCs/>
          <w:sz w:val="16"/>
          <w:szCs w:val="16"/>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85969" w:rsidRPr="00A76D3D" w:rsidRDefault="00785969" w:rsidP="00A76D3D">
      <w:pPr>
        <w:autoSpaceDE w:val="0"/>
        <w:autoSpaceDN w:val="0"/>
        <w:adjustRightInd w:val="0"/>
        <w:jc w:val="both"/>
        <w:rPr>
          <w:bCs/>
          <w:sz w:val="16"/>
          <w:szCs w:val="16"/>
        </w:rPr>
      </w:pPr>
      <w:r w:rsidRPr="00A76D3D">
        <w:rPr>
          <w:bCs/>
          <w:sz w:val="16"/>
          <w:szCs w:val="16"/>
        </w:rPr>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85969" w:rsidRPr="00A76D3D" w:rsidRDefault="00785969" w:rsidP="00A76D3D">
      <w:pPr>
        <w:autoSpaceDE w:val="0"/>
        <w:autoSpaceDN w:val="0"/>
        <w:adjustRightInd w:val="0"/>
        <w:jc w:val="both"/>
        <w:rPr>
          <w:bCs/>
          <w:sz w:val="16"/>
          <w:szCs w:val="16"/>
        </w:rPr>
      </w:pPr>
    </w:p>
    <w:p w:rsidR="00785969" w:rsidRPr="00A76D3D" w:rsidRDefault="00785969" w:rsidP="00A76D3D">
      <w:pPr>
        <w:autoSpaceDE w:val="0"/>
        <w:autoSpaceDN w:val="0"/>
        <w:adjustRightInd w:val="0"/>
        <w:jc w:val="both"/>
        <w:rPr>
          <w:bCs/>
          <w:sz w:val="16"/>
          <w:szCs w:val="16"/>
        </w:rPr>
      </w:pPr>
    </w:p>
    <w:p w:rsidR="00785969" w:rsidRPr="00A76D3D" w:rsidRDefault="00785969" w:rsidP="00A76D3D">
      <w:pPr>
        <w:pStyle w:val="ConsPlusNonformat"/>
        <w:rPr>
          <w:rFonts w:ascii="Times New Roman" w:hAnsi="Times New Roman" w:cs="Times New Roman"/>
          <w:sz w:val="16"/>
          <w:szCs w:val="16"/>
        </w:rPr>
      </w:pPr>
      <w:r w:rsidRPr="00A76D3D">
        <w:rPr>
          <w:rFonts w:ascii="Times New Roman" w:hAnsi="Times New Roman" w:cs="Times New Roman"/>
          <w:sz w:val="16"/>
          <w:szCs w:val="16"/>
        </w:rPr>
        <w:t xml:space="preserve">И.о. главы Павловского муниципального </w:t>
      </w:r>
    </w:p>
    <w:p w:rsidR="00785969" w:rsidRPr="00A76D3D" w:rsidRDefault="00785969" w:rsidP="00A76D3D">
      <w:pPr>
        <w:pStyle w:val="ConsPlusNonformat"/>
        <w:tabs>
          <w:tab w:val="left" w:pos="7938"/>
        </w:tabs>
        <w:rPr>
          <w:rFonts w:ascii="Times New Roman" w:hAnsi="Times New Roman" w:cs="Times New Roman"/>
          <w:sz w:val="16"/>
          <w:szCs w:val="16"/>
        </w:rPr>
      </w:pPr>
      <w:r w:rsidRPr="00A76D3D">
        <w:rPr>
          <w:rFonts w:ascii="Times New Roman" w:hAnsi="Times New Roman" w:cs="Times New Roman"/>
          <w:sz w:val="16"/>
          <w:szCs w:val="16"/>
        </w:rPr>
        <w:t>района Воронежской области</w:t>
      </w:r>
      <w:r w:rsidRPr="00A76D3D">
        <w:rPr>
          <w:rFonts w:ascii="Times New Roman" w:hAnsi="Times New Roman" w:cs="Times New Roman"/>
          <w:sz w:val="16"/>
          <w:szCs w:val="16"/>
        </w:rPr>
        <w:tab/>
        <w:t>Ю.А. Черенков</w:t>
      </w:r>
    </w:p>
    <w:p w:rsidR="00785969" w:rsidRPr="00A76D3D" w:rsidRDefault="00785969" w:rsidP="00A76D3D">
      <w:pPr>
        <w:autoSpaceDE w:val="0"/>
        <w:autoSpaceDN w:val="0"/>
        <w:adjustRightInd w:val="0"/>
        <w:jc w:val="both"/>
        <w:rPr>
          <w:bCs/>
          <w:sz w:val="16"/>
          <w:szCs w:val="16"/>
        </w:rPr>
      </w:pPr>
    </w:p>
    <w:p w:rsidR="00785969" w:rsidRPr="00A76D3D" w:rsidRDefault="00785969" w:rsidP="00A76D3D">
      <w:pPr>
        <w:widowControl w:val="0"/>
        <w:autoSpaceDE w:val="0"/>
        <w:autoSpaceDN w:val="0"/>
        <w:adjustRightInd w:val="0"/>
        <w:jc w:val="center"/>
        <w:outlineLvl w:val="1"/>
        <w:rPr>
          <w:b/>
          <w:color w:val="000000"/>
          <w:sz w:val="16"/>
          <w:szCs w:val="16"/>
        </w:rPr>
      </w:pPr>
    </w:p>
    <w:p w:rsidR="00785969" w:rsidRPr="00A76D3D" w:rsidRDefault="00785969" w:rsidP="00A76D3D">
      <w:pPr>
        <w:rPr>
          <w:color w:val="000000"/>
          <w:sz w:val="16"/>
          <w:szCs w:val="16"/>
        </w:rPr>
      </w:pPr>
      <w:r w:rsidRPr="00A76D3D">
        <w:rPr>
          <w:color w:val="000000"/>
          <w:sz w:val="16"/>
          <w:szCs w:val="16"/>
        </w:rPr>
        <w:t>Приложение № 1</w:t>
      </w:r>
    </w:p>
    <w:p w:rsidR="00785969" w:rsidRPr="00A76D3D" w:rsidRDefault="00785969" w:rsidP="00A76D3D">
      <w:pPr>
        <w:widowControl w:val="0"/>
        <w:tabs>
          <w:tab w:val="left" w:pos="567"/>
        </w:tabs>
        <w:rPr>
          <w:color w:val="000000"/>
          <w:sz w:val="16"/>
          <w:szCs w:val="16"/>
        </w:rPr>
      </w:pPr>
      <w:r w:rsidRPr="00A76D3D">
        <w:rPr>
          <w:color w:val="000000"/>
          <w:sz w:val="16"/>
          <w:szCs w:val="16"/>
        </w:rPr>
        <w:t>к Административному регламенту</w:t>
      </w:r>
    </w:p>
    <w:p w:rsidR="00785969" w:rsidRPr="00A76D3D" w:rsidRDefault="00785969" w:rsidP="00A76D3D">
      <w:pPr>
        <w:widowControl w:val="0"/>
        <w:tabs>
          <w:tab w:val="left" w:pos="0"/>
        </w:tabs>
        <w:contextualSpacing/>
        <w:rPr>
          <w:color w:val="000000"/>
          <w:sz w:val="16"/>
          <w:szCs w:val="16"/>
        </w:rPr>
      </w:pPr>
      <w:r w:rsidRPr="00A76D3D">
        <w:rPr>
          <w:color w:val="000000"/>
          <w:sz w:val="16"/>
          <w:szCs w:val="16"/>
        </w:rPr>
        <w:t xml:space="preserve">по предоставлению </w:t>
      </w:r>
    </w:p>
    <w:p w:rsidR="00785969" w:rsidRPr="00A76D3D" w:rsidRDefault="00785969" w:rsidP="00A76D3D">
      <w:pPr>
        <w:autoSpaceDE w:val="0"/>
        <w:autoSpaceDN w:val="0"/>
        <w:adjustRightInd w:val="0"/>
        <w:rPr>
          <w:color w:val="000000"/>
          <w:sz w:val="16"/>
          <w:szCs w:val="16"/>
        </w:rPr>
      </w:pPr>
      <w:r w:rsidRPr="00A76D3D">
        <w:rPr>
          <w:color w:val="000000"/>
          <w:sz w:val="16"/>
          <w:szCs w:val="16"/>
        </w:rPr>
        <w:t>муниципальной услуги</w:t>
      </w:r>
    </w:p>
    <w:p w:rsidR="00785969" w:rsidRPr="00A76D3D" w:rsidRDefault="00785969" w:rsidP="00A76D3D">
      <w:pPr>
        <w:autoSpaceDE w:val="0"/>
        <w:autoSpaceDN w:val="0"/>
        <w:jc w:val="center"/>
        <w:rPr>
          <w:color w:val="000000"/>
          <w:sz w:val="16"/>
          <w:szCs w:val="16"/>
        </w:rPr>
      </w:pPr>
    </w:p>
    <w:p w:rsidR="00785969" w:rsidRPr="00A76D3D" w:rsidRDefault="00785969" w:rsidP="00A76D3D">
      <w:pPr>
        <w:autoSpaceDE w:val="0"/>
        <w:autoSpaceDN w:val="0"/>
        <w:jc w:val="center"/>
        <w:rPr>
          <w:color w:val="000000"/>
          <w:sz w:val="16"/>
          <w:szCs w:val="16"/>
        </w:rPr>
      </w:pPr>
    </w:p>
    <w:p w:rsidR="00785969" w:rsidRPr="00A76D3D" w:rsidRDefault="00785969" w:rsidP="00A76D3D">
      <w:pPr>
        <w:autoSpaceDE w:val="0"/>
        <w:autoSpaceDN w:val="0"/>
        <w:jc w:val="center"/>
        <w:rPr>
          <w:color w:val="000000"/>
          <w:sz w:val="16"/>
          <w:szCs w:val="16"/>
        </w:rPr>
      </w:pPr>
      <w:r w:rsidRPr="00A76D3D">
        <w:rPr>
          <w:color w:val="000000"/>
          <w:sz w:val="16"/>
          <w:szCs w:val="16"/>
        </w:rPr>
        <w:t>Перечень</w:t>
      </w:r>
    </w:p>
    <w:p w:rsidR="00785969" w:rsidRPr="00A76D3D" w:rsidRDefault="00785969" w:rsidP="00A76D3D">
      <w:pPr>
        <w:autoSpaceDE w:val="0"/>
        <w:autoSpaceDN w:val="0"/>
        <w:jc w:val="center"/>
        <w:rPr>
          <w:color w:val="000000"/>
          <w:sz w:val="16"/>
          <w:szCs w:val="16"/>
        </w:rPr>
      </w:pPr>
      <w:r w:rsidRPr="00A76D3D">
        <w:rPr>
          <w:color w:val="000000"/>
          <w:sz w:val="16"/>
          <w:szCs w:val="16"/>
        </w:rPr>
        <w:t>признаков заявителей, а также комбинации значений признаков, каждая из которых соответствует одному варианту предоставления услуги</w:t>
      </w:r>
    </w:p>
    <w:p w:rsidR="00785969" w:rsidRPr="00A76D3D" w:rsidRDefault="00785969" w:rsidP="00A76D3D">
      <w:pPr>
        <w:pStyle w:val="ConsPlusNormal"/>
        <w:ind w:firstLine="0"/>
        <w:jc w:val="both"/>
        <w:outlineLvl w:val="0"/>
        <w:rPr>
          <w:rFonts w:ascii="Times New Roman" w:hAnsi="Times New Roman"/>
          <w:sz w:val="16"/>
          <w:szCs w:val="16"/>
        </w:rPr>
      </w:pPr>
    </w:p>
    <w:tbl>
      <w:tblPr>
        <w:tblW w:w="5000" w:type="pct"/>
        <w:tblLayout w:type="fixed"/>
        <w:tblCellMar>
          <w:top w:w="102" w:type="dxa"/>
          <w:left w:w="62" w:type="dxa"/>
          <w:bottom w:w="102" w:type="dxa"/>
          <w:right w:w="62" w:type="dxa"/>
        </w:tblCellMar>
        <w:tblLook w:val="04A0"/>
      </w:tblPr>
      <w:tblGrid>
        <w:gridCol w:w="795"/>
        <w:gridCol w:w="3939"/>
      </w:tblGrid>
      <w:tr w:rsidR="00785969" w:rsidRPr="00A76D3D" w:rsidTr="00785969">
        <w:tc>
          <w:tcPr>
            <w:tcW w:w="1555" w:type="dxa"/>
            <w:tcBorders>
              <w:top w:val="single" w:sz="4" w:space="0" w:color="auto"/>
              <w:left w:val="single" w:sz="4" w:space="0" w:color="auto"/>
              <w:bottom w:val="single" w:sz="4" w:space="0" w:color="auto"/>
              <w:right w:val="single" w:sz="4" w:space="0" w:color="auto"/>
            </w:tcBorders>
            <w:hideMark/>
          </w:tcPr>
          <w:p w:rsidR="00785969" w:rsidRPr="00A76D3D" w:rsidRDefault="00785969" w:rsidP="00A76D3D">
            <w:pPr>
              <w:pStyle w:val="ConsPlusNormal"/>
              <w:ind w:firstLine="0"/>
              <w:jc w:val="center"/>
              <w:rPr>
                <w:rFonts w:ascii="Times New Roman" w:hAnsi="Times New Roman"/>
                <w:sz w:val="12"/>
                <w:szCs w:val="16"/>
              </w:rPr>
            </w:pPr>
            <w:r w:rsidRPr="00A76D3D">
              <w:rPr>
                <w:rFonts w:ascii="Times New Roman" w:hAnsi="Times New Roman"/>
                <w:sz w:val="12"/>
                <w:szCs w:val="16"/>
              </w:rPr>
              <w:t>№ варианта</w:t>
            </w:r>
          </w:p>
        </w:tc>
        <w:tc>
          <w:tcPr>
            <w:tcW w:w="8363" w:type="dxa"/>
            <w:tcBorders>
              <w:top w:val="single" w:sz="4" w:space="0" w:color="auto"/>
              <w:left w:val="single" w:sz="4" w:space="0" w:color="auto"/>
              <w:bottom w:val="single" w:sz="4" w:space="0" w:color="auto"/>
              <w:right w:val="single" w:sz="4" w:space="0" w:color="auto"/>
            </w:tcBorders>
            <w:hideMark/>
          </w:tcPr>
          <w:p w:rsidR="00785969" w:rsidRPr="00A76D3D" w:rsidRDefault="00785969" w:rsidP="00A76D3D">
            <w:pPr>
              <w:pStyle w:val="ConsPlusNormal"/>
              <w:ind w:firstLine="0"/>
              <w:jc w:val="center"/>
              <w:rPr>
                <w:rFonts w:ascii="Times New Roman" w:hAnsi="Times New Roman"/>
                <w:sz w:val="12"/>
                <w:szCs w:val="16"/>
              </w:rPr>
            </w:pPr>
            <w:r w:rsidRPr="00A76D3D">
              <w:rPr>
                <w:rFonts w:ascii="Times New Roman" w:hAnsi="Times New Roman"/>
                <w:sz w:val="12"/>
                <w:szCs w:val="16"/>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785969" w:rsidRPr="00A76D3D" w:rsidTr="00785969">
        <w:tc>
          <w:tcPr>
            <w:tcW w:w="1555" w:type="dxa"/>
            <w:tcBorders>
              <w:top w:val="single" w:sz="4" w:space="0" w:color="auto"/>
              <w:left w:val="single" w:sz="4" w:space="0" w:color="auto"/>
              <w:bottom w:val="single" w:sz="4" w:space="0" w:color="auto"/>
              <w:right w:val="single" w:sz="4" w:space="0" w:color="auto"/>
            </w:tcBorders>
            <w:hideMark/>
          </w:tcPr>
          <w:p w:rsidR="00785969" w:rsidRPr="00A76D3D" w:rsidRDefault="00785969" w:rsidP="00A76D3D">
            <w:pPr>
              <w:pStyle w:val="ConsPlusNormal"/>
              <w:ind w:firstLine="0"/>
              <w:jc w:val="center"/>
              <w:rPr>
                <w:rFonts w:ascii="Times New Roman" w:hAnsi="Times New Roman"/>
                <w:sz w:val="12"/>
                <w:szCs w:val="16"/>
              </w:rPr>
            </w:pPr>
            <w:r w:rsidRPr="00A76D3D">
              <w:rPr>
                <w:rFonts w:ascii="Times New Roman" w:hAnsi="Times New Roman"/>
                <w:sz w:val="12"/>
                <w:szCs w:val="16"/>
              </w:rPr>
              <w:t>1</w:t>
            </w:r>
          </w:p>
        </w:tc>
        <w:tc>
          <w:tcPr>
            <w:tcW w:w="8363" w:type="dxa"/>
            <w:tcBorders>
              <w:top w:val="single" w:sz="4" w:space="0" w:color="auto"/>
              <w:left w:val="single" w:sz="4" w:space="0" w:color="auto"/>
              <w:bottom w:val="single" w:sz="4" w:space="0" w:color="auto"/>
              <w:right w:val="single" w:sz="4" w:space="0" w:color="auto"/>
            </w:tcBorders>
            <w:hideMark/>
          </w:tcPr>
          <w:p w:rsidR="00785969" w:rsidRPr="00A76D3D" w:rsidRDefault="00785969" w:rsidP="00A76D3D">
            <w:pPr>
              <w:pStyle w:val="ConsPlusNormal"/>
              <w:ind w:firstLine="0"/>
              <w:jc w:val="both"/>
              <w:rPr>
                <w:rFonts w:ascii="Times New Roman" w:hAnsi="Times New Roman"/>
                <w:sz w:val="12"/>
                <w:szCs w:val="16"/>
              </w:rPr>
            </w:pPr>
            <w:r w:rsidRPr="00A76D3D">
              <w:rPr>
                <w:rFonts w:ascii="Times New Roman" w:hAnsi="Times New Roman"/>
                <w:sz w:val="12"/>
                <w:szCs w:val="16"/>
              </w:rPr>
              <w:t>Заявитель обратился с уведомлением о планируемых строительстве или реконструкции объекта индивидуального жилищного строительства или садового дома</w:t>
            </w:r>
          </w:p>
        </w:tc>
      </w:tr>
      <w:tr w:rsidR="00785969" w:rsidRPr="00A76D3D" w:rsidTr="00785969">
        <w:tc>
          <w:tcPr>
            <w:tcW w:w="1555" w:type="dxa"/>
            <w:tcBorders>
              <w:top w:val="single" w:sz="4" w:space="0" w:color="auto"/>
              <w:left w:val="single" w:sz="4" w:space="0" w:color="auto"/>
              <w:bottom w:val="single" w:sz="4" w:space="0" w:color="auto"/>
              <w:right w:val="single" w:sz="4" w:space="0" w:color="auto"/>
            </w:tcBorders>
          </w:tcPr>
          <w:p w:rsidR="00785969" w:rsidRPr="00A76D3D" w:rsidRDefault="00785969" w:rsidP="00A76D3D">
            <w:pPr>
              <w:pStyle w:val="ConsPlusNormal"/>
              <w:ind w:firstLine="0"/>
              <w:jc w:val="center"/>
              <w:rPr>
                <w:rFonts w:ascii="Times New Roman" w:hAnsi="Times New Roman"/>
                <w:sz w:val="12"/>
                <w:szCs w:val="16"/>
              </w:rPr>
            </w:pPr>
            <w:r w:rsidRPr="00A76D3D">
              <w:rPr>
                <w:rFonts w:ascii="Times New Roman" w:hAnsi="Times New Roman"/>
                <w:sz w:val="12"/>
                <w:szCs w:val="16"/>
              </w:rPr>
              <w:t>2</w:t>
            </w:r>
          </w:p>
        </w:tc>
        <w:tc>
          <w:tcPr>
            <w:tcW w:w="8363" w:type="dxa"/>
            <w:tcBorders>
              <w:top w:val="single" w:sz="4" w:space="0" w:color="auto"/>
              <w:left w:val="single" w:sz="4" w:space="0" w:color="auto"/>
              <w:bottom w:val="single" w:sz="4" w:space="0" w:color="auto"/>
              <w:right w:val="single" w:sz="4" w:space="0" w:color="auto"/>
            </w:tcBorders>
          </w:tcPr>
          <w:p w:rsidR="00785969" w:rsidRPr="00A76D3D" w:rsidRDefault="00785969" w:rsidP="00A76D3D">
            <w:pPr>
              <w:pStyle w:val="ConsPlusNormal"/>
              <w:ind w:firstLine="0"/>
              <w:jc w:val="both"/>
              <w:rPr>
                <w:rFonts w:ascii="Times New Roman" w:hAnsi="Times New Roman"/>
                <w:sz w:val="12"/>
                <w:szCs w:val="16"/>
              </w:rPr>
            </w:pPr>
            <w:r w:rsidRPr="00A76D3D">
              <w:rPr>
                <w:rFonts w:ascii="Times New Roman" w:hAnsi="Times New Roman"/>
                <w:sz w:val="12"/>
                <w:szCs w:val="16"/>
              </w:rPr>
              <w:t xml:space="preserve">Заявитель обратился за выдачей дубликата </w:t>
            </w:r>
            <w:r w:rsidRPr="00A76D3D">
              <w:rPr>
                <w:rFonts w:ascii="Times New Roman" w:eastAsia="Calibri" w:hAnsi="Times New Roman"/>
                <w:iCs/>
                <w:color w:val="000000"/>
                <w:sz w:val="12"/>
                <w:szCs w:val="16"/>
              </w:rPr>
              <w:t xml:space="preserve">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w:t>
            </w:r>
            <w:r w:rsidRPr="00A76D3D">
              <w:rPr>
                <w:rFonts w:ascii="Times New Roman" w:eastAsia="Calibri" w:hAnsi="Times New Roman"/>
                <w:iCs/>
                <w:color w:val="000000"/>
                <w:sz w:val="12"/>
                <w:szCs w:val="16"/>
              </w:rPr>
              <w:lastRenderedPageBreak/>
              <w:t>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rsidR="00785969" w:rsidRPr="00A76D3D" w:rsidTr="00785969">
        <w:tc>
          <w:tcPr>
            <w:tcW w:w="1555" w:type="dxa"/>
            <w:tcBorders>
              <w:top w:val="single" w:sz="4" w:space="0" w:color="auto"/>
              <w:left w:val="single" w:sz="4" w:space="0" w:color="auto"/>
              <w:bottom w:val="single" w:sz="4" w:space="0" w:color="auto"/>
              <w:right w:val="single" w:sz="4" w:space="0" w:color="auto"/>
            </w:tcBorders>
          </w:tcPr>
          <w:p w:rsidR="00785969" w:rsidRPr="00A76D3D" w:rsidRDefault="00785969" w:rsidP="00A76D3D">
            <w:pPr>
              <w:pStyle w:val="ConsPlusNormal"/>
              <w:ind w:firstLine="0"/>
              <w:jc w:val="center"/>
              <w:rPr>
                <w:rFonts w:ascii="Times New Roman" w:hAnsi="Times New Roman"/>
                <w:sz w:val="12"/>
                <w:szCs w:val="16"/>
              </w:rPr>
            </w:pPr>
            <w:r w:rsidRPr="00A76D3D">
              <w:rPr>
                <w:rFonts w:ascii="Times New Roman" w:hAnsi="Times New Roman"/>
                <w:sz w:val="12"/>
                <w:szCs w:val="16"/>
              </w:rPr>
              <w:lastRenderedPageBreak/>
              <w:t>3</w:t>
            </w:r>
          </w:p>
        </w:tc>
        <w:tc>
          <w:tcPr>
            <w:tcW w:w="8363" w:type="dxa"/>
            <w:tcBorders>
              <w:top w:val="single" w:sz="4" w:space="0" w:color="auto"/>
              <w:left w:val="single" w:sz="4" w:space="0" w:color="auto"/>
              <w:bottom w:val="single" w:sz="4" w:space="0" w:color="auto"/>
              <w:right w:val="single" w:sz="4" w:space="0" w:color="auto"/>
            </w:tcBorders>
          </w:tcPr>
          <w:p w:rsidR="00785969" w:rsidRPr="00A76D3D" w:rsidRDefault="00785969" w:rsidP="00A76D3D">
            <w:pPr>
              <w:pStyle w:val="ConsPlusNormal"/>
              <w:ind w:firstLine="0"/>
              <w:jc w:val="both"/>
              <w:rPr>
                <w:rFonts w:ascii="Times New Roman" w:hAnsi="Times New Roman"/>
                <w:sz w:val="12"/>
                <w:szCs w:val="16"/>
              </w:rPr>
            </w:pPr>
            <w:r w:rsidRPr="00A76D3D">
              <w:rPr>
                <w:rFonts w:ascii="Times New Roman" w:hAnsi="Times New Roman"/>
                <w:sz w:val="12"/>
                <w:szCs w:val="16"/>
              </w:rPr>
              <w:t>Заявитель обратился с уведомлением об изменении параметров планируемого строительства или реконструкции объекта индивидуального жилищного строительства или садового дома</w:t>
            </w:r>
          </w:p>
        </w:tc>
      </w:tr>
      <w:tr w:rsidR="00785969" w:rsidRPr="00A76D3D" w:rsidTr="00785969">
        <w:tc>
          <w:tcPr>
            <w:tcW w:w="1555" w:type="dxa"/>
            <w:tcBorders>
              <w:top w:val="single" w:sz="4" w:space="0" w:color="auto"/>
              <w:left w:val="single" w:sz="4" w:space="0" w:color="auto"/>
              <w:bottom w:val="single" w:sz="4" w:space="0" w:color="auto"/>
              <w:right w:val="single" w:sz="4" w:space="0" w:color="auto"/>
            </w:tcBorders>
            <w:hideMark/>
          </w:tcPr>
          <w:p w:rsidR="00785969" w:rsidRPr="00A76D3D" w:rsidRDefault="00785969" w:rsidP="00A76D3D">
            <w:pPr>
              <w:pStyle w:val="ConsPlusNormal"/>
              <w:ind w:firstLine="0"/>
              <w:jc w:val="center"/>
              <w:rPr>
                <w:rFonts w:ascii="Times New Roman" w:hAnsi="Times New Roman"/>
                <w:sz w:val="12"/>
                <w:szCs w:val="16"/>
              </w:rPr>
            </w:pPr>
            <w:r w:rsidRPr="00A76D3D">
              <w:rPr>
                <w:rFonts w:ascii="Times New Roman" w:hAnsi="Times New Roman"/>
                <w:sz w:val="12"/>
                <w:szCs w:val="16"/>
              </w:rPr>
              <w:t>4</w:t>
            </w:r>
          </w:p>
        </w:tc>
        <w:tc>
          <w:tcPr>
            <w:tcW w:w="8363" w:type="dxa"/>
            <w:tcBorders>
              <w:top w:val="single" w:sz="4" w:space="0" w:color="auto"/>
              <w:left w:val="single" w:sz="4" w:space="0" w:color="auto"/>
              <w:bottom w:val="single" w:sz="4" w:space="0" w:color="auto"/>
              <w:right w:val="single" w:sz="4" w:space="0" w:color="auto"/>
            </w:tcBorders>
            <w:hideMark/>
          </w:tcPr>
          <w:p w:rsidR="00785969" w:rsidRPr="00A76D3D" w:rsidRDefault="00785969" w:rsidP="00A76D3D">
            <w:pPr>
              <w:pStyle w:val="ConsPlusNormal"/>
              <w:ind w:firstLine="0"/>
              <w:jc w:val="both"/>
              <w:rPr>
                <w:rFonts w:ascii="Times New Roman" w:hAnsi="Times New Roman"/>
                <w:sz w:val="12"/>
                <w:szCs w:val="16"/>
              </w:rPr>
            </w:pPr>
            <w:r w:rsidRPr="00A76D3D">
              <w:rPr>
                <w:rFonts w:ascii="Times New Roman" w:hAnsi="Times New Roman"/>
                <w:sz w:val="12"/>
                <w:szCs w:val="16"/>
              </w:rPr>
              <w:t xml:space="preserve">Заявитель обратился за исправлением допущенных опечаток и ошибок </w:t>
            </w:r>
            <w:r w:rsidRPr="00A76D3D">
              <w:rPr>
                <w:rFonts w:ascii="Times New Roman" w:eastAsia="Calibri" w:hAnsi="Times New Roman"/>
                <w:iCs/>
                <w:color w:val="000000"/>
                <w:sz w:val="12"/>
                <w:szCs w:val="16"/>
              </w:rPr>
              <w:t>в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bl>
    <w:p w:rsidR="00785969" w:rsidRPr="00A76D3D" w:rsidRDefault="00785969" w:rsidP="00A76D3D">
      <w:pPr>
        <w:autoSpaceDE w:val="0"/>
        <w:autoSpaceDN w:val="0"/>
        <w:adjustRightInd w:val="0"/>
        <w:jc w:val="both"/>
        <w:rPr>
          <w:color w:val="000000"/>
          <w:sz w:val="16"/>
          <w:szCs w:val="16"/>
          <w:highlight w:val="green"/>
        </w:rPr>
      </w:pPr>
    </w:p>
    <w:p w:rsidR="00785969" w:rsidRPr="00A76D3D" w:rsidRDefault="00785969" w:rsidP="00A76D3D">
      <w:pPr>
        <w:rPr>
          <w:color w:val="000000"/>
          <w:sz w:val="16"/>
          <w:szCs w:val="16"/>
        </w:rPr>
      </w:pPr>
      <w:r w:rsidRPr="00A76D3D">
        <w:rPr>
          <w:color w:val="000000"/>
          <w:sz w:val="16"/>
          <w:szCs w:val="16"/>
        </w:rPr>
        <w:t>Приложение № 2</w:t>
      </w:r>
    </w:p>
    <w:p w:rsidR="00785969" w:rsidRPr="00A76D3D" w:rsidRDefault="00785969" w:rsidP="00A76D3D">
      <w:pPr>
        <w:widowControl w:val="0"/>
        <w:tabs>
          <w:tab w:val="left" w:pos="567"/>
        </w:tabs>
        <w:rPr>
          <w:color w:val="000000"/>
          <w:sz w:val="16"/>
          <w:szCs w:val="16"/>
        </w:rPr>
      </w:pPr>
      <w:r w:rsidRPr="00A76D3D">
        <w:rPr>
          <w:color w:val="000000"/>
          <w:sz w:val="16"/>
          <w:szCs w:val="16"/>
        </w:rPr>
        <w:t>к Административному регламенту</w:t>
      </w:r>
    </w:p>
    <w:p w:rsidR="00785969" w:rsidRPr="00A76D3D" w:rsidRDefault="00785969" w:rsidP="00A76D3D">
      <w:pPr>
        <w:widowControl w:val="0"/>
        <w:tabs>
          <w:tab w:val="left" w:pos="0"/>
        </w:tabs>
        <w:contextualSpacing/>
        <w:rPr>
          <w:color w:val="000000"/>
          <w:sz w:val="16"/>
          <w:szCs w:val="16"/>
        </w:rPr>
      </w:pPr>
      <w:r w:rsidRPr="00A76D3D">
        <w:rPr>
          <w:color w:val="000000"/>
          <w:sz w:val="16"/>
          <w:szCs w:val="16"/>
        </w:rPr>
        <w:t xml:space="preserve">по предоставлению </w:t>
      </w:r>
    </w:p>
    <w:p w:rsidR="00785969" w:rsidRPr="00A76D3D" w:rsidRDefault="00785969" w:rsidP="00A76D3D">
      <w:pPr>
        <w:autoSpaceDE w:val="0"/>
        <w:autoSpaceDN w:val="0"/>
        <w:adjustRightInd w:val="0"/>
        <w:rPr>
          <w:color w:val="000000"/>
          <w:sz w:val="16"/>
          <w:szCs w:val="16"/>
        </w:rPr>
      </w:pPr>
      <w:r w:rsidRPr="00A76D3D">
        <w:rPr>
          <w:color w:val="000000"/>
          <w:sz w:val="16"/>
          <w:szCs w:val="16"/>
        </w:rPr>
        <w:t>муниципальной услуги</w:t>
      </w:r>
    </w:p>
    <w:p w:rsidR="00785969" w:rsidRPr="00A76D3D" w:rsidRDefault="00785969" w:rsidP="00A76D3D">
      <w:pPr>
        <w:jc w:val="right"/>
        <w:rPr>
          <w:color w:val="000000"/>
          <w:sz w:val="16"/>
          <w:szCs w:val="16"/>
        </w:rPr>
      </w:pPr>
      <w:r w:rsidRPr="00A76D3D">
        <w:rPr>
          <w:color w:val="000000"/>
          <w:sz w:val="16"/>
          <w:szCs w:val="16"/>
        </w:rPr>
        <w:t>ФОРМА</w:t>
      </w:r>
    </w:p>
    <w:p w:rsidR="00785969" w:rsidRPr="00A76D3D" w:rsidRDefault="00785969" w:rsidP="00A76D3D">
      <w:pPr>
        <w:rPr>
          <w:bCs/>
          <w:color w:val="000000"/>
          <w:sz w:val="16"/>
          <w:szCs w:val="16"/>
        </w:rPr>
      </w:pPr>
    </w:p>
    <w:p w:rsidR="00785969" w:rsidRPr="00A76D3D" w:rsidRDefault="00785969" w:rsidP="00A76D3D">
      <w:pPr>
        <w:rPr>
          <w:bCs/>
          <w:color w:val="000000"/>
          <w:sz w:val="16"/>
          <w:szCs w:val="16"/>
        </w:rPr>
      </w:pPr>
    </w:p>
    <w:p w:rsidR="00785969" w:rsidRPr="00A76D3D" w:rsidRDefault="00785969" w:rsidP="00A76D3D">
      <w:pPr>
        <w:tabs>
          <w:tab w:val="left" w:pos="9071"/>
        </w:tabs>
        <w:rPr>
          <w:color w:val="000000"/>
          <w:sz w:val="16"/>
          <w:szCs w:val="16"/>
        </w:rPr>
      </w:pPr>
      <w:r w:rsidRPr="00A76D3D">
        <w:rPr>
          <w:color w:val="000000"/>
          <w:sz w:val="16"/>
          <w:szCs w:val="16"/>
        </w:rPr>
        <w:t>Кому _____________________________________________________</w:t>
      </w:r>
    </w:p>
    <w:p w:rsidR="00785969" w:rsidRPr="00A76D3D" w:rsidRDefault="00785969" w:rsidP="00A76D3D">
      <w:pPr>
        <w:jc w:val="center"/>
        <w:rPr>
          <w:color w:val="000000"/>
          <w:sz w:val="16"/>
          <w:szCs w:val="16"/>
        </w:rPr>
      </w:pPr>
      <w:r w:rsidRPr="00A76D3D">
        <w:rPr>
          <w:color w:val="000000"/>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785969" w:rsidRPr="00A76D3D" w:rsidRDefault="00785969" w:rsidP="00A76D3D">
      <w:pPr>
        <w:rPr>
          <w:color w:val="000000"/>
          <w:sz w:val="16"/>
          <w:szCs w:val="16"/>
        </w:rPr>
      </w:pPr>
      <w:r w:rsidRPr="00A76D3D">
        <w:rPr>
          <w:color w:val="000000"/>
          <w:sz w:val="16"/>
          <w:szCs w:val="16"/>
        </w:rPr>
        <w:t>___________________________________________________________</w:t>
      </w:r>
    </w:p>
    <w:p w:rsidR="00785969" w:rsidRPr="00A76D3D" w:rsidRDefault="00785969" w:rsidP="00A76D3D">
      <w:pPr>
        <w:jc w:val="center"/>
        <w:rPr>
          <w:color w:val="000000"/>
          <w:sz w:val="16"/>
          <w:szCs w:val="16"/>
        </w:rPr>
      </w:pPr>
      <w:r w:rsidRPr="00A76D3D">
        <w:rPr>
          <w:color w:val="000000"/>
          <w:sz w:val="16"/>
          <w:szCs w:val="16"/>
        </w:rPr>
        <w:t>почтовый индекс и адрес, телефон, адрес электронной почты застройщика)</w:t>
      </w:r>
    </w:p>
    <w:p w:rsidR="00785969" w:rsidRPr="00A76D3D" w:rsidRDefault="00785969" w:rsidP="00A76D3D">
      <w:pPr>
        <w:jc w:val="center"/>
        <w:rPr>
          <w:color w:val="000000"/>
          <w:sz w:val="16"/>
          <w:szCs w:val="16"/>
        </w:rPr>
      </w:pPr>
    </w:p>
    <w:p w:rsidR="00785969" w:rsidRPr="00A76D3D" w:rsidRDefault="00785969" w:rsidP="00A76D3D">
      <w:pPr>
        <w:rPr>
          <w:color w:val="000000"/>
          <w:sz w:val="16"/>
          <w:szCs w:val="16"/>
        </w:rPr>
      </w:pPr>
    </w:p>
    <w:p w:rsidR="00785969" w:rsidRPr="00A76D3D" w:rsidRDefault="00785969" w:rsidP="00A76D3D">
      <w:pPr>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Решение</w:t>
      </w:r>
    </w:p>
    <w:p w:rsidR="00785969" w:rsidRPr="00A76D3D" w:rsidRDefault="00785969" w:rsidP="00A76D3D">
      <w:pPr>
        <w:jc w:val="center"/>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 xml:space="preserve">об отказе в приеме документов </w:t>
      </w:r>
    </w:p>
    <w:p w:rsidR="00785969" w:rsidRPr="00A76D3D" w:rsidRDefault="00785969" w:rsidP="00A76D3D">
      <w:pPr>
        <w:jc w:val="center"/>
        <w:rPr>
          <w:color w:val="000000"/>
          <w:sz w:val="16"/>
          <w:szCs w:val="16"/>
        </w:rPr>
      </w:pPr>
    </w:p>
    <w:p w:rsidR="00785969" w:rsidRPr="00A76D3D" w:rsidRDefault="00785969" w:rsidP="00A76D3D">
      <w:pPr>
        <w:jc w:val="center"/>
        <w:rPr>
          <w:color w:val="000000"/>
          <w:sz w:val="16"/>
          <w:szCs w:val="16"/>
        </w:rPr>
      </w:pPr>
    </w:p>
    <w:p w:rsidR="00785969" w:rsidRPr="00A76D3D" w:rsidRDefault="00785969" w:rsidP="00A76D3D">
      <w:pPr>
        <w:rPr>
          <w:color w:val="000000"/>
          <w:sz w:val="16"/>
          <w:szCs w:val="16"/>
        </w:rPr>
      </w:pPr>
      <w:r w:rsidRPr="00A76D3D">
        <w:rPr>
          <w:color w:val="000000"/>
          <w:sz w:val="16"/>
          <w:szCs w:val="16"/>
        </w:rPr>
        <w:t xml:space="preserve">___________________________________________________________________________________ </w:t>
      </w:r>
    </w:p>
    <w:p w:rsidR="00785969" w:rsidRPr="00A76D3D" w:rsidRDefault="00785969" w:rsidP="00A76D3D">
      <w:pPr>
        <w:jc w:val="center"/>
        <w:rPr>
          <w:color w:val="000000"/>
          <w:sz w:val="16"/>
          <w:szCs w:val="16"/>
        </w:rPr>
      </w:pPr>
      <w:r w:rsidRPr="00A76D3D">
        <w:rPr>
          <w:color w:val="000000"/>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85969" w:rsidRPr="00A76D3D" w:rsidRDefault="00785969" w:rsidP="00A76D3D">
      <w:pPr>
        <w:rPr>
          <w:color w:val="000000"/>
          <w:sz w:val="16"/>
          <w:szCs w:val="16"/>
        </w:rPr>
      </w:pPr>
    </w:p>
    <w:p w:rsidR="00785969" w:rsidRPr="00A76D3D" w:rsidRDefault="00785969" w:rsidP="00A76D3D">
      <w:pPr>
        <w:jc w:val="both"/>
        <w:rPr>
          <w:color w:val="000000"/>
          <w:sz w:val="16"/>
          <w:szCs w:val="16"/>
        </w:rPr>
      </w:pPr>
      <w:r w:rsidRPr="00A76D3D">
        <w:rPr>
          <w:color w:val="000000"/>
          <w:sz w:val="16"/>
          <w:szCs w:val="16"/>
        </w:rPr>
        <w:t>В приеме документов для предоставления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Вам отказано по следующим основаниям:</w:t>
      </w:r>
    </w:p>
    <w:p w:rsidR="00785969" w:rsidRPr="00A76D3D" w:rsidRDefault="00785969" w:rsidP="00A76D3D">
      <w:pPr>
        <w:tabs>
          <w:tab w:val="right" w:leader="underscore" w:pos="9071"/>
        </w:tabs>
        <w:rPr>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2092"/>
        <w:gridCol w:w="1806"/>
      </w:tblGrid>
      <w:tr w:rsidR="00785969" w:rsidRPr="00A76D3D" w:rsidTr="00785969">
        <w:trPr>
          <w:tblHeader/>
        </w:trPr>
        <w:tc>
          <w:tcPr>
            <w:tcW w:w="1846"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lastRenderedPageBreak/>
              <w:t>№ пункта</w:t>
            </w:r>
          </w:p>
          <w:p w:rsidR="00785969" w:rsidRPr="00A76D3D" w:rsidRDefault="00785969" w:rsidP="00A76D3D">
            <w:pPr>
              <w:jc w:val="center"/>
              <w:rPr>
                <w:color w:val="000000"/>
                <w:sz w:val="12"/>
                <w:szCs w:val="16"/>
              </w:rPr>
            </w:pPr>
            <w:r w:rsidRPr="00A76D3D">
              <w:rPr>
                <w:color w:val="000000"/>
                <w:sz w:val="12"/>
                <w:szCs w:val="16"/>
              </w:rPr>
              <w:t>Административного регламента</w:t>
            </w:r>
          </w:p>
        </w:tc>
        <w:tc>
          <w:tcPr>
            <w:tcW w:w="4549"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Наименование основания для отказа в соответствии с Административным регламентом</w:t>
            </w:r>
          </w:p>
        </w:tc>
        <w:tc>
          <w:tcPr>
            <w:tcW w:w="3884"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Разъяснение причин отказа</w:t>
            </w:r>
          </w:p>
          <w:p w:rsidR="00785969" w:rsidRPr="00A76D3D" w:rsidRDefault="00785969" w:rsidP="00A76D3D">
            <w:pPr>
              <w:jc w:val="center"/>
              <w:rPr>
                <w:color w:val="000000"/>
                <w:sz w:val="12"/>
                <w:szCs w:val="16"/>
              </w:rPr>
            </w:pPr>
            <w:r w:rsidRPr="00A76D3D">
              <w:rPr>
                <w:color w:val="000000"/>
                <w:sz w:val="12"/>
                <w:szCs w:val="16"/>
              </w:rPr>
              <w:t>в приеме документов</w:t>
            </w:r>
          </w:p>
        </w:tc>
      </w:tr>
      <w:tr w:rsidR="00785969" w:rsidRPr="00A76D3D" w:rsidTr="00785969">
        <w:tc>
          <w:tcPr>
            <w:tcW w:w="1846" w:type="dxa"/>
            <w:shd w:val="clear" w:color="auto" w:fill="auto"/>
          </w:tcPr>
          <w:p w:rsidR="00785969" w:rsidRPr="00A76D3D" w:rsidRDefault="00785969" w:rsidP="00A76D3D">
            <w:pPr>
              <w:rPr>
                <w:color w:val="000000"/>
                <w:sz w:val="12"/>
                <w:szCs w:val="16"/>
              </w:rPr>
            </w:pPr>
            <w:r w:rsidRPr="00A76D3D">
              <w:rPr>
                <w:color w:val="000000"/>
                <w:sz w:val="12"/>
                <w:szCs w:val="16"/>
              </w:rPr>
              <w:t>подпункт «а» пункта 2.13</w:t>
            </w:r>
          </w:p>
        </w:tc>
        <w:tc>
          <w:tcPr>
            <w:tcW w:w="4549" w:type="dxa"/>
            <w:shd w:val="clear" w:color="auto" w:fill="auto"/>
          </w:tcPr>
          <w:p w:rsidR="00785969" w:rsidRPr="00A76D3D" w:rsidRDefault="00785969" w:rsidP="00A76D3D">
            <w:pPr>
              <w:rPr>
                <w:color w:val="000000"/>
                <w:sz w:val="12"/>
                <w:szCs w:val="16"/>
              </w:rPr>
            </w:pPr>
            <w:r w:rsidRPr="00A76D3D">
              <w:rPr>
                <w:color w:val="000000"/>
                <w:sz w:val="12"/>
                <w:szCs w:val="16"/>
              </w:rPr>
              <w:t>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tc>
        <w:tc>
          <w:tcPr>
            <w:tcW w:w="3884" w:type="dxa"/>
            <w:shd w:val="clear" w:color="auto" w:fill="auto"/>
          </w:tcPr>
          <w:p w:rsidR="00785969" w:rsidRPr="00A76D3D" w:rsidRDefault="00785969" w:rsidP="00A76D3D">
            <w:pPr>
              <w:rPr>
                <w:i/>
                <w:color w:val="000000"/>
                <w:sz w:val="12"/>
                <w:szCs w:val="16"/>
              </w:rPr>
            </w:pPr>
            <w:r w:rsidRPr="00A76D3D">
              <w:rPr>
                <w:i/>
                <w:color w:val="000000"/>
                <w:sz w:val="12"/>
                <w:szCs w:val="16"/>
              </w:rPr>
              <w:t>Указывается, какое ведомство предоставляет услугу, информация о его местонахождении</w:t>
            </w:r>
          </w:p>
        </w:tc>
      </w:tr>
      <w:tr w:rsidR="00785969" w:rsidRPr="00A76D3D" w:rsidTr="00785969">
        <w:tc>
          <w:tcPr>
            <w:tcW w:w="1846" w:type="dxa"/>
            <w:shd w:val="clear" w:color="auto" w:fill="auto"/>
          </w:tcPr>
          <w:p w:rsidR="00785969" w:rsidRPr="00A76D3D" w:rsidRDefault="00785969" w:rsidP="00A76D3D">
            <w:pPr>
              <w:rPr>
                <w:color w:val="000000"/>
                <w:sz w:val="12"/>
                <w:szCs w:val="16"/>
              </w:rPr>
            </w:pPr>
            <w:r w:rsidRPr="00A76D3D">
              <w:rPr>
                <w:color w:val="000000"/>
                <w:sz w:val="12"/>
                <w:szCs w:val="16"/>
              </w:rPr>
              <w:t>подпункт «б» пункта 2.13</w:t>
            </w:r>
          </w:p>
        </w:tc>
        <w:tc>
          <w:tcPr>
            <w:tcW w:w="4549" w:type="dxa"/>
            <w:shd w:val="clear" w:color="auto" w:fill="auto"/>
          </w:tcPr>
          <w:p w:rsidR="00785969" w:rsidRPr="00A76D3D" w:rsidRDefault="00785969" w:rsidP="00A76D3D">
            <w:pPr>
              <w:rPr>
                <w:color w:val="000000"/>
                <w:sz w:val="12"/>
                <w:szCs w:val="16"/>
              </w:rPr>
            </w:pPr>
            <w:r w:rsidRPr="00A76D3D">
              <w:rPr>
                <w:color w:val="000000"/>
                <w:sz w:val="12"/>
                <w:szCs w:val="16"/>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84" w:type="dxa"/>
            <w:shd w:val="clear" w:color="auto" w:fill="auto"/>
          </w:tcPr>
          <w:p w:rsidR="00785969" w:rsidRPr="00A76D3D" w:rsidRDefault="00785969" w:rsidP="00A76D3D">
            <w:pPr>
              <w:rPr>
                <w:i/>
                <w:color w:val="000000"/>
                <w:sz w:val="12"/>
                <w:szCs w:val="16"/>
              </w:rPr>
            </w:pPr>
            <w:r w:rsidRPr="00A76D3D">
              <w:rPr>
                <w:i/>
                <w:color w:val="000000"/>
                <w:sz w:val="12"/>
                <w:szCs w:val="16"/>
              </w:rPr>
              <w:t>Указывается исчерпывающий перечень документов, утративших силу</w:t>
            </w:r>
          </w:p>
        </w:tc>
      </w:tr>
      <w:tr w:rsidR="00785969" w:rsidRPr="00A76D3D" w:rsidTr="00785969">
        <w:tc>
          <w:tcPr>
            <w:tcW w:w="1846" w:type="dxa"/>
            <w:shd w:val="clear" w:color="auto" w:fill="auto"/>
          </w:tcPr>
          <w:p w:rsidR="00785969" w:rsidRPr="00A76D3D" w:rsidRDefault="00785969" w:rsidP="00A76D3D">
            <w:pPr>
              <w:rPr>
                <w:color w:val="000000"/>
                <w:sz w:val="12"/>
                <w:szCs w:val="16"/>
              </w:rPr>
            </w:pPr>
            <w:r w:rsidRPr="00A76D3D">
              <w:rPr>
                <w:color w:val="000000"/>
                <w:sz w:val="12"/>
                <w:szCs w:val="16"/>
              </w:rPr>
              <w:t>подпункт «в» пункта 2.13</w:t>
            </w:r>
          </w:p>
        </w:tc>
        <w:tc>
          <w:tcPr>
            <w:tcW w:w="4549" w:type="dxa"/>
            <w:shd w:val="clear" w:color="auto" w:fill="auto"/>
          </w:tcPr>
          <w:p w:rsidR="00785969" w:rsidRPr="00A76D3D" w:rsidRDefault="00785969" w:rsidP="00A76D3D">
            <w:pPr>
              <w:rPr>
                <w:color w:val="000000"/>
                <w:sz w:val="12"/>
                <w:szCs w:val="16"/>
              </w:rPr>
            </w:pPr>
            <w:r w:rsidRPr="00A76D3D">
              <w:rPr>
                <w:color w:val="000000"/>
                <w:sz w:val="12"/>
                <w:szCs w:val="16"/>
              </w:rPr>
              <w:t xml:space="preserve">представленные документы содержат подчистки и исправления текста </w:t>
            </w:r>
          </w:p>
        </w:tc>
        <w:tc>
          <w:tcPr>
            <w:tcW w:w="3884" w:type="dxa"/>
            <w:shd w:val="clear" w:color="auto" w:fill="auto"/>
          </w:tcPr>
          <w:p w:rsidR="00785969" w:rsidRPr="00A76D3D" w:rsidRDefault="00785969" w:rsidP="00A76D3D">
            <w:pPr>
              <w:rPr>
                <w:i/>
                <w:color w:val="000000"/>
                <w:sz w:val="12"/>
                <w:szCs w:val="16"/>
              </w:rPr>
            </w:pPr>
            <w:r w:rsidRPr="00A76D3D">
              <w:rPr>
                <w:i/>
                <w:color w:val="000000"/>
                <w:sz w:val="12"/>
                <w:szCs w:val="16"/>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785969" w:rsidRPr="00A76D3D" w:rsidTr="00785969">
        <w:tc>
          <w:tcPr>
            <w:tcW w:w="1846" w:type="dxa"/>
            <w:shd w:val="clear" w:color="auto" w:fill="auto"/>
          </w:tcPr>
          <w:p w:rsidR="00785969" w:rsidRPr="00A76D3D" w:rsidRDefault="00785969" w:rsidP="00A76D3D">
            <w:pPr>
              <w:rPr>
                <w:color w:val="000000"/>
                <w:sz w:val="12"/>
                <w:szCs w:val="16"/>
              </w:rPr>
            </w:pPr>
            <w:r w:rsidRPr="00A76D3D">
              <w:rPr>
                <w:color w:val="000000"/>
                <w:sz w:val="12"/>
                <w:szCs w:val="16"/>
              </w:rPr>
              <w:t>подпункт «г» пункта 2.13</w:t>
            </w:r>
          </w:p>
        </w:tc>
        <w:tc>
          <w:tcPr>
            <w:tcW w:w="4549" w:type="dxa"/>
            <w:shd w:val="clear" w:color="auto" w:fill="auto"/>
          </w:tcPr>
          <w:p w:rsidR="00785969" w:rsidRPr="00A76D3D" w:rsidRDefault="00785969" w:rsidP="00A76D3D">
            <w:pPr>
              <w:rPr>
                <w:color w:val="000000"/>
                <w:sz w:val="12"/>
                <w:szCs w:val="16"/>
              </w:rPr>
            </w:pPr>
            <w:r w:rsidRPr="00A76D3D">
              <w:rPr>
                <w:color w:val="000000"/>
                <w:sz w:val="12"/>
                <w:szCs w:val="16"/>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shd w:val="clear" w:color="auto" w:fill="auto"/>
          </w:tcPr>
          <w:p w:rsidR="00785969" w:rsidRPr="00A76D3D" w:rsidRDefault="00785969" w:rsidP="00A76D3D">
            <w:pPr>
              <w:rPr>
                <w:i/>
                <w:color w:val="000000"/>
                <w:sz w:val="12"/>
                <w:szCs w:val="16"/>
              </w:rPr>
            </w:pPr>
            <w:r w:rsidRPr="00A76D3D">
              <w:rPr>
                <w:i/>
                <w:color w:val="000000"/>
                <w:sz w:val="12"/>
                <w:szCs w:val="16"/>
              </w:rPr>
              <w:t>Указывается исчерпывающий перечень документов, содержащих повреждения</w:t>
            </w:r>
          </w:p>
        </w:tc>
      </w:tr>
      <w:tr w:rsidR="00785969" w:rsidRPr="00A76D3D" w:rsidTr="00785969">
        <w:tc>
          <w:tcPr>
            <w:tcW w:w="1846" w:type="dxa"/>
            <w:shd w:val="clear" w:color="auto" w:fill="auto"/>
          </w:tcPr>
          <w:p w:rsidR="00785969" w:rsidRPr="00A76D3D" w:rsidRDefault="00785969" w:rsidP="00A76D3D">
            <w:pPr>
              <w:rPr>
                <w:color w:val="000000"/>
                <w:sz w:val="12"/>
                <w:szCs w:val="16"/>
              </w:rPr>
            </w:pPr>
            <w:r w:rsidRPr="00A76D3D">
              <w:rPr>
                <w:color w:val="000000"/>
                <w:sz w:val="12"/>
                <w:szCs w:val="16"/>
              </w:rPr>
              <w:t>подпункт «д» пункта 2.13</w:t>
            </w:r>
          </w:p>
        </w:tc>
        <w:tc>
          <w:tcPr>
            <w:tcW w:w="4549" w:type="dxa"/>
            <w:shd w:val="clear" w:color="auto" w:fill="auto"/>
          </w:tcPr>
          <w:p w:rsidR="00785969" w:rsidRPr="00A76D3D" w:rsidRDefault="00785969" w:rsidP="00A76D3D">
            <w:pPr>
              <w:rPr>
                <w:color w:val="000000"/>
                <w:sz w:val="12"/>
                <w:szCs w:val="16"/>
              </w:rPr>
            </w:pPr>
            <w:r w:rsidRPr="00A76D3D">
              <w:rPr>
                <w:color w:val="000000"/>
                <w:sz w:val="12"/>
                <w:szCs w:val="16"/>
              </w:rPr>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A76D3D">
              <w:rPr>
                <w:bCs/>
                <w:color w:val="000000"/>
                <w:sz w:val="12"/>
                <w:szCs w:val="16"/>
              </w:rPr>
              <w:t>Административного регламента</w:t>
            </w:r>
          </w:p>
        </w:tc>
        <w:tc>
          <w:tcPr>
            <w:tcW w:w="3884" w:type="dxa"/>
            <w:shd w:val="clear" w:color="auto" w:fill="auto"/>
          </w:tcPr>
          <w:p w:rsidR="00785969" w:rsidRPr="00A76D3D" w:rsidRDefault="00785969" w:rsidP="00A76D3D">
            <w:pPr>
              <w:rPr>
                <w:i/>
                <w:color w:val="000000"/>
                <w:sz w:val="12"/>
                <w:szCs w:val="16"/>
              </w:rPr>
            </w:pPr>
            <w:r w:rsidRPr="00A76D3D">
              <w:rPr>
                <w:i/>
                <w:color w:val="000000"/>
                <w:sz w:val="12"/>
                <w:szCs w:val="16"/>
              </w:rPr>
              <w:t>Указывается исчерпывающий перечень документов, поданных с нарушением указанных требований, а также нарушенные требования</w:t>
            </w:r>
          </w:p>
        </w:tc>
      </w:tr>
      <w:tr w:rsidR="00785969" w:rsidRPr="00A76D3D" w:rsidTr="00785969">
        <w:tc>
          <w:tcPr>
            <w:tcW w:w="1846" w:type="dxa"/>
            <w:shd w:val="clear" w:color="auto" w:fill="auto"/>
          </w:tcPr>
          <w:p w:rsidR="00785969" w:rsidRPr="00A76D3D" w:rsidRDefault="00785969" w:rsidP="00A76D3D">
            <w:pPr>
              <w:rPr>
                <w:color w:val="000000"/>
                <w:sz w:val="12"/>
                <w:szCs w:val="16"/>
              </w:rPr>
            </w:pPr>
            <w:r w:rsidRPr="00A76D3D">
              <w:rPr>
                <w:color w:val="000000"/>
                <w:sz w:val="12"/>
                <w:szCs w:val="16"/>
              </w:rPr>
              <w:t>подпункт «е» пункта 2.13</w:t>
            </w:r>
          </w:p>
        </w:tc>
        <w:tc>
          <w:tcPr>
            <w:tcW w:w="4549" w:type="dxa"/>
            <w:shd w:val="clear" w:color="auto" w:fill="auto"/>
          </w:tcPr>
          <w:p w:rsidR="00785969" w:rsidRPr="00A76D3D" w:rsidRDefault="00785969" w:rsidP="00A76D3D">
            <w:pPr>
              <w:rPr>
                <w:color w:val="000000"/>
                <w:sz w:val="12"/>
                <w:szCs w:val="16"/>
              </w:rPr>
            </w:pPr>
            <w:r w:rsidRPr="00A76D3D">
              <w:rPr>
                <w:color w:val="000000"/>
                <w:sz w:val="12"/>
                <w:szCs w:val="16"/>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shd w:val="clear" w:color="auto" w:fill="auto"/>
          </w:tcPr>
          <w:p w:rsidR="00785969" w:rsidRPr="00A76D3D" w:rsidRDefault="00785969" w:rsidP="00A76D3D">
            <w:pPr>
              <w:rPr>
                <w:i/>
                <w:color w:val="000000"/>
                <w:sz w:val="12"/>
                <w:szCs w:val="16"/>
              </w:rPr>
            </w:pPr>
            <w:r w:rsidRPr="00A76D3D">
              <w:rPr>
                <w:i/>
                <w:color w:val="000000"/>
                <w:sz w:val="12"/>
                <w:szCs w:val="16"/>
              </w:rPr>
              <w:t>Указывается исчерпывающий перечень электронных документов, не соответствующих указанному критерию</w:t>
            </w:r>
          </w:p>
        </w:tc>
      </w:tr>
    </w:tbl>
    <w:p w:rsidR="00785969" w:rsidRPr="00A76D3D" w:rsidRDefault="00785969" w:rsidP="00A76D3D">
      <w:pPr>
        <w:tabs>
          <w:tab w:val="right" w:leader="underscore" w:pos="9071"/>
        </w:tabs>
        <w:jc w:val="center"/>
        <w:rPr>
          <w:color w:val="000000"/>
          <w:sz w:val="16"/>
          <w:szCs w:val="16"/>
          <w:u w:val="single"/>
        </w:rPr>
      </w:pPr>
      <w:r w:rsidRPr="00A76D3D">
        <w:rPr>
          <w:color w:val="000000"/>
          <w:sz w:val="16"/>
          <w:szCs w:val="16"/>
        </w:rPr>
        <w:t>Дополнительно информируем: _________________________________________________________ ___________________________________________________________________________________.</w:t>
      </w:r>
    </w:p>
    <w:p w:rsidR="00785969" w:rsidRPr="00A76D3D" w:rsidRDefault="00785969" w:rsidP="00A76D3D">
      <w:pPr>
        <w:jc w:val="center"/>
        <w:rPr>
          <w:color w:val="000000"/>
          <w:sz w:val="16"/>
          <w:szCs w:val="16"/>
        </w:rPr>
      </w:pPr>
      <w:r w:rsidRPr="00A76D3D">
        <w:rPr>
          <w:color w:val="000000"/>
          <w:sz w:val="16"/>
          <w:szCs w:val="16"/>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785969" w:rsidRPr="00A76D3D" w:rsidRDefault="00785969" w:rsidP="00A76D3D">
      <w:pPr>
        <w:tabs>
          <w:tab w:val="right" w:leader="underscore" w:pos="9071"/>
        </w:tabs>
        <w:rPr>
          <w:color w:val="000000"/>
          <w:sz w:val="16"/>
          <w:szCs w:val="16"/>
        </w:rPr>
      </w:pPr>
      <w:r w:rsidRPr="00A76D3D">
        <w:rPr>
          <w:color w:val="000000"/>
          <w:sz w:val="16"/>
          <w:szCs w:val="16"/>
        </w:rPr>
        <w:t>Приложение: _______________________________________________________________________ ___________________________________________________________________________________.</w:t>
      </w:r>
    </w:p>
    <w:p w:rsidR="00785969" w:rsidRPr="00A76D3D" w:rsidRDefault="00785969" w:rsidP="00A76D3D">
      <w:pPr>
        <w:tabs>
          <w:tab w:val="right" w:leader="underscore" w:pos="9071"/>
        </w:tabs>
        <w:jc w:val="center"/>
        <w:rPr>
          <w:color w:val="000000"/>
          <w:sz w:val="16"/>
          <w:szCs w:val="16"/>
        </w:rPr>
      </w:pPr>
      <w:r w:rsidRPr="00A76D3D">
        <w:rPr>
          <w:color w:val="000000"/>
          <w:sz w:val="16"/>
          <w:szCs w:val="16"/>
        </w:rPr>
        <w:t>(прилагаются документы, представленные заявителем)</w:t>
      </w:r>
    </w:p>
    <w:tbl>
      <w:tblPr>
        <w:tblW w:w="4680" w:type="pct"/>
        <w:tblLayout w:type="fixed"/>
        <w:tblCellMar>
          <w:left w:w="28" w:type="dxa"/>
          <w:right w:w="28" w:type="dxa"/>
        </w:tblCellMar>
        <w:tblLook w:val="0000"/>
      </w:tblPr>
      <w:tblGrid>
        <w:gridCol w:w="1410"/>
        <w:gridCol w:w="304"/>
        <w:gridCol w:w="789"/>
        <w:gridCol w:w="354"/>
        <w:gridCol w:w="1510"/>
      </w:tblGrid>
      <w:tr w:rsidR="00785969" w:rsidRPr="00A76D3D" w:rsidTr="00785969">
        <w:tc>
          <w:tcPr>
            <w:tcW w:w="3119"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c>
          <w:tcPr>
            <w:tcW w:w="595" w:type="dxa"/>
            <w:tcBorders>
              <w:top w:val="nil"/>
              <w:left w:val="nil"/>
              <w:bottom w:val="nil"/>
              <w:right w:val="nil"/>
            </w:tcBorders>
            <w:vAlign w:val="bottom"/>
          </w:tcPr>
          <w:p w:rsidR="00785969" w:rsidRPr="00A76D3D" w:rsidRDefault="00785969" w:rsidP="00A76D3D">
            <w:pPr>
              <w:rPr>
                <w:color w:val="000000"/>
                <w:sz w:val="16"/>
                <w:szCs w:val="16"/>
              </w:rPr>
            </w:pPr>
          </w:p>
        </w:tc>
        <w:tc>
          <w:tcPr>
            <w:tcW w:w="1701"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c>
          <w:tcPr>
            <w:tcW w:w="709" w:type="dxa"/>
            <w:tcBorders>
              <w:top w:val="nil"/>
              <w:left w:val="nil"/>
              <w:bottom w:val="nil"/>
              <w:right w:val="nil"/>
            </w:tcBorders>
            <w:vAlign w:val="bottom"/>
          </w:tcPr>
          <w:p w:rsidR="00785969" w:rsidRPr="00A76D3D" w:rsidRDefault="00785969" w:rsidP="00A76D3D">
            <w:pPr>
              <w:rPr>
                <w:color w:val="000000"/>
                <w:sz w:val="16"/>
                <w:szCs w:val="16"/>
              </w:rPr>
            </w:pPr>
          </w:p>
        </w:tc>
        <w:tc>
          <w:tcPr>
            <w:tcW w:w="3346"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r>
      <w:tr w:rsidR="00785969" w:rsidRPr="00A76D3D" w:rsidTr="00785969">
        <w:tc>
          <w:tcPr>
            <w:tcW w:w="3119"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(должность)</w:t>
            </w:r>
          </w:p>
        </w:tc>
        <w:tc>
          <w:tcPr>
            <w:tcW w:w="595" w:type="dxa"/>
            <w:tcBorders>
              <w:top w:val="nil"/>
              <w:left w:val="nil"/>
              <w:bottom w:val="nil"/>
              <w:right w:val="nil"/>
            </w:tcBorders>
          </w:tcPr>
          <w:p w:rsidR="00785969" w:rsidRPr="00A76D3D" w:rsidRDefault="00785969" w:rsidP="00A76D3D">
            <w:pPr>
              <w:jc w:val="center"/>
              <w:rPr>
                <w:color w:val="000000"/>
                <w:sz w:val="16"/>
                <w:szCs w:val="16"/>
              </w:rPr>
            </w:pPr>
          </w:p>
        </w:tc>
        <w:tc>
          <w:tcPr>
            <w:tcW w:w="1701"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(подпись)</w:t>
            </w:r>
          </w:p>
        </w:tc>
        <w:tc>
          <w:tcPr>
            <w:tcW w:w="709" w:type="dxa"/>
            <w:tcBorders>
              <w:top w:val="nil"/>
              <w:left w:val="nil"/>
              <w:bottom w:val="nil"/>
              <w:right w:val="nil"/>
            </w:tcBorders>
          </w:tcPr>
          <w:p w:rsidR="00785969" w:rsidRPr="00A76D3D" w:rsidRDefault="00785969" w:rsidP="00A76D3D">
            <w:pPr>
              <w:jc w:val="center"/>
              <w:rPr>
                <w:color w:val="000000"/>
                <w:sz w:val="16"/>
                <w:szCs w:val="16"/>
              </w:rPr>
            </w:pPr>
          </w:p>
        </w:tc>
        <w:tc>
          <w:tcPr>
            <w:tcW w:w="3346"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(фамилия, имя, отчество</w:t>
            </w:r>
            <w:r w:rsidRPr="00A76D3D">
              <w:rPr>
                <w:color w:val="000000"/>
                <w:sz w:val="16"/>
                <w:szCs w:val="16"/>
              </w:rPr>
              <w:br/>
              <w:t>(при наличии)</w:t>
            </w:r>
          </w:p>
        </w:tc>
      </w:tr>
    </w:tbl>
    <w:p w:rsidR="00785969" w:rsidRPr="00A76D3D" w:rsidRDefault="00785969" w:rsidP="00A76D3D">
      <w:pPr>
        <w:rPr>
          <w:color w:val="000000"/>
          <w:sz w:val="16"/>
          <w:szCs w:val="16"/>
        </w:rPr>
      </w:pPr>
      <w:r w:rsidRPr="00A76D3D">
        <w:rPr>
          <w:color w:val="000000"/>
          <w:sz w:val="16"/>
          <w:szCs w:val="16"/>
        </w:rPr>
        <w:t>Дата</w:t>
      </w:r>
    </w:p>
    <w:p w:rsidR="00785969" w:rsidRPr="00A76D3D" w:rsidRDefault="00785969" w:rsidP="00A76D3D">
      <w:pPr>
        <w:rPr>
          <w:color w:val="000000"/>
          <w:sz w:val="16"/>
          <w:szCs w:val="16"/>
        </w:rPr>
      </w:pPr>
      <w:r w:rsidRPr="00A76D3D">
        <w:rPr>
          <w:color w:val="000000"/>
          <w:sz w:val="16"/>
          <w:szCs w:val="16"/>
        </w:rPr>
        <w:t>Приложение № 3</w:t>
      </w:r>
    </w:p>
    <w:p w:rsidR="00785969" w:rsidRPr="00A76D3D" w:rsidRDefault="00785969" w:rsidP="00A76D3D">
      <w:pPr>
        <w:widowControl w:val="0"/>
        <w:tabs>
          <w:tab w:val="left" w:pos="567"/>
        </w:tabs>
        <w:rPr>
          <w:color w:val="000000"/>
          <w:sz w:val="16"/>
          <w:szCs w:val="16"/>
        </w:rPr>
      </w:pPr>
      <w:r w:rsidRPr="00A76D3D">
        <w:rPr>
          <w:color w:val="000000"/>
          <w:sz w:val="16"/>
          <w:szCs w:val="16"/>
        </w:rPr>
        <w:t>к Административному регламенту</w:t>
      </w:r>
    </w:p>
    <w:p w:rsidR="00785969" w:rsidRPr="00A76D3D" w:rsidRDefault="00785969" w:rsidP="00A76D3D">
      <w:pPr>
        <w:widowControl w:val="0"/>
        <w:tabs>
          <w:tab w:val="left" w:pos="0"/>
        </w:tabs>
        <w:contextualSpacing/>
        <w:rPr>
          <w:color w:val="000000"/>
          <w:sz w:val="16"/>
          <w:szCs w:val="16"/>
        </w:rPr>
      </w:pPr>
      <w:r w:rsidRPr="00A76D3D">
        <w:rPr>
          <w:color w:val="000000"/>
          <w:sz w:val="16"/>
          <w:szCs w:val="16"/>
        </w:rPr>
        <w:t xml:space="preserve">по предоставлению </w:t>
      </w:r>
    </w:p>
    <w:p w:rsidR="00785969" w:rsidRPr="00A76D3D" w:rsidRDefault="00785969" w:rsidP="00A76D3D">
      <w:pPr>
        <w:autoSpaceDE w:val="0"/>
        <w:autoSpaceDN w:val="0"/>
        <w:adjustRightInd w:val="0"/>
        <w:rPr>
          <w:color w:val="000000"/>
          <w:sz w:val="16"/>
          <w:szCs w:val="16"/>
        </w:rPr>
      </w:pPr>
      <w:r w:rsidRPr="00A76D3D">
        <w:rPr>
          <w:color w:val="000000"/>
          <w:sz w:val="16"/>
          <w:szCs w:val="16"/>
        </w:rPr>
        <w:t>муниципальной услуги</w:t>
      </w:r>
    </w:p>
    <w:p w:rsidR="00785969" w:rsidRPr="00A76D3D" w:rsidRDefault="00785969" w:rsidP="00A76D3D">
      <w:pPr>
        <w:tabs>
          <w:tab w:val="left" w:pos="7920"/>
        </w:tabs>
        <w:jc w:val="right"/>
        <w:rPr>
          <w:bCs/>
          <w:color w:val="000000"/>
          <w:sz w:val="16"/>
          <w:szCs w:val="16"/>
        </w:rPr>
      </w:pPr>
    </w:p>
    <w:p w:rsidR="00785969" w:rsidRPr="00A76D3D" w:rsidRDefault="00785969" w:rsidP="00A76D3D">
      <w:pPr>
        <w:tabs>
          <w:tab w:val="left" w:pos="7920"/>
        </w:tabs>
        <w:jc w:val="right"/>
        <w:rPr>
          <w:bCs/>
          <w:color w:val="000000"/>
          <w:sz w:val="16"/>
          <w:szCs w:val="16"/>
        </w:rPr>
      </w:pPr>
    </w:p>
    <w:p w:rsidR="00785969" w:rsidRPr="00A76D3D" w:rsidRDefault="00785969" w:rsidP="00A76D3D">
      <w:pPr>
        <w:jc w:val="center"/>
        <w:rPr>
          <w:color w:val="000000"/>
          <w:sz w:val="16"/>
          <w:szCs w:val="16"/>
        </w:rPr>
      </w:pPr>
    </w:p>
    <w:p w:rsidR="00785969" w:rsidRPr="00A76D3D" w:rsidRDefault="00785969" w:rsidP="00A76D3D">
      <w:pPr>
        <w:jc w:val="right"/>
        <w:rPr>
          <w:color w:val="000000"/>
          <w:sz w:val="16"/>
          <w:szCs w:val="16"/>
        </w:rPr>
      </w:pPr>
      <w:r w:rsidRPr="00A76D3D">
        <w:rPr>
          <w:color w:val="000000"/>
          <w:sz w:val="16"/>
          <w:szCs w:val="16"/>
        </w:rPr>
        <w:t>ФОРМА</w:t>
      </w:r>
    </w:p>
    <w:p w:rsidR="00785969" w:rsidRPr="00A76D3D" w:rsidRDefault="00785969" w:rsidP="00A76D3D">
      <w:pPr>
        <w:jc w:val="right"/>
        <w:rPr>
          <w:color w:val="000000"/>
          <w:sz w:val="16"/>
          <w:szCs w:val="16"/>
        </w:rPr>
      </w:pP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113" w:type="dxa"/>
        </w:tblCellMar>
        <w:tblLook w:val="04A0"/>
      </w:tblPr>
      <w:tblGrid>
        <w:gridCol w:w="4826"/>
      </w:tblGrid>
      <w:tr w:rsidR="00785969" w:rsidRPr="00A76D3D" w:rsidTr="00785969">
        <w:tc>
          <w:tcPr>
            <w:tcW w:w="9781" w:type="dxa"/>
            <w:tcBorders>
              <w:top w:val="nil"/>
              <w:left w:val="nil"/>
              <w:bottom w:val="single" w:sz="4" w:space="0" w:color="auto"/>
              <w:right w:val="nil"/>
            </w:tcBorders>
            <w:shd w:val="clear" w:color="auto" w:fill="auto"/>
          </w:tcPr>
          <w:p w:rsidR="00785969" w:rsidRPr="00A76D3D" w:rsidRDefault="00785969" w:rsidP="00A76D3D">
            <w:pPr>
              <w:jc w:val="center"/>
              <w:rPr>
                <w:rFonts w:eastAsia="Calibri"/>
                <w:sz w:val="16"/>
                <w:szCs w:val="16"/>
              </w:rPr>
            </w:pPr>
          </w:p>
        </w:tc>
      </w:tr>
    </w:tbl>
    <w:p w:rsidR="00785969" w:rsidRPr="00A76D3D" w:rsidRDefault="00785969" w:rsidP="00A76D3D">
      <w:pPr>
        <w:jc w:val="center"/>
        <w:rPr>
          <w:sz w:val="16"/>
          <w:szCs w:val="16"/>
        </w:rPr>
      </w:pPr>
      <w:r w:rsidRPr="00A76D3D">
        <w:rPr>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85969" w:rsidRPr="00A76D3D" w:rsidRDefault="00785969" w:rsidP="00A76D3D">
      <w:pPr>
        <w:rPr>
          <w:sz w:val="16"/>
          <w:szCs w:val="16"/>
        </w:rPr>
      </w:pPr>
    </w:p>
    <w:tbl>
      <w:tblPr>
        <w:tblW w:w="5000" w:type="pct"/>
        <w:tblLayout w:type="fixed"/>
        <w:tblCellMar>
          <w:top w:w="57" w:type="dxa"/>
          <w:bottom w:w="113" w:type="dxa"/>
        </w:tblCellMar>
        <w:tblLook w:val="04A0"/>
      </w:tblPr>
      <w:tblGrid>
        <w:gridCol w:w="669"/>
        <w:gridCol w:w="906"/>
        <w:gridCol w:w="3251"/>
      </w:tblGrid>
      <w:tr w:rsidR="00785969" w:rsidRPr="00A76D3D" w:rsidTr="00785969">
        <w:trPr>
          <w:trHeight w:val="670"/>
        </w:trPr>
        <w:tc>
          <w:tcPr>
            <w:tcW w:w="850" w:type="dxa"/>
            <w:shd w:val="clear" w:color="auto" w:fill="auto"/>
            <w:vAlign w:val="bottom"/>
          </w:tcPr>
          <w:p w:rsidR="00785969" w:rsidRPr="00A76D3D" w:rsidRDefault="00785969" w:rsidP="00A76D3D">
            <w:pPr>
              <w:rPr>
                <w:rFonts w:eastAsia="Calibri"/>
                <w:sz w:val="16"/>
                <w:szCs w:val="16"/>
              </w:rPr>
            </w:pPr>
            <w:r w:rsidRPr="00A76D3D">
              <w:rPr>
                <w:rFonts w:eastAsia="Calibri"/>
                <w:sz w:val="16"/>
                <w:szCs w:val="16"/>
              </w:rPr>
              <w:t>Кому</w:t>
            </w:r>
          </w:p>
        </w:tc>
        <w:tc>
          <w:tcPr>
            <w:tcW w:w="5784" w:type="dxa"/>
            <w:gridSpan w:val="2"/>
            <w:tcBorders>
              <w:bottom w:val="single" w:sz="4" w:space="0" w:color="auto"/>
            </w:tcBorders>
            <w:shd w:val="clear" w:color="auto" w:fill="auto"/>
            <w:vAlign w:val="center"/>
          </w:tcPr>
          <w:p w:rsidR="00785969" w:rsidRPr="00A76D3D" w:rsidRDefault="00785969" w:rsidP="00A76D3D">
            <w:pPr>
              <w:jc w:val="both"/>
              <w:rPr>
                <w:rFonts w:eastAsia="Calibri"/>
                <w:sz w:val="16"/>
                <w:szCs w:val="16"/>
              </w:rPr>
            </w:pPr>
          </w:p>
        </w:tc>
      </w:tr>
      <w:tr w:rsidR="00785969" w:rsidRPr="00A76D3D" w:rsidTr="00785969">
        <w:trPr>
          <w:trHeight w:val="1109"/>
        </w:trPr>
        <w:tc>
          <w:tcPr>
            <w:tcW w:w="850" w:type="dxa"/>
            <w:shd w:val="clear" w:color="auto" w:fill="auto"/>
            <w:vAlign w:val="center"/>
          </w:tcPr>
          <w:p w:rsidR="00785969" w:rsidRPr="00A76D3D" w:rsidRDefault="00785969" w:rsidP="00A76D3D">
            <w:pPr>
              <w:rPr>
                <w:rFonts w:eastAsia="Calibri"/>
                <w:sz w:val="16"/>
                <w:szCs w:val="16"/>
              </w:rPr>
            </w:pPr>
          </w:p>
        </w:tc>
        <w:tc>
          <w:tcPr>
            <w:tcW w:w="5784" w:type="dxa"/>
            <w:gridSpan w:val="2"/>
            <w:tcBorders>
              <w:top w:val="single" w:sz="4" w:space="0" w:color="auto"/>
            </w:tcBorders>
            <w:shd w:val="clear" w:color="auto" w:fill="auto"/>
            <w:vAlign w:val="center"/>
          </w:tcPr>
          <w:p w:rsidR="00785969" w:rsidRPr="00A76D3D" w:rsidRDefault="00785969" w:rsidP="00A76D3D">
            <w:pPr>
              <w:jc w:val="center"/>
              <w:rPr>
                <w:rFonts w:eastAsia="Calibri"/>
                <w:i/>
                <w:sz w:val="16"/>
                <w:szCs w:val="16"/>
              </w:rPr>
            </w:pPr>
            <w:r w:rsidRPr="00A76D3D">
              <w:rPr>
                <w:rFonts w:eastAsia="Calibri"/>
                <w:i/>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 телефон, адрес электронной почты застройщика)</w:t>
            </w:r>
          </w:p>
        </w:tc>
      </w:tr>
      <w:tr w:rsidR="00785969" w:rsidRPr="00A76D3D" w:rsidTr="00785969">
        <w:trPr>
          <w:trHeight w:val="510"/>
        </w:trPr>
        <w:tc>
          <w:tcPr>
            <w:tcW w:w="2130" w:type="dxa"/>
            <w:gridSpan w:val="2"/>
            <w:shd w:val="clear" w:color="auto" w:fill="auto"/>
            <w:vAlign w:val="bottom"/>
          </w:tcPr>
          <w:p w:rsidR="00785969" w:rsidRPr="00A76D3D" w:rsidRDefault="00785969" w:rsidP="00A76D3D">
            <w:pPr>
              <w:rPr>
                <w:rFonts w:eastAsia="Calibri"/>
                <w:sz w:val="16"/>
                <w:szCs w:val="16"/>
                <w:lang w:val="en-US"/>
              </w:rPr>
            </w:pPr>
            <w:r w:rsidRPr="00A76D3D">
              <w:rPr>
                <w:rFonts w:eastAsia="Calibri"/>
                <w:sz w:val="16"/>
                <w:szCs w:val="16"/>
              </w:rPr>
              <w:t>Почтовый адрес</w:t>
            </w:r>
          </w:p>
        </w:tc>
        <w:tc>
          <w:tcPr>
            <w:tcW w:w="4504" w:type="dxa"/>
            <w:tcBorders>
              <w:bottom w:val="single" w:sz="4" w:space="0" w:color="auto"/>
            </w:tcBorders>
            <w:shd w:val="clear" w:color="auto" w:fill="auto"/>
            <w:vAlign w:val="center"/>
          </w:tcPr>
          <w:p w:rsidR="00785969" w:rsidRPr="00A76D3D" w:rsidRDefault="00785969" w:rsidP="00A76D3D">
            <w:pPr>
              <w:jc w:val="both"/>
              <w:rPr>
                <w:rFonts w:eastAsia="Calibri"/>
                <w:sz w:val="16"/>
                <w:szCs w:val="16"/>
              </w:rPr>
            </w:pPr>
          </w:p>
        </w:tc>
      </w:tr>
      <w:tr w:rsidR="00785969" w:rsidRPr="00A76D3D" w:rsidTr="00785969">
        <w:trPr>
          <w:trHeight w:val="131"/>
        </w:trPr>
        <w:tc>
          <w:tcPr>
            <w:tcW w:w="2130" w:type="dxa"/>
            <w:gridSpan w:val="2"/>
            <w:shd w:val="clear" w:color="auto" w:fill="auto"/>
            <w:vAlign w:val="bottom"/>
          </w:tcPr>
          <w:p w:rsidR="00785969" w:rsidRPr="00A76D3D" w:rsidRDefault="00785969" w:rsidP="00A76D3D">
            <w:pPr>
              <w:rPr>
                <w:rFonts w:eastAsia="Calibri"/>
                <w:sz w:val="16"/>
                <w:szCs w:val="16"/>
              </w:rPr>
            </w:pPr>
          </w:p>
        </w:tc>
        <w:tc>
          <w:tcPr>
            <w:tcW w:w="4504" w:type="dxa"/>
            <w:tcBorders>
              <w:top w:val="single" w:sz="4" w:space="0" w:color="auto"/>
            </w:tcBorders>
            <w:shd w:val="clear" w:color="auto" w:fill="auto"/>
            <w:vAlign w:val="center"/>
          </w:tcPr>
          <w:p w:rsidR="00785969" w:rsidRPr="00A76D3D" w:rsidRDefault="00785969" w:rsidP="00A76D3D">
            <w:pPr>
              <w:jc w:val="center"/>
              <w:rPr>
                <w:rFonts w:eastAsia="Calibri"/>
                <w:i/>
                <w:sz w:val="16"/>
                <w:szCs w:val="16"/>
              </w:rPr>
            </w:pPr>
            <w:r w:rsidRPr="00A76D3D">
              <w:rPr>
                <w:rFonts w:eastAsia="Calibri"/>
                <w:i/>
                <w:sz w:val="16"/>
                <w:szCs w:val="16"/>
              </w:rPr>
              <w:t>(почтовый индекс и адрес застройщика)</w:t>
            </w:r>
          </w:p>
        </w:tc>
      </w:tr>
      <w:tr w:rsidR="00785969" w:rsidRPr="00A76D3D" w:rsidTr="00785969">
        <w:trPr>
          <w:trHeight w:val="506"/>
        </w:trPr>
        <w:tc>
          <w:tcPr>
            <w:tcW w:w="2130" w:type="dxa"/>
            <w:gridSpan w:val="2"/>
            <w:shd w:val="clear" w:color="auto" w:fill="auto"/>
            <w:vAlign w:val="bottom"/>
          </w:tcPr>
          <w:p w:rsidR="00785969" w:rsidRPr="00A76D3D" w:rsidRDefault="00785969" w:rsidP="00A76D3D">
            <w:pPr>
              <w:rPr>
                <w:rFonts w:eastAsia="Calibri"/>
                <w:sz w:val="16"/>
                <w:szCs w:val="16"/>
              </w:rPr>
            </w:pPr>
            <w:r w:rsidRPr="00A76D3D">
              <w:rPr>
                <w:rFonts w:eastAsia="Calibri"/>
                <w:sz w:val="16"/>
                <w:szCs w:val="16"/>
              </w:rPr>
              <w:t>Представитель</w:t>
            </w:r>
          </w:p>
        </w:tc>
        <w:tc>
          <w:tcPr>
            <w:tcW w:w="4504" w:type="dxa"/>
            <w:tcBorders>
              <w:bottom w:val="single" w:sz="4" w:space="0" w:color="auto"/>
            </w:tcBorders>
            <w:shd w:val="clear" w:color="auto" w:fill="auto"/>
            <w:vAlign w:val="center"/>
          </w:tcPr>
          <w:p w:rsidR="00785969" w:rsidRPr="00A76D3D" w:rsidRDefault="00785969" w:rsidP="00A76D3D">
            <w:pPr>
              <w:jc w:val="both"/>
              <w:rPr>
                <w:rFonts w:eastAsia="Calibri"/>
                <w:sz w:val="16"/>
                <w:szCs w:val="16"/>
                <w:lang w:val="en-US"/>
              </w:rPr>
            </w:pPr>
          </w:p>
        </w:tc>
      </w:tr>
      <w:tr w:rsidR="00785969" w:rsidRPr="00A76D3D" w:rsidTr="00785969">
        <w:trPr>
          <w:trHeight w:val="1055"/>
        </w:trPr>
        <w:tc>
          <w:tcPr>
            <w:tcW w:w="2130" w:type="dxa"/>
            <w:gridSpan w:val="2"/>
            <w:shd w:val="clear" w:color="auto" w:fill="auto"/>
            <w:vAlign w:val="bottom"/>
          </w:tcPr>
          <w:p w:rsidR="00785969" w:rsidRPr="00A76D3D" w:rsidRDefault="00785969" w:rsidP="00A76D3D">
            <w:pPr>
              <w:rPr>
                <w:rFonts w:eastAsia="Calibri"/>
                <w:sz w:val="16"/>
                <w:szCs w:val="16"/>
              </w:rPr>
            </w:pPr>
          </w:p>
        </w:tc>
        <w:tc>
          <w:tcPr>
            <w:tcW w:w="4504" w:type="dxa"/>
            <w:tcBorders>
              <w:top w:val="single" w:sz="4" w:space="0" w:color="auto"/>
            </w:tcBorders>
            <w:shd w:val="clear" w:color="auto" w:fill="auto"/>
            <w:vAlign w:val="center"/>
          </w:tcPr>
          <w:p w:rsidR="00785969" w:rsidRPr="00A76D3D" w:rsidRDefault="00785969" w:rsidP="00A76D3D">
            <w:pPr>
              <w:jc w:val="center"/>
              <w:rPr>
                <w:rFonts w:eastAsia="Calibri"/>
                <w:i/>
                <w:sz w:val="16"/>
                <w:szCs w:val="16"/>
              </w:rPr>
            </w:pPr>
            <w:r w:rsidRPr="00A76D3D">
              <w:rPr>
                <w:rFonts w:eastAsia="Calibri"/>
                <w:i/>
                <w:sz w:val="16"/>
                <w:szCs w:val="16"/>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ОГРН - для юридического лица)</w:t>
            </w:r>
          </w:p>
        </w:tc>
      </w:tr>
      <w:tr w:rsidR="00785969" w:rsidRPr="00A76D3D" w:rsidTr="00785969">
        <w:trPr>
          <w:trHeight w:val="846"/>
        </w:trPr>
        <w:tc>
          <w:tcPr>
            <w:tcW w:w="2130" w:type="dxa"/>
            <w:gridSpan w:val="2"/>
            <w:shd w:val="clear" w:color="auto" w:fill="auto"/>
            <w:vAlign w:val="bottom"/>
          </w:tcPr>
          <w:p w:rsidR="00785969" w:rsidRPr="00A76D3D" w:rsidRDefault="00785969" w:rsidP="00A76D3D">
            <w:pPr>
              <w:rPr>
                <w:rFonts w:eastAsia="Calibri"/>
                <w:sz w:val="16"/>
                <w:szCs w:val="16"/>
              </w:rPr>
            </w:pPr>
            <w:r w:rsidRPr="00A76D3D">
              <w:rPr>
                <w:rFonts w:eastAsia="Calibri"/>
                <w:sz w:val="16"/>
                <w:szCs w:val="16"/>
              </w:rPr>
              <w:t>Контактные данные представителя</w:t>
            </w:r>
          </w:p>
        </w:tc>
        <w:tc>
          <w:tcPr>
            <w:tcW w:w="4504" w:type="dxa"/>
            <w:tcBorders>
              <w:bottom w:val="single" w:sz="4" w:space="0" w:color="auto"/>
            </w:tcBorders>
            <w:shd w:val="clear" w:color="auto" w:fill="auto"/>
            <w:vAlign w:val="center"/>
          </w:tcPr>
          <w:p w:rsidR="00785969" w:rsidRPr="00A76D3D" w:rsidRDefault="00785969" w:rsidP="00A76D3D">
            <w:pPr>
              <w:jc w:val="both"/>
              <w:rPr>
                <w:rFonts w:eastAsia="Calibri"/>
                <w:sz w:val="16"/>
                <w:szCs w:val="16"/>
              </w:rPr>
            </w:pPr>
          </w:p>
        </w:tc>
      </w:tr>
      <w:tr w:rsidR="00785969" w:rsidRPr="00A76D3D" w:rsidTr="00785969">
        <w:trPr>
          <w:trHeight w:val="203"/>
        </w:trPr>
        <w:tc>
          <w:tcPr>
            <w:tcW w:w="2130" w:type="dxa"/>
            <w:gridSpan w:val="2"/>
            <w:shd w:val="clear" w:color="auto" w:fill="auto"/>
            <w:vAlign w:val="bottom"/>
          </w:tcPr>
          <w:p w:rsidR="00785969" w:rsidRPr="00A76D3D" w:rsidRDefault="00785969" w:rsidP="00A76D3D">
            <w:pPr>
              <w:rPr>
                <w:rFonts w:eastAsia="Calibri"/>
                <w:sz w:val="16"/>
                <w:szCs w:val="16"/>
              </w:rPr>
            </w:pPr>
          </w:p>
        </w:tc>
        <w:tc>
          <w:tcPr>
            <w:tcW w:w="4504" w:type="dxa"/>
            <w:tcBorders>
              <w:top w:val="single" w:sz="4" w:space="0" w:color="auto"/>
            </w:tcBorders>
            <w:shd w:val="clear" w:color="auto" w:fill="auto"/>
            <w:vAlign w:val="center"/>
          </w:tcPr>
          <w:p w:rsidR="00785969" w:rsidRPr="00A76D3D" w:rsidRDefault="00785969" w:rsidP="00A76D3D">
            <w:pPr>
              <w:jc w:val="center"/>
              <w:rPr>
                <w:rFonts w:eastAsia="Calibri"/>
                <w:i/>
                <w:sz w:val="16"/>
                <w:szCs w:val="16"/>
              </w:rPr>
            </w:pPr>
            <w:r w:rsidRPr="00A76D3D">
              <w:rPr>
                <w:rFonts w:eastAsia="Calibri"/>
                <w:i/>
                <w:sz w:val="16"/>
                <w:szCs w:val="16"/>
              </w:rPr>
              <w:t>(телефон, адрес электронной почты)</w:t>
            </w:r>
          </w:p>
        </w:tc>
      </w:tr>
    </w:tbl>
    <w:p w:rsidR="00785969" w:rsidRPr="00A76D3D" w:rsidRDefault="00785969" w:rsidP="00A76D3D">
      <w:pPr>
        <w:rPr>
          <w:sz w:val="16"/>
          <w:szCs w:val="16"/>
        </w:rPr>
      </w:pPr>
    </w:p>
    <w:p w:rsidR="00785969" w:rsidRPr="00A76D3D" w:rsidRDefault="00785969" w:rsidP="00A76D3D">
      <w:pPr>
        <w:tabs>
          <w:tab w:val="left" w:pos="851"/>
        </w:tabs>
        <w:jc w:val="center"/>
        <w:rPr>
          <w:sz w:val="16"/>
          <w:szCs w:val="16"/>
        </w:rPr>
      </w:pPr>
      <w:r w:rsidRPr="00A76D3D">
        <w:rPr>
          <w:sz w:val="16"/>
          <w:szCs w:val="16"/>
        </w:rPr>
        <w:t>Решение</w:t>
      </w:r>
      <w:r w:rsidRPr="00A76D3D">
        <w:rPr>
          <w:sz w:val="16"/>
          <w:szCs w:val="16"/>
        </w:rPr>
        <w:br/>
        <w:t>о возврате документов без рассмотрения</w:t>
      </w:r>
    </w:p>
    <w:p w:rsidR="00785969" w:rsidRPr="00A76D3D" w:rsidRDefault="00785969" w:rsidP="00A76D3D">
      <w:pPr>
        <w:tabs>
          <w:tab w:val="left" w:pos="851"/>
        </w:tabs>
        <w:jc w:val="center"/>
        <w:rPr>
          <w:sz w:val="16"/>
          <w:szCs w:val="16"/>
        </w:rPr>
      </w:pPr>
      <w:r w:rsidRPr="00A76D3D">
        <w:rPr>
          <w:sz w:val="16"/>
          <w:szCs w:val="16"/>
          <w:u w:val="single"/>
        </w:rPr>
        <w:t>___________________________________________</w:t>
      </w:r>
    </w:p>
    <w:p w:rsidR="00785969" w:rsidRPr="00A76D3D" w:rsidRDefault="00785969" w:rsidP="00A76D3D">
      <w:pPr>
        <w:tabs>
          <w:tab w:val="left" w:pos="851"/>
        </w:tabs>
        <w:jc w:val="center"/>
        <w:rPr>
          <w:i/>
          <w:sz w:val="16"/>
          <w:szCs w:val="16"/>
        </w:rPr>
      </w:pPr>
      <w:r w:rsidRPr="00A76D3D">
        <w:rPr>
          <w:i/>
          <w:sz w:val="16"/>
          <w:szCs w:val="16"/>
        </w:rPr>
        <w:t>(номер и дата решения)</w:t>
      </w:r>
    </w:p>
    <w:p w:rsidR="00785969" w:rsidRPr="00A76D3D" w:rsidRDefault="00785969" w:rsidP="00A76D3D">
      <w:pPr>
        <w:tabs>
          <w:tab w:val="left" w:pos="851"/>
        </w:tabs>
        <w:jc w:val="center"/>
        <w:rPr>
          <w:sz w:val="16"/>
          <w:szCs w:val="16"/>
        </w:rPr>
      </w:pPr>
    </w:p>
    <w:p w:rsidR="00785969" w:rsidRPr="00A76D3D" w:rsidRDefault="00785969" w:rsidP="00A76D3D">
      <w:pPr>
        <w:pStyle w:val="afff3"/>
        <w:spacing w:before="0" w:after="0"/>
        <w:jc w:val="both"/>
        <w:rPr>
          <w:rFonts w:ascii="Times New Roman" w:hAnsi="Times New Roman" w:cs="Times New Roman"/>
          <w:sz w:val="16"/>
          <w:szCs w:val="16"/>
        </w:rPr>
      </w:pPr>
      <w:r w:rsidRPr="00A76D3D">
        <w:rPr>
          <w:rFonts w:ascii="Times New Roman" w:hAnsi="Times New Roman" w:cs="Times New Roman"/>
          <w:sz w:val="16"/>
          <w:szCs w:val="16"/>
        </w:rPr>
        <w:t xml:space="preserve">В соответствии с частью 6 статьи 51.1 Градостроительного кодекса Российской Федерации принято решение о возврате застройщику _____________________________________________** без рассмотрения (______________________________) по следующим основаниям </w:t>
      </w:r>
      <w:r w:rsidRPr="00A76D3D">
        <w:rPr>
          <w:rFonts w:ascii="Times New Roman" w:hAnsi="Times New Roman" w:cs="Times New Roman"/>
          <w:i/>
          <w:sz w:val="16"/>
          <w:szCs w:val="16"/>
        </w:rPr>
        <w:t xml:space="preserve">(указываются </w:t>
      </w:r>
    </w:p>
    <w:p w:rsidR="00785969" w:rsidRPr="00A76D3D" w:rsidRDefault="00785969" w:rsidP="00A76D3D">
      <w:pPr>
        <w:pStyle w:val="afff3"/>
        <w:spacing w:before="0" w:after="0"/>
        <w:jc w:val="both"/>
        <w:rPr>
          <w:rFonts w:ascii="Times New Roman" w:hAnsi="Times New Roman" w:cs="Times New Roman"/>
          <w:i/>
          <w:sz w:val="16"/>
          <w:szCs w:val="16"/>
        </w:rPr>
      </w:pPr>
      <w:r w:rsidRPr="00A76D3D">
        <w:rPr>
          <w:rFonts w:ascii="Times New Roman" w:hAnsi="Times New Roman" w:cs="Times New Roman"/>
          <w:i/>
          <w:sz w:val="16"/>
          <w:szCs w:val="16"/>
        </w:rPr>
        <w:t>(входящие дата и номер)</w:t>
      </w:r>
    </w:p>
    <w:p w:rsidR="00785969" w:rsidRPr="00A76D3D" w:rsidRDefault="00785969" w:rsidP="00A76D3D">
      <w:pPr>
        <w:pStyle w:val="afff3"/>
        <w:spacing w:before="0" w:after="0"/>
        <w:jc w:val="both"/>
        <w:rPr>
          <w:rFonts w:ascii="Times New Roman" w:hAnsi="Times New Roman" w:cs="Times New Roman"/>
          <w:sz w:val="16"/>
          <w:szCs w:val="16"/>
        </w:rPr>
      </w:pPr>
      <w:r w:rsidRPr="00A76D3D">
        <w:rPr>
          <w:rFonts w:ascii="Times New Roman" w:hAnsi="Times New Roman" w:cs="Times New Roman"/>
          <w:i/>
          <w:sz w:val="16"/>
          <w:szCs w:val="16"/>
        </w:rPr>
        <w:t>соответствующие основания)</w:t>
      </w:r>
      <w:r w:rsidRPr="00A76D3D">
        <w:rPr>
          <w:rFonts w:ascii="Times New Roman" w:hAnsi="Times New Roman" w:cs="Times New Roman"/>
          <w:sz w:val="16"/>
          <w:szCs w:val="16"/>
        </w:rPr>
        <w:t>:</w:t>
      </w:r>
    </w:p>
    <w:p w:rsidR="00785969" w:rsidRPr="00A76D3D" w:rsidRDefault="00785969" w:rsidP="00A76D3D">
      <w:pPr>
        <w:pStyle w:val="afff3"/>
        <w:widowControl/>
        <w:numPr>
          <w:ilvl w:val="0"/>
          <w:numId w:val="25"/>
        </w:numPr>
        <w:suppressAutoHyphens w:val="0"/>
        <w:spacing w:before="0" w:after="0"/>
        <w:ind w:left="0" w:firstLine="0"/>
        <w:jc w:val="both"/>
        <w:rPr>
          <w:rFonts w:ascii="Times New Roman" w:hAnsi="Times New Roman" w:cs="Times New Roman"/>
          <w:sz w:val="16"/>
          <w:szCs w:val="16"/>
        </w:rPr>
      </w:pPr>
      <w:r w:rsidRPr="00A76D3D">
        <w:rPr>
          <w:rFonts w:ascii="Times New Roman" w:hAnsi="Times New Roman" w:cs="Times New Roman"/>
          <w:sz w:val="16"/>
          <w:szCs w:val="16"/>
        </w:rPr>
        <w:t xml:space="preserve"> Возврат уведомления и документов связи с тем, что не представлены в полном объеме документы, предусмотренные пунктами 2 – 4 части 3 статьи 51.1 Градостроительного кодекса Российской Федерации.</w:t>
      </w:r>
    </w:p>
    <w:p w:rsidR="00785969" w:rsidRPr="00A76D3D" w:rsidRDefault="00785969" w:rsidP="00A76D3D">
      <w:pPr>
        <w:pStyle w:val="afff3"/>
        <w:widowControl/>
        <w:numPr>
          <w:ilvl w:val="0"/>
          <w:numId w:val="25"/>
        </w:numPr>
        <w:suppressAutoHyphens w:val="0"/>
        <w:spacing w:before="0" w:after="0"/>
        <w:ind w:left="0" w:firstLine="0"/>
        <w:jc w:val="both"/>
        <w:rPr>
          <w:rFonts w:ascii="Times New Roman" w:hAnsi="Times New Roman" w:cs="Times New Roman"/>
          <w:sz w:val="16"/>
          <w:szCs w:val="16"/>
        </w:rPr>
      </w:pPr>
      <w:r w:rsidRPr="00A76D3D">
        <w:rPr>
          <w:rFonts w:ascii="Times New Roman" w:hAnsi="Times New Roman" w:cs="Times New Roman"/>
          <w:sz w:val="16"/>
          <w:szCs w:val="16"/>
        </w:rPr>
        <w:t xml:space="preserve"> Возврат уведомления и документов в связи с неполным предоставлением сведений, предусмотренных частью 1 статьи 51.1 Градостроительного кодекса Российской Федерации.</w:t>
      </w:r>
    </w:p>
    <w:p w:rsidR="00785969" w:rsidRPr="00A76D3D" w:rsidRDefault="00785969" w:rsidP="00A76D3D">
      <w:pPr>
        <w:jc w:val="both"/>
        <w:rPr>
          <w:sz w:val="16"/>
          <w:szCs w:val="16"/>
        </w:rPr>
      </w:pPr>
      <w:r w:rsidRPr="00A76D3D">
        <w:rPr>
          <w:sz w:val="16"/>
          <w:szCs w:val="16"/>
        </w:rPr>
        <w:t>Вы вправе повторно обратиться в уполномоченный орган с заявлением о предоставлении услуги после устранения указанных нарушений.</w:t>
      </w:r>
    </w:p>
    <w:p w:rsidR="00785969" w:rsidRPr="00A76D3D" w:rsidRDefault="00785969" w:rsidP="00A76D3D">
      <w:pPr>
        <w:jc w:val="both"/>
        <w:rPr>
          <w:sz w:val="16"/>
          <w:szCs w:val="16"/>
        </w:rPr>
      </w:pPr>
      <w:r w:rsidRPr="00A76D3D">
        <w:rPr>
          <w:sz w:val="16"/>
          <w:szCs w:val="16"/>
        </w:rPr>
        <w:t>В соответствии с частью 6.1 статьи 51.1 Градостроительного кодекса Российской Федерации при возврате застройщику уведомления о планируемых строительстве или реконструкции объекта индивидуального жилищного строительства или садового дома или у</w:t>
      </w:r>
      <w:r w:rsidRPr="00A76D3D">
        <w:rPr>
          <w:color w:val="000000"/>
          <w:sz w:val="16"/>
          <w:szCs w:val="16"/>
        </w:rPr>
        <w:t xml:space="preserve">ведомления об изменении параметров планируемого строительства или реконструкции объекта индивидуального жилищного строительства или садового дома </w:t>
      </w:r>
      <w:r w:rsidRPr="00A76D3D">
        <w:rPr>
          <w:sz w:val="16"/>
          <w:szCs w:val="16"/>
        </w:rPr>
        <w:t>и прилагаемых к ним документов такие уведомления считаются ненаправленными</w:t>
      </w:r>
      <w:r w:rsidRPr="00A76D3D">
        <w:rPr>
          <w:color w:val="000000"/>
          <w:sz w:val="16"/>
          <w:szCs w:val="16"/>
        </w:rPr>
        <w:t>.</w:t>
      </w:r>
    </w:p>
    <w:p w:rsidR="00785969" w:rsidRPr="00A76D3D" w:rsidRDefault="00785969" w:rsidP="00A76D3D">
      <w:pPr>
        <w:jc w:val="both"/>
        <w:rPr>
          <w:sz w:val="16"/>
          <w:szCs w:val="16"/>
        </w:rPr>
      </w:pPr>
      <w:r w:rsidRPr="00A76D3D">
        <w:rPr>
          <w:sz w:val="16"/>
          <w:szCs w:val="16"/>
        </w:rPr>
        <w:t>Данное решение может быть обжаловано в досудебном порядке путем направления жалобы в уполномоченный орган, а также в судебном порядке.</w:t>
      </w:r>
    </w:p>
    <w:p w:rsidR="00785969" w:rsidRPr="00A76D3D" w:rsidRDefault="00785969" w:rsidP="00A76D3D">
      <w:pPr>
        <w:rPr>
          <w:color w:val="000000"/>
          <w:sz w:val="16"/>
          <w:szCs w:val="16"/>
        </w:rPr>
      </w:pPr>
    </w:p>
    <w:p w:rsidR="00785969" w:rsidRPr="00A76D3D" w:rsidRDefault="00785969" w:rsidP="00A76D3D">
      <w:pPr>
        <w:rPr>
          <w:color w:val="000000"/>
          <w:sz w:val="16"/>
          <w:szCs w:val="16"/>
        </w:rPr>
      </w:pPr>
    </w:p>
    <w:tbl>
      <w:tblPr>
        <w:tblW w:w="4680" w:type="pct"/>
        <w:tblLayout w:type="fixed"/>
        <w:tblCellMar>
          <w:left w:w="28" w:type="dxa"/>
          <w:right w:w="28" w:type="dxa"/>
        </w:tblCellMar>
        <w:tblLook w:val="0000"/>
      </w:tblPr>
      <w:tblGrid>
        <w:gridCol w:w="1411"/>
        <w:gridCol w:w="304"/>
        <w:gridCol w:w="901"/>
        <w:gridCol w:w="303"/>
        <w:gridCol w:w="1448"/>
      </w:tblGrid>
      <w:tr w:rsidR="00785969" w:rsidRPr="00A76D3D" w:rsidTr="00785969">
        <w:tc>
          <w:tcPr>
            <w:tcW w:w="3119"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c>
          <w:tcPr>
            <w:tcW w:w="595" w:type="dxa"/>
            <w:tcBorders>
              <w:top w:val="nil"/>
              <w:left w:val="nil"/>
              <w:bottom w:val="nil"/>
              <w:right w:val="nil"/>
            </w:tcBorders>
            <w:vAlign w:val="bottom"/>
          </w:tcPr>
          <w:p w:rsidR="00785969" w:rsidRPr="00A76D3D" w:rsidRDefault="00785969" w:rsidP="00A76D3D">
            <w:pPr>
              <w:rPr>
                <w:color w:val="000000"/>
                <w:sz w:val="16"/>
                <w:szCs w:val="16"/>
              </w:rPr>
            </w:pPr>
          </w:p>
        </w:tc>
        <w:tc>
          <w:tcPr>
            <w:tcW w:w="1957"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c>
          <w:tcPr>
            <w:tcW w:w="594" w:type="dxa"/>
            <w:tcBorders>
              <w:top w:val="nil"/>
              <w:left w:val="nil"/>
              <w:bottom w:val="nil"/>
              <w:right w:val="nil"/>
            </w:tcBorders>
            <w:vAlign w:val="bottom"/>
          </w:tcPr>
          <w:p w:rsidR="00785969" w:rsidRPr="00A76D3D" w:rsidRDefault="00785969" w:rsidP="00A76D3D">
            <w:pPr>
              <w:rPr>
                <w:color w:val="000000"/>
                <w:sz w:val="16"/>
                <w:szCs w:val="16"/>
              </w:rPr>
            </w:pPr>
          </w:p>
        </w:tc>
        <w:tc>
          <w:tcPr>
            <w:tcW w:w="3205"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r>
      <w:tr w:rsidR="00785969" w:rsidRPr="00A76D3D" w:rsidTr="00785969">
        <w:tc>
          <w:tcPr>
            <w:tcW w:w="3119"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(должность)</w:t>
            </w:r>
          </w:p>
        </w:tc>
        <w:tc>
          <w:tcPr>
            <w:tcW w:w="595" w:type="dxa"/>
            <w:tcBorders>
              <w:top w:val="nil"/>
              <w:left w:val="nil"/>
              <w:bottom w:val="nil"/>
              <w:right w:val="nil"/>
            </w:tcBorders>
          </w:tcPr>
          <w:p w:rsidR="00785969" w:rsidRPr="00A76D3D" w:rsidRDefault="00785969" w:rsidP="00A76D3D">
            <w:pPr>
              <w:jc w:val="center"/>
              <w:rPr>
                <w:color w:val="000000"/>
                <w:sz w:val="16"/>
                <w:szCs w:val="16"/>
              </w:rPr>
            </w:pPr>
          </w:p>
        </w:tc>
        <w:tc>
          <w:tcPr>
            <w:tcW w:w="1957"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(подпись)</w:t>
            </w:r>
          </w:p>
        </w:tc>
        <w:tc>
          <w:tcPr>
            <w:tcW w:w="594" w:type="dxa"/>
            <w:tcBorders>
              <w:top w:val="nil"/>
              <w:left w:val="nil"/>
              <w:bottom w:val="nil"/>
              <w:right w:val="nil"/>
            </w:tcBorders>
          </w:tcPr>
          <w:p w:rsidR="00785969" w:rsidRPr="00A76D3D" w:rsidRDefault="00785969" w:rsidP="00A76D3D">
            <w:pPr>
              <w:jc w:val="center"/>
              <w:rPr>
                <w:color w:val="000000"/>
                <w:sz w:val="16"/>
                <w:szCs w:val="16"/>
              </w:rPr>
            </w:pPr>
          </w:p>
        </w:tc>
        <w:tc>
          <w:tcPr>
            <w:tcW w:w="3205"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(фамилия, имя, отчество</w:t>
            </w:r>
            <w:r w:rsidRPr="00A76D3D">
              <w:rPr>
                <w:color w:val="000000"/>
                <w:sz w:val="16"/>
                <w:szCs w:val="16"/>
              </w:rPr>
              <w:br/>
              <w:t>(при наличии)</w:t>
            </w:r>
          </w:p>
        </w:tc>
      </w:tr>
    </w:tbl>
    <w:p w:rsidR="00785969" w:rsidRPr="00A76D3D" w:rsidRDefault="00785969" w:rsidP="00A76D3D">
      <w:pPr>
        <w:rPr>
          <w:color w:val="000000"/>
          <w:sz w:val="16"/>
          <w:szCs w:val="16"/>
        </w:rPr>
      </w:pPr>
    </w:p>
    <w:p w:rsidR="00785969" w:rsidRPr="00A76D3D" w:rsidRDefault="00785969" w:rsidP="00A76D3D">
      <w:pPr>
        <w:rPr>
          <w:color w:val="000000"/>
          <w:sz w:val="16"/>
          <w:szCs w:val="16"/>
        </w:rPr>
      </w:pPr>
    </w:p>
    <w:p w:rsidR="00785969" w:rsidRPr="00A76D3D" w:rsidRDefault="00785969" w:rsidP="00A76D3D">
      <w:pPr>
        <w:jc w:val="both"/>
        <w:rPr>
          <w:color w:val="000000"/>
          <w:sz w:val="16"/>
          <w:szCs w:val="16"/>
        </w:rPr>
      </w:pPr>
      <w:r w:rsidRPr="00A76D3D">
        <w:rPr>
          <w:color w:val="000000"/>
          <w:sz w:val="16"/>
          <w:szCs w:val="16"/>
        </w:rPr>
        <w:t>Дата</w:t>
      </w:r>
    </w:p>
    <w:p w:rsidR="00785969" w:rsidRPr="00A76D3D" w:rsidRDefault="00785969" w:rsidP="00A76D3D">
      <w:pPr>
        <w:jc w:val="both"/>
        <w:rPr>
          <w:color w:val="000000"/>
          <w:sz w:val="16"/>
          <w:szCs w:val="16"/>
        </w:rPr>
      </w:pPr>
    </w:p>
    <w:p w:rsidR="00785969" w:rsidRPr="00A76D3D" w:rsidRDefault="00785969" w:rsidP="00A76D3D">
      <w:pPr>
        <w:jc w:val="both"/>
        <w:rPr>
          <w:color w:val="000000"/>
          <w:sz w:val="16"/>
          <w:szCs w:val="16"/>
        </w:rPr>
      </w:pPr>
      <w:r w:rsidRPr="00A76D3D">
        <w:rPr>
          <w:color w:val="000000"/>
          <w:sz w:val="16"/>
          <w:szCs w:val="16"/>
        </w:rPr>
        <w:t>*Сведения об ИНН в отношении иностранного юридического лица не указываются.</w:t>
      </w:r>
    </w:p>
    <w:p w:rsidR="00785969" w:rsidRPr="00A76D3D" w:rsidRDefault="00785969" w:rsidP="00A76D3D">
      <w:pPr>
        <w:jc w:val="both"/>
        <w:rPr>
          <w:sz w:val="16"/>
          <w:szCs w:val="16"/>
        </w:rPr>
      </w:pPr>
      <w:r w:rsidRPr="00A76D3D">
        <w:rPr>
          <w:color w:val="000000"/>
          <w:sz w:val="16"/>
          <w:szCs w:val="16"/>
        </w:rPr>
        <w:lastRenderedPageBreak/>
        <w:t>**</w:t>
      </w:r>
      <w:r w:rsidRPr="00A76D3D">
        <w:rPr>
          <w:sz w:val="16"/>
          <w:szCs w:val="16"/>
        </w:rPr>
        <w:t>Указывается один из вариантов: уведомление о планируемых строительстве или реконструкции объекта индивидуального жилищного строительства или садового дома, у</w:t>
      </w:r>
      <w:r w:rsidRPr="00A76D3D">
        <w:rPr>
          <w:color w:val="000000"/>
          <w:sz w:val="16"/>
          <w:szCs w:val="16"/>
        </w:rPr>
        <w:t>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p w:rsidR="00785969" w:rsidRPr="00A76D3D" w:rsidRDefault="00785969" w:rsidP="00A76D3D">
      <w:pPr>
        <w:rPr>
          <w:color w:val="000000"/>
          <w:sz w:val="16"/>
          <w:szCs w:val="16"/>
        </w:rPr>
      </w:pPr>
      <w:r w:rsidRPr="00A76D3D">
        <w:rPr>
          <w:color w:val="000000"/>
          <w:sz w:val="16"/>
          <w:szCs w:val="16"/>
        </w:rPr>
        <w:t>Приложение № 4</w:t>
      </w:r>
    </w:p>
    <w:p w:rsidR="00785969" w:rsidRPr="00A76D3D" w:rsidRDefault="00785969" w:rsidP="00A76D3D">
      <w:pPr>
        <w:widowControl w:val="0"/>
        <w:tabs>
          <w:tab w:val="left" w:pos="567"/>
        </w:tabs>
        <w:rPr>
          <w:color w:val="000000"/>
          <w:sz w:val="16"/>
          <w:szCs w:val="16"/>
        </w:rPr>
      </w:pPr>
      <w:r w:rsidRPr="00A76D3D">
        <w:rPr>
          <w:color w:val="000000"/>
          <w:sz w:val="16"/>
          <w:szCs w:val="16"/>
        </w:rPr>
        <w:t>к Административному регламенту</w:t>
      </w:r>
    </w:p>
    <w:p w:rsidR="00785969" w:rsidRPr="00A76D3D" w:rsidRDefault="00785969" w:rsidP="00A76D3D">
      <w:pPr>
        <w:widowControl w:val="0"/>
        <w:tabs>
          <w:tab w:val="left" w:pos="0"/>
        </w:tabs>
        <w:contextualSpacing/>
        <w:rPr>
          <w:color w:val="000000"/>
          <w:sz w:val="16"/>
          <w:szCs w:val="16"/>
        </w:rPr>
      </w:pPr>
      <w:r w:rsidRPr="00A76D3D">
        <w:rPr>
          <w:color w:val="000000"/>
          <w:sz w:val="16"/>
          <w:szCs w:val="16"/>
        </w:rPr>
        <w:t xml:space="preserve">по предоставлению </w:t>
      </w:r>
    </w:p>
    <w:p w:rsidR="00785969" w:rsidRPr="00A76D3D" w:rsidRDefault="00785969" w:rsidP="00A76D3D">
      <w:pPr>
        <w:autoSpaceDE w:val="0"/>
        <w:autoSpaceDN w:val="0"/>
        <w:adjustRightInd w:val="0"/>
        <w:rPr>
          <w:color w:val="000000"/>
          <w:sz w:val="16"/>
          <w:szCs w:val="16"/>
        </w:rPr>
      </w:pPr>
      <w:r w:rsidRPr="00A76D3D">
        <w:rPr>
          <w:color w:val="000000"/>
          <w:sz w:val="16"/>
          <w:szCs w:val="16"/>
        </w:rPr>
        <w:t>муниципальной услуги</w:t>
      </w:r>
    </w:p>
    <w:p w:rsidR="00785969" w:rsidRPr="00A76D3D" w:rsidRDefault="00785969" w:rsidP="00A76D3D">
      <w:pPr>
        <w:autoSpaceDE w:val="0"/>
        <w:autoSpaceDN w:val="0"/>
        <w:adjustRightInd w:val="0"/>
        <w:jc w:val="right"/>
        <w:rPr>
          <w:bCs/>
          <w:color w:val="000000"/>
          <w:sz w:val="16"/>
          <w:szCs w:val="16"/>
        </w:rPr>
      </w:pPr>
    </w:p>
    <w:p w:rsidR="00785969" w:rsidRPr="00A76D3D" w:rsidRDefault="00785969" w:rsidP="00A76D3D">
      <w:pPr>
        <w:jc w:val="center"/>
        <w:rPr>
          <w:color w:val="000000"/>
          <w:sz w:val="16"/>
          <w:szCs w:val="16"/>
        </w:rPr>
      </w:pPr>
      <w:r w:rsidRPr="00A76D3D">
        <w:rPr>
          <w:color w:val="000000"/>
          <w:sz w:val="16"/>
          <w:szCs w:val="16"/>
        </w:rPr>
        <w:t>Заявление</w:t>
      </w:r>
    </w:p>
    <w:p w:rsidR="00785969" w:rsidRPr="00A76D3D" w:rsidRDefault="00785969" w:rsidP="00A76D3D">
      <w:pPr>
        <w:jc w:val="center"/>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 xml:space="preserve">об исправлении допущенных опечаток и ошибок в </w:t>
      </w:r>
    </w:p>
    <w:p w:rsidR="00785969" w:rsidRPr="00A76D3D" w:rsidRDefault="00785969" w:rsidP="00A76D3D">
      <w:pPr>
        <w:jc w:val="center"/>
        <w:rPr>
          <w:color w:val="000000"/>
          <w:sz w:val="16"/>
          <w:szCs w:val="16"/>
        </w:rPr>
      </w:pPr>
      <w:r w:rsidRPr="00A76D3D">
        <w:rPr>
          <w:color w:val="000000"/>
          <w:sz w:val="16"/>
          <w:szCs w:val="16"/>
        </w:rPr>
        <w:t xml:space="preserve">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785969" w:rsidRPr="00A76D3D" w:rsidRDefault="00785969" w:rsidP="00A76D3D">
      <w:pPr>
        <w:jc w:val="center"/>
        <w:rPr>
          <w:color w:val="000000"/>
          <w:sz w:val="16"/>
          <w:szCs w:val="16"/>
        </w:rPr>
      </w:pPr>
      <w:r w:rsidRPr="00A76D3D">
        <w:rPr>
          <w:color w:val="000000"/>
          <w:sz w:val="16"/>
          <w:szCs w:val="16"/>
        </w:rPr>
        <w:t>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785969" w:rsidRPr="00A76D3D" w:rsidRDefault="00785969" w:rsidP="00A76D3D">
      <w:pPr>
        <w:jc w:val="center"/>
        <w:rPr>
          <w:color w:val="000000"/>
          <w:sz w:val="16"/>
          <w:szCs w:val="16"/>
        </w:rPr>
      </w:pPr>
      <w:r w:rsidRPr="00A76D3D">
        <w:rPr>
          <w:color w:val="000000"/>
          <w:sz w:val="16"/>
          <w:szCs w:val="16"/>
        </w:rPr>
        <w:t>(далее - уведомление)</w:t>
      </w:r>
    </w:p>
    <w:p w:rsidR="00785969" w:rsidRPr="00A76D3D" w:rsidRDefault="00785969" w:rsidP="00A76D3D">
      <w:pPr>
        <w:rPr>
          <w:color w:val="000000"/>
          <w:sz w:val="16"/>
          <w:szCs w:val="16"/>
        </w:rPr>
      </w:pPr>
    </w:p>
    <w:p w:rsidR="00785969" w:rsidRPr="00A76D3D" w:rsidRDefault="00785969" w:rsidP="00A76D3D">
      <w:pPr>
        <w:jc w:val="right"/>
        <w:rPr>
          <w:color w:val="000000"/>
          <w:sz w:val="16"/>
          <w:szCs w:val="16"/>
        </w:rPr>
      </w:pPr>
      <w:r w:rsidRPr="00A76D3D">
        <w:rPr>
          <w:color w:val="000000"/>
          <w:sz w:val="16"/>
          <w:szCs w:val="16"/>
        </w:rPr>
        <w:t>«___» _________ 20___ г.</w:t>
      </w:r>
    </w:p>
    <w:p w:rsidR="00785969" w:rsidRPr="00A76D3D" w:rsidRDefault="00785969" w:rsidP="00A76D3D">
      <w:pPr>
        <w:rPr>
          <w:color w:val="000000"/>
          <w:sz w:val="16"/>
          <w:szCs w:val="16"/>
        </w:rPr>
      </w:pPr>
    </w:p>
    <w:p w:rsidR="00785969" w:rsidRPr="00A76D3D" w:rsidRDefault="00785969" w:rsidP="00A76D3D">
      <w:pPr>
        <w:rPr>
          <w:color w:val="000000"/>
          <w:sz w:val="16"/>
          <w:szCs w:val="16"/>
        </w:rPr>
      </w:pPr>
    </w:p>
    <w:p w:rsidR="00785969" w:rsidRPr="00A76D3D" w:rsidRDefault="00785969" w:rsidP="00A76D3D">
      <w:pPr>
        <w:jc w:val="center"/>
        <w:rPr>
          <w:color w:val="000000"/>
          <w:sz w:val="16"/>
          <w:szCs w:val="16"/>
          <w:u w:val="single"/>
        </w:rPr>
      </w:pP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p>
    <w:p w:rsidR="00785969" w:rsidRPr="00A76D3D" w:rsidRDefault="00785969" w:rsidP="00A76D3D">
      <w:pPr>
        <w:jc w:val="center"/>
        <w:rPr>
          <w:color w:val="000000"/>
          <w:sz w:val="16"/>
          <w:szCs w:val="16"/>
        </w:rPr>
      </w:pPr>
      <w:r w:rsidRPr="00A76D3D">
        <w:rPr>
          <w:color w:val="000000"/>
          <w:sz w:val="16"/>
          <w:szCs w:val="16"/>
        </w:rPr>
        <w:t xml:space="preserve"> (наименование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sidRPr="00A76D3D">
        <w:rPr>
          <w:color w:val="000000"/>
          <w:sz w:val="16"/>
          <w:szCs w:val="16"/>
        </w:rPr>
        <w:br/>
        <w:t>органа местного самоуправления)</w:t>
      </w:r>
    </w:p>
    <w:p w:rsidR="00785969" w:rsidRPr="00A76D3D" w:rsidRDefault="00785969" w:rsidP="00A76D3D">
      <w:pPr>
        <w:jc w:val="center"/>
        <w:rPr>
          <w:color w:val="000000"/>
          <w:sz w:val="16"/>
          <w:szCs w:val="16"/>
        </w:rPr>
      </w:pPr>
    </w:p>
    <w:p w:rsidR="00785969" w:rsidRPr="00A76D3D" w:rsidRDefault="00785969" w:rsidP="00A76D3D">
      <w:pPr>
        <w:rPr>
          <w:color w:val="000000"/>
          <w:sz w:val="16"/>
          <w:szCs w:val="16"/>
        </w:rPr>
      </w:pPr>
      <w:r w:rsidRPr="00A76D3D">
        <w:rPr>
          <w:color w:val="000000"/>
          <w:sz w:val="16"/>
          <w:szCs w:val="16"/>
        </w:rPr>
        <w:t>Прошу исправить допущенную опечатку/ ошибку в уведомлении.</w:t>
      </w:r>
    </w:p>
    <w:p w:rsidR="00785969" w:rsidRPr="00A76D3D" w:rsidRDefault="00785969" w:rsidP="00A76D3D">
      <w:pPr>
        <w:jc w:val="center"/>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1. Сведения о застройщике</w:t>
      </w:r>
    </w:p>
    <w:p w:rsidR="00785969" w:rsidRPr="00A76D3D" w:rsidRDefault="00785969" w:rsidP="00A76D3D">
      <w:pPr>
        <w:jc w:val="center"/>
        <w:rPr>
          <w:color w:val="000000"/>
          <w:sz w:val="16"/>
          <w:szCs w:val="16"/>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6"/>
        <w:gridCol w:w="1963"/>
        <w:gridCol w:w="2329"/>
      </w:tblGrid>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1.1</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Сведения о физическом лице, в случае если застройщиком является физическое лицо:</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1.1.1</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Фамилия, имя, отчество (при наличии)</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1.1.2</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1.1.3</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1.2</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Сведения о юридическом лице (в случае если застройщиком является юридическое лицо):</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1.2.1</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Полное наименование</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1.2.2</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Основной государственный регистрационный номер</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1.2.3</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shd w:val="clear" w:color="auto" w:fill="auto"/>
          </w:tcPr>
          <w:p w:rsidR="00785969" w:rsidRPr="00A76D3D" w:rsidRDefault="00785969" w:rsidP="00A76D3D">
            <w:pPr>
              <w:rPr>
                <w:color w:val="000000"/>
                <w:sz w:val="12"/>
                <w:szCs w:val="16"/>
              </w:rPr>
            </w:pPr>
          </w:p>
        </w:tc>
      </w:tr>
    </w:tbl>
    <w:p w:rsidR="00785969" w:rsidRPr="00A76D3D" w:rsidRDefault="00785969" w:rsidP="00A76D3D">
      <w:pPr>
        <w:jc w:val="center"/>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2. Сведения о выданном уведомлении, содержащем опечатку/ ошибку</w:t>
      </w:r>
    </w:p>
    <w:p w:rsidR="00785969" w:rsidRPr="00A76D3D" w:rsidRDefault="00785969" w:rsidP="00A76D3D">
      <w:pPr>
        <w:jc w:val="center"/>
        <w:rPr>
          <w:color w:val="000000"/>
          <w:sz w:val="16"/>
          <w:szCs w:val="16"/>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7"/>
        <w:gridCol w:w="1905"/>
        <w:gridCol w:w="1021"/>
        <w:gridCol w:w="1375"/>
      </w:tblGrid>
      <w:tr w:rsidR="00785969" w:rsidRPr="00A76D3D" w:rsidTr="00785969">
        <w:tc>
          <w:tcPr>
            <w:tcW w:w="817"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w:t>
            </w:r>
          </w:p>
        </w:tc>
        <w:tc>
          <w:tcPr>
            <w:tcW w:w="4253"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 xml:space="preserve">Орган, выдавший </w:t>
            </w:r>
            <w:r w:rsidRPr="00A76D3D">
              <w:rPr>
                <w:color w:val="000000"/>
                <w:sz w:val="12"/>
                <w:szCs w:val="16"/>
              </w:rPr>
              <w:br/>
              <w:t xml:space="preserve">уведомление </w:t>
            </w:r>
          </w:p>
        </w:tc>
        <w:tc>
          <w:tcPr>
            <w:tcW w:w="2126"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Номер документа</w:t>
            </w:r>
          </w:p>
        </w:tc>
        <w:tc>
          <w:tcPr>
            <w:tcW w:w="2977"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 xml:space="preserve">Дата </w:t>
            </w:r>
            <w:r w:rsidRPr="00A76D3D">
              <w:rPr>
                <w:color w:val="000000"/>
                <w:sz w:val="12"/>
                <w:szCs w:val="16"/>
              </w:rPr>
              <w:br/>
              <w:t>документа</w:t>
            </w:r>
          </w:p>
        </w:tc>
      </w:tr>
      <w:tr w:rsidR="00785969" w:rsidRPr="00A76D3D" w:rsidTr="00785969">
        <w:tc>
          <w:tcPr>
            <w:tcW w:w="817" w:type="dxa"/>
            <w:shd w:val="clear" w:color="auto" w:fill="auto"/>
            <w:vAlign w:val="center"/>
          </w:tcPr>
          <w:p w:rsidR="00785969" w:rsidRPr="00A76D3D" w:rsidRDefault="00785969" w:rsidP="00A76D3D">
            <w:pPr>
              <w:jc w:val="center"/>
              <w:rPr>
                <w:color w:val="000000"/>
                <w:sz w:val="12"/>
                <w:szCs w:val="16"/>
              </w:rPr>
            </w:pPr>
          </w:p>
        </w:tc>
        <w:tc>
          <w:tcPr>
            <w:tcW w:w="4253" w:type="dxa"/>
            <w:shd w:val="clear" w:color="auto" w:fill="auto"/>
            <w:vAlign w:val="center"/>
          </w:tcPr>
          <w:p w:rsidR="00785969" w:rsidRPr="00A76D3D" w:rsidRDefault="00785969" w:rsidP="00A76D3D">
            <w:pPr>
              <w:jc w:val="center"/>
              <w:rPr>
                <w:color w:val="000000"/>
                <w:sz w:val="12"/>
                <w:szCs w:val="16"/>
              </w:rPr>
            </w:pPr>
          </w:p>
          <w:p w:rsidR="00785969" w:rsidRPr="00A76D3D" w:rsidRDefault="00785969" w:rsidP="00A76D3D">
            <w:pPr>
              <w:jc w:val="center"/>
              <w:rPr>
                <w:color w:val="000000"/>
                <w:sz w:val="12"/>
                <w:szCs w:val="16"/>
              </w:rPr>
            </w:pPr>
          </w:p>
        </w:tc>
        <w:tc>
          <w:tcPr>
            <w:tcW w:w="2126" w:type="dxa"/>
            <w:shd w:val="clear" w:color="auto" w:fill="auto"/>
            <w:vAlign w:val="center"/>
          </w:tcPr>
          <w:p w:rsidR="00785969" w:rsidRPr="00A76D3D" w:rsidRDefault="00785969" w:rsidP="00A76D3D">
            <w:pPr>
              <w:jc w:val="center"/>
              <w:rPr>
                <w:color w:val="000000"/>
                <w:sz w:val="12"/>
                <w:szCs w:val="16"/>
              </w:rPr>
            </w:pPr>
          </w:p>
        </w:tc>
        <w:tc>
          <w:tcPr>
            <w:tcW w:w="2977" w:type="dxa"/>
            <w:shd w:val="clear" w:color="auto" w:fill="auto"/>
            <w:vAlign w:val="center"/>
          </w:tcPr>
          <w:p w:rsidR="00785969" w:rsidRPr="00A76D3D" w:rsidRDefault="00785969" w:rsidP="00A76D3D">
            <w:pPr>
              <w:jc w:val="center"/>
              <w:rPr>
                <w:color w:val="000000"/>
                <w:sz w:val="12"/>
                <w:szCs w:val="16"/>
              </w:rPr>
            </w:pPr>
          </w:p>
        </w:tc>
      </w:tr>
    </w:tbl>
    <w:p w:rsidR="00785969" w:rsidRPr="00A76D3D" w:rsidRDefault="00785969" w:rsidP="00A76D3D">
      <w:pPr>
        <w:jc w:val="center"/>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3. Обоснование для внесения исправлений в уведомление</w:t>
      </w:r>
      <w:r w:rsidRPr="00A76D3D" w:rsidDel="00C05176">
        <w:rPr>
          <w:color w:val="000000"/>
          <w:sz w:val="16"/>
          <w:szCs w:val="16"/>
        </w:rPr>
        <w:t xml:space="preserve"> </w:t>
      </w:r>
      <w:r w:rsidRPr="00A76D3D">
        <w:rPr>
          <w:color w:val="000000"/>
          <w:sz w:val="16"/>
          <w:szCs w:val="16"/>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
        <w:gridCol w:w="1193"/>
        <w:gridCol w:w="1297"/>
        <w:gridCol w:w="1886"/>
      </w:tblGrid>
      <w:tr w:rsidR="00785969" w:rsidRPr="00A76D3D" w:rsidTr="00785969">
        <w:tc>
          <w:tcPr>
            <w:tcW w:w="817"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lastRenderedPageBreak/>
              <w:t>№</w:t>
            </w:r>
          </w:p>
        </w:tc>
        <w:tc>
          <w:tcPr>
            <w:tcW w:w="2126"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 xml:space="preserve">Данные (сведения), указанные </w:t>
            </w:r>
            <w:r w:rsidRPr="00A76D3D">
              <w:rPr>
                <w:color w:val="000000"/>
                <w:sz w:val="12"/>
                <w:szCs w:val="16"/>
              </w:rPr>
              <w:br/>
              <w:t>в уведомлении</w:t>
            </w:r>
          </w:p>
        </w:tc>
        <w:tc>
          <w:tcPr>
            <w:tcW w:w="2552"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 xml:space="preserve">Данные (сведения), которые необходимо указать </w:t>
            </w:r>
            <w:r w:rsidRPr="00A76D3D">
              <w:rPr>
                <w:color w:val="000000"/>
                <w:sz w:val="12"/>
                <w:szCs w:val="16"/>
              </w:rPr>
              <w:br/>
              <w:t xml:space="preserve">в уведомлении </w:t>
            </w:r>
          </w:p>
        </w:tc>
        <w:tc>
          <w:tcPr>
            <w:tcW w:w="4678"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 xml:space="preserve">Обоснование с указанием реквизита (-ов) документа (-ов), документации, на основании которых принималось решение о выдаче уведомления </w:t>
            </w:r>
          </w:p>
        </w:tc>
      </w:tr>
      <w:tr w:rsidR="00785969" w:rsidRPr="00A76D3D" w:rsidTr="00785969">
        <w:tc>
          <w:tcPr>
            <w:tcW w:w="817" w:type="dxa"/>
            <w:shd w:val="clear" w:color="auto" w:fill="auto"/>
            <w:vAlign w:val="center"/>
          </w:tcPr>
          <w:p w:rsidR="00785969" w:rsidRPr="00A76D3D" w:rsidRDefault="00785969" w:rsidP="00A76D3D">
            <w:pPr>
              <w:jc w:val="center"/>
              <w:rPr>
                <w:color w:val="000000"/>
                <w:sz w:val="12"/>
                <w:szCs w:val="16"/>
              </w:rPr>
            </w:pPr>
          </w:p>
        </w:tc>
        <w:tc>
          <w:tcPr>
            <w:tcW w:w="2126" w:type="dxa"/>
            <w:shd w:val="clear" w:color="auto" w:fill="auto"/>
            <w:vAlign w:val="center"/>
          </w:tcPr>
          <w:p w:rsidR="00785969" w:rsidRPr="00A76D3D" w:rsidRDefault="00785969" w:rsidP="00A76D3D">
            <w:pPr>
              <w:jc w:val="center"/>
              <w:rPr>
                <w:color w:val="000000"/>
                <w:sz w:val="12"/>
                <w:szCs w:val="16"/>
              </w:rPr>
            </w:pPr>
          </w:p>
          <w:p w:rsidR="00785969" w:rsidRPr="00A76D3D" w:rsidRDefault="00785969" w:rsidP="00A76D3D">
            <w:pPr>
              <w:jc w:val="center"/>
              <w:rPr>
                <w:color w:val="000000"/>
                <w:sz w:val="12"/>
                <w:szCs w:val="16"/>
              </w:rPr>
            </w:pPr>
          </w:p>
        </w:tc>
        <w:tc>
          <w:tcPr>
            <w:tcW w:w="2552" w:type="dxa"/>
            <w:shd w:val="clear" w:color="auto" w:fill="auto"/>
            <w:vAlign w:val="center"/>
          </w:tcPr>
          <w:p w:rsidR="00785969" w:rsidRPr="00A76D3D" w:rsidRDefault="00785969" w:rsidP="00A76D3D">
            <w:pPr>
              <w:jc w:val="center"/>
              <w:rPr>
                <w:color w:val="000000"/>
                <w:sz w:val="12"/>
                <w:szCs w:val="16"/>
              </w:rPr>
            </w:pPr>
          </w:p>
        </w:tc>
        <w:tc>
          <w:tcPr>
            <w:tcW w:w="4678" w:type="dxa"/>
            <w:shd w:val="clear" w:color="auto" w:fill="auto"/>
            <w:vAlign w:val="center"/>
          </w:tcPr>
          <w:p w:rsidR="00785969" w:rsidRPr="00A76D3D" w:rsidRDefault="00785969" w:rsidP="00A76D3D">
            <w:pPr>
              <w:jc w:val="center"/>
              <w:rPr>
                <w:color w:val="000000"/>
                <w:sz w:val="12"/>
                <w:szCs w:val="16"/>
              </w:rPr>
            </w:pPr>
          </w:p>
        </w:tc>
      </w:tr>
    </w:tbl>
    <w:p w:rsidR="00785969" w:rsidRPr="00A76D3D" w:rsidRDefault="00785969" w:rsidP="00A76D3D">
      <w:pPr>
        <w:rPr>
          <w:color w:val="000000"/>
          <w:sz w:val="16"/>
          <w:szCs w:val="16"/>
        </w:rPr>
      </w:pPr>
    </w:p>
    <w:p w:rsidR="00785969" w:rsidRPr="00A76D3D" w:rsidRDefault="00785969" w:rsidP="00A76D3D">
      <w:pPr>
        <w:tabs>
          <w:tab w:val="right" w:pos="9071"/>
        </w:tabs>
        <w:rPr>
          <w:color w:val="000000"/>
          <w:sz w:val="16"/>
          <w:szCs w:val="16"/>
          <w:u w:val="single"/>
        </w:rPr>
      </w:pPr>
      <w:r w:rsidRPr="00A76D3D">
        <w:rPr>
          <w:color w:val="000000"/>
          <w:sz w:val="16"/>
          <w:szCs w:val="16"/>
        </w:rPr>
        <w:t xml:space="preserve">Приложение: </w:t>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p>
    <w:p w:rsidR="00785969" w:rsidRPr="00A76D3D" w:rsidRDefault="00785969" w:rsidP="00A76D3D">
      <w:pPr>
        <w:tabs>
          <w:tab w:val="right" w:pos="9071"/>
        </w:tabs>
        <w:rPr>
          <w:color w:val="000000"/>
          <w:sz w:val="16"/>
          <w:szCs w:val="16"/>
          <w:u w:val="single"/>
        </w:rPr>
      </w:pPr>
      <w:r w:rsidRPr="00A76D3D">
        <w:rPr>
          <w:color w:val="000000"/>
          <w:sz w:val="16"/>
          <w:szCs w:val="16"/>
        </w:rPr>
        <w:t xml:space="preserve">Номер телефона и адрес электронной почты для связи: </w:t>
      </w:r>
      <w:r w:rsidRPr="00A76D3D">
        <w:rPr>
          <w:color w:val="000000"/>
          <w:sz w:val="16"/>
          <w:szCs w:val="16"/>
          <w:u w:val="single"/>
        </w:rPr>
        <w:tab/>
      </w:r>
      <w:r w:rsidRPr="00A76D3D">
        <w:rPr>
          <w:color w:val="000000"/>
          <w:sz w:val="16"/>
          <w:szCs w:val="16"/>
          <w:u w:val="single"/>
        </w:rPr>
        <w:tab/>
      </w:r>
      <w:r w:rsidRPr="00A76D3D">
        <w:rPr>
          <w:color w:val="000000"/>
          <w:sz w:val="16"/>
          <w:szCs w:val="16"/>
          <w:u w:val="single"/>
        </w:rPr>
        <w:tab/>
      </w:r>
    </w:p>
    <w:p w:rsidR="00785969" w:rsidRPr="00A76D3D" w:rsidRDefault="00785969" w:rsidP="00A76D3D">
      <w:pPr>
        <w:rPr>
          <w:color w:val="000000"/>
          <w:sz w:val="16"/>
          <w:szCs w:val="16"/>
        </w:rPr>
      </w:pPr>
      <w:r w:rsidRPr="00A76D3D">
        <w:rPr>
          <w:color w:val="000000"/>
          <w:sz w:val="16"/>
          <w:szCs w:val="16"/>
        </w:rPr>
        <w:t>Результат рассмотрения настоящего заявления прошу:</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44"/>
        <w:gridCol w:w="934"/>
      </w:tblGrid>
      <w:tr w:rsidR="00785969" w:rsidRPr="00A76D3D" w:rsidTr="00785969">
        <w:tc>
          <w:tcPr>
            <w:tcW w:w="8364" w:type="dxa"/>
            <w:shd w:val="clear" w:color="auto" w:fill="auto"/>
          </w:tcPr>
          <w:p w:rsidR="00785969" w:rsidRPr="00A76D3D" w:rsidRDefault="00785969" w:rsidP="00A76D3D">
            <w:pPr>
              <w:rPr>
                <w:color w:val="000000"/>
                <w:sz w:val="12"/>
                <w:szCs w:val="16"/>
              </w:rPr>
            </w:pPr>
            <w:r w:rsidRPr="00A76D3D">
              <w:rPr>
                <w:color w:val="000000"/>
                <w:sz w:val="12"/>
                <w:szCs w:val="16"/>
              </w:rPr>
              <w:t>направить в форме электронного документа в Личный кабинет в федеральной государственной информационной системе»Единый портал государственных и муниципальных услуг (функций)»/на региональном портале государственных и муниципальных услуг</w:t>
            </w:r>
          </w:p>
        </w:tc>
        <w:tc>
          <w:tcPr>
            <w:tcW w:w="1809" w:type="dxa"/>
            <w:shd w:val="clear" w:color="auto" w:fill="auto"/>
          </w:tcPr>
          <w:p w:rsidR="00785969" w:rsidRPr="00A76D3D" w:rsidRDefault="00785969" w:rsidP="00A76D3D">
            <w:pPr>
              <w:rPr>
                <w:color w:val="000000"/>
                <w:sz w:val="12"/>
                <w:szCs w:val="16"/>
              </w:rPr>
            </w:pPr>
          </w:p>
        </w:tc>
      </w:tr>
      <w:tr w:rsidR="00785969" w:rsidRPr="00A76D3D" w:rsidTr="00785969">
        <w:tc>
          <w:tcPr>
            <w:tcW w:w="8364" w:type="dxa"/>
            <w:shd w:val="clear" w:color="auto" w:fill="auto"/>
          </w:tcPr>
          <w:p w:rsidR="00785969" w:rsidRPr="00A76D3D" w:rsidRDefault="00785969" w:rsidP="00A76D3D">
            <w:pPr>
              <w:rPr>
                <w:color w:val="000000"/>
                <w:sz w:val="12"/>
                <w:szCs w:val="16"/>
              </w:rPr>
            </w:pPr>
            <w:r w:rsidRPr="00A76D3D">
              <w:rPr>
                <w:color w:val="000000"/>
                <w:sz w:val="12"/>
                <w:szCs w:val="16"/>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A76D3D">
              <w:rPr>
                <w:color w:val="000000"/>
                <w:sz w:val="12"/>
                <w:szCs w:val="16"/>
              </w:rPr>
              <w:br/>
              <w:t>_______________________________________________________</w:t>
            </w:r>
          </w:p>
        </w:tc>
        <w:tc>
          <w:tcPr>
            <w:tcW w:w="1809" w:type="dxa"/>
            <w:shd w:val="clear" w:color="auto" w:fill="auto"/>
          </w:tcPr>
          <w:p w:rsidR="00785969" w:rsidRPr="00A76D3D" w:rsidRDefault="00785969" w:rsidP="00A76D3D">
            <w:pPr>
              <w:rPr>
                <w:color w:val="000000"/>
                <w:sz w:val="12"/>
                <w:szCs w:val="16"/>
              </w:rPr>
            </w:pPr>
          </w:p>
        </w:tc>
      </w:tr>
      <w:tr w:rsidR="00785969" w:rsidRPr="00A76D3D" w:rsidTr="00785969">
        <w:tc>
          <w:tcPr>
            <w:tcW w:w="8364" w:type="dxa"/>
            <w:shd w:val="clear" w:color="auto" w:fill="auto"/>
          </w:tcPr>
          <w:p w:rsidR="00785969" w:rsidRPr="00A76D3D" w:rsidRDefault="00785969" w:rsidP="00A76D3D">
            <w:pPr>
              <w:rPr>
                <w:color w:val="000000"/>
                <w:sz w:val="12"/>
                <w:szCs w:val="16"/>
              </w:rPr>
            </w:pPr>
            <w:r w:rsidRPr="00A76D3D">
              <w:rPr>
                <w:color w:val="000000"/>
                <w:sz w:val="12"/>
                <w:szCs w:val="16"/>
              </w:rPr>
              <w:t>направить на бумажном носителе на почтовый адрес: _______________________________________________________</w:t>
            </w:r>
          </w:p>
        </w:tc>
        <w:tc>
          <w:tcPr>
            <w:tcW w:w="1809" w:type="dxa"/>
            <w:shd w:val="clear" w:color="auto" w:fill="auto"/>
          </w:tcPr>
          <w:p w:rsidR="00785969" w:rsidRPr="00A76D3D" w:rsidRDefault="00785969" w:rsidP="00A76D3D">
            <w:pPr>
              <w:rPr>
                <w:color w:val="000000"/>
                <w:sz w:val="12"/>
                <w:szCs w:val="16"/>
              </w:rPr>
            </w:pPr>
          </w:p>
        </w:tc>
      </w:tr>
      <w:tr w:rsidR="00785969" w:rsidRPr="00A76D3D" w:rsidTr="00785969">
        <w:tc>
          <w:tcPr>
            <w:tcW w:w="8364" w:type="dxa"/>
            <w:shd w:val="clear" w:color="auto" w:fill="auto"/>
          </w:tcPr>
          <w:p w:rsidR="00785969" w:rsidRPr="00A76D3D" w:rsidRDefault="00785969" w:rsidP="00A76D3D">
            <w:pPr>
              <w:jc w:val="center"/>
              <w:rPr>
                <w:i/>
                <w:color w:val="000000"/>
                <w:sz w:val="12"/>
                <w:szCs w:val="16"/>
              </w:rPr>
            </w:pPr>
            <w:r w:rsidRPr="00A76D3D">
              <w:rPr>
                <w:i/>
                <w:color w:val="000000"/>
                <w:sz w:val="12"/>
                <w:szCs w:val="16"/>
              </w:rPr>
              <w:t>Указывается один из перечисленных способов</w:t>
            </w:r>
          </w:p>
        </w:tc>
        <w:tc>
          <w:tcPr>
            <w:tcW w:w="1809" w:type="dxa"/>
            <w:shd w:val="clear" w:color="auto" w:fill="auto"/>
          </w:tcPr>
          <w:p w:rsidR="00785969" w:rsidRPr="00A76D3D" w:rsidRDefault="00785969" w:rsidP="00A76D3D">
            <w:pPr>
              <w:rPr>
                <w:color w:val="000000"/>
                <w:sz w:val="12"/>
                <w:szCs w:val="16"/>
              </w:rPr>
            </w:pPr>
          </w:p>
        </w:tc>
      </w:tr>
    </w:tbl>
    <w:p w:rsidR="00785969" w:rsidRPr="00A76D3D" w:rsidRDefault="00785969" w:rsidP="00A76D3D">
      <w:pPr>
        <w:rPr>
          <w:color w:val="000000"/>
          <w:sz w:val="16"/>
          <w:szCs w:val="16"/>
        </w:rPr>
      </w:pPr>
    </w:p>
    <w:tbl>
      <w:tblPr>
        <w:tblW w:w="0" w:type="auto"/>
        <w:tblCellMar>
          <w:left w:w="28" w:type="dxa"/>
          <w:right w:w="28" w:type="dxa"/>
        </w:tblCellMar>
        <w:tblLook w:val="0000"/>
      </w:tblPr>
      <w:tblGrid>
        <w:gridCol w:w="1235"/>
        <w:gridCol w:w="219"/>
        <w:gridCol w:w="1249"/>
        <w:gridCol w:w="249"/>
        <w:gridCol w:w="1714"/>
      </w:tblGrid>
      <w:tr w:rsidR="00785969" w:rsidRPr="00A76D3D" w:rsidTr="00785969">
        <w:tc>
          <w:tcPr>
            <w:tcW w:w="2978" w:type="dxa"/>
            <w:tcBorders>
              <w:top w:val="nil"/>
              <w:left w:val="nil"/>
              <w:right w:val="nil"/>
            </w:tcBorders>
            <w:vAlign w:val="bottom"/>
          </w:tcPr>
          <w:p w:rsidR="00785969" w:rsidRPr="00A76D3D" w:rsidRDefault="00785969" w:rsidP="00A76D3D">
            <w:pPr>
              <w:rPr>
                <w:color w:val="000000"/>
                <w:sz w:val="16"/>
                <w:szCs w:val="16"/>
              </w:rPr>
            </w:pPr>
          </w:p>
        </w:tc>
        <w:tc>
          <w:tcPr>
            <w:tcW w:w="452" w:type="dxa"/>
            <w:tcBorders>
              <w:top w:val="nil"/>
              <w:left w:val="nil"/>
              <w:bottom w:val="nil"/>
              <w:right w:val="nil"/>
            </w:tcBorders>
            <w:vAlign w:val="bottom"/>
          </w:tcPr>
          <w:p w:rsidR="00785969" w:rsidRPr="00A76D3D" w:rsidRDefault="00785969" w:rsidP="00A76D3D">
            <w:pPr>
              <w:rPr>
                <w:color w:val="000000"/>
                <w:sz w:val="16"/>
                <w:szCs w:val="16"/>
              </w:rPr>
            </w:pPr>
          </w:p>
        </w:tc>
        <w:tc>
          <w:tcPr>
            <w:tcW w:w="2026"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c>
          <w:tcPr>
            <w:tcW w:w="526" w:type="dxa"/>
            <w:tcBorders>
              <w:top w:val="nil"/>
              <w:left w:val="nil"/>
              <w:bottom w:val="nil"/>
              <w:right w:val="nil"/>
            </w:tcBorders>
            <w:vAlign w:val="bottom"/>
          </w:tcPr>
          <w:p w:rsidR="00785969" w:rsidRPr="00A76D3D" w:rsidRDefault="00785969" w:rsidP="00A76D3D">
            <w:pPr>
              <w:rPr>
                <w:color w:val="000000"/>
                <w:sz w:val="16"/>
                <w:szCs w:val="16"/>
              </w:rPr>
            </w:pPr>
          </w:p>
        </w:tc>
        <w:tc>
          <w:tcPr>
            <w:tcW w:w="3145"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r>
      <w:tr w:rsidR="00785969" w:rsidRPr="00A76D3D" w:rsidTr="00785969">
        <w:tc>
          <w:tcPr>
            <w:tcW w:w="2978" w:type="dxa"/>
            <w:tcBorders>
              <w:left w:val="nil"/>
              <w:bottom w:val="nil"/>
              <w:right w:val="nil"/>
            </w:tcBorders>
          </w:tcPr>
          <w:p w:rsidR="00785969" w:rsidRPr="00A76D3D" w:rsidRDefault="00785969" w:rsidP="00A76D3D">
            <w:pPr>
              <w:rPr>
                <w:color w:val="000000"/>
                <w:sz w:val="16"/>
                <w:szCs w:val="16"/>
              </w:rPr>
            </w:pPr>
          </w:p>
        </w:tc>
        <w:tc>
          <w:tcPr>
            <w:tcW w:w="452" w:type="dxa"/>
            <w:tcBorders>
              <w:top w:val="nil"/>
              <w:left w:val="nil"/>
              <w:bottom w:val="nil"/>
              <w:right w:val="nil"/>
            </w:tcBorders>
          </w:tcPr>
          <w:p w:rsidR="00785969" w:rsidRPr="00A76D3D" w:rsidRDefault="00785969" w:rsidP="00A76D3D">
            <w:pPr>
              <w:rPr>
                <w:color w:val="000000"/>
                <w:sz w:val="16"/>
                <w:szCs w:val="16"/>
              </w:rPr>
            </w:pPr>
          </w:p>
        </w:tc>
        <w:tc>
          <w:tcPr>
            <w:tcW w:w="2026"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(подпись)</w:t>
            </w:r>
          </w:p>
        </w:tc>
        <w:tc>
          <w:tcPr>
            <w:tcW w:w="526" w:type="dxa"/>
            <w:tcBorders>
              <w:top w:val="nil"/>
              <w:left w:val="nil"/>
              <w:bottom w:val="nil"/>
              <w:right w:val="nil"/>
            </w:tcBorders>
          </w:tcPr>
          <w:p w:rsidR="00785969" w:rsidRPr="00A76D3D" w:rsidRDefault="00785969" w:rsidP="00A76D3D">
            <w:pPr>
              <w:jc w:val="center"/>
              <w:rPr>
                <w:color w:val="000000"/>
                <w:sz w:val="16"/>
                <w:szCs w:val="16"/>
              </w:rPr>
            </w:pPr>
          </w:p>
        </w:tc>
        <w:tc>
          <w:tcPr>
            <w:tcW w:w="3145"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 xml:space="preserve">(фамилия, имя, отчество </w:t>
            </w:r>
            <w:r w:rsidRPr="00A76D3D">
              <w:rPr>
                <w:color w:val="000000"/>
                <w:sz w:val="16"/>
                <w:szCs w:val="16"/>
              </w:rPr>
              <w:br/>
              <w:t>(при наличии)</w:t>
            </w:r>
          </w:p>
        </w:tc>
      </w:tr>
    </w:tbl>
    <w:p w:rsidR="00785969" w:rsidRPr="00A76D3D" w:rsidRDefault="00785969" w:rsidP="00A76D3D">
      <w:pPr>
        <w:rPr>
          <w:color w:val="000000"/>
          <w:sz w:val="16"/>
          <w:szCs w:val="16"/>
        </w:rPr>
      </w:pPr>
      <w:r w:rsidRPr="00A76D3D">
        <w:rPr>
          <w:color w:val="000000"/>
          <w:sz w:val="16"/>
          <w:szCs w:val="16"/>
        </w:rPr>
        <w:t>*Нужное подчеркнуть.</w:t>
      </w:r>
    </w:p>
    <w:p w:rsidR="00785969" w:rsidRPr="00A76D3D" w:rsidRDefault="00785969" w:rsidP="00A76D3D">
      <w:pPr>
        <w:rPr>
          <w:color w:val="000000"/>
          <w:sz w:val="16"/>
          <w:szCs w:val="16"/>
        </w:rPr>
      </w:pPr>
      <w:r w:rsidRPr="00A76D3D">
        <w:rPr>
          <w:color w:val="000000"/>
          <w:sz w:val="16"/>
          <w:szCs w:val="16"/>
        </w:rPr>
        <w:t>Приложение № 5</w:t>
      </w:r>
    </w:p>
    <w:p w:rsidR="00785969" w:rsidRPr="00A76D3D" w:rsidRDefault="00785969" w:rsidP="00A76D3D">
      <w:pPr>
        <w:widowControl w:val="0"/>
        <w:tabs>
          <w:tab w:val="left" w:pos="567"/>
        </w:tabs>
        <w:rPr>
          <w:color w:val="000000"/>
          <w:sz w:val="16"/>
          <w:szCs w:val="16"/>
        </w:rPr>
      </w:pPr>
      <w:r w:rsidRPr="00A76D3D">
        <w:rPr>
          <w:color w:val="000000"/>
          <w:sz w:val="16"/>
          <w:szCs w:val="16"/>
        </w:rPr>
        <w:t>к Административному регламенту</w:t>
      </w:r>
    </w:p>
    <w:p w:rsidR="00785969" w:rsidRPr="00A76D3D" w:rsidRDefault="00785969" w:rsidP="00A76D3D">
      <w:pPr>
        <w:widowControl w:val="0"/>
        <w:tabs>
          <w:tab w:val="left" w:pos="0"/>
        </w:tabs>
        <w:contextualSpacing/>
        <w:rPr>
          <w:color w:val="000000"/>
          <w:sz w:val="16"/>
          <w:szCs w:val="16"/>
        </w:rPr>
      </w:pPr>
      <w:r w:rsidRPr="00A76D3D">
        <w:rPr>
          <w:color w:val="000000"/>
          <w:sz w:val="16"/>
          <w:szCs w:val="16"/>
        </w:rPr>
        <w:t xml:space="preserve">по предоставлению </w:t>
      </w:r>
    </w:p>
    <w:p w:rsidR="00785969" w:rsidRPr="00A76D3D" w:rsidRDefault="00785969" w:rsidP="00A76D3D">
      <w:pPr>
        <w:autoSpaceDE w:val="0"/>
        <w:autoSpaceDN w:val="0"/>
        <w:adjustRightInd w:val="0"/>
        <w:rPr>
          <w:color w:val="000000"/>
          <w:sz w:val="16"/>
          <w:szCs w:val="16"/>
        </w:rPr>
      </w:pPr>
      <w:r w:rsidRPr="00A76D3D">
        <w:rPr>
          <w:color w:val="000000"/>
          <w:sz w:val="16"/>
          <w:szCs w:val="16"/>
        </w:rPr>
        <w:t>муниципальной услуги</w:t>
      </w:r>
    </w:p>
    <w:p w:rsidR="00785969" w:rsidRPr="00A76D3D" w:rsidRDefault="00785969" w:rsidP="00A76D3D">
      <w:pPr>
        <w:autoSpaceDE w:val="0"/>
        <w:autoSpaceDN w:val="0"/>
        <w:adjustRightInd w:val="0"/>
        <w:jc w:val="right"/>
        <w:rPr>
          <w:bCs/>
          <w:color w:val="000000"/>
          <w:sz w:val="16"/>
          <w:szCs w:val="16"/>
        </w:rPr>
      </w:pPr>
    </w:p>
    <w:p w:rsidR="00785969" w:rsidRPr="00A76D3D" w:rsidRDefault="00785969" w:rsidP="00A76D3D">
      <w:pPr>
        <w:jc w:val="right"/>
        <w:rPr>
          <w:color w:val="000000"/>
          <w:sz w:val="16"/>
          <w:szCs w:val="16"/>
        </w:rPr>
      </w:pPr>
      <w:r w:rsidRPr="00A76D3D">
        <w:rPr>
          <w:color w:val="000000"/>
          <w:sz w:val="16"/>
          <w:szCs w:val="16"/>
        </w:rPr>
        <w:t>ФОРМА</w:t>
      </w:r>
    </w:p>
    <w:p w:rsidR="00785969" w:rsidRPr="00A76D3D" w:rsidRDefault="00785969" w:rsidP="00A76D3D">
      <w:pPr>
        <w:rPr>
          <w:bCs/>
          <w:color w:val="000000"/>
          <w:sz w:val="16"/>
          <w:szCs w:val="16"/>
        </w:rPr>
      </w:pPr>
    </w:p>
    <w:p w:rsidR="00785969" w:rsidRPr="00A76D3D" w:rsidRDefault="00785969" w:rsidP="00A76D3D">
      <w:pPr>
        <w:rPr>
          <w:bCs/>
          <w:color w:val="000000"/>
          <w:sz w:val="16"/>
          <w:szCs w:val="16"/>
        </w:rPr>
      </w:pPr>
    </w:p>
    <w:p w:rsidR="00785969" w:rsidRPr="00A76D3D" w:rsidRDefault="00785969" w:rsidP="00A76D3D">
      <w:pPr>
        <w:tabs>
          <w:tab w:val="left" w:pos="9071"/>
        </w:tabs>
        <w:rPr>
          <w:color w:val="000000"/>
          <w:sz w:val="16"/>
          <w:szCs w:val="16"/>
        </w:rPr>
      </w:pPr>
      <w:r w:rsidRPr="00A76D3D">
        <w:rPr>
          <w:color w:val="000000"/>
          <w:sz w:val="16"/>
          <w:szCs w:val="16"/>
        </w:rPr>
        <w:t>Кому _____________________________________________________</w:t>
      </w:r>
    </w:p>
    <w:p w:rsidR="00785969" w:rsidRPr="00A76D3D" w:rsidRDefault="00785969" w:rsidP="00A76D3D">
      <w:pPr>
        <w:jc w:val="center"/>
        <w:rPr>
          <w:color w:val="000000"/>
          <w:sz w:val="16"/>
          <w:szCs w:val="16"/>
        </w:rPr>
      </w:pPr>
      <w:r w:rsidRPr="00A76D3D">
        <w:rPr>
          <w:color w:val="000000"/>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785969" w:rsidRPr="00A76D3D" w:rsidRDefault="00785969" w:rsidP="00A76D3D">
      <w:pPr>
        <w:rPr>
          <w:color w:val="000000"/>
          <w:sz w:val="16"/>
          <w:szCs w:val="16"/>
        </w:rPr>
      </w:pPr>
      <w:r w:rsidRPr="00A76D3D">
        <w:rPr>
          <w:color w:val="000000"/>
          <w:sz w:val="16"/>
          <w:szCs w:val="16"/>
        </w:rPr>
        <w:t>__________________________________________________________</w:t>
      </w:r>
    </w:p>
    <w:p w:rsidR="00785969" w:rsidRPr="00A76D3D" w:rsidRDefault="00785969" w:rsidP="00A76D3D">
      <w:pPr>
        <w:jc w:val="center"/>
        <w:rPr>
          <w:color w:val="000000"/>
          <w:sz w:val="16"/>
          <w:szCs w:val="16"/>
        </w:rPr>
      </w:pPr>
      <w:r w:rsidRPr="00A76D3D">
        <w:rPr>
          <w:color w:val="000000"/>
          <w:sz w:val="16"/>
          <w:szCs w:val="16"/>
        </w:rPr>
        <w:t>почтовый индекс и адрес, телефон, адрес электронной почты застройщика)</w:t>
      </w:r>
    </w:p>
    <w:p w:rsidR="00785969" w:rsidRPr="00A76D3D" w:rsidRDefault="00785969" w:rsidP="00A76D3D">
      <w:pPr>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Решение</w:t>
      </w:r>
    </w:p>
    <w:p w:rsidR="00785969" w:rsidRPr="00A76D3D" w:rsidRDefault="00785969" w:rsidP="00A76D3D">
      <w:pPr>
        <w:jc w:val="center"/>
        <w:rPr>
          <w:color w:val="000000"/>
          <w:sz w:val="16"/>
          <w:szCs w:val="16"/>
        </w:rPr>
      </w:pPr>
      <w:r w:rsidRPr="00A76D3D">
        <w:rPr>
          <w:color w:val="000000"/>
          <w:sz w:val="16"/>
          <w:szCs w:val="16"/>
        </w:rPr>
        <w:t>об отказе во внесении исправлений в</w:t>
      </w:r>
    </w:p>
    <w:p w:rsidR="00785969" w:rsidRPr="00A76D3D" w:rsidRDefault="00785969" w:rsidP="00A76D3D">
      <w:pPr>
        <w:jc w:val="center"/>
        <w:rPr>
          <w:color w:val="000000"/>
          <w:sz w:val="16"/>
          <w:szCs w:val="16"/>
        </w:rPr>
      </w:pPr>
      <w:r w:rsidRPr="00A76D3D">
        <w:rPr>
          <w:color w:val="000000"/>
          <w:sz w:val="16"/>
          <w:szCs w:val="16"/>
        </w:rPr>
        <w:t xml:space="preserve">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785969" w:rsidRPr="00A76D3D" w:rsidRDefault="00785969" w:rsidP="00A76D3D">
      <w:pPr>
        <w:jc w:val="center"/>
        <w:rPr>
          <w:color w:val="000000"/>
          <w:sz w:val="16"/>
          <w:szCs w:val="16"/>
        </w:rPr>
      </w:pPr>
      <w:r w:rsidRPr="00A76D3D">
        <w:rPr>
          <w:color w:val="000000"/>
          <w:sz w:val="16"/>
          <w:szCs w:val="16"/>
        </w:rPr>
        <w:t>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785969" w:rsidRPr="00A76D3D" w:rsidRDefault="00785969" w:rsidP="00A76D3D">
      <w:pPr>
        <w:jc w:val="center"/>
        <w:rPr>
          <w:color w:val="000000"/>
          <w:sz w:val="16"/>
          <w:szCs w:val="16"/>
        </w:rPr>
      </w:pPr>
      <w:r w:rsidRPr="00A76D3D">
        <w:rPr>
          <w:color w:val="000000"/>
          <w:sz w:val="16"/>
          <w:szCs w:val="16"/>
        </w:rPr>
        <w:t>(далее – уведомление)</w:t>
      </w:r>
    </w:p>
    <w:p w:rsidR="00785969" w:rsidRPr="00A76D3D" w:rsidRDefault="00785969" w:rsidP="00A76D3D">
      <w:pPr>
        <w:jc w:val="center"/>
        <w:rPr>
          <w:color w:val="000000"/>
          <w:sz w:val="16"/>
          <w:szCs w:val="16"/>
        </w:rPr>
      </w:pPr>
    </w:p>
    <w:p w:rsidR="00785969" w:rsidRPr="00A76D3D" w:rsidRDefault="00785969" w:rsidP="00A76D3D">
      <w:pPr>
        <w:rPr>
          <w:color w:val="000000"/>
          <w:sz w:val="16"/>
          <w:szCs w:val="16"/>
        </w:rPr>
      </w:pPr>
      <w:r w:rsidRPr="00A76D3D">
        <w:rPr>
          <w:color w:val="000000"/>
          <w:sz w:val="16"/>
          <w:szCs w:val="16"/>
        </w:rPr>
        <w:t xml:space="preserve">___________________________________________________________________________________ </w:t>
      </w:r>
    </w:p>
    <w:p w:rsidR="00785969" w:rsidRPr="00A76D3D" w:rsidRDefault="00785969" w:rsidP="00A76D3D">
      <w:pPr>
        <w:jc w:val="center"/>
        <w:rPr>
          <w:color w:val="000000"/>
          <w:sz w:val="16"/>
          <w:szCs w:val="16"/>
        </w:rPr>
      </w:pPr>
      <w:r w:rsidRPr="00A76D3D">
        <w:rPr>
          <w:color w:val="000000"/>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85969" w:rsidRPr="00A76D3D" w:rsidRDefault="00785969" w:rsidP="00A76D3D">
      <w:pPr>
        <w:jc w:val="both"/>
        <w:rPr>
          <w:color w:val="000000"/>
          <w:sz w:val="16"/>
          <w:szCs w:val="16"/>
        </w:rPr>
      </w:pPr>
      <w:r w:rsidRPr="00A76D3D">
        <w:rPr>
          <w:color w:val="000000"/>
          <w:sz w:val="16"/>
          <w:szCs w:val="16"/>
        </w:rPr>
        <w:t xml:space="preserve">по результатам рассмотрения заявления об исправлении допущенных опечаток и ошибок в уведомлении от ___________ № ____________ принято решение об отказе во внесении                                       (дата и номер регистрации) </w:t>
      </w:r>
    </w:p>
    <w:p w:rsidR="00785969" w:rsidRPr="00A76D3D" w:rsidRDefault="00785969" w:rsidP="00A76D3D">
      <w:pPr>
        <w:rPr>
          <w:color w:val="000000"/>
          <w:sz w:val="16"/>
          <w:szCs w:val="16"/>
        </w:rPr>
      </w:pPr>
      <w:r w:rsidRPr="00A76D3D">
        <w:rPr>
          <w:color w:val="000000"/>
          <w:sz w:val="16"/>
          <w:szCs w:val="16"/>
        </w:rPr>
        <w:t>исправлений в уведомление.</w:t>
      </w:r>
    </w:p>
    <w:p w:rsidR="00785969" w:rsidRPr="00A76D3D" w:rsidRDefault="00785969" w:rsidP="00A76D3D">
      <w:pPr>
        <w:rPr>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3"/>
        <w:gridCol w:w="2096"/>
        <w:gridCol w:w="1807"/>
      </w:tblGrid>
      <w:tr w:rsidR="00785969" w:rsidRPr="00A76D3D" w:rsidTr="00785969">
        <w:trPr>
          <w:tblHeader/>
        </w:trPr>
        <w:tc>
          <w:tcPr>
            <w:tcW w:w="1668"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lastRenderedPageBreak/>
              <w:t>№ пункта</w:t>
            </w:r>
          </w:p>
          <w:p w:rsidR="00785969" w:rsidRPr="00A76D3D" w:rsidRDefault="00785969" w:rsidP="00A76D3D">
            <w:pPr>
              <w:jc w:val="center"/>
              <w:rPr>
                <w:color w:val="000000"/>
                <w:sz w:val="12"/>
                <w:szCs w:val="16"/>
              </w:rPr>
            </w:pPr>
            <w:r w:rsidRPr="00A76D3D">
              <w:rPr>
                <w:color w:val="000000"/>
                <w:sz w:val="12"/>
                <w:szCs w:val="16"/>
              </w:rPr>
              <w:t>Административного регламента</w:t>
            </w:r>
          </w:p>
        </w:tc>
        <w:tc>
          <w:tcPr>
            <w:tcW w:w="4110"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Наименование основания для отказа во внесении исправлений в уведомление в соответствии с Административным регламентом</w:t>
            </w:r>
          </w:p>
        </w:tc>
        <w:tc>
          <w:tcPr>
            <w:tcW w:w="3509"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Разъяснение причин отказа во внесении исправлений в уведомление</w:t>
            </w:r>
          </w:p>
        </w:tc>
      </w:tr>
      <w:tr w:rsidR="00785969" w:rsidRPr="00A76D3D" w:rsidTr="00785969">
        <w:trPr>
          <w:trHeight w:val="1022"/>
        </w:trPr>
        <w:tc>
          <w:tcPr>
            <w:tcW w:w="1668" w:type="dxa"/>
            <w:shd w:val="clear" w:color="auto" w:fill="auto"/>
          </w:tcPr>
          <w:p w:rsidR="00785969" w:rsidRPr="00A76D3D" w:rsidRDefault="00785969" w:rsidP="00A76D3D">
            <w:pPr>
              <w:rPr>
                <w:color w:val="000000"/>
                <w:sz w:val="12"/>
                <w:szCs w:val="16"/>
              </w:rPr>
            </w:pPr>
            <w:r w:rsidRPr="00A76D3D">
              <w:rPr>
                <w:color w:val="000000"/>
                <w:sz w:val="12"/>
                <w:szCs w:val="16"/>
              </w:rPr>
              <w:t>подпункт «а» пункта 2.26</w:t>
            </w:r>
          </w:p>
        </w:tc>
        <w:tc>
          <w:tcPr>
            <w:tcW w:w="4110" w:type="dxa"/>
            <w:shd w:val="clear" w:color="auto" w:fill="auto"/>
          </w:tcPr>
          <w:p w:rsidR="00785969" w:rsidRPr="00A76D3D" w:rsidRDefault="00785969" w:rsidP="00A76D3D">
            <w:pPr>
              <w:rPr>
                <w:color w:val="000000"/>
                <w:sz w:val="12"/>
                <w:szCs w:val="16"/>
              </w:rPr>
            </w:pPr>
            <w:r w:rsidRPr="00A76D3D">
              <w:rPr>
                <w:color w:val="000000"/>
                <w:sz w:val="12"/>
                <w:szCs w:val="16"/>
              </w:rPr>
              <w:t>несоответствие заявителя кругу лиц, указанных в пункте 2.2 Административного регламента</w:t>
            </w:r>
          </w:p>
        </w:tc>
        <w:tc>
          <w:tcPr>
            <w:tcW w:w="3509" w:type="dxa"/>
            <w:shd w:val="clear" w:color="auto" w:fill="auto"/>
          </w:tcPr>
          <w:p w:rsidR="00785969" w:rsidRPr="00A76D3D" w:rsidRDefault="00785969" w:rsidP="00A76D3D">
            <w:pPr>
              <w:rPr>
                <w:i/>
                <w:color w:val="000000"/>
                <w:sz w:val="12"/>
                <w:szCs w:val="16"/>
              </w:rPr>
            </w:pPr>
            <w:r w:rsidRPr="00A76D3D">
              <w:rPr>
                <w:i/>
                <w:color w:val="000000"/>
                <w:sz w:val="12"/>
                <w:szCs w:val="16"/>
              </w:rPr>
              <w:t>Указываются основания такого вывода</w:t>
            </w:r>
          </w:p>
        </w:tc>
      </w:tr>
      <w:tr w:rsidR="00785969" w:rsidRPr="00A76D3D" w:rsidTr="00785969">
        <w:trPr>
          <w:trHeight w:val="1072"/>
        </w:trPr>
        <w:tc>
          <w:tcPr>
            <w:tcW w:w="1668" w:type="dxa"/>
            <w:shd w:val="clear" w:color="auto" w:fill="auto"/>
          </w:tcPr>
          <w:p w:rsidR="00785969" w:rsidRPr="00A76D3D" w:rsidRDefault="00785969" w:rsidP="00A76D3D">
            <w:pPr>
              <w:rPr>
                <w:color w:val="000000"/>
                <w:sz w:val="12"/>
                <w:szCs w:val="16"/>
              </w:rPr>
            </w:pPr>
            <w:r w:rsidRPr="00A76D3D">
              <w:rPr>
                <w:color w:val="000000"/>
                <w:sz w:val="12"/>
                <w:szCs w:val="16"/>
              </w:rPr>
              <w:t>подпункт «б» пункта 2.26</w:t>
            </w:r>
          </w:p>
        </w:tc>
        <w:tc>
          <w:tcPr>
            <w:tcW w:w="4110" w:type="dxa"/>
            <w:shd w:val="clear" w:color="auto" w:fill="auto"/>
          </w:tcPr>
          <w:p w:rsidR="00785969" w:rsidRPr="00A76D3D" w:rsidRDefault="00785969" w:rsidP="00A76D3D">
            <w:pPr>
              <w:rPr>
                <w:color w:val="000000"/>
                <w:sz w:val="12"/>
                <w:szCs w:val="16"/>
              </w:rPr>
            </w:pPr>
            <w:r w:rsidRPr="00A76D3D">
              <w:rPr>
                <w:color w:val="000000"/>
                <w:sz w:val="12"/>
                <w:szCs w:val="16"/>
              </w:rPr>
              <w:t>отсутствие опечатки или ошибки в уведомлении</w:t>
            </w:r>
          </w:p>
        </w:tc>
        <w:tc>
          <w:tcPr>
            <w:tcW w:w="3509" w:type="dxa"/>
            <w:shd w:val="clear" w:color="auto" w:fill="auto"/>
          </w:tcPr>
          <w:p w:rsidR="00785969" w:rsidRPr="00A76D3D" w:rsidRDefault="00785969" w:rsidP="00A76D3D">
            <w:pPr>
              <w:rPr>
                <w:i/>
                <w:color w:val="000000"/>
                <w:sz w:val="12"/>
                <w:szCs w:val="16"/>
              </w:rPr>
            </w:pPr>
            <w:r w:rsidRPr="00A76D3D">
              <w:rPr>
                <w:i/>
                <w:color w:val="000000"/>
                <w:sz w:val="12"/>
                <w:szCs w:val="16"/>
              </w:rPr>
              <w:t>Указываются основания такого вывода</w:t>
            </w:r>
          </w:p>
        </w:tc>
      </w:tr>
    </w:tbl>
    <w:p w:rsidR="00785969" w:rsidRPr="00A76D3D" w:rsidRDefault="00785969" w:rsidP="00A76D3D">
      <w:pPr>
        <w:pStyle w:val="ConsPlusNonformat"/>
        <w:jc w:val="both"/>
        <w:rPr>
          <w:rFonts w:ascii="Times New Roman" w:hAnsi="Times New Roman" w:cs="Times New Roman"/>
          <w:color w:val="000000"/>
          <w:sz w:val="16"/>
          <w:szCs w:val="16"/>
        </w:rPr>
      </w:pPr>
      <w:r w:rsidRPr="00A76D3D">
        <w:rPr>
          <w:rFonts w:ascii="Times New Roman" w:hAnsi="Times New Roman" w:cs="Times New Roman"/>
          <w:color w:val="000000"/>
          <w:sz w:val="16"/>
          <w:szCs w:val="16"/>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785969" w:rsidRPr="00A76D3D" w:rsidRDefault="00785969" w:rsidP="00A76D3D">
      <w:pPr>
        <w:pStyle w:val="ConsPlusNonformat"/>
        <w:jc w:val="both"/>
        <w:rPr>
          <w:rFonts w:ascii="Times New Roman" w:hAnsi="Times New Roman" w:cs="Times New Roman"/>
          <w:color w:val="000000"/>
          <w:sz w:val="16"/>
          <w:szCs w:val="16"/>
        </w:rPr>
      </w:pPr>
      <w:r w:rsidRPr="00A76D3D">
        <w:rPr>
          <w:rFonts w:ascii="Times New Roman" w:hAnsi="Times New Roman" w:cs="Times New Roman"/>
          <w:color w:val="000000"/>
          <w:sz w:val="16"/>
          <w:szCs w:val="16"/>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_____________________________________________________________________________________________________________________________________________, а также в судебном порядке.</w:t>
      </w:r>
    </w:p>
    <w:p w:rsidR="00785969" w:rsidRPr="00A76D3D" w:rsidRDefault="00785969" w:rsidP="00A76D3D">
      <w:pPr>
        <w:pStyle w:val="ConsPlusNonformat"/>
        <w:jc w:val="both"/>
        <w:rPr>
          <w:rFonts w:ascii="Times New Roman" w:hAnsi="Times New Roman" w:cs="Times New Roman"/>
          <w:color w:val="000000"/>
          <w:sz w:val="16"/>
          <w:szCs w:val="16"/>
        </w:rPr>
      </w:pPr>
      <w:r w:rsidRPr="00A76D3D">
        <w:rPr>
          <w:rFonts w:ascii="Times New Roman" w:hAnsi="Times New Roman" w:cs="Times New Roman"/>
          <w:color w:val="000000"/>
          <w:sz w:val="16"/>
          <w:szCs w:val="16"/>
        </w:rPr>
        <w:t>Дополнительно информируем:_____________________________________________________________________________________________________________________________________.</w:t>
      </w:r>
    </w:p>
    <w:p w:rsidR="00785969" w:rsidRPr="00A76D3D" w:rsidRDefault="00785969" w:rsidP="00A76D3D">
      <w:pPr>
        <w:pStyle w:val="ConsPlusNonformat"/>
        <w:jc w:val="center"/>
        <w:rPr>
          <w:rFonts w:ascii="Times New Roman" w:hAnsi="Times New Roman" w:cs="Times New Roman"/>
          <w:color w:val="000000"/>
          <w:sz w:val="16"/>
          <w:szCs w:val="16"/>
        </w:rPr>
      </w:pPr>
      <w:r w:rsidRPr="00A76D3D">
        <w:rPr>
          <w:rFonts w:ascii="Times New Roman" w:hAnsi="Times New Roman" w:cs="Times New Roman"/>
          <w:color w:val="000000"/>
          <w:sz w:val="16"/>
          <w:szCs w:val="16"/>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785969" w:rsidRPr="00A76D3D" w:rsidRDefault="00785969" w:rsidP="00A76D3D">
      <w:pPr>
        <w:rPr>
          <w:color w:val="000000"/>
          <w:sz w:val="16"/>
          <w:szCs w:val="16"/>
        </w:rPr>
      </w:pPr>
    </w:p>
    <w:tbl>
      <w:tblPr>
        <w:tblW w:w="4680" w:type="pct"/>
        <w:tblLayout w:type="fixed"/>
        <w:tblCellMar>
          <w:left w:w="28" w:type="dxa"/>
          <w:right w:w="28" w:type="dxa"/>
        </w:tblCellMar>
        <w:tblLook w:val="0000"/>
      </w:tblPr>
      <w:tblGrid>
        <w:gridCol w:w="1410"/>
        <w:gridCol w:w="304"/>
        <w:gridCol w:w="789"/>
        <w:gridCol w:w="354"/>
        <w:gridCol w:w="1510"/>
      </w:tblGrid>
      <w:tr w:rsidR="00785969" w:rsidRPr="00A76D3D" w:rsidTr="00785969">
        <w:tc>
          <w:tcPr>
            <w:tcW w:w="3119"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c>
          <w:tcPr>
            <w:tcW w:w="595" w:type="dxa"/>
            <w:tcBorders>
              <w:top w:val="nil"/>
              <w:left w:val="nil"/>
              <w:bottom w:val="nil"/>
              <w:right w:val="nil"/>
            </w:tcBorders>
            <w:vAlign w:val="bottom"/>
          </w:tcPr>
          <w:p w:rsidR="00785969" w:rsidRPr="00A76D3D" w:rsidRDefault="00785969" w:rsidP="00A76D3D">
            <w:pPr>
              <w:rPr>
                <w:color w:val="000000"/>
                <w:sz w:val="16"/>
                <w:szCs w:val="16"/>
              </w:rPr>
            </w:pPr>
          </w:p>
        </w:tc>
        <w:tc>
          <w:tcPr>
            <w:tcW w:w="1701"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c>
          <w:tcPr>
            <w:tcW w:w="709" w:type="dxa"/>
            <w:tcBorders>
              <w:top w:val="nil"/>
              <w:left w:val="nil"/>
              <w:bottom w:val="nil"/>
              <w:right w:val="nil"/>
            </w:tcBorders>
            <w:vAlign w:val="bottom"/>
          </w:tcPr>
          <w:p w:rsidR="00785969" w:rsidRPr="00A76D3D" w:rsidRDefault="00785969" w:rsidP="00A76D3D">
            <w:pPr>
              <w:rPr>
                <w:color w:val="000000"/>
                <w:sz w:val="16"/>
                <w:szCs w:val="16"/>
              </w:rPr>
            </w:pPr>
          </w:p>
        </w:tc>
        <w:tc>
          <w:tcPr>
            <w:tcW w:w="3346"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r>
      <w:tr w:rsidR="00785969" w:rsidRPr="00A76D3D" w:rsidTr="00785969">
        <w:tc>
          <w:tcPr>
            <w:tcW w:w="3119"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(должность)</w:t>
            </w:r>
          </w:p>
        </w:tc>
        <w:tc>
          <w:tcPr>
            <w:tcW w:w="595" w:type="dxa"/>
            <w:tcBorders>
              <w:top w:val="nil"/>
              <w:left w:val="nil"/>
              <w:bottom w:val="nil"/>
              <w:right w:val="nil"/>
            </w:tcBorders>
          </w:tcPr>
          <w:p w:rsidR="00785969" w:rsidRPr="00A76D3D" w:rsidRDefault="00785969" w:rsidP="00A76D3D">
            <w:pPr>
              <w:jc w:val="center"/>
              <w:rPr>
                <w:color w:val="000000"/>
                <w:sz w:val="16"/>
                <w:szCs w:val="16"/>
              </w:rPr>
            </w:pPr>
          </w:p>
        </w:tc>
        <w:tc>
          <w:tcPr>
            <w:tcW w:w="1701"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(подпись)</w:t>
            </w:r>
          </w:p>
        </w:tc>
        <w:tc>
          <w:tcPr>
            <w:tcW w:w="709" w:type="dxa"/>
            <w:tcBorders>
              <w:top w:val="nil"/>
              <w:left w:val="nil"/>
              <w:bottom w:val="nil"/>
              <w:right w:val="nil"/>
            </w:tcBorders>
          </w:tcPr>
          <w:p w:rsidR="00785969" w:rsidRPr="00A76D3D" w:rsidRDefault="00785969" w:rsidP="00A76D3D">
            <w:pPr>
              <w:jc w:val="center"/>
              <w:rPr>
                <w:color w:val="000000"/>
                <w:sz w:val="16"/>
                <w:szCs w:val="16"/>
              </w:rPr>
            </w:pPr>
          </w:p>
        </w:tc>
        <w:tc>
          <w:tcPr>
            <w:tcW w:w="3346"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(фамилия, имя, отчество</w:t>
            </w:r>
            <w:r w:rsidRPr="00A76D3D">
              <w:rPr>
                <w:color w:val="000000"/>
                <w:sz w:val="16"/>
                <w:szCs w:val="16"/>
              </w:rPr>
              <w:br/>
              <w:t>(при наличии)</w:t>
            </w:r>
          </w:p>
        </w:tc>
      </w:tr>
    </w:tbl>
    <w:p w:rsidR="00785969" w:rsidRPr="00A76D3D" w:rsidRDefault="00785969" w:rsidP="00A76D3D">
      <w:pPr>
        <w:rPr>
          <w:color w:val="000000"/>
          <w:sz w:val="16"/>
          <w:szCs w:val="16"/>
        </w:rPr>
      </w:pPr>
      <w:r w:rsidRPr="00A76D3D">
        <w:rPr>
          <w:color w:val="000000"/>
          <w:sz w:val="16"/>
          <w:szCs w:val="16"/>
        </w:rPr>
        <w:t>Дата</w:t>
      </w:r>
    </w:p>
    <w:p w:rsidR="00785969" w:rsidRPr="00A76D3D" w:rsidRDefault="00785969" w:rsidP="00A76D3D">
      <w:pPr>
        <w:rPr>
          <w:color w:val="000000"/>
          <w:sz w:val="16"/>
          <w:szCs w:val="16"/>
        </w:rPr>
      </w:pPr>
    </w:p>
    <w:p w:rsidR="00785969" w:rsidRPr="00A76D3D" w:rsidRDefault="00785969" w:rsidP="00A76D3D">
      <w:pPr>
        <w:rPr>
          <w:color w:val="000000"/>
          <w:sz w:val="16"/>
          <w:szCs w:val="16"/>
        </w:rPr>
      </w:pPr>
      <w:r w:rsidRPr="00A76D3D">
        <w:rPr>
          <w:color w:val="000000"/>
          <w:sz w:val="16"/>
          <w:szCs w:val="16"/>
        </w:rPr>
        <w:t>*Сведения об ИНН в отношении иностранного юридического лица не указываются.</w:t>
      </w:r>
    </w:p>
    <w:p w:rsidR="00785969" w:rsidRPr="00A76D3D" w:rsidRDefault="00785969" w:rsidP="00A76D3D">
      <w:pPr>
        <w:rPr>
          <w:color w:val="000000"/>
          <w:sz w:val="16"/>
          <w:szCs w:val="16"/>
        </w:rPr>
      </w:pPr>
      <w:r w:rsidRPr="00A76D3D">
        <w:rPr>
          <w:color w:val="000000"/>
          <w:sz w:val="16"/>
          <w:szCs w:val="16"/>
        </w:rPr>
        <w:t>**Нужное подчеркнуть.</w:t>
      </w:r>
    </w:p>
    <w:p w:rsidR="00785969" w:rsidRPr="00A76D3D" w:rsidRDefault="00785969" w:rsidP="00A76D3D">
      <w:pPr>
        <w:jc w:val="center"/>
        <w:rPr>
          <w:color w:val="000000"/>
          <w:sz w:val="16"/>
          <w:szCs w:val="16"/>
        </w:rPr>
      </w:pPr>
    </w:p>
    <w:p w:rsidR="00785969" w:rsidRPr="00A76D3D" w:rsidRDefault="00785969" w:rsidP="00A76D3D">
      <w:pPr>
        <w:rPr>
          <w:color w:val="000000"/>
          <w:sz w:val="16"/>
          <w:szCs w:val="16"/>
        </w:rPr>
      </w:pPr>
      <w:r w:rsidRPr="00A76D3D">
        <w:rPr>
          <w:color w:val="000000"/>
          <w:sz w:val="16"/>
          <w:szCs w:val="16"/>
        </w:rPr>
        <w:t>Приложение № 6</w:t>
      </w:r>
    </w:p>
    <w:p w:rsidR="00785969" w:rsidRPr="00A76D3D" w:rsidRDefault="00785969" w:rsidP="00A76D3D">
      <w:pPr>
        <w:widowControl w:val="0"/>
        <w:tabs>
          <w:tab w:val="left" w:pos="567"/>
        </w:tabs>
        <w:rPr>
          <w:color w:val="000000"/>
          <w:sz w:val="16"/>
          <w:szCs w:val="16"/>
        </w:rPr>
      </w:pPr>
      <w:r w:rsidRPr="00A76D3D">
        <w:rPr>
          <w:color w:val="000000"/>
          <w:sz w:val="16"/>
          <w:szCs w:val="16"/>
        </w:rPr>
        <w:t>к Административному регламенту</w:t>
      </w:r>
    </w:p>
    <w:p w:rsidR="00785969" w:rsidRPr="00A76D3D" w:rsidRDefault="00785969" w:rsidP="00A76D3D">
      <w:pPr>
        <w:widowControl w:val="0"/>
        <w:tabs>
          <w:tab w:val="left" w:pos="0"/>
        </w:tabs>
        <w:contextualSpacing/>
        <w:rPr>
          <w:color w:val="000000"/>
          <w:sz w:val="16"/>
          <w:szCs w:val="16"/>
        </w:rPr>
      </w:pPr>
      <w:r w:rsidRPr="00A76D3D">
        <w:rPr>
          <w:color w:val="000000"/>
          <w:sz w:val="16"/>
          <w:szCs w:val="16"/>
        </w:rPr>
        <w:t xml:space="preserve">по предоставлению </w:t>
      </w:r>
    </w:p>
    <w:p w:rsidR="00785969" w:rsidRPr="00A76D3D" w:rsidRDefault="00785969" w:rsidP="00A76D3D">
      <w:pPr>
        <w:autoSpaceDE w:val="0"/>
        <w:autoSpaceDN w:val="0"/>
        <w:adjustRightInd w:val="0"/>
        <w:rPr>
          <w:color w:val="000000"/>
          <w:sz w:val="16"/>
          <w:szCs w:val="16"/>
        </w:rPr>
      </w:pPr>
      <w:r w:rsidRPr="00A76D3D">
        <w:rPr>
          <w:color w:val="000000"/>
          <w:sz w:val="16"/>
          <w:szCs w:val="16"/>
        </w:rPr>
        <w:t>муниципальной услуги</w:t>
      </w:r>
    </w:p>
    <w:p w:rsidR="00785969" w:rsidRPr="00A76D3D" w:rsidRDefault="00785969" w:rsidP="00A76D3D">
      <w:pPr>
        <w:autoSpaceDE w:val="0"/>
        <w:autoSpaceDN w:val="0"/>
        <w:adjustRightInd w:val="0"/>
        <w:jc w:val="right"/>
        <w:rPr>
          <w:bCs/>
          <w:color w:val="000000"/>
          <w:sz w:val="16"/>
          <w:szCs w:val="16"/>
        </w:rPr>
      </w:pPr>
    </w:p>
    <w:p w:rsidR="00785969" w:rsidRPr="00A76D3D" w:rsidRDefault="00785969" w:rsidP="00A76D3D">
      <w:pPr>
        <w:jc w:val="right"/>
        <w:rPr>
          <w:color w:val="000000"/>
          <w:sz w:val="16"/>
          <w:szCs w:val="16"/>
        </w:rPr>
      </w:pPr>
      <w:r w:rsidRPr="00A76D3D">
        <w:rPr>
          <w:color w:val="000000"/>
          <w:sz w:val="16"/>
          <w:szCs w:val="16"/>
        </w:rPr>
        <w:t>ФОРМА</w:t>
      </w:r>
    </w:p>
    <w:p w:rsidR="00785969" w:rsidRPr="00A76D3D" w:rsidRDefault="00785969" w:rsidP="00A76D3D">
      <w:pPr>
        <w:rPr>
          <w:color w:val="000000"/>
          <w:sz w:val="16"/>
          <w:szCs w:val="16"/>
        </w:rPr>
      </w:pPr>
    </w:p>
    <w:p w:rsidR="00785969" w:rsidRPr="00A76D3D" w:rsidRDefault="00785969" w:rsidP="00A76D3D">
      <w:pPr>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Заявление</w:t>
      </w:r>
    </w:p>
    <w:p w:rsidR="00785969" w:rsidRPr="00A76D3D" w:rsidRDefault="00785969" w:rsidP="00A76D3D">
      <w:pPr>
        <w:jc w:val="center"/>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 xml:space="preserve">о выдаче дубликата </w:t>
      </w:r>
    </w:p>
    <w:p w:rsidR="00785969" w:rsidRPr="00A76D3D" w:rsidRDefault="00785969" w:rsidP="00A76D3D">
      <w:pPr>
        <w:jc w:val="center"/>
        <w:rPr>
          <w:color w:val="000000"/>
          <w:sz w:val="16"/>
          <w:szCs w:val="16"/>
        </w:rPr>
      </w:pPr>
      <w:r w:rsidRPr="00A76D3D">
        <w:rPr>
          <w:color w:val="000000"/>
          <w:sz w:val="16"/>
          <w:szCs w:val="16"/>
        </w:rPr>
        <w:t xml:space="preserve">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785969" w:rsidRPr="00A76D3D" w:rsidRDefault="00785969" w:rsidP="00A76D3D">
      <w:pPr>
        <w:jc w:val="center"/>
        <w:rPr>
          <w:color w:val="000000"/>
          <w:sz w:val="16"/>
          <w:szCs w:val="16"/>
        </w:rPr>
      </w:pPr>
      <w:r w:rsidRPr="00A76D3D">
        <w:rPr>
          <w:color w:val="000000"/>
          <w:sz w:val="16"/>
          <w:szCs w:val="16"/>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785969" w:rsidRPr="00A76D3D" w:rsidRDefault="00785969" w:rsidP="00A76D3D">
      <w:pPr>
        <w:jc w:val="center"/>
        <w:rPr>
          <w:color w:val="000000"/>
          <w:sz w:val="16"/>
          <w:szCs w:val="16"/>
        </w:rPr>
      </w:pPr>
      <w:r w:rsidRPr="00A76D3D">
        <w:rPr>
          <w:color w:val="000000"/>
          <w:sz w:val="16"/>
          <w:szCs w:val="16"/>
        </w:rPr>
        <w:t>(далее - уведомление)</w:t>
      </w:r>
    </w:p>
    <w:p w:rsidR="00785969" w:rsidRPr="00A76D3D" w:rsidRDefault="00785969" w:rsidP="00A76D3D">
      <w:pPr>
        <w:rPr>
          <w:color w:val="000000"/>
          <w:sz w:val="16"/>
          <w:szCs w:val="16"/>
        </w:rPr>
      </w:pPr>
    </w:p>
    <w:p w:rsidR="00785969" w:rsidRPr="00A76D3D" w:rsidRDefault="00785969" w:rsidP="00A76D3D">
      <w:pPr>
        <w:jc w:val="right"/>
        <w:rPr>
          <w:color w:val="000000"/>
          <w:sz w:val="16"/>
          <w:szCs w:val="16"/>
        </w:rPr>
      </w:pPr>
      <w:r w:rsidRPr="00A76D3D">
        <w:rPr>
          <w:color w:val="000000"/>
          <w:sz w:val="16"/>
          <w:szCs w:val="16"/>
        </w:rPr>
        <w:t>«___» _________ 20___ г.</w:t>
      </w:r>
    </w:p>
    <w:p w:rsidR="00785969" w:rsidRPr="00A76D3D" w:rsidRDefault="00785969" w:rsidP="00A76D3D">
      <w:pPr>
        <w:rPr>
          <w:color w:val="000000"/>
          <w:sz w:val="16"/>
          <w:szCs w:val="16"/>
        </w:rPr>
      </w:pPr>
    </w:p>
    <w:p w:rsidR="00785969" w:rsidRPr="00A76D3D" w:rsidRDefault="00785969" w:rsidP="00A76D3D">
      <w:pPr>
        <w:rPr>
          <w:color w:val="000000"/>
          <w:sz w:val="16"/>
          <w:szCs w:val="16"/>
        </w:rPr>
      </w:pPr>
    </w:p>
    <w:p w:rsidR="00785969" w:rsidRPr="00A76D3D" w:rsidRDefault="00785969" w:rsidP="00A76D3D">
      <w:pPr>
        <w:tabs>
          <w:tab w:val="right" w:pos="9071"/>
        </w:tabs>
        <w:rPr>
          <w:color w:val="000000"/>
          <w:sz w:val="16"/>
          <w:szCs w:val="16"/>
          <w:u w:val="single"/>
        </w:rPr>
      </w:pPr>
      <w:r w:rsidRPr="00A76D3D">
        <w:rPr>
          <w:color w:val="000000"/>
          <w:sz w:val="16"/>
          <w:szCs w:val="16"/>
          <w:u w:val="single"/>
        </w:rPr>
        <w:t>___________________________________________________________________________________</w:t>
      </w:r>
    </w:p>
    <w:p w:rsidR="00785969" w:rsidRPr="00A76D3D" w:rsidRDefault="00785969" w:rsidP="00A76D3D">
      <w:pPr>
        <w:jc w:val="center"/>
        <w:rPr>
          <w:color w:val="000000"/>
          <w:sz w:val="16"/>
          <w:szCs w:val="16"/>
        </w:rPr>
      </w:pPr>
      <w:r w:rsidRPr="00A76D3D">
        <w:rPr>
          <w:color w:val="000000"/>
          <w:sz w:val="16"/>
          <w:szCs w:val="16"/>
        </w:rPr>
        <w:t xml:space="preserve"> (наименование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sidRPr="00A76D3D">
        <w:rPr>
          <w:color w:val="000000"/>
          <w:sz w:val="16"/>
          <w:szCs w:val="16"/>
        </w:rPr>
        <w:br/>
        <w:t>органа местного самоуправления)</w:t>
      </w:r>
    </w:p>
    <w:p w:rsidR="00785969" w:rsidRPr="00A76D3D" w:rsidRDefault="00785969" w:rsidP="00A76D3D">
      <w:pPr>
        <w:jc w:val="center"/>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1. Сведения о застройщике</w:t>
      </w:r>
    </w:p>
    <w:p w:rsidR="00785969" w:rsidRPr="00A76D3D" w:rsidRDefault="00785969" w:rsidP="00A76D3D">
      <w:pPr>
        <w:jc w:val="center"/>
        <w:rPr>
          <w:color w:val="000000"/>
          <w:sz w:val="16"/>
          <w:szCs w:val="16"/>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6"/>
        <w:gridCol w:w="1963"/>
        <w:gridCol w:w="2329"/>
      </w:tblGrid>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1.1</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Сведения о физическом лице, в случае если застройщиком является физическое лицо:</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1.1.1</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Фамилия, имя, отчество (при наличии)</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1.1.2</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1.1.3</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1.2</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Сведения о юридическом лице (в случае если застройщиком является юридическое лицо):</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1.2.1</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Полное наименование</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1.2.2</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Основной государственный регистрационный номер</w:t>
            </w:r>
          </w:p>
        </w:tc>
        <w:tc>
          <w:tcPr>
            <w:tcW w:w="5104" w:type="dxa"/>
            <w:shd w:val="clear" w:color="auto" w:fill="auto"/>
          </w:tcPr>
          <w:p w:rsidR="00785969" w:rsidRPr="00A76D3D" w:rsidRDefault="00785969" w:rsidP="00A76D3D">
            <w:pPr>
              <w:rPr>
                <w:color w:val="000000"/>
                <w:sz w:val="12"/>
                <w:szCs w:val="16"/>
              </w:rPr>
            </w:pPr>
          </w:p>
        </w:tc>
      </w:tr>
      <w:tr w:rsidR="00785969" w:rsidRPr="00A76D3D" w:rsidTr="00785969">
        <w:tc>
          <w:tcPr>
            <w:tcW w:w="817" w:type="dxa"/>
            <w:shd w:val="clear" w:color="auto" w:fill="auto"/>
          </w:tcPr>
          <w:p w:rsidR="00785969" w:rsidRPr="00A76D3D" w:rsidRDefault="00785969" w:rsidP="00A76D3D">
            <w:pPr>
              <w:jc w:val="center"/>
              <w:rPr>
                <w:color w:val="000000"/>
                <w:sz w:val="12"/>
                <w:szCs w:val="16"/>
              </w:rPr>
            </w:pPr>
            <w:r w:rsidRPr="00A76D3D">
              <w:rPr>
                <w:color w:val="000000"/>
                <w:sz w:val="12"/>
                <w:szCs w:val="16"/>
              </w:rPr>
              <w:t>1.2.3</w:t>
            </w:r>
          </w:p>
        </w:tc>
        <w:tc>
          <w:tcPr>
            <w:tcW w:w="4252" w:type="dxa"/>
            <w:shd w:val="clear" w:color="auto" w:fill="auto"/>
          </w:tcPr>
          <w:p w:rsidR="00785969" w:rsidRPr="00A76D3D" w:rsidRDefault="00785969" w:rsidP="00A76D3D">
            <w:pPr>
              <w:rPr>
                <w:color w:val="000000"/>
                <w:sz w:val="12"/>
                <w:szCs w:val="16"/>
              </w:rPr>
            </w:pPr>
            <w:r w:rsidRPr="00A76D3D">
              <w:rPr>
                <w:color w:val="000000"/>
                <w:sz w:val="12"/>
                <w:szCs w:val="16"/>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shd w:val="clear" w:color="auto" w:fill="auto"/>
          </w:tcPr>
          <w:p w:rsidR="00785969" w:rsidRPr="00A76D3D" w:rsidRDefault="00785969" w:rsidP="00A76D3D">
            <w:pPr>
              <w:rPr>
                <w:color w:val="000000"/>
                <w:sz w:val="12"/>
                <w:szCs w:val="16"/>
              </w:rPr>
            </w:pPr>
          </w:p>
        </w:tc>
      </w:tr>
    </w:tbl>
    <w:p w:rsidR="00785969" w:rsidRPr="00A76D3D" w:rsidRDefault="00785969" w:rsidP="00A76D3D">
      <w:pPr>
        <w:jc w:val="center"/>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2. Сведения о выданном уведомлении</w:t>
      </w:r>
    </w:p>
    <w:p w:rsidR="00785969" w:rsidRPr="00A76D3D" w:rsidRDefault="00785969" w:rsidP="00A76D3D">
      <w:pPr>
        <w:jc w:val="center"/>
        <w:rPr>
          <w:color w:val="000000"/>
          <w:sz w:val="16"/>
          <w:szCs w:val="16"/>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7"/>
        <w:gridCol w:w="1905"/>
        <w:gridCol w:w="1021"/>
        <w:gridCol w:w="1375"/>
      </w:tblGrid>
      <w:tr w:rsidR="00785969" w:rsidRPr="00A76D3D" w:rsidTr="00785969">
        <w:tc>
          <w:tcPr>
            <w:tcW w:w="817"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w:t>
            </w:r>
          </w:p>
        </w:tc>
        <w:tc>
          <w:tcPr>
            <w:tcW w:w="4253"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 xml:space="preserve">Орган, выдавший </w:t>
            </w:r>
            <w:r w:rsidRPr="00A76D3D">
              <w:rPr>
                <w:color w:val="000000"/>
                <w:sz w:val="12"/>
                <w:szCs w:val="16"/>
              </w:rPr>
              <w:br/>
              <w:t xml:space="preserve">уведомление </w:t>
            </w:r>
          </w:p>
        </w:tc>
        <w:tc>
          <w:tcPr>
            <w:tcW w:w="2126"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Номер документа</w:t>
            </w:r>
          </w:p>
        </w:tc>
        <w:tc>
          <w:tcPr>
            <w:tcW w:w="2977"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 xml:space="preserve">Дата </w:t>
            </w:r>
            <w:r w:rsidRPr="00A76D3D">
              <w:rPr>
                <w:color w:val="000000"/>
                <w:sz w:val="12"/>
                <w:szCs w:val="16"/>
              </w:rPr>
              <w:br/>
              <w:t>документа</w:t>
            </w:r>
          </w:p>
        </w:tc>
      </w:tr>
      <w:tr w:rsidR="00785969" w:rsidRPr="00A76D3D" w:rsidTr="00785969">
        <w:tc>
          <w:tcPr>
            <w:tcW w:w="817" w:type="dxa"/>
            <w:shd w:val="clear" w:color="auto" w:fill="auto"/>
            <w:vAlign w:val="center"/>
          </w:tcPr>
          <w:p w:rsidR="00785969" w:rsidRPr="00A76D3D" w:rsidRDefault="00785969" w:rsidP="00A76D3D">
            <w:pPr>
              <w:jc w:val="center"/>
              <w:rPr>
                <w:color w:val="000000"/>
                <w:sz w:val="12"/>
                <w:szCs w:val="16"/>
              </w:rPr>
            </w:pPr>
          </w:p>
        </w:tc>
        <w:tc>
          <w:tcPr>
            <w:tcW w:w="4253" w:type="dxa"/>
            <w:shd w:val="clear" w:color="auto" w:fill="auto"/>
            <w:vAlign w:val="center"/>
          </w:tcPr>
          <w:p w:rsidR="00785969" w:rsidRPr="00A76D3D" w:rsidRDefault="00785969" w:rsidP="00A76D3D">
            <w:pPr>
              <w:jc w:val="center"/>
              <w:rPr>
                <w:color w:val="000000"/>
                <w:sz w:val="12"/>
                <w:szCs w:val="16"/>
              </w:rPr>
            </w:pPr>
          </w:p>
        </w:tc>
        <w:tc>
          <w:tcPr>
            <w:tcW w:w="2126" w:type="dxa"/>
            <w:shd w:val="clear" w:color="auto" w:fill="auto"/>
            <w:vAlign w:val="center"/>
          </w:tcPr>
          <w:p w:rsidR="00785969" w:rsidRPr="00A76D3D" w:rsidRDefault="00785969" w:rsidP="00A76D3D">
            <w:pPr>
              <w:jc w:val="center"/>
              <w:rPr>
                <w:color w:val="000000"/>
                <w:sz w:val="12"/>
                <w:szCs w:val="16"/>
              </w:rPr>
            </w:pPr>
          </w:p>
        </w:tc>
        <w:tc>
          <w:tcPr>
            <w:tcW w:w="2977" w:type="dxa"/>
            <w:shd w:val="clear" w:color="auto" w:fill="auto"/>
            <w:vAlign w:val="center"/>
          </w:tcPr>
          <w:p w:rsidR="00785969" w:rsidRPr="00A76D3D" w:rsidRDefault="00785969" w:rsidP="00A76D3D">
            <w:pPr>
              <w:jc w:val="center"/>
              <w:rPr>
                <w:color w:val="000000"/>
                <w:sz w:val="12"/>
                <w:szCs w:val="16"/>
              </w:rPr>
            </w:pPr>
          </w:p>
        </w:tc>
      </w:tr>
    </w:tbl>
    <w:p w:rsidR="00785969" w:rsidRPr="00A76D3D" w:rsidRDefault="00785969" w:rsidP="00A76D3D">
      <w:pPr>
        <w:jc w:val="center"/>
        <w:rPr>
          <w:color w:val="000000"/>
          <w:sz w:val="16"/>
          <w:szCs w:val="16"/>
        </w:rPr>
      </w:pPr>
    </w:p>
    <w:p w:rsidR="00785969" w:rsidRPr="00A76D3D" w:rsidRDefault="00785969" w:rsidP="00A76D3D">
      <w:pPr>
        <w:rPr>
          <w:color w:val="000000"/>
          <w:sz w:val="16"/>
          <w:szCs w:val="16"/>
        </w:rPr>
      </w:pPr>
      <w:r w:rsidRPr="00A76D3D">
        <w:rPr>
          <w:color w:val="000000"/>
          <w:sz w:val="16"/>
          <w:szCs w:val="16"/>
        </w:rPr>
        <w:t xml:space="preserve">Прошу выдать дубликат уведомления </w:t>
      </w:r>
    </w:p>
    <w:p w:rsidR="00785969" w:rsidRPr="00A76D3D" w:rsidRDefault="00785969" w:rsidP="00A76D3D">
      <w:pPr>
        <w:rPr>
          <w:color w:val="000000"/>
          <w:sz w:val="16"/>
          <w:szCs w:val="16"/>
        </w:rPr>
      </w:pPr>
    </w:p>
    <w:p w:rsidR="00785969" w:rsidRPr="00A76D3D" w:rsidRDefault="00785969" w:rsidP="00A76D3D">
      <w:pPr>
        <w:tabs>
          <w:tab w:val="right" w:pos="9071"/>
        </w:tabs>
        <w:rPr>
          <w:color w:val="000000"/>
          <w:sz w:val="16"/>
          <w:szCs w:val="16"/>
          <w:u w:val="single"/>
        </w:rPr>
      </w:pPr>
      <w:r w:rsidRPr="00A76D3D">
        <w:rPr>
          <w:color w:val="000000"/>
          <w:sz w:val="16"/>
          <w:szCs w:val="16"/>
        </w:rPr>
        <w:t xml:space="preserve">Приложение: </w:t>
      </w:r>
      <w:r w:rsidRPr="00A76D3D">
        <w:rPr>
          <w:color w:val="000000"/>
          <w:sz w:val="16"/>
          <w:szCs w:val="16"/>
          <w:u w:val="single"/>
        </w:rPr>
        <w:t>_______________________________________________________________________</w:t>
      </w:r>
    </w:p>
    <w:p w:rsidR="00785969" w:rsidRPr="00A76D3D" w:rsidRDefault="00785969" w:rsidP="00A76D3D">
      <w:pPr>
        <w:tabs>
          <w:tab w:val="right" w:pos="9071"/>
        </w:tabs>
        <w:rPr>
          <w:color w:val="000000"/>
          <w:sz w:val="16"/>
          <w:szCs w:val="16"/>
          <w:u w:val="single"/>
        </w:rPr>
      </w:pPr>
      <w:r w:rsidRPr="00A76D3D">
        <w:rPr>
          <w:color w:val="000000"/>
          <w:sz w:val="16"/>
          <w:szCs w:val="16"/>
        </w:rPr>
        <w:t xml:space="preserve">Номер телефона и адрес электронной почты для связи: </w:t>
      </w:r>
      <w:r w:rsidRPr="00A76D3D">
        <w:rPr>
          <w:color w:val="000000"/>
          <w:sz w:val="16"/>
          <w:szCs w:val="16"/>
          <w:u w:val="single"/>
        </w:rPr>
        <w:t>___________________________________</w:t>
      </w:r>
    </w:p>
    <w:p w:rsidR="00785969" w:rsidRPr="00A76D3D" w:rsidRDefault="00785969" w:rsidP="00A76D3D">
      <w:pPr>
        <w:rPr>
          <w:color w:val="000000"/>
          <w:sz w:val="16"/>
          <w:szCs w:val="16"/>
        </w:rPr>
      </w:pPr>
      <w:r w:rsidRPr="00A76D3D">
        <w:rPr>
          <w:color w:val="000000"/>
          <w:sz w:val="16"/>
          <w:szCs w:val="16"/>
        </w:rPr>
        <w:t>Результат рассмотрения настоящего заявления прошу:</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25"/>
        <w:gridCol w:w="1453"/>
      </w:tblGrid>
      <w:tr w:rsidR="00785969" w:rsidRPr="00A76D3D" w:rsidTr="00785969">
        <w:tc>
          <w:tcPr>
            <w:tcW w:w="7196" w:type="dxa"/>
            <w:shd w:val="clear" w:color="auto" w:fill="auto"/>
          </w:tcPr>
          <w:p w:rsidR="00785969" w:rsidRPr="00A76D3D" w:rsidRDefault="00785969" w:rsidP="00A76D3D">
            <w:pPr>
              <w:rPr>
                <w:color w:val="000000"/>
                <w:sz w:val="12"/>
                <w:szCs w:val="16"/>
              </w:rPr>
            </w:pPr>
            <w:r w:rsidRPr="00A76D3D">
              <w:rPr>
                <w:color w:val="000000"/>
                <w:sz w:val="12"/>
                <w:szCs w:val="1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77" w:type="dxa"/>
            <w:shd w:val="clear" w:color="auto" w:fill="auto"/>
          </w:tcPr>
          <w:p w:rsidR="00785969" w:rsidRPr="00A76D3D" w:rsidRDefault="00785969" w:rsidP="00A76D3D">
            <w:pPr>
              <w:rPr>
                <w:color w:val="000000"/>
                <w:sz w:val="12"/>
                <w:szCs w:val="16"/>
              </w:rPr>
            </w:pPr>
          </w:p>
        </w:tc>
      </w:tr>
      <w:tr w:rsidR="00785969" w:rsidRPr="00A76D3D" w:rsidTr="00785969">
        <w:tc>
          <w:tcPr>
            <w:tcW w:w="7196" w:type="dxa"/>
            <w:shd w:val="clear" w:color="auto" w:fill="auto"/>
          </w:tcPr>
          <w:p w:rsidR="00785969" w:rsidRPr="00A76D3D" w:rsidRDefault="00785969" w:rsidP="00A76D3D">
            <w:pPr>
              <w:rPr>
                <w:color w:val="000000"/>
                <w:sz w:val="12"/>
                <w:szCs w:val="16"/>
              </w:rPr>
            </w:pPr>
            <w:r w:rsidRPr="00A76D3D">
              <w:rPr>
                <w:color w:val="000000"/>
                <w:sz w:val="12"/>
                <w:szCs w:val="16"/>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A76D3D">
              <w:rPr>
                <w:color w:val="000000"/>
                <w:sz w:val="12"/>
                <w:szCs w:val="16"/>
              </w:rPr>
              <w:br/>
              <w:t>_______________________________________________________</w:t>
            </w:r>
          </w:p>
        </w:tc>
        <w:tc>
          <w:tcPr>
            <w:tcW w:w="2977" w:type="dxa"/>
            <w:shd w:val="clear" w:color="auto" w:fill="auto"/>
          </w:tcPr>
          <w:p w:rsidR="00785969" w:rsidRPr="00A76D3D" w:rsidRDefault="00785969" w:rsidP="00A76D3D">
            <w:pPr>
              <w:rPr>
                <w:color w:val="000000"/>
                <w:sz w:val="12"/>
                <w:szCs w:val="16"/>
              </w:rPr>
            </w:pPr>
          </w:p>
        </w:tc>
      </w:tr>
      <w:tr w:rsidR="00785969" w:rsidRPr="00A76D3D" w:rsidTr="00785969">
        <w:tc>
          <w:tcPr>
            <w:tcW w:w="7196" w:type="dxa"/>
            <w:shd w:val="clear" w:color="auto" w:fill="auto"/>
          </w:tcPr>
          <w:p w:rsidR="00785969" w:rsidRPr="00A76D3D" w:rsidRDefault="00785969" w:rsidP="00A76D3D">
            <w:pPr>
              <w:rPr>
                <w:color w:val="000000"/>
                <w:sz w:val="12"/>
                <w:szCs w:val="16"/>
              </w:rPr>
            </w:pPr>
            <w:r w:rsidRPr="00A76D3D">
              <w:rPr>
                <w:color w:val="000000"/>
                <w:sz w:val="12"/>
                <w:szCs w:val="16"/>
              </w:rPr>
              <w:t>направить на бумажном носителе на почтовый адрес: _______________________________________________________</w:t>
            </w:r>
          </w:p>
        </w:tc>
        <w:tc>
          <w:tcPr>
            <w:tcW w:w="2977" w:type="dxa"/>
            <w:shd w:val="clear" w:color="auto" w:fill="auto"/>
          </w:tcPr>
          <w:p w:rsidR="00785969" w:rsidRPr="00A76D3D" w:rsidRDefault="00785969" w:rsidP="00A76D3D">
            <w:pPr>
              <w:rPr>
                <w:color w:val="000000"/>
                <w:sz w:val="12"/>
                <w:szCs w:val="16"/>
              </w:rPr>
            </w:pPr>
          </w:p>
        </w:tc>
      </w:tr>
      <w:tr w:rsidR="00785969" w:rsidRPr="00A76D3D" w:rsidTr="00785969">
        <w:tc>
          <w:tcPr>
            <w:tcW w:w="7196" w:type="dxa"/>
            <w:shd w:val="clear" w:color="auto" w:fill="auto"/>
          </w:tcPr>
          <w:p w:rsidR="00785969" w:rsidRPr="00A76D3D" w:rsidRDefault="00785969" w:rsidP="00A76D3D">
            <w:pPr>
              <w:jc w:val="center"/>
              <w:rPr>
                <w:i/>
                <w:color w:val="000000"/>
                <w:sz w:val="12"/>
                <w:szCs w:val="16"/>
              </w:rPr>
            </w:pPr>
            <w:r w:rsidRPr="00A76D3D">
              <w:rPr>
                <w:i/>
                <w:color w:val="000000"/>
                <w:sz w:val="12"/>
                <w:szCs w:val="16"/>
              </w:rPr>
              <w:t>Указывается один из перечисленных способов</w:t>
            </w:r>
          </w:p>
        </w:tc>
        <w:tc>
          <w:tcPr>
            <w:tcW w:w="2977" w:type="dxa"/>
            <w:shd w:val="clear" w:color="auto" w:fill="auto"/>
          </w:tcPr>
          <w:p w:rsidR="00785969" w:rsidRPr="00A76D3D" w:rsidRDefault="00785969" w:rsidP="00A76D3D">
            <w:pPr>
              <w:rPr>
                <w:color w:val="000000"/>
                <w:sz w:val="12"/>
                <w:szCs w:val="16"/>
              </w:rPr>
            </w:pPr>
          </w:p>
        </w:tc>
      </w:tr>
    </w:tbl>
    <w:p w:rsidR="00785969" w:rsidRPr="00A76D3D" w:rsidRDefault="00785969" w:rsidP="00A76D3D">
      <w:pPr>
        <w:rPr>
          <w:color w:val="000000"/>
          <w:sz w:val="16"/>
          <w:szCs w:val="16"/>
        </w:rPr>
      </w:pPr>
    </w:p>
    <w:p w:rsidR="00785969" w:rsidRPr="00A76D3D" w:rsidRDefault="00785969" w:rsidP="00A76D3D">
      <w:pPr>
        <w:rPr>
          <w:color w:val="000000"/>
          <w:sz w:val="16"/>
          <w:szCs w:val="16"/>
        </w:rPr>
      </w:pPr>
    </w:p>
    <w:p w:rsidR="00785969" w:rsidRPr="00A76D3D" w:rsidRDefault="00785969" w:rsidP="00A76D3D">
      <w:pPr>
        <w:rPr>
          <w:color w:val="000000"/>
          <w:sz w:val="16"/>
          <w:szCs w:val="16"/>
        </w:rPr>
      </w:pPr>
      <w:r w:rsidRPr="00A76D3D">
        <w:rPr>
          <w:color w:val="000000"/>
          <w:sz w:val="16"/>
          <w:szCs w:val="16"/>
        </w:rPr>
        <w:t>______________   __________________________</w:t>
      </w:r>
    </w:p>
    <w:p w:rsidR="00785969" w:rsidRPr="00A76D3D" w:rsidRDefault="00785969" w:rsidP="00A76D3D">
      <w:pPr>
        <w:rPr>
          <w:color w:val="000000"/>
          <w:sz w:val="16"/>
          <w:szCs w:val="16"/>
        </w:rPr>
      </w:pPr>
      <w:r w:rsidRPr="00A76D3D">
        <w:rPr>
          <w:color w:val="000000"/>
          <w:sz w:val="16"/>
          <w:szCs w:val="16"/>
        </w:rPr>
        <w:t xml:space="preserve">          (подпись)                       (фамилия, имя, отчество</w:t>
      </w:r>
    </w:p>
    <w:p w:rsidR="00785969" w:rsidRPr="00A76D3D" w:rsidRDefault="00785969" w:rsidP="00A76D3D">
      <w:pPr>
        <w:rPr>
          <w:color w:val="000000"/>
          <w:sz w:val="16"/>
          <w:szCs w:val="16"/>
        </w:rPr>
      </w:pPr>
      <w:r w:rsidRPr="00A76D3D">
        <w:rPr>
          <w:color w:val="000000"/>
          <w:sz w:val="16"/>
          <w:szCs w:val="16"/>
        </w:rPr>
        <w:t xml:space="preserve">                                                         (при наличии)</w:t>
      </w:r>
    </w:p>
    <w:p w:rsidR="00785969" w:rsidRPr="00A76D3D" w:rsidRDefault="00785969" w:rsidP="00A76D3D">
      <w:pPr>
        <w:rPr>
          <w:color w:val="000000"/>
          <w:sz w:val="16"/>
          <w:szCs w:val="16"/>
        </w:rPr>
      </w:pPr>
      <w:r w:rsidRPr="00A76D3D">
        <w:rPr>
          <w:color w:val="000000"/>
          <w:sz w:val="16"/>
          <w:szCs w:val="16"/>
        </w:rPr>
        <w:t>*Нужное подчеркнуть.</w:t>
      </w:r>
    </w:p>
    <w:p w:rsidR="00785969" w:rsidRPr="00A76D3D" w:rsidRDefault="00785969" w:rsidP="00A76D3D">
      <w:pPr>
        <w:rPr>
          <w:color w:val="000000"/>
          <w:sz w:val="16"/>
          <w:szCs w:val="16"/>
        </w:rPr>
      </w:pPr>
    </w:p>
    <w:p w:rsidR="00785969" w:rsidRPr="00A76D3D" w:rsidRDefault="00785969" w:rsidP="00A76D3D">
      <w:pPr>
        <w:rPr>
          <w:color w:val="000000"/>
          <w:sz w:val="16"/>
          <w:szCs w:val="16"/>
        </w:rPr>
      </w:pPr>
      <w:r w:rsidRPr="00A76D3D">
        <w:rPr>
          <w:color w:val="000000"/>
          <w:sz w:val="16"/>
          <w:szCs w:val="16"/>
        </w:rPr>
        <w:t>Приложение № 7</w:t>
      </w:r>
    </w:p>
    <w:p w:rsidR="00785969" w:rsidRPr="00A76D3D" w:rsidRDefault="00785969" w:rsidP="00A76D3D">
      <w:pPr>
        <w:widowControl w:val="0"/>
        <w:tabs>
          <w:tab w:val="left" w:pos="567"/>
        </w:tabs>
        <w:rPr>
          <w:color w:val="000000"/>
          <w:sz w:val="16"/>
          <w:szCs w:val="16"/>
        </w:rPr>
      </w:pPr>
      <w:r w:rsidRPr="00A76D3D">
        <w:rPr>
          <w:color w:val="000000"/>
          <w:sz w:val="16"/>
          <w:szCs w:val="16"/>
        </w:rPr>
        <w:t>к Административному регламенту</w:t>
      </w:r>
    </w:p>
    <w:p w:rsidR="00785969" w:rsidRPr="00A76D3D" w:rsidRDefault="00785969" w:rsidP="00A76D3D">
      <w:pPr>
        <w:widowControl w:val="0"/>
        <w:tabs>
          <w:tab w:val="left" w:pos="0"/>
        </w:tabs>
        <w:contextualSpacing/>
        <w:rPr>
          <w:color w:val="000000"/>
          <w:sz w:val="16"/>
          <w:szCs w:val="16"/>
        </w:rPr>
      </w:pPr>
      <w:r w:rsidRPr="00A76D3D">
        <w:rPr>
          <w:color w:val="000000"/>
          <w:sz w:val="16"/>
          <w:szCs w:val="16"/>
        </w:rPr>
        <w:t xml:space="preserve">по предоставлению </w:t>
      </w:r>
    </w:p>
    <w:p w:rsidR="00785969" w:rsidRPr="00A76D3D" w:rsidRDefault="00785969" w:rsidP="00A76D3D">
      <w:pPr>
        <w:autoSpaceDE w:val="0"/>
        <w:autoSpaceDN w:val="0"/>
        <w:adjustRightInd w:val="0"/>
        <w:rPr>
          <w:color w:val="000000"/>
          <w:sz w:val="16"/>
          <w:szCs w:val="16"/>
        </w:rPr>
      </w:pPr>
      <w:r w:rsidRPr="00A76D3D">
        <w:rPr>
          <w:color w:val="000000"/>
          <w:sz w:val="16"/>
          <w:szCs w:val="16"/>
        </w:rPr>
        <w:t>муниципальной услуги</w:t>
      </w:r>
    </w:p>
    <w:p w:rsidR="00785969" w:rsidRPr="00A76D3D" w:rsidRDefault="00785969" w:rsidP="00A76D3D">
      <w:pPr>
        <w:autoSpaceDE w:val="0"/>
        <w:autoSpaceDN w:val="0"/>
        <w:adjustRightInd w:val="0"/>
        <w:jc w:val="right"/>
        <w:rPr>
          <w:color w:val="000000"/>
          <w:sz w:val="16"/>
          <w:szCs w:val="16"/>
        </w:rPr>
      </w:pPr>
    </w:p>
    <w:p w:rsidR="00785969" w:rsidRPr="00A76D3D" w:rsidRDefault="00785969" w:rsidP="00A76D3D">
      <w:pPr>
        <w:jc w:val="right"/>
        <w:rPr>
          <w:color w:val="000000"/>
          <w:sz w:val="16"/>
          <w:szCs w:val="16"/>
        </w:rPr>
      </w:pPr>
      <w:r w:rsidRPr="00A76D3D">
        <w:rPr>
          <w:color w:val="000000"/>
          <w:sz w:val="16"/>
          <w:szCs w:val="16"/>
        </w:rPr>
        <w:t>ФОРМА</w:t>
      </w:r>
    </w:p>
    <w:p w:rsidR="00785969" w:rsidRPr="00A76D3D" w:rsidRDefault="00785969" w:rsidP="00A76D3D">
      <w:pPr>
        <w:rPr>
          <w:bCs/>
          <w:color w:val="000000"/>
          <w:sz w:val="16"/>
          <w:szCs w:val="16"/>
        </w:rPr>
      </w:pPr>
    </w:p>
    <w:p w:rsidR="00785969" w:rsidRPr="00A76D3D" w:rsidRDefault="00785969" w:rsidP="00A76D3D">
      <w:pPr>
        <w:rPr>
          <w:bCs/>
          <w:color w:val="000000"/>
          <w:sz w:val="16"/>
          <w:szCs w:val="16"/>
        </w:rPr>
      </w:pPr>
    </w:p>
    <w:p w:rsidR="00785969" w:rsidRPr="00A76D3D" w:rsidRDefault="00785969" w:rsidP="00A76D3D">
      <w:pPr>
        <w:tabs>
          <w:tab w:val="left" w:pos="9071"/>
        </w:tabs>
        <w:rPr>
          <w:color w:val="000000"/>
          <w:sz w:val="16"/>
          <w:szCs w:val="16"/>
        </w:rPr>
      </w:pPr>
      <w:r w:rsidRPr="00A76D3D">
        <w:rPr>
          <w:color w:val="000000"/>
          <w:sz w:val="16"/>
          <w:szCs w:val="16"/>
        </w:rPr>
        <w:t>Кому _____________________________________________________</w:t>
      </w:r>
    </w:p>
    <w:p w:rsidR="00785969" w:rsidRPr="00A76D3D" w:rsidRDefault="00785969" w:rsidP="00A76D3D">
      <w:pPr>
        <w:jc w:val="center"/>
        <w:rPr>
          <w:color w:val="000000"/>
          <w:sz w:val="16"/>
          <w:szCs w:val="16"/>
        </w:rPr>
      </w:pPr>
      <w:r w:rsidRPr="00A76D3D">
        <w:rPr>
          <w:color w:val="000000"/>
          <w:sz w:val="16"/>
          <w:szCs w:val="16"/>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785969" w:rsidRPr="00A76D3D" w:rsidRDefault="00785969" w:rsidP="00A76D3D">
      <w:pPr>
        <w:rPr>
          <w:color w:val="000000"/>
          <w:sz w:val="16"/>
          <w:szCs w:val="16"/>
        </w:rPr>
      </w:pPr>
      <w:r w:rsidRPr="00A76D3D">
        <w:rPr>
          <w:color w:val="000000"/>
          <w:sz w:val="16"/>
          <w:szCs w:val="16"/>
        </w:rPr>
        <w:t>__________________________________________________________</w:t>
      </w:r>
    </w:p>
    <w:p w:rsidR="00785969" w:rsidRPr="00A76D3D" w:rsidRDefault="00785969" w:rsidP="00A76D3D">
      <w:pPr>
        <w:jc w:val="center"/>
        <w:rPr>
          <w:color w:val="000000"/>
          <w:sz w:val="16"/>
          <w:szCs w:val="16"/>
        </w:rPr>
      </w:pPr>
      <w:r w:rsidRPr="00A76D3D">
        <w:rPr>
          <w:color w:val="000000"/>
          <w:sz w:val="16"/>
          <w:szCs w:val="16"/>
        </w:rPr>
        <w:t>почтовый индекс и адрес, телефон, адрес электронной почты застройщика)</w:t>
      </w:r>
    </w:p>
    <w:p w:rsidR="00785969" w:rsidRPr="00A76D3D" w:rsidRDefault="00785969" w:rsidP="00A76D3D">
      <w:pPr>
        <w:rPr>
          <w:color w:val="000000"/>
          <w:sz w:val="16"/>
          <w:szCs w:val="16"/>
        </w:rPr>
      </w:pPr>
    </w:p>
    <w:p w:rsidR="00785969" w:rsidRPr="00A76D3D" w:rsidRDefault="00785969" w:rsidP="00A76D3D">
      <w:pPr>
        <w:rPr>
          <w:color w:val="000000"/>
          <w:sz w:val="16"/>
          <w:szCs w:val="16"/>
        </w:rPr>
      </w:pPr>
    </w:p>
    <w:p w:rsidR="00785969" w:rsidRPr="00A76D3D" w:rsidRDefault="00785969" w:rsidP="00A76D3D">
      <w:pPr>
        <w:rPr>
          <w:color w:val="000000"/>
          <w:sz w:val="16"/>
          <w:szCs w:val="16"/>
        </w:rPr>
      </w:pPr>
    </w:p>
    <w:p w:rsidR="00785969" w:rsidRPr="00A76D3D" w:rsidRDefault="00785969" w:rsidP="00A76D3D">
      <w:pPr>
        <w:jc w:val="center"/>
        <w:rPr>
          <w:color w:val="000000"/>
          <w:sz w:val="16"/>
          <w:szCs w:val="16"/>
        </w:rPr>
      </w:pPr>
      <w:r w:rsidRPr="00A76D3D">
        <w:rPr>
          <w:color w:val="000000"/>
          <w:sz w:val="16"/>
          <w:szCs w:val="16"/>
        </w:rPr>
        <w:t>Решение</w:t>
      </w:r>
    </w:p>
    <w:p w:rsidR="00785969" w:rsidRPr="00A76D3D" w:rsidRDefault="00785969" w:rsidP="00A76D3D">
      <w:pPr>
        <w:jc w:val="center"/>
        <w:rPr>
          <w:color w:val="000000"/>
          <w:sz w:val="16"/>
          <w:szCs w:val="16"/>
        </w:rPr>
      </w:pPr>
      <w:r w:rsidRPr="00A76D3D">
        <w:rPr>
          <w:color w:val="000000"/>
          <w:sz w:val="16"/>
          <w:szCs w:val="16"/>
        </w:rPr>
        <w:t xml:space="preserve">об отказе </w:t>
      </w:r>
      <w:r w:rsidRPr="00A76D3D">
        <w:rPr>
          <w:bCs/>
          <w:color w:val="000000"/>
          <w:sz w:val="16"/>
          <w:szCs w:val="16"/>
        </w:rPr>
        <w:t>в выдаче дубликата</w:t>
      </w:r>
      <w:r w:rsidRPr="00A76D3D">
        <w:rPr>
          <w:color w:val="000000"/>
          <w:sz w:val="16"/>
          <w:szCs w:val="16"/>
        </w:rPr>
        <w:t xml:space="preserve"> </w:t>
      </w:r>
      <w:r w:rsidRPr="00A76D3D">
        <w:rPr>
          <w:color w:val="000000"/>
          <w:sz w:val="16"/>
          <w:szCs w:val="16"/>
        </w:rPr>
        <w:b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785969" w:rsidRPr="00A76D3D" w:rsidRDefault="00785969" w:rsidP="00A76D3D">
      <w:pPr>
        <w:jc w:val="center"/>
        <w:rPr>
          <w:color w:val="000000"/>
          <w:sz w:val="16"/>
          <w:szCs w:val="16"/>
        </w:rPr>
      </w:pPr>
      <w:r w:rsidRPr="00A76D3D">
        <w:rPr>
          <w:color w:val="000000"/>
          <w:sz w:val="16"/>
          <w:szCs w:val="16"/>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785969" w:rsidRPr="00A76D3D" w:rsidRDefault="00785969" w:rsidP="00A76D3D">
      <w:pPr>
        <w:jc w:val="center"/>
        <w:rPr>
          <w:color w:val="000000"/>
          <w:sz w:val="16"/>
          <w:szCs w:val="16"/>
        </w:rPr>
      </w:pPr>
      <w:r w:rsidRPr="00A76D3D">
        <w:rPr>
          <w:color w:val="000000"/>
          <w:sz w:val="16"/>
          <w:szCs w:val="16"/>
        </w:rPr>
        <w:t>(далее – уведомление)</w:t>
      </w:r>
    </w:p>
    <w:p w:rsidR="00785969" w:rsidRPr="00A76D3D" w:rsidRDefault="00785969" w:rsidP="00A76D3D">
      <w:pPr>
        <w:jc w:val="center"/>
        <w:rPr>
          <w:color w:val="000000"/>
          <w:sz w:val="16"/>
          <w:szCs w:val="16"/>
        </w:rPr>
      </w:pPr>
    </w:p>
    <w:p w:rsidR="00785969" w:rsidRPr="00A76D3D" w:rsidRDefault="00785969" w:rsidP="00A76D3D">
      <w:pPr>
        <w:rPr>
          <w:color w:val="000000"/>
          <w:sz w:val="16"/>
          <w:szCs w:val="16"/>
        </w:rPr>
      </w:pPr>
      <w:r w:rsidRPr="00A76D3D">
        <w:rPr>
          <w:color w:val="000000"/>
          <w:sz w:val="16"/>
          <w:szCs w:val="16"/>
        </w:rPr>
        <w:t xml:space="preserve">___________________________________________________________________________________ </w:t>
      </w:r>
    </w:p>
    <w:p w:rsidR="00785969" w:rsidRPr="00A76D3D" w:rsidRDefault="00785969" w:rsidP="00A76D3D">
      <w:pPr>
        <w:jc w:val="center"/>
        <w:rPr>
          <w:color w:val="000000"/>
          <w:sz w:val="16"/>
          <w:szCs w:val="16"/>
        </w:rPr>
      </w:pPr>
      <w:r w:rsidRPr="00A76D3D">
        <w:rPr>
          <w:color w:val="000000"/>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85969" w:rsidRPr="00A76D3D" w:rsidRDefault="00785969" w:rsidP="00A76D3D">
      <w:pPr>
        <w:jc w:val="both"/>
        <w:rPr>
          <w:color w:val="000000"/>
          <w:sz w:val="16"/>
          <w:szCs w:val="16"/>
        </w:rPr>
      </w:pPr>
      <w:r w:rsidRPr="00A76D3D">
        <w:rPr>
          <w:color w:val="000000"/>
          <w:sz w:val="16"/>
          <w:szCs w:val="16"/>
        </w:rPr>
        <w:t>по результатам рассмотрения заявления о выдаче дубликата уведомления от ___________ № ____________ принято решение об отказе в выдаче дубликата уведомления.</w:t>
      </w:r>
    </w:p>
    <w:p w:rsidR="00785969" w:rsidRPr="00A76D3D" w:rsidRDefault="00785969" w:rsidP="00A76D3D">
      <w:pPr>
        <w:jc w:val="both"/>
        <w:rPr>
          <w:color w:val="000000"/>
          <w:sz w:val="16"/>
          <w:szCs w:val="16"/>
        </w:rPr>
      </w:pPr>
      <w:r w:rsidRPr="00A76D3D">
        <w:rPr>
          <w:color w:val="000000"/>
          <w:sz w:val="16"/>
          <w:szCs w:val="16"/>
        </w:rPr>
        <w:t xml:space="preserve">            (дата и номер регистрации) </w:t>
      </w:r>
    </w:p>
    <w:p w:rsidR="00785969" w:rsidRPr="00A76D3D" w:rsidRDefault="00785969" w:rsidP="00A76D3D">
      <w:pPr>
        <w:rPr>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3"/>
        <w:gridCol w:w="2096"/>
        <w:gridCol w:w="1807"/>
      </w:tblGrid>
      <w:tr w:rsidR="00785969" w:rsidRPr="00A76D3D" w:rsidTr="00785969">
        <w:trPr>
          <w:trHeight w:val="1168"/>
          <w:tblHeader/>
        </w:trPr>
        <w:tc>
          <w:tcPr>
            <w:tcW w:w="1668"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 пункта</w:t>
            </w:r>
          </w:p>
          <w:p w:rsidR="00785969" w:rsidRPr="00A76D3D" w:rsidRDefault="00785969" w:rsidP="00A76D3D">
            <w:pPr>
              <w:jc w:val="center"/>
              <w:rPr>
                <w:color w:val="000000"/>
                <w:sz w:val="12"/>
                <w:szCs w:val="16"/>
              </w:rPr>
            </w:pPr>
            <w:r w:rsidRPr="00A76D3D">
              <w:rPr>
                <w:color w:val="000000"/>
                <w:sz w:val="12"/>
                <w:szCs w:val="16"/>
              </w:rPr>
              <w:t>Административного регламента</w:t>
            </w:r>
          </w:p>
        </w:tc>
        <w:tc>
          <w:tcPr>
            <w:tcW w:w="4110"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Наименование основания для отказа в выдаче дубликата уведомления в соответствии с Административным регламентом</w:t>
            </w:r>
          </w:p>
        </w:tc>
        <w:tc>
          <w:tcPr>
            <w:tcW w:w="3509" w:type="dxa"/>
            <w:shd w:val="clear" w:color="auto" w:fill="auto"/>
            <w:vAlign w:val="center"/>
          </w:tcPr>
          <w:p w:rsidR="00785969" w:rsidRPr="00A76D3D" w:rsidRDefault="00785969" w:rsidP="00A76D3D">
            <w:pPr>
              <w:jc w:val="center"/>
              <w:rPr>
                <w:color w:val="000000"/>
                <w:sz w:val="12"/>
                <w:szCs w:val="16"/>
              </w:rPr>
            </w:pPr>
            <w:r w:rsidRPr="00A76D3D">
              <w:rPr>
                <w:color w:val="000000"/>
                <w:sz w:val="12"/>
                <w:szCs w:val="16"/>
              </w:rPr>
              <w:t>Разъяснение причин отказа в выдаче дубликата уведомления</w:t>
            </w:r>
          </w:p>
        </w:tc>
      </w:tr>
      <w:tr w:rsidR="00785969" w:rsidRPr="00A76D3D" w:rsidTr="00785969">
        <w:trPr>
          <w:trHeight w:val="1022"/>
        </w:trPr>
        <w:tc>
          <w:tcPr>
            <w:tcW w:w="1668" w:type="dxa"/>
            <w:shd w:val="clear" w:color="auto" w:fill="auto"/>
          </w:tcPr>
          <w:p w:rsidR="00785969" w:rsidRPr="00A76D3D" w:rsidRDefault="00785969" w:rsidP="00A76D3D">
            <w:pPr>
              <w:jc w:val="center"/>
              <w:rPr>
                <w:color w:val="000000"/>
                <w:sz w:val="12"/>
                <w:szCs w:val="16"/>
              </w:rPr>
            </w:pPr>
            <w:r w:rsidRPr="00A76D3D">
              <w:rPr>
                <w:color w:val="000000"/>
                <w:sz w:val="12"/>
                <w:szCs w:val="16"/>
              </w:rPr>
              <w:t>пункт 2.28</w:t>
            </w:r>
          </w:p>
        </w:tc>
        <w:tc>
          <w:tcPr>
            <w:tcW w:w="4110" w:type="dxa"/>
            <w:shd w:val="clear" w:color="auto" w:fill="auto"/>
          </w:tcPr>
          <w:p w:rsidR="00785969" w:rsidRPr="00A76D3D" w:rsidRDefault="00785969" w:rsidP="00A76D3D">
            <w:pPr>
              <w:rPr>
                <w:color w:val="000000"/>
                <w:sz w:val="12"/>
                <w:szCs w:val="16"/>
              </w:rPr>
            </w:pPr>
            <w:r w:rsidRPr="00A76D3D">
              <w:rPr>
                <w:color w:val="000000"/>
                <w:sz w:val="12"/>
                <w:szCs w:val="16"/>
              </w:rPr>
              <w:t>несоответствие заявителя кругу лиц, указанных в пункте 2.2 Административного регламента</w:t>
            </w:r>
          </w:p>
        </w:tc>
        <w:tc>
          <w:tcPr>
            <w:tcW w:w="3509" w:type="dxa"/>
            <w:shd w:val="clear" w:color="auto" w:fill="auto"/>
          </w:tcPr>
          <w:p w:rsidR="00785969" w:rsidRPr="00A76D3D" w:rsidRDefault="00785969" w:rsidP="00A76D3D">
            <w:pPr>
              <w:rPr>
                <w:i/>
                <w:color w:val="000000"/>
                <w:sz w:val="12"/>
                <w:szCs w:val="16"/>
              </w:rPr>
            </w:pPr>
            <w:r w:rsidRPr="00A76D3D">
              <w:rPr>
                <w:i/>
                <w:color w:val="000000"/>
                <w:sz w:val="12"/>
                <w:szCs w:val="16"/>
              </w:rPr>
              <w:t>Указываются основания такого вывода</w:t>
            </w:r>
          </w:p>
        </w:tc>
      </w:tr>
    </w:tbl>
    <w:p w:rsidR="00785969" w:rsidRPr="00A76D3D" w:rsidRDefault="00785969" w:rsidP="00A76D3D">
      <w:pPr>
        <w:pStyle w:val="ConsPlusNonformat"/>
        <w:jc w:val="both"/>
        <w:rPr>
          <w:rFonts w:ascii="Times New Roman" w:hAnsi="Times New Roman" w:cs="Times New Roman"/>
          <w:color w:val="000000"/>
          <w:sz w:val="16"/>
          <w:szCs w:val="16"/>
        </w:rPr>
      </w:pPr>
      <w:r w:rsidRPr="00A76D3D">
        <w:rPr>
          <w:rFonts w:ascii="Times New Roman" w:hAnsi="Times New Roman" w:cs="Times New Roman"/>
          <w:color w:val="000000"/>
          <w:sz w:val="16"/>
          <w:szCs w:val="16"/>
        </w:rPr>
        <w:t>Вы вправе повторно обратиться с заявлением о выдаче дубликата уведомления после устранения указанных нарушений.</w:t>
      </w:r>
    </w:p>
    <w:p w:rsidR="00785969" w:rsidRPr="00A76D3D" w:rsidRDefault="00785969" w:rsidP="00A76D3D">
      <w:pPr>
        <w:pStyle w:val="ConsPlusNonformat"/>
        <w:jc w:val="both"/>
        <w:rPr>
          <w:rFonts w:ascii="Times New Roman" w:hAnsi="Times New Roman" w:cs="Times New Roman"/>
          <w:color w:val="000000"/>
          <w:sz w:val="16"/>
          <w:szCs w:val="16"/>
        </w:rPr>
      </w:pPr>
      <w:r w:rsidRPr="00A76D3D">
        <w:rPr>
          <w:rFonts w:ascii="Times New Roman" w:hAnsi="Times New Roman" w:cs="Times New Roman"/>
          <w:color w:val="000000"/>
          <w:sz w:val="16"/>
          <w:szCs w:val="16"/>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 а также в судебном порядке.</w:t>
      </w:r>
    </w:p>
    <w:p w:rsidR="00785969" w:rsidRPr="00A76D3D" w:rsidRDefault="00785969" w:rsidP="00A76D3D">
      <w:pPr>
        <w:pStyle w:val="ConsPlusNonformat"/>
        <w:jc w:val="both"/>
        <w:rPr>
          <w:rFonts w:ascii="Times New Roman" w:hAnsi="Times New Roman" w:cs="Times New Roman"/>
          <w:color w:val="000000"/>
          <w:sz w:val="16"/>
          <w:szCs w:val="16"/>
        </w:rPr>
      </w:pPr>
      <w:r w:rsidRPr="00A76D3D">
        <w:rPr>
          <w:rFonts w:ascii="Times New Roman" w:hAnsi="Times New Roman" w:cs="Times New Roman"/>
          <w:color w:val="000000"/>
          <w:sz w:val="16"/>
          <w:szCs w:val="16"/>
        </w:rPr>
        <w:t>Дополнительно информируем:________________________________________________________________________________________________________________________.</w:t>
      </w:r>
    </w:p>
    <w:p w:rsidR="00785969" w:rsidRPr="00A76D3D" w:rsidRDefault="00785969" w:rsidP="00A76D3D">
      <w:pPr>
        <w:pStyle w:val="ConsPlusNonformat"/>
        <w:jc w:val="center"/>
        <w:rPr>
          <w:rFonts w:ascii="Times New Roman" w:hAnsi="Times New Roman" w:cs="Times New Roman"/>
          <w:color w:val="000000"/>
          <w:sz w:val="16"/>
          <w:szCs w:val="16"/>
        </w:rPr>
      </w:pPr>
      <w:r w:rsidRPr="00A76D3D">
        <w:rPr>
          <w:rFonts w:ascii="Times New Roman" w:hAnsi="Times New Roman" w:cs="Times New Roman"/>
          <w:color w:val="000000"/>
          <w:sz w:val="16"/>
          <w:szCs w:val="16"/>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785969" w:rsidRPr="00A76D3D" w:rsidRDefault="00785969" w:rsidP="00A76D3D">
      <w:pPr>
        <w:rPr>
          <w:color w:val="000000"/>
          <w:sz w:val="16"/>
          <w:szCs w:val="16"/>
        </w:rPr>
      </w:pPr>
    </w:p>
    <w:tbl>
      <w:tblPr>
        <w:tblW w:w="4680" w:type="pct"/>
        <w:tblLayout w:type="fixed"/>
        <w:tblCellMar>
          <w:left w:w="28" w:type="dxa"/>
          <w:right w:w="28" w:type="dxa"/>
        </w:tblCellMar>
        <w:tblLook w:val="0000"/>
      </w:tblPr>
      <w:tblGrid>
        <w:gridCol w:w="1410"/>
        <w:gridCol w:w="304"/>
        <w:gridCol w:w="789"/>
        <w:gridCol w:w="354"/>
        <w:gridCol w:w="1510"/>
      </w:tblGrid>
      <w:tr w:rsidR="00785969" w:rsidRPr="00A76D3D" w:rsidTr="00785969">
        <w:tc>
          <w:tcPr>
            <w:tcW w:w="3119"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c>
          <w:tcPr>
            <w:tcW w:w="595" w:type="dxa"/>
            <w:tcBorders>
              <w:top w:val="nil"/>
              <w:left w:val="nil"/>
              <w:bottom w:val="nil"/>
              <w:right w:val="nil"/>
            </w:tcBorders>
            <w:vAlign w:val="bottom"/>
          </w:tcPr>
          <w:p w:rsidR="00785969" w:rsidRPr="00A76D3D" w:rsidRDefault="00785969" w:rsidP="00A76D3D">
            <w:pPr>
              <w:rPr>
                <w:color w:val="000000"/>
                <w:sz w:val="16"/>
                <w:szCs w:val="16"/>
              </w:rPr>
            </w:pPr>
          </w:p>
        </w:tc>
        <w:tc>
          <w:tcPr>
            <w:tcW w:w="1701"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c>
          <w:tcPr>
            <w:tcW w:w="709" w:type="dxa"/>
            <w:tcBorders>
              <w:top w:val="nil"/>
              <w:left w:val="nil"/>
              <w:bottom w:val="nil"/>
              <w:right w:val="nil"/>
            </w:tcBorders>
            <w:vAlign w:val="bottom"/>
          </w:tcPr>
          <w:p w:rsidR="00785969" w:rsidRPr="00A76D3D" w:rsidRDefault="00785969" w:rsidP="00A76D3D">
            <w:pPr>
              <w:rPr>
                <w:color w:val="000000"/>
                <w:sz w:val="16"/>
                <w:szCs w:val="16"/>
              </w:rPr>
            </w:pPr>
          </w:p>
        </w:tc>
        <w:tc>
          <w:tcPr>
            <w:tcW w:w="3346" w:type="dxa"/>
            <w:tcBorders>
              <w:top w:val="nil"/>
              <w:left w:val="nil"/>
              <w:bottom w:val="single" w:sz="4" w:space="0" w:color="auto"/>
              <w:right w:val="nil"/>
            </w:tcBorders>
            <w:vAlign w:val="bottom"/>
          </w:tcPr>
          <w:p w:rsidR="00785969" w:rsidRPr="00A76D3D" w:rsidRDefault="00785969" w:rsidP="00A76D3D">
            <w:pPr>
              <w:rPr>
                <w:color w:val="000000"/>
                <w:sz w:val="16"/>
                <w:szCs w:val="16"/>
              </w:rPr>
            </w:pPr>
          </w:p>
        </w:tc>
      </w:tr>
      <w:tr w:rsidR="00785969" w:rsidRPr="00A76D3D" w:rsidTr="00785969">
        <w:tc>
          <w:tcPr>
            <w:tcW w:w="3119"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(должность)</w:t>
            </w:r>
          </w:p>
        </w:tc>
        <w:tc>
          <w:tcPr>
            <w:tcW w:w="595" w:type="dxa"/>
            <w:tcBorders>
              <w:top w:val="nil"/>
              <w:left w:val="nil"/>
              <w:bottom w:val="nil"/>
              <w:right w:val="nil"/>
            </w:tcBorders>
          </w:tcPr>
          <w:p w:rsidR="00785969" w:rsidRPr="00A76D3D" w:rsidRDefault="00785969" w:rsidP="00A76D3D">
            <w:pPr>
              <w:jc w:val="center"/>
              <w:rPr>
                <w:color w:val="000000"/>
                <w:sz w:val="16"/>
                <w:szCs w:val="16"/>
              </w:rPr>
            </w:pPr>
          </w:p>
        </w:tc>
        <w:tc>
          <w:tcPr>
            <w:tcW w:w="1701"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(подпись)</w:t>
            </w:r>
          </w:p>
        </w:tc>
        <w:tc>
          <w:tcPr>
            <w:tcW w:w="709" w:type="dxa"/>
            <w:tcBorders>
              <w:top w:val="nil"/>
              <w:left w:val="nil"/>
              <w:bottom w:val="nil"/>
              <w:right w:val="nil"/>
            </w:tcBorders>
          </w:tcPr>
          <w:p w:rsidR="00785969" w:rsidRPr="00A76D3D" w:rsidRDefault="00785969" w:rsidP="00A76D3D">
            <w:pPr>
              <w:jc w:val="center"/>
              <w:rPr>
                <w:color w:val="000000"/>
                <w:sz w:val="16"/>
                <w:szCs w:val="16"/>
              </w:rPr>
            </w:pPr>
          </w:p>
        </w:tc>
        <w:tc>
          <w:tcPr>
            <w:tcW w:w="3346" w:type="dxa"/>
            <w:tcBorders>
              <w:top w:val="nil"/>
              <w:left w:val="nil"/>
              <w:bottom w:val="nil"/>
              <w:right w:val="nil"/>
            </w:tcBorders>
          </w:tcPr>
          <w:p w:rsidR="00785969" w:rsidRPr="00A76D3D" w:rsidRDefault="00785969" w:rsidP="00A76D3D">
            <w:pPr>
              <w:jc w:val="center"/>
              <w:rPr>
                <w:color w:val="000000"/>
                <w:sz w:val="16"/>
                <w:szCs w:val="16"/>
              </w:rPr>
            </w:pPr>
            <w:r w:rsidRPr="00A76D3D">
              <w:rPr>
                <w:color w:val="000000"/>
                <w:sz w:val="16"/>
                <w:szCs w:val="16"/>
              </w:rPr>
              <w:t>(фамилия, имя, отчество</w:t>
            </w:r>
            <w:r w:rsidRPr="00A76D3D">
              <w:rPr>
                <w:color w:val="000000"/>
                <w:sz w:val="16"/>
                <w:szCs w:val="16"/>
              </w:rPr>
              <w:br/>
              <w:t>(при наличии)</w:t>
            </w:r>
          </w:p>
        </w:tc>
      </w:tr>
    </w:tbl>
    <w:p w:rsidR="00785969" w:rsidRPr="00A76D3D" w:rsidRDefault="00785969" w:rsidP="00A76D3D">
      <w:pPr>
        <w:rPr>
          <w:color w:val="000000"/>
          <w:sz w:val="16"/>
          <w:szCs w:val="16"/>
        </w:rPr>
      </w:pPr>
      <w:r w:rsidRPr="00A76D3D">
        <w:rPr>
          <w:color w:val="000000"/>
          <w:sz w:val="16"/>
          <w:szCs w:val="16"/>
        </w:rPr>
        <w:t>Дата</w:t>
      </w:r>
    </w:p>
    <w:p w:rsidR="00785969" w:rsidRPr="00A76D3D" w:rsidRDefault="00785969" w:rsidP="00A76D3D">
      <w:pPr>
        <w:rPr>
          <w:color w:val="000000"/>
          <w:sz w:val="16"/>
          <w:szCs w:val="16"/>
        </w:rPr>
      </w:pPr>
      <w:r w:rsidRPr="00A76D3D">
        <w:rPr>
          <w:color w:val="000000"/>
          <w:sz w:val="16"/>
          <w:szCs w:val="16"/>
        </w:rPr>
        <w:t>*Сведения об ИНН в отношении иностранного юридического лица не указываются.</w:t>
      </w:r>
    </w:p>
    <w:p w:rsidR="00785969" w:rsidRPr="00A76D3D" w:rsidRDefault="00785969" w:rsidP="00A76D3D">
      <w:pPr>
        <w:rPr>
          <w:bCs/>
          <w:color w:val="000000"/>
          <w:sz w:val="16"/>
          <w:szCs w:val="16"/>
        </w:rPr>
      </w:pPr>
      <w:r w:rsidRPr="00A76D3D">
        <w:rPr>
          <w:color w:val="000000"/>
          <w:sz w:val="16"/>
          <w:szCs w:val="16"/>
        </w:rPr>
        <w:t>**Нужное подчеркнуть</w:t>
      </w:r>
    </w:p>
    <w:p w:rsidR="00257DA5" w:rsidRPr="00A76D3D" w:rsidRDefault="00257DA5" w:rsidP="00A76D3D">
      <w:pPr>
        <w:rPr>
          <w:sz w:val="16"/>
          <w:szCs w:val="16"/>
        </w:rPr>
      </w:pPr>
    </w:p>
    <w:p w:rsidR="00257DA5" w:rsidRPr="00A76D3D" w:rsidRDefault="00257DA5" w:rsidP="00A76D3D">
      <w:pPr>
        <w:rPr>
          <w:sz w:val="16"/>
          <w:szCs w:val="16"/>
        </w:rPr>
      </w:pPr>
    </w:p>
    <w:p w:rsidR="00257DA5" w:rsidRPr="00A76D3D" w:rsidRDefault="00257DA5" w:rsidP="00A76D3D">
      <w:pPr>
        <w:rPr>
          <w:sz w:val="16"/>
          <w:szCs w:val="16"/>
        </w:rPr>
      </w:pPr>
    </w:p>
    <w:p w:rsidR="00072858" w:rsidRPr="00A76D3D" w:rsidRDefault="00072858" w:rsidP="00A76D3D">
      <w:pPr>
        <w:rPr>
          <w:sz w:val="16"/>
          <w:szCs w:val="16"/>
        </w:rPr>
      </w:pPr>
    </w:p>
    <w:p w:rsidR="00457098" w:rsidRPr="00A76D3D" w:rsidRDefault="00457098" w:rsidP="00A76D3D">
      <w:pPr>
        <w:rPr>
          <w:sz w:val="16"/>
          <w:szCs w:val="16"/>
        </w:rPr>
      </w:pPr>
    </w:p>
    <w:tbl>
      <w:tblPr>
        <w:tblStyle w:val="af4"/>
        <w:tblW w:w="0" w:type="auto"/>
        <w:shd w:val="clear" w:color="auto" w:fill="BFBFBF" w:themeFill="background1" w:themeFillShade="BF"/>
        <w:tblLook w:val="04A0"/>
      </w:tblPr>
      <w:tblGrid>
        <w:gridCol w:w="4826"/>
      </w:tblGrid>
      <w:tr w:rsidR="00457098" w:rsidRPr="00A76D3D" w:rsidTr="00457098">
        <w:tc>
          <w:tcPr>
            <w:tcW w:w="4826" w:type="dxa"/>
            <w:shd w:val="clear" w:color="auto" w:fill="BFBFBF" w:themeFill="background1" w:themeFillShade="BF"/>
          </w:tcPr>
          <w:p w:rsidR="00457098" w:rsidRPr="00A76D3D" w:rsidRDefault="00457098" w:rsidP="00A76D3D">
            <w:pPr>
              <w:jc w:val="center"/>
              <w:rPr>
                <w:b/>
              </w:rPr>
            </w:pPr>
            <w:r w:rsidRPr="00A76D3D">
              <w:rPr>
                <w:b/>
              </w:rPr>
              <w:t>Городское поселение город Павловск</w:t>
            </w:r>
          </w:p>
        </w:tc>
      </w:tr>
    </w:tbl>
    <w:p w:rsidR="00457098" w:rsidRPr="00A76D3D" w:rsidRDefault="00457098" w:rsidP="00A76D3D">
      <w:pPr>
        <w:rPr>
          <w:sz w:val="16"/>
          <w:szCs w:val="16"/>
        </w:rPr>
      </w:pPr>
    </w:p>
    <w:p w:rsidR="00C4609A" w:rsidRPr="00A76D3D" w:rsidRDefault="00C4609A" w:rsidP="00A76D3D">
      <w:pPr>
        <w:jc w:val="center"/>
        <w:rPr>
          <w:sz w:val="16"/>
          <w:szCs w:val="16"/>
        </w:rPr>
      </w:pPr>
      <w:r w:rsidRPr="00A76D3D">
        <w:rPr>
          <w:sz w:val="16"/>
          <w:szCs w:val="16"/>
        </w:rPr>
        <w:t>Уважаемые жители городского поселения - город Павловск!</w:t>
      </w:r>
    </w:p>
    <w:p w:rsidR="00C4609A" w:rsidRPr="00A76D3D" w:rsidRDefault="00C4609A" w:rsidP="00A76D3D">
      <w:pPr>
        <w:jc w:val="both"/>
        <w:rPr>
          <w:color w:val="000000"/>
          <w:sz w:val="16"/>
          <w:szCs w:val="16"/>
        </w:rPr>
      </w:pPr>
      <w:r w:rsidRPr="00A76D3D">
        <w:rPr>
          <w:sz w:val="16"/>
          <w:szCs w:val="16"/>
        </w:rPr>
        <w:t>06 июня 2023 года в 17.00 часов на земельном участке по адресу:</w:t>
      </w:r>
      <w:r w:rsidRPr="00A76D3D">
        <w:rPr>
          <w:color w:val="000000"/>
          <w:sz w:val="16"/>
          <w:szCs w:val="16"/>
          <w:shd w:val="clear" w:color="auto" w:fill="FFFFFF"/>
        </w:rPr>
        <w:t xml:space="preserve"> </w:t>
      </w:r>
      <w:r w:rsidRPr="00A76D3D">
        <w:rPr>
          <w:sz w:val="16"/>
          <w:szCs w:val="16"/>
        </w:rPr>
        <w:t xml:space="preserve">РФ, Воронежская область, Павловский район, городское поселение – город Павловск, </w:t>
      </w:r>
      <w:r w:rsidRPr="00A76D3D">
        <w:rPr>
          <w:color w:val="000000"/>
          <w:sz w:val="16"/>
          <w:szCs w:val="16"/>
          <w:shd w:val="clear" w:color="auto" w:fill="FFFFFF"/>
        </w:rPr>
        <w:t xml:space="preserve">ул. Лермонтова, д. 48 </w:t>
      </w:r>
      <w:r w:rsidRPr="00A76D3D">
        <w:rPr>
          <w:sz w:val="16"/>
          <w:szCs w:val="16"/>
        </w:rPr>
        <w:t>состоятся</w:t>
      </w:r>
      <w:r w:rsidRPr="00A76D3D">
        <w:rPr>
          <w:b/>
          <w:sz w:val="16"/>
          <w:szCs w:val="16"/>
        </w:rPr>
        <w:t xml:space="preserve"> </w:t>
      </w:r>
      <w:r w:rsidRPr="00A76D3D">
        <w:rPr>
          <w:sz w:val="16"/>
          <w:szCs w:val="16"/>
        </w:rPr>
        <w:t xml:space="preserve">публичные слушания по вопросу предоставления Гюльмамедову Мубаризу Тафты оглы  разрешения на отклонение от предельных </w:t>
      </w:r>
      <w:r w:rsidRPr="00A76D3D">
        <w:rPr>
          <w:sz w:val="16"/>
          <w:szCs w:val="16"/>
        </w:rPr>
        <w:lastRenderedPageBreak/>
        <w:t>параметров разрешенного строительства,</w:t>
      </w:r>
      <w:r w:rsidRPr="00A76D3D">
        <w:rPr>
          <w:b/>
          <w:bCs/>
          <w:sz w:val="16"/>
          <w:szCs w:val="16"/>
        </w:rPr>
        <w:t xml:space="preserve"> </w:t>
      </w:r>
      <w:r w:rsidRPr="00A76D3D">
        <w:rPr>
          <w:bCs/>
          <w:sz w:val="16"/>
          <w:szCs w:val="16"/>
        </w:rPr>
        <w:t xml:space="preserve">реконструкции объектов капитального строительства </w:t>
      </w:r>
      <w:r w:rsidRPr="00A76D3D">
        <w:rPr>
          <w:sz w:val="16"/>
          <w:szCs w:val="16"/>
        </w:rPr>
        <w:t xml:space="preserve">на земельном участке с кадастровым номером </w:t>
      </w:r>
      <w:r w:rsidRPr="00A76D3D">
        <w:rPr>
          <w:rStyle w:val="button-search"/>
          <w:sz w:val="16"/>
          <w:szCs w:val="16"/>
        </w:rPr>
        <w:t>36:20:0100048:414</w:t>
      </w:r>
      <w:r w:rsidRPr="00A76D3D">
        <w:rPr>
          <w:sz w:val="16"/>
          <w:szCs w:val="16"/>
        </w:rPr>
        <w:t>, площадью 500 кв. м, расположенном по адресу: прилегающей с южной стороны к земельному участку,</w:t>
      </w:r>
      <w:r w:rsidRPr="00A76D3D">
        <w:rPr>
          <w:color w:val="000000"/>
          <w:sz w:val="16"/>
          <w:szCs w:val="16"/>
          <w:shd w:val="clear" w:color="auto" w:fill="FFFFFF"/>
        </w:rPr>
        <w:t xml:space="preserve"> расположенному по адресу: г. Павловск, ул. Лермонтова, д. 48 </w:t>
      </w:r>
      <w:r w:rsidRPr="00A76D3D">
        <w:rPr>
          <w:color w:val="000000"/>
          <w:sz w:val="16"/>
          <w:szCs w:val="16"/>
        </w:rPr>
        <w:t>в части увеличения максимального процента застройки в границах земельного участка с 45% до 100%; уменьшения минимального отступа от всех границ земельного участка</w:t>
      </w:r>
      <w:r w:rsidRPr="00A76D3D">
        <w:rPr>
          <w:rStyle w:val="button-search"/>
          <w:sz w:val="16"/>
          <w:szCs w:val="16"/>
        </w:rPr>
        <w:t xml:space="preserve"> </w:t>
      </w:r>
      <w:r w:rsidRPr="00A76D3D">
        <w:rPr>
          <w:color w:val="000000"/>
          <w:sz w:val="16"/>
          <w:szCs w:val="16"/>
        </w:rPr>
        <w:t>с 6 м до 0 м.</w:t>
      </w:r>
    </w:p>
    <w:p w:rsidR="00C4609A" w:rsidRPr="00A76D3D" w:rsidRDefault="00C4609A" w:rsidP="00A76D3D">
      <w:pPr>
        <w:jc w:val="both"/>
        <w:rPr>
          <w:color w:val="000000"/>
          <w:sz w:val="16"/>
          <w:szCs w:val="16"/>
        </w:rPr>
      </w:pPr>
      <w:r w:rsidRPr="00A76D3D">
        <w:rPr>
          <w:spacing w:val="2"/>
          <w:sz w:val="16"/>
          <w:szCs w:val="16"/>
          <w:shd w:val="clear" w:color="auto" w:fill="FFFFFF"/>
        </w:rPr>
        <w:t xml:space="preserve">Граждане, проживающие в пределах соответствующих территориальных зон, правообладатели земельных участков, имеющих общие границы с земельными участками, применительно к которым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земельными участками, применительно к которым запрашивается разрешение вправе направить в комиссию свои предложения по вынесенным на публичные слушания вопросам. </w:t>
      </w:r>
    </w:p>
    <w:p w:rsidR="00C4609A" w:rsidRPr="00A76D3D" w:rsidRDefault="00C4609A" w:rsidP="00A76D3D">
      <w:pPr>
        <w:jc w:val="both"/>
        <w:rPr>
          <w:sz w:val="16"/>
          <w:szCs w:val="16"/>
        </w:rPr>
      </w:pPr>
      <w:r w:rsidRPr="00A76D3D">
        <w:rPr>
          <w:color w:val="000000"/>
          <w:sz w:val="16"/>
          <w:szCs w:val="16"/>
        </w:rPr>
        <w:t xml:space="preserve"> </w:t>
      </w:r>
      <w:r w:rsidRPr="00A76D3D">
        <w:rPr>
          <w:sz w:val="16"/>
          <w:szCs w:val="16"/>
        </w:rPr>
        <w:t>Со дня опубликования сообщения заинтересованные лица вправе направить свои предложения в комиссию.</w:t>
      </w:r>
      <w:r w:rsidRPr="00A76D3D">
        <w:rPr>
          <w:color w:val="000000"/>
          <w:sz w:val="16"/>
          <w:szCs w:val="16"/>
        </w:rPr>
        <w:t xml:space="preserve"> Предложения принимаются комиссией до </w:t>
      </w:r>
      <w:r w:rsidRPr="00A76D3D">
        <w:rPr>
          <w:sz w:val="16"/>
          <w:szCs w:val="16"/>
        </w:rPr>
        <w:t>05.06. 2023г</w:t>
      </w:r>
      <w:r w:rsidRPr="00A76D3D">
        <w:rPr>
          <w:color w:val="000000"/>
          <w:sz w:val="16"/>
          <w:szCs w:val="16"/>
        </w:rPr>
        <w:t>. включительно, до 16 часов.</w:t>
      </w:r>
      <w:r w:rsidRPr="00A76D3D">
        <w:rPr>
          <w:sz w:val="16"/>
          <w:szCs w:val="16"/>
        </w:rPr>
        <w:t xml:space="preserve"> Предложения могут быть представлены в письменном виде по почте, лично или электронном виде в администрацию городского поселения - город Павловск на имя председателя комиссии. Предложения должны быть логично изложены в письменном виде (напечатаны либо написаны разборчивым почерком)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относящиеся к компетенции комиссии, не рассматриваются. Предложения могут содержать любые материалы, как на бумажных, так и магнитных носителях. Комиссия не дает ответов на поступившие предложения. График приема: ежедневно, за исключением выходных и праздничных дней, с 9.00 до 16.00, перерыв с 12.00 до 13.00.</w:t>
      </w:r>
    </w:p>
    <w:p w:rsidR="00C4609A" w:rsidRPr="00A76D3D" w:rsidRDefault="00C4609A" w:rsidP="00A76D3D">
      <w:pPr>
        <w:jc w:val="both"/>
        <w:rPr>
          <w:sz w:val="16"/>
          <w:szCs w:val="16"/>
        </w:rPr>
      </w:pPr>
      <w:r w:rsidRPr="00A76D3D">
        <w:rPr>
          <w:sz w:val="16"/>
          <w:szCs w:val="16"/>
        </w:rPr>
        <w:t>Почтовый адрес: 396420, Россия, Воронежская область, Павловский район, г. Павловск, мкр. Северный, д. 23а.</w:t>
      </w:r>
    </w:p>
    <w:p w:rsidR="00C4609A" w:rsidRPr="00A76D3D" w:rsidRDefault="00C4609A" w:rsidP="00A76D3D">
      <w:pPr>
        <w:autoSpaceDE w:val="0"/>
        <w:autoSpaceDN w:val="0"/>
        <w:adjustRightInd w:val="0"/>
        <w:jc w:val="both"/>
        <w:rPr>
          <w:sz w:val="16"/>
          <w:szCs w:val="16"/>
        </w:rPr>
      </w:pPr>
      <w:r w:rsidRPr="00A76D3D">
        <w:rPr>
          <w:sz w:val="16"/>
          <w:szCs w:val="16"/>
        </w:rPr>
        <w:t xml:space="preserve">Сайт в сети Интернет: </w:t>
      </w:r>
      <w:hyperlink r:id="rId126" w:history="1">
        <w:r w:rsidRPr="00A76D3D">
          <w:rPr>
            <w:rStyle w:val="ad"/>
            <w:sz w:val="16"/>
            <w:szCs w:val="16"/>
          </w:rPr>
          <w:t>http://pavlovskadmin.ru</w:t>
        </w:r>
      </w:hyperlink>
    </w:p>
    <w:p w:rsidR="00C4609A" w:rsidRPr="00A76D3D" w:rsidRDefault="00C4609A" w:rsidP="00A76D3D">
      <w:pPr>
        <w:rPr>
          <w:sz w:val="16"/>
          <w:szCs w:val="16"/>
        </w:rPr>
      </w:pPr>
      <w:r w:rsidRPr="00A76D3D">
        <w:rPr>
          <w:sz w:val="16"/>
          <w:szCs w:val="16"/>
        </w:rPr>
        <w:t xml:space="preserve">Адрес электронной почты администрации города Павловска:  </w:t>
      </w:r>
      <w:hyperlink r:id="rId127" w:history="1">
        <w:r w:rsidRPr="00A76D3D">
          <w:rPr>
            <w:rStyle w:val="ad"/>
            <w:sz w:val="16"/>
            <w:szCs w:val="16"/>
            <w:lang w:val="en-US"/>
          </w:rPr>
          <w:t>pavlg</w:t>
        </w:r>
        <w:r w:rsidRPr="00A76D3D">
          <w:rPr>
            <w:rStyle w:val="ad"/>
            <w:sz w:val="16"/>
            <w:szCs w:val="16"/>
          </w:rPr>
          <w:t>.</w:t>
        </w:r>
        <w:r w:rsidRPr="00A76D3D">
          <w:rPr>
            <w:rStyle w:val="ad"/>
            <w:sz w:val="16"/>
            <w:szCs w:val="16"/>
            <w:lang w:val="en-US"/>
          </w:rPr>
          <w:t>pavl</w:t>
        </w:r>
        <w:r w:rsidRPr="00A76D3D">
          <w:rPr>
            <w:rStyle w:val="ad"/>
            <w:sz w:val="16"/>
            <w:szCs w:val="16"/>
          </w:rPr>
          <w:t>@</w:t>
        </w:r>
        <w:r w:rsidRPr="00A76D3D">
          <w:rPr>
            <w:rStyle w:val="ad"/>
            <w:sz w:val="16"/>
            <w:szCs w:val="16"/>
            <w:lang w:val="en-US"/>
          </w:rPr>
          <w:t>govvrn</w:t>
        </w:r>
        <w:r w:rsidRPr="00A76D3D">
          <w:rPr>
            <w:rStyle w:val="ad"/>
            <w:sz w:val="16"/>
            <w:szCs w:val="16"/>
          </w:rPr>
          <w:t>.</w:t>
        </w:r>
        <w:r w:rsidRPr="00A76D3D">
          <w:rPr>
            <w:rStyle w:val="ad"/>
            <w:sz w:val="16"/>
            <w:szCs w:val="16"/>
            <w:lang w:val="en-US"/>
          </w:rPr>
          <w:t>ru</w:t>
        </w:r>
      </w:hyperlink>
      <w:r w:rsidRPr="00A76D3D">
        <w:rPr>
          <w:sz w:val="16"/>
          <w:szCs w:val="16"/>
        </w:rPr>
        <w:t>.</w:t>
      </w:r>
    </w:p>
    <w:p w:rsidR="00C4609A" w:rsidRPr="00A76D3D" w:rsidRDefault="00C4609A" w:rsidP="00A76D3D">
      <w:pPr>
        <w:rPr>
          <w:sz w:val="16"/>
          <w:szCs w:val="16"/>
        </w:rPr>
      </w:pPr>
      <w:r w:rsidRPr="00A76D3D">
        <w:rPr>
          <w:sz w:val="16"/>
          <w:szCs w:val="16"/>
        </w:rPr>
        <w:t>Телефоны для справок: 8 (47362) 7-02-42.</w:t>
      </w:r>
    </w:p>
    <w:p w:rsidR="00C4609A" w:rsidRPr="00A76D3D" w:rsidRDefault="00C4609A" w:rsidP="00A76D3D">
      <w:pPr>
        <w:jc w:val="both"/>
        <w:rPr>
          <w:sz w:val="16"/>
          <w:szCs w:val="16"/>
        </w:rPr>
      </w:pPr>
      <w:r w:rsidRPr="00A76D3D">
        <w:rPr>
          <w:sz w:val="16"/>
          <w:szCs w:val="16"/>
        </w:rPr>
        <w:t>Направленные материалы возврату не подлежат.</w:t>
      </w:r>
    </w:p>
    <w:p w:rsidR="00C4609A" w:rsidRPr="00A76D3D" w:rsidRDefault="00C4609A" w:rsidP="00A76D3D">
      <w:pPr>
        <w:shd w:val="clear" w:color="auto" w:fill="FFFFFF"/>
        <w:jc w:val="both"/>
        <w:rPr>
          <w:color w:val="000000"/>
          <w:sz w:val="16"/>
          <w:szCs w:val="16"/>
        </w:rPr>
      </w:pPr>
      <w:r w:rsidRPr="00A76D3D">
        <w:rPr>
          <w:color w:val="000000"/>
          <w:sz w:val="16"/>
          <w:szCs w:val="16"/>
        </w:rPr>
        <w:t xml:space="preserve">Регистрация жителей городского поселения - город Павловск, желающих выступать на публичных слушаниях, производится по адресу: г. Павловск, </w:t>
      </w:r>
      <w:r w:rsidRPr="00A76D3D">
        <w:rPr>
          <w:sz w:val="16"/>
          <w:szCs w:val="16"/>
        </w:rPr>
        <w:t>мкр. Северный, д. 23а.</w:t>
      </w:r>
      <w:r w:rsidRPr="00A76D3D">
        <w:rPr>
          <w:color w:val="000000"/>
          <w:sz w:val="16"/>
          <w:szCs w:val="16"/>
        </w:rPr>
        <w:t xml:space="preserve"> (администрации городского поселения - город Павловск), тел. 7-02-42, приемные часы в рабочие дни – с 8.00 до 17.00 и прекращается </w:t>
      </w:r>
      <w:r w:rsidRPr="00A76D3D">
        <w:rPr>
          <w:sz w:val="16"/>
          <w:szCs w:val="16"/>
        </w:rPr>
        <w:t>05.06</w:t>
      </w:r>
      <w:r w:rsidRPr="00A76D3D">
        <w:rPr>
          <w:color w:val="000000"/>
          <w:sz w:val="16"/>
          <w:szCs w:val="16"/>
        </w:rPr>
        <w:t>.2023г.</w:t>
      </w:r>
    </w:p>
    <w:p w:rsidR="00C4609A" w:rsidRPr="00A76D3D" w:rsidRDefault="00C4609A" w:rsidP="00A76D3D">
      <w:pPr>
        <w:jc w:val="both"/>
        <w:rPr>
          <w:color w:val="000000"/>
          <w:sz w:val="16"/>
          <w:szCs w:val="16"/>
        </w:rPr>
      </w:pPr>
      <w:r w:rsidRPr="00A76D3D">
        <w:rPr>
          <w:sz w:val="16"/>
          <w:szCs w:val="16"/>
        </w:rPr>
        <w:t xml:space="preserve">Экспозиция проводится с 19.05.2023г. по 05.06.2023г. в здании </w:t>
      </w:r>
      <w:r w:rsidRPr="00A76D3D">
        <w:rPr>
          <w:color w:val="000000"/>
          <w:sz w:val="16"/>
          <w:szCs w:val="16"/>
        </w:rPr>
        <w:t>администрации городского поселения - город Павловск</w:t>
      </w:r>
      <w:r w:rsidRPr="00A76D3D">
        <w:rPr>
          <w:sz w:val="16"/>
          <w:szCs w:val="16"/>
        </w:rPr>
        <w:t xml:space="preserve"> по адресу: </w:t>
      </w:r>
      <w:r w:rsidRPr="00A76D3D">
        <w:rPr>
          <w:color w:val="000000"/>
          <w:sz w:val="16"/>
          <w:szCs w:val="16"/>
        </w:rPr>
        <w:t xml:space="preserve">г. Павловск, </w:t>
      </w:r>
      <w:r w:rsidRPr="00A76D3D">
        <w:rPr>
          <w:sz w:val="16"/>
          <w:szCs w:val="16"/>
        </w:rPr>
        <w:t>мкр. Северный, д. 23а.</w:t>
      </w:r>
      <w:r w:rsidRPr="00A76D3D">
        <w:rPr>
          <w:color w:val="000000"/>
          <w:sz w:val="16"/>
          <w:szCs w:val="16"/>
        </w:rPr>
        <w:t xml:space="preserve">, 3 этаж, в рабочие дни – с 13.00 до 16.00ч.  </w:t>
      </w:r>
    </w:p>
    <w:p w:rsidR="00C4609A" w:rsidRPr="00A76D3D" w:rsidRDefault="00C4609A" w:rsidP="00A76D3D">
      <w:pPr>
        <w:jc w:val="both"/>
        <w:rPr>
          <w:sz w:val="16"/>
          <w:szCs w:val="16"/>
        </w:rPr>
      </w:pPr>
      <w:r w:rsidRPr="00A76D3D">
        <w:rPr>
          <w:color w:val="000000"/>
          <w:sz w:val="16"/>
          <w:szCs w:val="16"/>
        </w:rPr>
        <w:t xml:space="preserve">Также с проектом решения </w:t>
      </w:r>
      <w:r w:rsidRPr="00A76D3D">
        <w:rPr>
          <w:sz w:val="16"/>
          <w:szCs w:val="16"/>
        </w:rPr>
        <w:t xml:space="preserve">можно ознакомиться до 05.06.2023г. по адресу: </w:t>
      </w:r>
      <w:r w:rsidRPr="00A76D3D">
        <w:rPr>
          <w:color w:val="000000"/>
          <w:sz w:val="16"/>
          <w:szCs w:val="16"/>
        </w:rPr>
        <w:t xml:space="preserve">г. Павловск, </w:t>
      </w:r>
      <w:r w:rsidRPr="00A76D3D">
        <w:rPr>
          <w:sz w:val="16"/>
          <w:szCs w:val="16"/>
        </w:rPr>
        <w:t>мкр. Северный, д. 23а</w:t>
      </w:r>
      <w:r w:rsidRPr="00A76D3D">
        <w:rPr>
          <w:color w:val="000000"/>
          <w:sz w:val="16"/>
          <w:szCs w:val="16"/>
        </w:rPr>
        <w:t xml:space="preserve"> (администрации городского поселения - город Павловск),  приемные часы в рабочие дни – с 8.00 до 16.00, и </w:t>
      </w:r>
      <w:r w:rsidRPr="00A76D3D">
        <w:rPr>
          <w:sz w:val="16"/>
          <w:szCs w:val="16"/>
        </w:rPr>
        <w:t xml:space="preserve">на официальном сайте администрации городского поселения - город Павловск в информационно-телекоммуникационной сети «Интернет». </w:t>
      </w:r>
    </w:p>
    <w:p w:rsidR="00C4609A" w:rsidRPr="00A76D3D" w:rsidRDefault="00C4609A" w:rsidP="00A76D3D">
      <w:pPr>
        <w:jc w:val="both"/>
        <w:rPr>
          <w:sz w:val="16"/>
          <w:szCs w:val="16"/>
        </w:rPr>
      </w:pPr>
      <w:r w:rsidRPr="00A76D3D">
        <w:rPr>
          <w:sz w:val="16"/>
          <w:szCs w:val="16"/>
        </w:rPr>
        <w:t>Приглашаем жителей города принять участие в публичных слушаниях.</w:t>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p>
    <w:p w:rsidR="00C4609A" w:rsidRPr="00A76D3D" w:rsidRDefault="00C4609A" w:rsidP="00A76D3D">
      <w:pPr>
        <w:jc w:val="both"/>
        <w:rPr>
          <w:b/>
          <w:sz w:val="16"/>
          <w:szCs w:val="16"/>
        </w:rPr>
      </w:pPr>
      <w:r w:rsidRPr="00A76D3D">
        <w:rPr>
          <w:sz w:val="16"/>
          <w:szCs w:val="16"/>
        </w:rPr>
        <w:t>Комиссия по проведению публичных слушаний.</w:t>
      </w:r>
    </w:p>
    <w:p w:rsidR="00C4609A" w:rsidRPr="00A76D3D" w:rsidRDefault="00C4609A" w:rsidP="00A76D3D">
      <w:pPr>
        <w:rPr>
          <w:sz w:val="16"/>
          <w:szCs w:val="16"/>
        </w:rPr>
      </w:pPr>
    </w:p>
    <w:p w:rsidR="00C4609A" w:rsidRPr="00A76D3D" w:rsidRDefault="00C4609A" w:rsidP="00A76D3D">
      <w:pPr>
        <w:widowControl w:val="0"/>
        <w:rPr>
          <w:sz w:val="16"/>
          <w:szCs w:val="16"/>
        </w:rPr>
      </w:pPr>
    </w:p>
    <w:p w:rsidR="00C4609A" w:rsidRPr="00A76D3D" w:rsidRDefault="00C4609A" w:rsidP="00A76D3D">
      <w:pPr>
        <w:widowControl w:val="0"/>
        <w:jc w:val="right"/>
        <w:rPr>
          <w:sz w:val="16"/>
          <w:szCs w:val="16"/>
        </w:rPr>
      </w:pPr>
    </w:p>
    <w:p w:rsidR="00C4609A" w:rsidRPr="00A76D3D" w:rsidRDefault="00C4609A" w:rsidP="00A76D3D">
      <w:pPr>
        <w:widowControl w:val="0"/>
        <w:jc w:val="right"/>
        <w:rPr>
          <w:sz w:val="16"/>
          <w:szCs w:val="16"/>
        </w:rPr>
      </w:pPr>
    </w:p>
    <w:p w:rsidR="00C4609A" w:rsidRPr="00A76D3D" w:rsidRDefault="00C4609A" w:rsidP="00A76D3D">
      <w:pPr>
        <w:widowControl w:val="0"/>
        <w:jc w:val="right"/>
        <w:rPr>
          <w:sz w:val="16"/>
          <w:szCs w:val="16"/>
        </w:rPr>
      </w:pPr>
      <w:r w:rsidRPr="00A76D3D">
        <w:rPr>
          <w:sz w:val="16"/>
          <w:szCs w:val="16"/>
        </w:rPr>
        <w:t>Администрации городского поселения –город Павловск Павловского муниципального района</w:t>
      </w:r>
    </w:p>
    <w:p w:rsidR="00C4609A" w:rsidRPr="00A76D3D" w:rsidRDefault="00C4609A" w:rsidP="00A76D3D">
      <w:pPr>
        <w:widowControl w:val="0"/>
        <w:jc w:val="right"/>
        <w:rPr>
          <w:sz w:val="16"/>
          <w:szCs w:val="16"/>
        </w:rPr>
      </w:pPr>
      <w:r w:rsidRPr="00A76D3D">
        <w:rPr>
          <w:sz w:val="16"/>
          <w:szCs w:val="16"/>
        </w:rPr>
        <w:t xml:space="preserve"> Воронежской области</w:t>
      </w:r>
    </w:p>
    <w:p w:rsidR="00C4609A" w:rsidRPr="00A76D3D" w:rsidRDefault="00C4609A" w:rsidP="00A76D3D">
      <w:pPr>
        <w:widowControl w:val="0"/>
        <w:jc w:val="right"/>
        <w:rPr>
          <w:sz w:val="16"/>
          <w:szCs w:val="16"/>
        </w:rPr>
      </w:pPr>
      <w:r w:rsidRPr="00A76D3D">
        <w:rPr>
          <w:sz w:val="16"/>
          <w:szCs w:val="16"/>
        </w:rPr>
        <w:t xml:space="preserve"> от 16.05.2023г. № 185 </w:t>
      </w:r>
    </w:p>
    <w:p w:rsidR="00C4609A" w:rsidRPr="00A76D3D" w:rsidRDefault="00C4609A" w:rsidP="00A76D3D">
      <w:pPr>
        <w:widowControl w:val="0"/>
        <w:jc w:val="center"/>
        <w:rPr>
          <w:b/>
          <w:sz w:val="16"/>
          <w:szCs w:val="16"/>
        </w:rPr>
      </w:pPr>
    </w:p>
    <w:p w:rsidR="00C4609A" w:rsidRPr="00A76D3D" w:rsidRDefault="00C4609A" w:rsidP="00A76D3D">
      <w:pPr>
        <w:widowControl w:val="0"/>
        <w:jc w:val="center"/>
        <w:rPr>
          <w:b/>
          <w:sz w:val="16"/>
          <w:szCs w:val="16"/>
        </w:rPr>
      </w:pPr>
      <w:r w:rsidRPr="00A76D3D">
        <w:rPr>
          <w:b/>
          <w:sz w:val="16"/>
          <w:szCs w:val="16"/>
        </w:rPr>
        <w:t>Извещение</w:t>
      </w:r>
    </w:p>
    <w:p w:rsidR="00C4609A" w:rsidRPr="00A76D3D" w:rsidRDefault="00C4609A" w:rsidP="00A76D3D">
      <w:pPr>
        <w:widowControl w:val="0"/>
        <w:jc w:val="center"/>
        <w:rPr>
          <w:b/>
          <w:bCs/>
          <w:sz w:val="16"/>
          <w:szCs w:val="16"/>
        </w:rPr>
      </w:pPr>
      <w:r w:rsidRPr="00A76D3D">
        <w:rPr>
          <w:b/>
          <w:bCs/>
          <w:sz w:val="16"/>
          <w:szCs w:val="16"/>
        </w:rPr>
        <w:t>администрация городского поселения – город Павловск Павловского муниципального района Воронежской области сообщает о проведении аукциона в электронной форме на право заключения договора аренды земельного участка</w:t>
      </w:r>
    </w:p>
    <w:p w:rsidR="00C4609A" w:rsidRPr="00A76D3D" w:rsidRDefault="00C4609A" w:rsidP="00A76D3D">
      <w:pPr>
        <w:widowControl w:val="0"/>
        <w:rPr>
          <w:sz w:val="16"/>
          <w:szCs w:val="16"/>
        </w:rPr>
      </w:pPr>
    </w:p>
    <w:p w:rsidR="00C4609A" w:rsidRPr="00A76D3D" w:rsidRDefault="00C4609A" w:rsidP="00A76D3D">
      <w:pPr>
        <w:widowControl w:val="0"/>
        <w:jc w:val="both"/>
        <w:rPr>
          <w:b/>
          <w:sz w:val="16"/>
          <w:szCs w:val="16"/>
        </w:rPr>
      </w:pPr>
    </w:p>
    <w:p w:rsidR="00C4609A" w:rsidRPr="00A76D3D" w:rsidRDefault="00C4609A" w:rsidP="00A76D3D">
      <w:pPr>
        <w:widowControl w:val="0"/>
        <w:jc w:val="both"/>
        <w:rPr>
          <w:sz w:val="16"/>
          <w:szCs w:val="16"/>
        </w:rPr>
      </w:pPr>
      <w:r w:rsidRPr="00A76D3D">
        <w:rPr>
          <w:b/>
          <w:sz w:val="16"/>
          <w:szCs w:val="16"/>
        </w:rPr>
        <w:t>Основание проведение торгов</w:t>
      </w:r>
      <w:r w:rsidRPr="00A76D3D">
        <w:rPr>
          <w:sz w:val="16"/>
          <w:szCs w:val="16"/>
        </w:rPr>
        <w:t xml:space="preserve"> –  постановление от 16.05.2023г. № 185. </w:t>
      </w:r>
    </w:p>
    <w:p w:rsidR="00C4609A" w:rsidRPr="00A76D3D" w:rsidRDefault="00C4609A" w:rsidP="00A76D3D">
      <w:pPr>
        <w:widowControl w:val="0"/>
        <w:jc w:val="both"/>
        <w:rPr>
          <w:sz w:val="16"/>
          <w:szCs w:val="16"/>
        </w:rPr>
      </w:pPr>
      <w:r w:rsidRPr="00A76D3D">
        <w:rPr>
          <w:b/>
          <w:sz w:val="16"/>
          <w:szCs w:val="16"/>
        </w:rPr>
        <w:t>Организатор аукциона</w:t>
      </w:r>
      <w:r w:rsidRPr="00A76D3D">
        <w:rPr>
          <w:sz w:val="16"/>
          <w:szCs w:val="16"/>
        </w:rPr>
        <w:t xml:space="preserve"> – Администрация городского поселения – </w:t>
      </w:r>
      <w:r w:rsidRPr="00A76D3D">
        <w:rPr>
          <w:sz w:val="16"/>
          <w:szCs w:val="16"/>
        </w:rPr>
        <w:lastRenderedPageBreak/>
        <w:t xml:space="preserve">город Павловск Павловского муниципального района Воронежской области  (далее – Организатор аукциона). </w:t>
      </w:r>
    </w:p>
    <w:p w:rsidR="00C4609A" w:rsidRPr="00A76D3D" w:rsidRDefault="00C4609A" w:rsidP="00A76D3D">
      <w:pPr>
        <w:widowControl w:val="0"/>
        <w:jc w:val="both"/>
        <w:rPr>
          <w:sz w:val="16"/>
          <w:szCs w:val="16"/>
        </w:rPr>
      </w:pPr>
      <w:r w:rsidRPr="00A76D3D">
        <w:rPr>
          <w:sz w:val="16"/>
          <w:szCs w:val="16"/>
        </w:rPr>
        <w:t xml:space="preserve">Контактное лицо: Белозерова Мария Николаевнател. 8-951-852-77-42, адрес электронной почты: </w:t>
      </w:r>
      <w:hyperlink r:id="rId128" w:history="1">
        <w:r w:rsidRPr="00A76D3D">
          <w:rPr>
            <w:color w:val="0000FF"/>
            <w:sz w:val="16"/>
            <w:szCs w:val="16"/>
            <w:u w:val="single"/>
          </w:rPr>
          <w:t>uprgorhoz@mail.ru</w:t>
        </w:r>
      </w:hyperlink>
      <w:r w:rsidRPr="00A76D3D">
        <w:rPr>
          <w:sz w:val="16"/>
          <w:szCs w:val="16"/>
        </w:rPr>
        <w:t xml:space="preserve">. </w:t>
      </w:r>
    </w:p>
    <w:p w:rsidR="00C4609A" w:rsidRPr="00A76D3D" w:rsidRDefault="00C4609A" w:rsidP="00A76D3D">
      <w:pPr>
        <w:widowControl w:val="0"/>
        <w:jc w:val="both"/>
        <w:rPr>
          <w:color w:val="000000"/>
          <w:sz w:val="16"/>
          <w:szCs w:val="16"/>
        </w:rPr>
      </w:pPr>
      <w:r w:rsidRPr="00A76D3D">
        <w:rPr>
          <w:b/>
          <w:bCs/>
          <w:color w:val="000000"/>
          <w:sz w:val="16"/>
          <w:szCs w:val="16"/>
        </w:rPr>
        <w:t xml:space="preserve">Оператором электронной площадки является </w:t>
      </w:r>
      <w:r w:rsidRPr="00A76D3D">
        <w:rPr>
          <w:b/>
          <w:color w:val="000000"/>
          <w:sz w:val="16"/>
          <w:szCs w:val="16"/>
        </w:rPr>
        <w:t>АО «Сбербанк-АСТ».</w:t>
      </w:r>
    </w:p>
    <w:p w:rsidR="00C4609A" w:rsidRPr="00A76D3D" w:rsidRDefault="00C4609A" w:rsidP="00A76D3D">
      <w:pPr>
        <w:widowControl w:val="0"/>
        <w:jc w:val="both"/>
        <w:rPr>
          <w:color w:val="000000"/>
          <w:sz w:val="16"/>
          <w:szCs w:val="16"/>
        </w:rPr>
      </w:pPr>
      <w:r w:rsidRPr="00A76D3D">
        <w:rPr>
          <w:bCs/>
          <w:color w:val="000000"/>
          <w:sz w:val="16"/>
          <w:szCs w:val="16"/>
        </w:rPr>
        <w:t xml:space="preserve">Место нахождения: </w:t>
      </w:r>
      <w:r w:rsidRPr="00A76D3D">
        <w:rPr>
          <w:color w:val="000000"/>
          <w:sz w:val="16"/>
          <w:szCs w:val="16"/>
        </w:rPr>
        <w:t>119435, г. Москва, Большой Саввинский переулок, д. 12, стр. 9</w:t>
      </w:r>
    </w:p>
    <w:p w:rsidR="00C4609A" w:rsidRPr="00A76D3D" w:rsidRDefault="00C4609A" w:rsidP="00A76D3D">
      <w:pPr>
        <w:widowControl w:val="0"/>
        <w:jc w:val="both"/>
        <w:rPr>
          <w:color w:val="000000"/>
          <w:sz w:val="16"/>
          <w:szCs w:val="16"/>
        </w:rPr>
      </w:pPr>
      <w:r w:rsidRPr="00A76D3D">
        <w:rPr>
          <w:bCs/>
          <w:color w:val="000000"/>
          <w:sz w:val="16"/>
          <w:szCs w:val="16"/>
        </w:rPr>
        <w:t xml:space="preserve">Адрес сайта: </w:t>
      </w:r>
      <w:r w:rsidRPr="00A76D3D">
        <w:rPr>
          <w:color w:val="000000"/>
          <w:sz w:val="16"/>
          <w:szCs w:val="16"/>
        </w:rPr>
        <w:t>http://utp.sberbank-ast.ru</w:t>
      </w:r>
    </w:p>
    <w:p w:rsidR="00C4609A" w:rsidRPr="00A76D3D" w:rsidRDefault="00C4609A" w:rsidP="00A76D3D">
      <w:pPr>
        <w:widowControl w:val="0"/>
        <w:jc w:val="both"/>
        <w:rPr>
          <w:color w:val="000000"/>
          <w:sz w:val="16"/>
          <w:szCs w:val="16"/>
        </w:rPr>
      </w:pPr>
      <w:r w:rsidRPr="00A76D3D">
        <w:rPr>
          <w:bCs/>
          <w:color w:val="000000"/>
          <w:sz w:val="16"/>
          <w:szCs w:val="16"/>
        </w:rPr>
        <w:t xml:space="preserve">Адрес электронной почты: </w:t>
      </w:r>
      <w:r w:rsidRPr="00A76D3D">
        <w:rPr>
          <w:color w:val="000000"/>
          <w:sz w:val="16"/>
          <w:szCs w:val="16"/>
        </w:rPr>
        <w:t>i</w:t>
      </w:r>
      <w:r w:rsidRPr="00A76D3D">
        <w:rPr>
          <w:color w:val="000000"/>
          <w:sz w:val="16"/>
          <w:szCs w:val="16"/>
          <w:lang w:val="en-US"/>
        </w:rPr>
        <w:t>nfo</w:t>
      </w:r>
      <w:r w:rsidRPr="00A76D3D">
        <w:rPr>
          <w:color w:val="000000"/>
          <w:sz w:val="16"/>
          <w:szCs w:val="16"/>
        </w:rPr>
        <w:t>@s</w:t>
      </w:r>
      <w:r w:rsidRPr="00A76D3D">
        <w:rPr>
          <w:color w:val="000000"/>
          <w:sz w:val="16"/>
          <w:szCs w:val="16"/>
          <w:lang w:val="en-US"/>
        </w:rPr>
        <w:t>berbank</w:t>
      </w:r>
      <w:r w:rsidRPr="00A76D3D">
        <w:rPr>
          <w:color w:val="000000"/>
          <w:sz w:val="16"/>
          <w:szCs w:val="16"/>
        </w:rPr>
        <w:t>-</w:t>
      </w:r>
      <w:r w:rsidRPr="00A76D3D">
        <w:rPr>
          <w:color w:val="000000"/>
          <w:sz w:val="16"/>
          <w:szCs w:val="16"/>
          <w:lang w:val="en-US"/>
        </w:rPr>
        <w:t>ast</w:t>
      </w:r>
      <w:r w:rsidRPr="00A76D3D">
        <w:rPr>
          <w:color w:val="000000"/>
          <w:sz w:val="16"/>
          <w:szCs w:val="16"/>
        </w:rPr>
        <w:t>.ru</w:t>
      </w:r>
    </w:p>
    <w:p w:rsidR="00C4609A" w:rsidRPr="00A76D3D" w:rsidRDefault="00C4609A" w:rsidP="00A76D3D">
      <w:pPr>
        <w:widowControl w:val="0"/>
        <w:jc w:val="both"/>
        <w:rPr>
          <w:color w:val="000000"/>
          <w:sz w:val="16"/>
          <w:szCs w:val="16"/>
        </w:rPr>
      </w:pPr>
      <w:r w:rsidRPr="00A76D3D">
        <w:rPr>
          <w:bCs/>
          <w:color w:val="000000"/>
          <w:sz w:val="16"/>
          <w:szCs w:val="16"/>
        </w:rPr>
        <w:t>Тел.</w:t>
      </w:r>
      <w:r w:rsidRPr="00A76D3D">
        <w:rPr>
          <w:color w:val="0000FF"/>
          <w:sz w:val="16"/>
          <w:szCs w:val="16"/>
        </w:rPr>
        <w:t xml:space="preserve">: </w:t>
      </w:r>
      <w:r w:rsidRPr="00A76D3D">
        <w:rPr>
          <w:color w:val="000000"/>
          <w:sz w:val="16"/>
          <w:szCs w:val="16"/>
        </w:rPr>
        <w:t>+7(495)787-29-97, +7 (495) 787-29-99</w:t>
      </w:r>
    </w:p>
    <w:p w:rsidR="00C4609A" w:rsidRPr="00A76D3D" w:rsidRDefault="00C4609A" w:rsidP="00A76D3D">
      <w:pPr>
        <w:widowControl w:val="0"/>
        <w:jc w:val="both"/>
        <w:rPr>
          <w:sz w:val="16"/>
          <w:szCs w:val="16"/>
        </w:rPr>
      </w:pPr>
      <w:r w:rsidRPr="00A76D3D">
        <w:rPr>
          <w:b/>
          <w:sz w:val="16"/>
          <w:szCs w:val="16"/>
        </w:rPr>
        <w:t>Способ торгов</w:t>
      </w:r>
      <w:r w:rsidRPr="00A76D3D">
        <w:rPr>
          <w:sz w:val="16"/>
          <w:szCs w:val="16"/>
        </w:rPr>
        <w:t>–открытый аукцион на право заключения аренды земельного участка в электронной форме (далее – аукцион).</w:t>
      </w:r>
    </w:p>
    <w:p w:rsidR="00C4609A" w:rsidRPr="00A76D3D" w:rsidRDefault="00C4609A" w:rsidP="00A76D3D">
      <w:pPr>
        <w:widowControl w:val="0"/>
        <w:jc w:val="both"/>
        <w:rPr>
          <w:sz w:val="16"/>
          <w:szCs w:val="16"/>
        </w:rPr>
      </w:pPr>
      <w:r w:rsidRPr="00A76D3D">
        <w:rPr>
          <w:b/>
          <w:sz w:val="16"/>
          <w:szCs w:val="16"/>
        </w:rPr>
        <w:t>Дата начала приема заявок</w:t>
      </w:r>
      <w:r w:rsidRPr="00A76D3D">
        <w:rPr>
          <w:sz w:val="16"/>
          <w:szCs w:val="16"/>
        </w:rPr>
        <w:t xml:space="preserve"> на участие в аукционе в электронной форме – 19 мая 2023года 08 часов 00 минут.</w:t>
      </w:r>
    </w:p>
    <w:p w:rsidR="00C4609A" w:rsidRPr="00A76D3D" w:rsidRDefault="00C4609A" w:rsidP="00A76D3D">
      <w:pPr>
        <w:widowControl w:val="0"/>
        <w:jc w:val="both"/>
        <w:rPr>
          <w:sz w:val="16"/>
          <w:szCs w:val="16"/>
        </w:rPr>
      </w:pPr>
      <w:r w:rsidRPr="00A76D3D">
        <w:rPr>
          <w:b/>
          <w:sz w:val="16"/>
          <w:szCs w:val="16"/>
        </w:rPr>
        <w:t>Дата окончания приема заявок</w:t>
      </w:r>
      <w:r w:rsidRPr="00A76D3D">
        <w:rPr>
          <w:sz w:val="16"/>
          <w:szCs w:val="16"/>
        </w:rPr>
        <w:t xml:space="preserve"> на участие в аукционе в электронной форме – 26 июня   2023 года 17 часов 00 минут.</w:t>
      </w:r>
    </w:p>
    <w:p w:rsidR="00C4609A" w:rsidRPr="00A76D3D" w:rsidRDefault="00C4609A" w:rsidP="00A76D3D">
      <w:pPr>
        <w:widowControl w:val="0"/>
        <w:jc w:val="both"/>
        <w:rPr>
          <w:sz w:val="16"/>
          <w:szCs w:val="16"/>
        </w:rPr>
      </w:pPr>
      <w:r w:rsidRPr="00A76D3D">
        <w:rPr>
          <w:b/>
          <w:sz w:val="16"/>
          <w:szCs w:val="16"/>
        </w:rPr>
        <w:t>Время приема заявок</w:t>
      </w:r>
      <w:r w:rsidRPr="00A76D3D">
        <w:rPr>
          <w:sz w:val="16"/>
          <w:szCs w:val="16"/>
        </w:rPr>
        <w:t xml:space="preserve"> круглосуточно по адресу: http://utp.sberbank-ast.ru.</w:t>
      </w:r>
    </w:p>
    <w:p w:rsidR="00C4609A" w:rsidRPr="00A76D3D" w:rsidRDefault="00C4609A" w:rsidP="00A76D3D">
      <w:pPr>
        <w:widowControl w:val="0"/>
        <w:jc w:val="both"/>
        <w:rPr>
          <w:sz w:val="16"/>
          <w:szCs w:val="16"/>
        </w:rPr>
      </w:pPr>
      <w:r w:rsidRPr="00A76D3D">
        <w:rPr>
          <w:b/>
          <w:sz w:val="16"/>
          <w:szCs w:val="16"/>
        </w:rPr>
        <w:t>Дата определения участников</w:t>
      </w:r>
      <w:r w:rsidRPr="00A76D3D">
        <w:rPr>
          <w:sz w:val="16"/>
          <w:szCs w:val="16"/>
        </w:rPr>
        <w:t xml:space="preserve"> аукциона в электронной форме – 28 июня  2023 года 14 часов 00 минут.</w:t>
      </w:r>
    </w:p>
    <w:p w:rsidR="00C4609A" w:rsidRPr="00A76D3D" w:rsidRDefault="00C4609A" w:rsidP="00A76D3D">
      <w:pPr>
        <w:widowControl w:val="0"/>
        <w:autoSpaceDE w:val="0"/>
        <w:autoSpaceDN w:val="0"/>
        <w:adjustRightInd w:val="0"/>
        <w:jc w:val="both"/>
        <w:textAlignment w:val="center"/>
        <w:rPr>
          <w:sz w:val="16"/>
          <w:szCs w:val="16"/>
        </w:rPr>
      </w:pPr>
      <w:r w:rsidRPr="00A76D3D">
        <w:rPr>
          <w:b/>
          <w:sz w:val="16"/>
          <w:szCs w:val="16"/>
        </w:rPr>
        <w:t>Дата, время и место проведения</w:t>
      </w:r>
      <w:r w:rsidRPr="00A76D3D">
        <w:rPr>
          <w:sz w:val="16"/>
          <w:szCs w:val="16"/>
        </w:rPr>
        <w:t xml:space="preserve"> аукциона в электронной форме (дата подведения итогов аукциона в электронной форме) – 30 июня  2023 года 14 часов 00 минут на электронной площадке ЗАО «Сбербанк-АСТ» http://utp.sberbank-ast.ru.</w:t>
      </w:r>
    </w:p>
    <w:p w:rsidR="00C4609A" w:rsidRPr="00A76D3D" w:rsidRDefault="00C4609A" w:rsidP="00A76D3D">
      <w:pPr>
        <w:widowControl w:val="0"/>
        <w:rPr>
          <w:sz w:val="16"/>
          <w:szCs w:val="16"/>
        </w:rPr>
      </w:pPr>
    </w:p>
    <w:p w:rsidR="00C4609A" w:rsidRPr="00A76D3D" w:rsidRDefault="00C4609A" w:rsidP="00A76D3D">
      <w:pPr>
        <w:widowControl w:val="0"/>
        <w:jc w:val="center"/>
        <w:rPr>
          <w:b/>
          <w:sz w:val="16"/>
          <w:szCs w:val="16"/>
        </w:rPr>
      </w:pPr>
      <w:r w:rsidRPr="00A76D3D">
        <w:rPr>
          <w:b/>
          <w:sz w:val="16"/>
          <w:szCs w:val="16"/>
        </w:rPr>
        <w:t>Сведения о предмете аукциона</w:t>
      </w:r>
    </w:p>
    <w:p w:rsidR="00C4609A" w:rsidRPr="00A76D3D" w:rsidRDefault="00C4609A" w:rsidP="00A76D3D">
      <w:pPr>
        <w:widowControl w:val="0"/>
        <w:jc w:val="both"/>
        <w:rPr>
          <w:sz w:val="16"/>
          <w:szCs w:val="16"/>
        </w:rPr>
      </w:pPr>
      <w:r w:rsidRPr="00A76D3D">
        <w:rPr>
          <w:sz w:val="16"/>
          <w:szCs w:val="16"/>
        </w:rPr>
        <w:t>Предмет аукциона – право на заключение договора аренды земельного участка, расположенного по адресу: Воронежская область, г. Павловск, ул. Свободы, 22 «г»</w:t>
      </w:r>
    </w:p>
    <w:p w:rsidR="00C4609A" w:rsidRPr="00A76D3D" w:rsidRDefault="00C4609A" w:rsidP="00A76D3D">
      <w:pPr>
        <w:widowControl w:val="0"/>
        <w:jc w:val="both"/>
        <w:rPr>
          <w:sz w:val="16"/>
          <w:szCs w:val="16"/>
        </w:rPr>
      </w:pPr>
      <w:r w:rsidRPr="00A76D3D">
        <w:rPr>
          <w:sz w:val="16"/>
          <w:szCs w:val="16"/>
        </w:rPr>
        <w:t>Кадастровый номер земельного участка: 36:20:0100014:4489</w:t>
      </w:r>
    </w:p>
    <w:p w:rsidR="00C4609A" w:rsidRPr="00A76D3D" w:rsidRDefault="00C4609A" w:rsidP="00A76D3D">
      <w:pPr>
        <w:widowControl w:val="0"/>
        <w:jc w:val="both"/>
        <w:rPr>
          <w:sz w:val="16"/>
          <w:szCs w:val="16"/>
        </w:rPr>
      </w:pPr>
      <w:r w:rsidRPr="00A76D3D">
        <w:rPr>
          <w:sz w:val="16"/>
          <w:szCs w:val="16"/>
        </w:rPr>
        <w:t>Площадь земельного участка: 767кв.м.</w:t>
      </w:r>
    </w:p>
    <w:p w:rsidR="00C4609A" w:rsidRPr="00A76D3D" w:rsidRDefault="00C4609A" w:rsidP="00A76D3D">
      <w:pPr>
        <w:widowControl w:val="0"/>
        <w:jc w:val="both"/>
        <w:rPr>
          <w:sz w:val="16"/>
          <w:szCs w:val="16"/>
        </w:rPr>
      </w:pPr>
      <w:r w:rsidRPr="00A76D3D">
        <w:rPr>
          <w:sz w:val="16"/>
          <w:szCs w:val="16"/>
        </w:rPr>
        <w:t>Категория земель – земли населенных пунктов.</w:t>
      </w:r>
    </w:p>
    <w:p w:rsidR="00C4609A" w:rsidRPr="00A76D3D" w:rsidRDefault="00C4609A" w:rsidP="00A76D3D">
      <w:pPr>
        <w:widowControl w:val="0"/>
        <w:jc w:val="both"/>
        <w:rPr>
          <w:sz w:val="16"/>
          <w:szCs w:val="16"/>
        </w:rPr>
      </w:pPr>
      <w:r w:rsidRPr="00A76D3D">
        <w:rPr>
          <w:sz w:val="16"/>
          <w:szCs w:val="16"/>
        </w:rPr>
        <w:t xml:space="preserve">Разрешенное использование земельного участка – магазины. </w:t>
      </w:r>
    </w:p>
    <w:p w:rsidR="00C4609A" w:rsidRPr="00A76D3D" w:rsidRDefault="00C4609A" w:rsidP="00A76D3D">
      <w:pPr>
        <w:widowControl w:val="0"/>
        <w:jc w:val="both"/>
        <w:rPr>
          <w:sz w:val="16"/>
          <w:szCs w:val="16"/>
        </w:rPr>
      </w:pPr>
      <w:r w:rsidRPr="00A76D3D">
        <w:rPr>
          <w:sz w:val="16"/>
          <w:szCs w:val="16"/>
        </w:rPr>
        <w:t>Земельный участок относится к землям, государственная собственность на которые не разграничена.</w:t>
      </w:r>
    </w:p>
    <w:p w:rsidR="00C4609A" w:rsidRPr="00A76D3D" w:rsidRDefault="00C4609A" w:rsidP="00A76D3D">
      <w:pPr>
        <w:widowControl w:val="0"/>
        <w:tabs>
          <w:tab w:val="left" w:pos="4620"/>
        </w:tabs>
        <w:autoSpaceDE w:val="0"/>
        <w:autoSpaceDN w:val="0"/>
        <w:adjustRightInd w:val="0"/>
        <w:jc w:val="both"/>
        <w:rPr>
          <w:sz w:val="16"/>
          <w:szCs w:val="16"/>
        </w:rPr>
      </w:pPr>
      <w:r w:rsidRPr="00A76D3D">
        <w:rPr>
          <w:sz w:val="16"/>
          <w:szCs w:val="16"/>
        </w:rPr>
        <w:t>Зона</w:t>
      </w:r>
      <w:r w:rsidRPr="00A76D3D">
        <w:rPr>
          <w:color w:val="000000"/>
          <w:sz w:val="16"/>
          <w:szCs w:val="16"/>
          <w:shd w:val="clear" w:color="auto" w:fill="F8F9FA"/>
        </w:rPr>
        <w:t xml:space="preserve"> застройки среднеэтажными жилыми домами</w:t>
      </w:r>
      <w:r w:rsidRPr="00A76D3D">
        <w:rPr>
          <w:bCs/>
          <w:sz w:val="16"/>
          <w:szCs w:val="16"/>
        </w:rPr>
        <w:t>,</w:t>
      </w:r>
      <w:r w:rsidRPr="00A76D3D">
        <w:rPr>
          <w:sz w:val="16"/>
          <w:szCs w:val="16"/>
        </w:rPr>
        <w:t xml:space="preserve"> индекс зоны Ж3.</w:t>
      </w:r>
    </w:p>
    <w:p w:rsidR="00C4609A" w:rsidRPr="00A76D3D" w:rsidRDefault="00C4609A" w:rsidP="00A76D3D">
      <w:pPr>
        <w:widowControl w:val="0"/>
        <w:tabs>
          <w:tab w:val="left" w:pos="4620"/>
        </w:tabs>
        <w:autoSpaceDE w:val="0"/>
        <w:autoSpaceDN w:val="0"/>
        <w:adjustRightInd w:val="0"/>
        <w:jc w:val="both"/>
        <w:rPr>
          <w:sz w:val="16"/>
          <w:szCs w:val="16"/>
        </w:rPr>
      </w:pPr>
      <w:r w:rsidRPr="00A76D3D">
        <w:rPr>
          <w:noProof/>
          <w:sz w:val="16"/>
          <w:szCs w:val="16"/>
        </w:rPr>
        <w:drawing>
          <wp:inline distT="0" distB="0" distL="0" distR="0">
            <wp:extent cx="2880000" cy="2327429"/>
            <wp:effectExtent l="19050" t="0" r="0" b="0"/>
            <wp:docPr id="1" name="Рисунок 2" descr="Ж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3 2"/>
                    <pic:cNvPicPr>
                      <a:picLocks noChangeAspect="1" noChangeArrowheads="1"/>
                    </pic:cNvPicPr>
                  </pic:nvPicPr>
                  <pic:blipFill>
                    <a:blip r:embed="rId129" cstate="print"/>
                    <a:srcRect/>
                    <a:stretch>
                      <a:fillRect/>
                    </a:stretch>
                  </pic:blipFill>
                  <pic:spPr bwMode="auto">
                    <a:xfrm>
                      <a:off x="0" y="0"/>
                      <a:ext cx="2880000" cy="2327429"/>
                    </a:xfrm>
                    <a:prstGeom prst="rect">
                      <a:avLst/>
                    </a:prstGeom>
                    <a:noFill/>
                    <a:ln w="9525">
                      <a:noFill/>
                      <a:miter lim="800000"/>
                      <a:headEnd/>
                      <a:tailEnd/>
                    </a:ln>
                  </pic:spPr>
                </pic:pic>
              </a:graphicData>
            </a:graphic>
          </wp:inline>
        </w:drawing>
      </w:r>
    </w:p>
    <w:p w:rsidR="00C4609A" w:rsidRPr="00A76D3D" w:rsidRDefault="00C4609A" w:rsidP="00A76D3D">
      <w:pPr>
        <w:widowControl w:val="0"/>
        <w:jc w:val="both"/>
        <w:rPr>
          <w:sz w:val="16"/>
          <w:szCs w:val="16"/>
        </w:rPr>
      </w:pPr>
    </w:p>
    <w:p w:rsidR="00C4609A" w:rsidRPr="00A76D3D" w:rsidRDefault="00C4609A" w:rsidP="00A76D3D">
      <w:pPr>
        <w:widowControl w:val="0"/>
        <w:jc w:val="both"/>
        <w:rPr>
          <w:noProof/>
          <w:sz w:val="16"/>
          <w:szCs w:val="16"/>
        </w:rPr>
      </w:pPr>
      <w:r w:rsidRPr="00A76D3D">
        <w:rPr>
          <w:noProof/>
          <w:sz w:val="16"/>
          <w:szCs w:val="16"/>
        </w:rPr>
        <w:drawing>
          <wp:inline distT="0" distB="0" distL="0" distR="0">
            <wp:extent cx="2880000" cy="1318855"/>
            <wp:effectExtent l="19050" t="0" r="0" b="0"/>
            <wp:docPr id="4" name="Рисунок 1" descr="D:\ЗАГРУЗКИ\2023-05-15_12-4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2023-05-15_12-42-12.png"/>
                    <pic:cNvPicPr>
                      <a:picLocks noChangeAspect="1" noChangeArrowheads="1"/>
                    </pic:cNvPicPr>
                  </pic:nvPicPr>
                  <pic:blipFill>
                    <a:blip r:embed="rId130" cstate="print"/>
                    <a:srcRect/>
                    <a:stretch>
                      <a:fillRect/>
                    </a:stretch>
                  </pic:blipFill>
                  <pic:spPr bwMode="auto">
                    <a:xfrm>
                      <a:off x="0" y="0"/>
                      <a:ext cx="2880000" cy="1318855"/>
                    </a:xfrm>
                    <a:prstGeom prst="rect">
                      <a:avLst/>
                    </a:prstGeom>
                    <a:noFill/>
                    <a:ln w="9525">
                      <a:noFill/>
                      <a:miter lim="800000"/>
                      <a:headEnd/>
                      <a:tailEnd/>
                    </a:ln>
                  </pic:spPr>
                </pic:pic>
              </a:graphicData>
            </a:graphic>
          </wp:inline>
        </w:drawing>
      </w:r>
    </w:p>
    <w:p w:rsidR="00C4609A" w:rsidRPr="00A76D3D" w:rsidRDefault="00C4609A" w:rsidP="00A76D3D">
      <w:pPr>
        <w:widowControl w:val="0"/>
        <w:jc w:val="both"/>
        <w:rPr>
          <w:noProof/>
          <w:sz w:val="16"/>
          <w:szCs w:val="16"/>
        </w:rPr>
      </w:pPr>
    </w:p>
    <w:p w:rsidR="00C4609A" w:rsidRPr="00A76D3D" w:rsidRDefault="00C4609A" w:rsidP="00A76D3D">
      <w:pPr>
        <w:widowControl w:val="0"/>
        <w:jc w:val="both"/>
        <w:rPr>
          <w:noProof/>
          <w:sz w:val="16"/>
          <w:szCs w:val="16"/>
        </w:rPr>
      </w:pPr>
    </w:p>
    <w:p w:rsidR="00C4609A" w:rsidRPr="00A76D3D" w:rsidRDefault="00C4609A" w:rsidP="00A76D3D">
      <w:pPr>
        <w:widowControl w:val="0"/>
        <w:jc w:val="both"/>
        <w:rPr>
          <w:b/>
          <w:sz w:val="16"/>
          <w:szCs w:val="16"/>
        </w:rPr>
      </w:pPr>
    </w:p>
    <w:p w:rsidR="00C4609A" w:rsidRPr="00A76D3D" w:rsidRDefault="00C4609A" w:rsidP="00A76D3D">
      <w:pPr>
        <w:widowControl w:val="0"/>
        <w:jc w:val="both"/>
        <w:rPr>
          <w:sz w:val="16"/>
          <w:szCs w:val="16"/>
        </w:rPr>
      </w:pPr>
      <w:r w:rsidRPr="00A76D3D">
        <w:rPr>
          <w:b/>
          <w:sz w:val="16"/>
          <w:szCs w:val="16"/>
        </w:rPr>
        <w:t>Начальная цена предмета аукциона (размер ежегодной арендной платы)</w:t>
      </w:r>
      <w:r w:rsidRPr="00A76D3D">
        <w:rPr>
          <w:sz w:val="16"/>
          <w:szCs w:val="16"/>
        </w:rPr>
        <w:t>:  104 837 (сто четыре восемьсот тридцать семь)  рублей 00 копеек.</w:t>
      </w:r>
    </w:p>
    <w:p w:rsidR="00C4609A" w:rsidRPr="00A76D3D" w:rsidRDefault="00C4609A" w:rsidP="00A76D3D">
      <w:pPr>
        <w:widowControl w:val="0"/>
        <w:jc w:val="both"/>
        <w:rPr>
          <w:b/>
          <w:sz w:val="16"/>
          <w:szCs w:val="16"/>
        </w:rPr>
      </w:pPr>
      <w:r w:rsidRPr="00A76D3D">
        <w:rPr>
          <w:b/>
          <w:sz w:val="16"/>
          <w:szCs w:val="16"/>
        </w:rPr>
        <w:t xml:space="preserve">Шаг аукциона (3% начальной цены предмета аукциона): </w:t>
      </w:r>
      <w:r w:rsidRPr="00A76D3D">
        <w:rPr>
          <w:sz w:val="16"/>
          <w:szCs w:val="16"/>
        </w:rPr>
        <w:t>3145 (три тысячи сто сорок пять) рублей 00 копеек</w:t>
      </w:r>
    </w:p>
    <w:p w:rsidR="00C4609A" w:rsidRPr="00A76D3D" w:rsidRDefault="00C4609A" w:rsidP="00A76D3D">
      <w:pPr>
        <w:widowControl w:val="0"/>
        <w:jc w:val="both"/>
        <w:rPr>
          <w:sz w:val="16"/>
          <w:szCs w:val="16"/>
        </w:rPr>
      </w:pPr>
      <w:r w:rsidRPr="00A76D3D">
        <w:rPr>
          <w:b/>
          <w:sz w:val="16"/>
          <w:szCs w:val="16"/>
        </w:rPr>
        <w:t>Размер задатка</w:t>
      </w:r>
      <w:r w:rsidRPr="00A76D3D">
        <w:rPr>
          <w:sz w:val="16"/>
          <w:szCs w:val="16"/>
        </w:rPr>
        <w:t xml:space="preserve">: 104 837 (сто четыре восемьсот тридцать семь)  </w:t>
      </w:r>
      <w:r w:rsidRPr="00A76D3D">
        <w:rPr>
          <w:sz w:val="16"/>
          <w:szCs w:val="16"/>
        </w:rPr>
        <w:lastRenderedPageBreak/>
        <w:t>рублей 00 копеек.</w:t>
      </w:r>
    </w:p>
    <w:p w:rsidR="00C4609A" w:rsidRPr="00A76D3D" w:rsidRDefault="00C4609A" w:rsidP="00A76D3D">
      <w:pPr>
        <w:widowControl w:val="0"/>
        <w:jc w:val="both"/>
        <w:rPr>
          <w:b/>
          <w:sz w:val="16"/>
          <w:szCs w:val="16"/>
        </w:rPr>
      </w:pPr>
      <w:r w:rsidRPr="00A76D3D">
        <w:rPr>
          <w:b/>
          <w:sz w:val="16"/>
          <w:szCs w:val="16"/>
        </w:rPr>
        <w:t xml:space="preserve">Информация о предыдущих торгах: </w:t>
      </w:r>
      <w:r w:rsidRPr="00A76D3D">
        <w:rPr>
          <w:sz w:val="16"/>
          <w:szCs w:val="16"/>
        </w:rPr>
        <w:t>земельный участок ранее на торги не выставлялся.</w:t>
      </w:r>
    </w:p>
    <w:p w:rsidR="00C4609A" w:rsidRPr="00A76D3D" w:rsidRDefault="00C4609A" w:rsidP="00A76D3D">
      <w:pPr>
        <w:widowControl w:val="0"/>
        <w:jc w:val="both"/>
        <w:rPr>
          <w:b/>
          <w:sz w:val="16"/>
          <w:szCs w:val="16"/>
        </w:rPr>
      </w:pPr>
    </w:p>
    <w:p w:rsidR="00C4609A" w:rsidRPr="00A76D3D" w:rsidRDefault="00C4609A" w:rsidP="00A76D3D">
      <w:pPr>
        <w:widowControl w:val="0"/>
        <w:jc w:val="center"/>
        <w:rPr>
          <w:b/>
          <w:sz w:val="16"/>
          <w:szCs w:val="16"/>
        </w:rPr>
      </w:pPr>
      <w:r w:rsidRPr="00A76D3D">
        <w:rPr>
          <w:b/>
          <w:sz w:val="16"/>
          <w:szCs w:val="16"/>
        </w:rPr>
        <w:t>Информация о технических условиях подключения</w:t>
      </w:r>
    </w:p>
    <w:p w:rsidR="00C4609A" w:rsidRPr="00A76D3D" w:rsidRDefault="00C4609A" w:rsidP="00A76D3D">
      <w:pPr>
        <w:widowControl w:val="0"/>
        <w:jc w:val="center"/>
        <w:rPr>
          <w:b/>
          <w:sz w:val="16"/>
          <w:szCs w:val="16"/>
        </w:rPr>
      </w:pPr>
      <w:r w:rsidRPr="00A76D3D">
        <w:rPr>
          <w:b/>
          <w:sz w:val="16"/>
          <w:szCs w:val="16"/>
        </w:rPr>
        <w:t xml:space="preserve"> (технологического присоединения) объекта капитального строительства </w:t>
      </w:r>
    </w:p>
    <w:p w:rsidR="00C4609A" w:rsidRPr="00A76D3D" w:rsidRDefault="00C4609A" w:rsidP="00A76D3D">
      <w:pPr>
        <w:widowControl w:val="0"/>
        <w:jc w:val="center"/>
        <w:rPr>
          <w:b/>
          <w:sz w:val="16"/>
          <w:szCs w:val="16"/>
        </w:rPr>
      </w:pPr>
      <w:r w:rsidRPr="00A76D3D">
        <w:rPr>
          <w:b/>
          <w:sz w:val="16"/>
          <w:szCs w:val="16"/>
        </w:rPr>
        <w:t>к сетям инженерно-технического обеспечения</w:t>
      </w:r>
    </w:p>
    <w:p w:rsidR="00C4609A" w:rsidRPr="00A76D3D" w:rsidRDefault="00C4609A" w:rsidP="00A76D3D">
      <w:pPr>
        <w:widowControl w:val="0"/>
        <w:jc w:val="both"/>
        <w:rPr>
          <w:b/>
          <w:bCs/>
          <w:color w:val="FF0000"/>
          <w:sz w:val="16"/>
          <w:szCs w:val="16"/>
          <w:highlight w:val="yellow"/>
        </w:rPr>
      </w:pPr>
    </w:p>
    <w:p w:rsidR="00C4609A" w:rsidRPr="00A76D3D" w:rsidRDefault="00C4609A" w:rsidP="00A76D3D">
      <w:pPr>
        <w:widowControl w:val="0"/>
        <w:jc w:val="both"/>
        <w:rPr>
          <w:b/>
          <w:bCs/>
          <w:sz w:val="16"/>
          <w:szCs w:val="16"/>
        </w:rPr>
      </w:pPr>
      <w:r w:rsidRPr="00A76D3D">
        <w:rPr>
          <w:b/>
          <w:bCs/>
          <w:sz w:val="16"/>
          <w:szCs w:val="16"/>
        </w:rPr>
        <w:t>- центральная система водоснабжения:</w:t>
      </w:r>
    </w:p>
    <w:p w:rsidR="00C4609A" w:rsidRPr="00A76D3D" w:rsidRDefault="00C4609A" w:rsidP="00A76D3D">
      <w:pPr>
        <w:widowControl w:val="0"/>
        <w:jc w:val="both"/>
        <w:rPr>
          <w:bCs/>
          <w:sz w:val="16"/>
          <w:szCs w:val="16"/>
        </w:rPr>
      </w:pPr>
      <w:r w:rsidRPr="00A76D3D">
        <w:rPr>
          <w:bCs/>
          <w:sz w:val="16"/>
          <w:szCs w:val="16"/>
        </w:rPr>
        <w:t>Место  присоединения – водопроводная линия, проложенная примерно в 5-ти  метрах от здания  по адресу: г. Павловск, ул. Свободы, 22 «г».по направлению на запад;</w:t>
      </w:r>
    </w:p>
    <w:p w:rsidR="00C4609A" w:rsidRPr="00A76D3D" w:rsidRDefault="00C4609A" w:rsidP="00A76D3D">
      <w:pPr>
        <w:widowControl w:val="0"/>
        <w:jc w:val="both"/>
        <w:rPr>
          <w:bCs/>
          <w:sz w:val="16"/>
          <w:szCs w:val="16"/>
        </w:rPr>
      </w:pPr>
      <w:r w:rsidRPr="00A76D3D">
        <w:rPr>
          <w:bCs/>
          <w:sz w:val="16"/>
          <w:szCs w:val="16"/>
        </w:rPr>
        <w:t>Максимальная нагрузка объекта подключения – 5м</w:t>
      </w:r>
      <w:r w:rsidRPr="00A76D3D">
        <w:rPr>
          <w:bCs/>
          <w:sz w:val="16"/>
          <w:szCs w:val="16"/>
          <w:vertAlign w:val="superscript"/>
        </w:rPr>
        <w:t>3</w:t>
      </w:r>
      <w:r w:rsidRPr="00A76D3D">
        <w:rPr>
          <w:bCs/>
          <w:sz w:val="16"/>
          <w:szCs w:val="16"/>
        </w:rPr>
        <w:t>/сутки;</w:t>
      </w:r>
    </w:p>
    <w:p w:rsidR="00C4609A" w:rsidRPr="00A76D3D" w:rsidRDefault="00C4609A" w:rsidP="00A76D3D">
      <w:pPr>
        <w:widowControl w:val="0"/>
        <w:jc w:val="both"/>
        <w:rPr>
          <w:b/>
          <w:bCs/>
          <w:sz w:val="16"/>
          <w:szCs w:val="16"/>
        </w:rPr>
      </w:pPr>
      <w:r w:rsidRPr="00A76D3D">
        <w:rPr>
          <w:b/>
          <w:bCs/>
          <w:sz w:val="16"/>
          <w:szCs w:val="16"/>
        </w:rPr>
        <w:t>- к сетям водоотведения:</w:t>
      </w:r>
    </w:p>
    <w:p w:rsidR="00C4609A" w:rsidRPr="00A76D3D" w:rsidRDefault="00C4609A" w:rsidP="00A76D3D">
      <w:pPr>
        <w:widowControl w:val="0"/>
        <w:jc w:val="both"/>
        <w:rPr>
          <w:bCs/>
          <w:sz w:val="16"/>
          <w:szCs w:val="16"/>
        </w:rPr>
      </w:pPr>
      <w:r w:rsidRPr="00A76D3D">
        <w:rPr>
          <w:bCs/>
          <w:sz w:val="16"/>
          <w:szCs w:val="16"/>
        </w:rPr>
        <w:t>Место присоединения – самотечный канализационный коллектор п/э Д 500 мм проложенный по ул. З. Космодемьянской в г. Павловске;</w:t>
      </w:r>
    </w:p>
    <w:p w:rsidR="00C4609A" w:rsidRPr="00A76D3D" w:rsidRDefault="00C4609A" w:rsidP="00A76D3D">
      <w:pPr>
        <w:widowControl w:val="0"/>
        <w:jc w:val="both"/>
        <w:rPr>
          <w:bCs/>
          <w:sz w:val="16"/>
          <w:szCs w:val="16"/>
        </w:rPr>
      </w:pPr>
      <w:r w:rsidRPr="00A76D3D">
        <w:rPr>
          <w:bCs/>
          <w:sz w:val="16"/>
          <w:szCs w:val="16"/>
        </w:rPr>
        <w:t>Допустимый объем сточных вод 5м</w:t>
      </w:r>
      <w:r w:rsidRPr="00A76D3D">
        <w:rPr>
          <w:bCs/>
          <w:sz w:val="16"/>
          <w:szCs w:val="16"/>
          <w:vertAlign w:val="superscript"/>
        </w:rPr>
        <w:t>3</w:t>
      </w:r>
      <w:r w:rsidRPr="00A76D3D">
        <w:rPr>
          <w:bCs/>
          <w:sz w:val="16"/>
          <w:szCs w:val="16"/>
        </w:rPr>
        <w:t>/сутки.</w:t>
      </w:r>
    </w:p>
    <w:p w:rsidR="00C4609A" w:rsidRPr="00A76D3D" w:rsidRDefault="00C4609A" w:rsidP="00A76D3D">
      <w:pPr>
        <w:widowControl w:val="0"/>
        <w:jc w:val="both"/>
        <w:rPr>
          <w:bCs/>
          <w:sz w:val="16"/>
          <w:szCs w:val="16"/>
        </w:rPr>
      </w:pPr>
      <w:r w:rsidRPr="00A76D3D">
        <w:rPr>
          <w:bCs/>
          <w:sz w:val="16"/>
          <w:szCs w:val="16"/>
        </w:rPr>
        <w:t>Сроки подключения – с 16 апреля по 14 октября.</w:t>
      </w:r>
    </w:p>
    <w:p w:rsidR="00C4609A" w:rsidRPr="00A76D3D" w:rsidRDefault="00C4609A" w:rsidP="00A76D3D">
      <w:pPr>
        <w:widowControl w:val="0"/>
        <w:jc w:val="both"/>
        <w:rPr>
          <w:bCs/>
          <w:sz w:val="16"/>
          <w:szCs w:val="16"/>
        </w:rPr>
      </w:pPr>
      <w:r w:rsidRPr="00A76D3D">
        <w:rPr>
          <w:bCs/>
          <w:sz w:val="16"/>
          <w:szCs w:val="16"/>
        </w:rPr>
        <w:t>Срок действия технических условия – 3 года с момента выдачи.</w:t>
      </w:r>
    </w:p>
    <w:p w:rsidR="00C4609A" w:rsidRPr="00A76D3D" w:rsidRDefault="00C4609A" w:rsidP="00A76D3D">
      <w:pPr>
        <w:widowControl w:val="0"/>
        <w:jc w:val="both"/>
        <w:rPr>
          <w:bCs/>
          <w:sz w:val="16"/>
          <w:szCs w:val="16"/>
        </w:rPr>
      </w:pPr>
      <w:r w:rsidRPr="00A76D3D">
        <w:rPr>
          <w:bCs/>
          <w:sz w:val="16"/>
          <w:szCs w:val="16"/>
        </w:rPr>
        <w:t>Подключение к системе  централизованного теплоснабжения не представляется возможным, ввиду отсутствия свободных мощностей в данной части города.</w:t>
      </w:r>
    </w:p>
    <w:p w:rsidR="00C4609A" w:rsidRPr="00A76D3D" w:rsidRDefault="00C4609A" w:rsidP="00A76D3D">
      <w:pPr>
        <w:widowControl w:val="0"/>
        <w:jc w:val="both"/>
        <w:rPr>
          <w:b/>
          <w:bCs/>
          <w:sz w:val="16"/>
          <w:szCs w:val="16"/>
        </w:rPr>
      </w:pPr>
      <w:r w:rsidRPr="00A76D3D">
        <w:rPr>
          <w:b/>
          <w:bCs/>
          <w:sz w:val="16"/>
          <w:szCs w:val="16"/>
        </w:rPr>
        <w:t>- к сетям газораспределения:</w:t>
      </w:r>
    </w:p>
    <w:p w:rsidR="00C4609A" w:rsidRPr="00A76D3D" w:rsidRDefault="00C4609A" w:rsidP="00A76D3D">
      <w:pPr>
        <w:widowControl w:val="0"/>
        <w:jc w:val="both"/>
        <w:rPr>
          <w:bCs/>
          <w:sz w:val="16"/>
          <w:szCs w:val="16"/>
        </w:rPr>
      </w:pPr>
      <w:r w:rsidRPr="00A76D3D">
        <w:rPr>
          <w:bCs/>
          <w:sz w:val="16"/>
          <w:szCs w:val="16"/>
        </w:rPr>
        <w:t>Техническая возможность подключения к сетям газораспределения земельного участка с кадастровым номером 36:20:0100014:4489, существует от распределительного газопровода высокого давления по ул. З. Космодемьянской, г. Павловск.</w:t>
      </w:r>
    </w:p>
    <w:p w:rsidR="00C4609A" w:rsidRPr="00A76D3D" w:rsidRDefault="00C4609A" w:rsidP="00A76D3D">
      <w:pPr>
        <w:widowControl w:val="0"/>
        <w:jc w:val="both"/>
        <w:rPr>
          <w:b/>
          <w:bCs/>
          <w:sz w:val="16"/>
          <w:szCs w:val="16"/>
        </w:rPr>
      </w:pPr>
      <w:r w:rsidRPr="00A76D3D">
        <w:rPr>
          <w:b/>
          <w:bCs/>
          <w:sz w:val="16"/>
          <w:szCs w:val="16"/>
        </w:rPr>
        <w:t xml:space="preserve"> - к электрическим сетям:</w:t>
      </w:r>
    </w:p>
    <w:p w:rsidR="00C4609A" w:rsidRPr="00A76D3D" w:rsidRDefault="00C4609A" w:rsidP="00A76D3D">
      <w:pPr>
        <w:widowControl w:val="0"/>
        <w:jc w:val="both"/>
        <w:rPr>
          <w:bCs/>
          <w:sz w:val="16"/>
          <w:szCs w:val="16"/>
        </w:rPr>
      </w:pPr>
      <w:r w:rsidRPr="00A76D3D">
        <w:rPr>
          <w:bCs/>
          <w:sz w:val="16"/>
          <w:szCs w:val="16"/>
        </w:rPr>
        <w:t xml:space="preserve">Техническая возможность подключения земельного участка к электрическим сетям Павловского МУПП «Энергетик», расположенного по адресу: Воронежская область, г. Павловск, ул. Свободы, д. 22 «г» (кадастровый номер: </w:t>
      </w:r>
      <w:r w:rsidRPr="00A76D3D">
        <w:rPr>
          <w:sz w:val="16"/>
          <w:szCs w:val="16"/>
        </w:rPr>
        <w:t>36:20:0100014:4489) имеется.</w:t>
      </w:r>
    </w:p>
    <w:p w:rsidR="00C4609A" w:rsidRPr="00A76D3D" w:rsidRDefault="00C4609A" w:rsidP="00A76D3D">
      <w:pPr>
        <w:widowControl w:val="0"/>
        <w:jc w:val="both"/>
        <w:rPr>
          <w:bCs/>
          <w:sz w:val="16"/>
          <w:szCs w:val="16"/>
        </w:rPr>
      </w:pPr>
    </w:p>
    <w:p w:rsidR="00C4609A" w:rsidRPr="00A76D3D" w:rsidRDefault="00C4609A" w:rsidP="00A76D3D">
      <w:pPr>
        <w:widowControl w:val="0"/>
        <w:rPr>
          <w:b/>
          <w:sz w:val="16"/>
          <w:szCs w:val="16"/>
        </w:rPr>
      </w:pPr>
      <w:r w:rsidRPr="00A76D3D">
        <w:rPr>
          <w:b/>
          <w:sz w:val="16"/>
          <w:szCs w:val="16"/>
        </w:rPr>
        <w:t>Форма заявки на участие в аукционе, порядок приема, адрес места приема, дата и время начала,  и окончание приема заявок на участие в аукционе:</w:t>
      </w:r>
    </w:p>
    <w:p w:rsidR="00C4609A" w:rsidRPr="00A76D3D" w:rsidRDefault="00C4609A" w:rsidP="00A76D3D">
      <w:pPr>
        <w:widowControl w:val="0"/>
        <w:jc w:val="both"/>
        <w:rPr>
          <w:b/>
          <w:sz w:val="16"/>
          <w:szCs w:val="16"/>
        </w:rPr>
      </w:pPr>
    </w:p>
    <w:p w:rsidR="00C4609A" w:rsidRPr="00A76D3D" w:rsidRDefault="00C4609A"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 xml:space="preserve">Для обеспечения доступа к участию в электронном аукционе Заявителям необходимо пройти процедуру регистрации на электронной площадке. </w:t>
      </w:r>
    </w:p>
    <w:p w:rsidR="00C4609A" w:rsidRPr="00A76D3D" w:rsidRDefault="00C4609A"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Регистрация на единой электронной торговой площадке проводится в соответствии с Регламентом единой электронной торговой площадки.</w:t>
      </w:r>
    </w:p>
    <w:p w:rsidR="00C4609A" w:rsidRPr="00A76D3D" w:rsidRDefault="00C4609A" w:rsidP="00A76D3D">
      <w:pPr>
        <w:widowControl w:val="0"/>
        <w:tabs>
          <w:tab w:val="left" w:pos="0"/>
        </w:tabs>
        <w:autoSpaceDE w:val="0"/>
        <w:autoSpaceDN w:val="0"/>
        <w:adjustRightInd w:val="0"/>
        <w:jc w:val="both"/>
        <w:rPr>
          <w:sz w:val="16"/>
          <w:szCs w:val="16"/>
        </w:rPr>
      </w:pPr>
      <w:r w:rsidRPr="00A76D3D">
        <w:rPr>
          <w:sz w:val="16"/>
          <w:szCs w:val="16"/>
        </w:rPr>
        <w:t xml:space="preserve">Заявка (приложение № 1) на участие в электронном аукционе подается путем заполнения ее электронной формы по всем пунктам с приложением указанных в Извещении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на электронной площадке. </w:t>
      </w:r>
    </w:p>
    <w:p w:rsidR="00C4609A" w:rsidRPr="00A76D3D" w:rsidRDefault="00C4609A" w:rsidP="00A76D3D">
      <w:pPr>
        <w:pStyle w:val="af2"/>
        <w:widowControl w:val="0"/>
        <w:spacing w:after="0"/>
        <w:rPr>
          <w:sz w:val="16"/>
          <w:szCs w:val="16"/>
        </w:rPr>
      </w:pPr>
      <w:r w:rsidRPr="00A76D3D">
        <w:rPr>
          <w:sz w:val="16"/>
          <w:szCs w:val="16"/>
        </w:rPr>
        <w:t xml:space="preserve">Для участия в аукционе  в электронной форме Заявители (лично или через своего представителя) </w:t>
      </w:r>
      <w:r w:rsidRPr="00A76D3D">
        <w:rPr>
          <w:i/>
          <w:sz w:val="16"/>
          <w:szCs w:val="16"/>
        </w:rPr>
        <w:t>одновременно с заявкой</w:t>
      </w:r>
      <w:r w:rsidRPr="00A76D3D">
        <w:rPr>
          <w:sz w:val="16"/>
          <w:szCs w:val="16"/>
        </w:rPr>
        <w:t xml:space="preserve">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w:t>
      </w:r>
    </w:p>
    <w:p w:rsidR="00C4609A" w:rsidRPr="00A76D3D" w:rsidRDefault="00C4609A" w:rsidP="00A76D3D">
      <w:pPr>
        <w:pStyle w:val="af2"/>
        <w:widowControl w:val="0"/>
        <w:spacing w:after="0"/>
        <w:rPr>
          <w:sz w:val="16"/>
          <w:szCs w:val="16"/>
          <w:u w:val="single"/>
        </w:rPr>
      </w:pPr>
      <w:r w:rsidRPr="00A76D3D">
        <w:rPr>
          <w:sz w:val="16"/>
          <w:szCs w:val="16"/>
          <w:u w:val="single"/>
        </w:rPr>
        <w:t>юридические лица:</w:t>
      </w:r>
    </w:p>
    <w:p w:rsidR="00C4609A" w:rsidRPr="00A76D3D" w:rsidRDefault="00C4609A"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-надлежащим образом заверенный перевод на русский язык документов </w:t>
      </w:r>
      <w:r w:rsidRPr="00A76D3D">
        <w:rPr>
          <w:rFonts w:ascii="Times New Roman" w:hAnsi="Times New Roman"/>
          <w:sz w:val="16"/>
          <w:szCs w:val="16"/>
        </w:rPr>
        <w:br/>
        <w:t xml:space="preserve">о государственной регистрации юридического лица в соответствии </w:t>
      </w:r>
      <w:r w:rsidRPr="00A76D3D">
        <w:rPr>
          <w:rFonts w:ascii="Times New Roman" w:hAnsi="Times New Roman"/>
          <w:sz w:val="16"/>
          <w:szCs w:val="16"/>
        </w:rPr>
        <w:br/>
        <w:t>с законодательством иностранного государства в случае, если заявителем является иностранное юридическое лицо.</w:t>
      </w:r>
    </w:p>
    <w:p w:rsidR="00C4609A" w:rsidRPr="00A76D3D" w:rsidRDefault="00C4609A" w:rsidP="00A76D3D">
      <w:pPr>
        <w:widowControl w:val="0"/>
        <w:jc w:val="both"/>
        <w:rPr>
          <w:sz w:val="16"/>
          <w:szCs w:val="16"/>
        </w:rPr>
      </w:pPr>
      <w:r w:rsidRPr="00A76D3D">
        <w:rPr>
          <w:sz w:val="16"/>
          <w:szCs w:val="16"/>
          <w:u w:val="single"/>
        </w:rPr>
        <w:t xml:space="preserve">физические лица (в том числе индивидуальные предприниматели) </w:t>
      </w:r>
      <w:r w:rsidRPr="00A76D3D">
        <w:rPr>
          <w:sz w:val="16"/>
          <w:szCs w:val="16"/>
        </w:rPr>
        <w:t>представляют документ, удостоверяющий личность.</w:t>
      </w:r>
    </w:p>
    <w:p w:rsidR="00C4609A" w:rsidRPr="00A76D3D" w:rsidRDefault="00C4609A"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4609A" w:rsidRPr="00A76D3D" w:rsidRDefault="00C4609A" w:rsidP="00A76D3D">
      <w:pPr>
        <w:pStyle w:val="2d"/>
        <w:shd w:val="clear" w:color="auto" w:fill="auto"/>
        <w:tabs>
          <w:tab w:val="left" w:pos="709"/>
        </w:tabs>
        <w:spacing w:after="0" w:line="240" w:lineRule="auto"/>
        <w:jc w:val="both"/>
        <w:rPr>
          <w:rFonts w:ascii="Times New Roman" w:hAnsi="Times New Roman"/>
          <w:sz w:val="16"/>
          <w:szCs w:val="16"/>
          <w:u w:val="single"/>
        </w:rPr>
      </w:pPr>
      <w:r w:rsidRPr="00A76D3D">
        <w:rPr>
          <w:rFonts w:ascii="Times New Roman" w:hAnsi="Times New Roman"/>
          <w:sz w:val="16"/>
          <w:szCs w:val="16"/>
        </w:rPr>
        <w:lastRenderedPageBreak/>
        <w:tab/>
      </w:r>
      <w:r w:rsidRPr="00A76D3D">
        <w:rPr>
          <w:rFonts w:ascii="Times New Roman" w:hAnsi="Times New Roman"/>
          <w:sz w:val="16"/>
          <w:szCs w:val="16"/>
          <w:u w:val="single"/>
        </w:rPr>
        <w:t>Заявки подаются на электронную площадку, начиная с даты начала приема заявок до времени и даты окончания приема заявок, указанных в настоящем извещении.</w:t>
      </w:r>
    </w:p>
    <w:p w:rsidR="00C4609A" w:rsidRPr="00A76D3D" w:rsidRDefault="00C4609A" w:rsidP="00A76D3D">
      <w:pPr>
        <w:pStyle w:val="2d"/>
        <w:shd w:val="clear" w:color="auto" w:fill="auto"/>
        <w:tabs>
          <w:tab w:val="left" w:pos="709"/>
          <w:tab w:val="left" w:pos="7975"/>
        </w:tabs>
        <w:spacing w:after="0" w:line="240" w:lineRule="auto"/>
        <w:jc w:val="both"/>
        <w:rPr>
          <w:rFonts w:ascii="Times New Roman" w:hAnsi="Times New Roman"/>
          <w:sz w:val="16"/>
          <w:szCs w:val="16"/>
        </w:rPr>
      </w:pPr>
      <w:r w:rsidRPr="00A76D3D">
        <w:rPr>
          <w:rFonts w:ascii="Times New Roman" w:hAnsi="Times New Roman"/>
          <w:sz w:val="16"/>
          <w:szCs w:val="16"/>
        </w:rPr>
        <w:tab/>
        <w:t xml:space="preserve">При приеме заявок от Заявителя Оператор электронной площадки обеспечивает конфиденциальность данных о Заявителях и участниках, за исключением случая направления электронных документов организатору, регистрацию заявок и прилагаемых к ним документов в журнале приема заявок. </w:t>
      </w:r>
      <w:r w:rsidRPr="00A76D3D">
        <w:rPr>
          <w:rFonts w:ascii="Times New Roman" w:hAnsi="Times New Roman"/>
          <w:color w:val="000000"/>
          <w:sz w:val="16"/>
          <w:szCs w:val="16"/>
        </w:rPr>
        <w:t>В течение одного часа</w:t>
      </w:r>
      <w:r w:rsidRPr="00A76D3D">
        <w:rPr>
          <w:rFonts w:ascii="Times New Roman" w:hAnsi="Times New Roman"/>
          <w:sz w:val="16"/>
          <w:szCs w:val="16"/>
        </w:rPr>
        <w:t xml:space="preserve">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w:t>
      </w:r>
    </w:p>
    <w:p w:rsidR="00C4609A" w:rsidRPr="00A76D3D" w:rsidRDefault="00C4609A" w:rsidP="00A76D3D">
      <w:pPr>
        <w:pStyle w:val="2d"/>
        <w:shd w:val="clear" w:color="auto" w:fill="auto"/>
        <w:tabs>
          <w:tab w:val="left" w:pos="709"/>
        </w:tabs>
        <w:spacing w:after="0" w:line="240" w:lineRule="auto"/>
        <w:jc w:val="both"/>
        <w:rPr>
          <w:rFonts w:ascii="Times New Roman" w:hAnsi="Times New Roman"/>
          <w:sz w:val="16"/>
          <w:szCs w:val="16"/>
        </w:rPr>
      </w:pPr>
      <w:r w:rsidRPr="00A76D3D">
        <w:rPr>
          <w:rFonts w:ascii="Times New Roman" w:hAnsi="Times New Roman"/>
          <w:sz w:val="16"/>
          <w:szCs w:val="16"/>
        </w:rPr>
        <w:tab/>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C4609A" w:rsidRPr="00A76D3D" w:rsidRDefault="00C4609A"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о чем Заявителю направляется соответствующее уведомление.</w:t>
      </w:r>
    </w:p>
    <w:p w:rsidR="00C4609A" w:rsidRPr="00A76D3D" w:rsidRDefault="00C4609A"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Заявка на участие в аукционе, поступившая по истечении срока приема заявок, не регистрируется программными средствами электронной торговой площадки.</w:t>
      </w:r>
    </w:p>
    <w:p w:rsidR="00C4609A" w:rsidRPr="00A76D3D" w:rsidRDefault="00C4609A"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 xml:space="preserve">Заявитель имеет право отозвать принятую организатором заявку на участие </w:t>
      </w:r>
      <w:r w:rsidRPr="00A76D3D">
        <w:rPr>
          <w:rFonts w:ascii="Times New Roman" w:hAnsi="Times New Roman"/>
          <w:sz w:val="16"/>
          <w:szCs w:val="16"/>
        </w:rPr>
        <w:br/>
        <w:t>в аукционе до дня окончания срока приема заявок.</w:t>
      </w:r>
    </w:p>
    <w:p w:rsidR="00C4609A" w:rsidRPr="00A76D3D" w:rsidRDefault="00C4609A" w:rsidP="00A76D3D">
      <w:pPr>
        <w:pStyle w:val="ConsPlusNormal"/>
        <w:ind w:firstLine="0"/>
        <w:contextualSpacing/>
        <w:jc w:val="both"/>
        <w:rPr>
          <w:rFonts w:ascii="Times New Roman" w:hAnsi="Times New Roman"/>
          <w:sz w:val="16"/>
          <w:szCs w:val="16"/>
        </w:rPr>
      </w:pPr>
      <w:r w:rsidRPr="00A76D3D">
        <w:rPr>
          <w:rFonts w:ascii="Times New Roman" w:hAnsi="Times New Roman"/>
          <w:sz w:val="16"/>
          <w:szCs w:val="16"/>
        </w:rPr>
        <w:t>Решения о допуске или недопуске Заявителя к участию в аукционе в электронной форме принимает аукционная комиссия.</w:t>
      </w:r>
    </w:p>
    <w:p w:rsidR="00C4609A" w:rsidRPr="00A76D3D" w:rsidRDefault="00C4609A" w:rsidP="00A76D3D">
      <w:pPr>
        <w:widowControl w:val="0"/>
        <w:tabs>
          <w:tab w:val="left" w:pos="6300"/>
        </w:tabs>
        <w:rPr>
          <w:sz w:val="16"/>
          <w:szCs w:val="16"/>
        </w:rPr>
      </w:pPr>
    </w:p>
    <w:p w:rsidR="00C4609A" w:rsidRPr="00A76D3D" w:rsidRDefault="00C4609A" w:rsidP="00A76D3D">
      <w:pPr>
        <w:widowControl w:val="0"/>
        <w:tabs>
          <w:tab w:val="left" w:pos="6300"/>
        </w:tabs>
        <w:jc w:val="center"/>
        <w:rPr>
          <w:b/>
          <w:sz w:val="16"/>
          <w:szCs w:val="16"/>
        </w:rPr>
      </w:pPr>
      <w:r w:rsidRPr="00A76D3D">
        <w:rPr>
          <w:b/>
          <w:sz w:val="16"/>
          <w:szCs w:val="16"/>
        </w:rPr>
        <w:t>Порядок внесения задатка участниками аукциона и возврата им задатка, реквизиты счёта для перечисления задатка:</w:t>
      </w:r>
    </w:p>
    <w:p w:rsidR="00C4609A" w:rsidRPr="00A76D3D" w:rsidRDefault="00C4609A" w:rsidP="00A76D3D">
      <w:pPr>
        <w:widowControl w:val="0"/>
        <w:tabs>
          <w:tab w:val="left" w:pos="6300"/>
        </w:tabs>
        <w:jc w:val="both"/>
        <w:rPr>
          <w:sz w:val="16"/>
          <w:szCs w:val="16"/>
        </w:rPr>
      </w:pPr>
      <w:r w:rsidRPr="00A76D3D">
        <w:rPr>
          <w:sz w:val="16"/>
          <w:szCs w:val="16"/>
        </w:rPr>
        <w:t xml:space="preserve">Заявитель обеспечивает поступление задатка </w:t>
      </w:r>
      <w:r w:rsidRPr="00A76D3D">
        <w:rPr>
          <w:b/>
          <w:sz w:val="16"/>
          <w:szCs w:val="16"/>
        </w:rPr>
        <w:t>в размере 100 % начальной цены продажи лота</w:t>
      </w:r>
      <w:r w:rsidRPr="00A76D3D">
        <w:rPr>
          <w:sz w:val="16"/>
          <w:szCs w:val="16"/>
        </w:rPr>
        <w:t>на счет, открытый на электронной торговой площадке:</w:t>
      </w:r>
    </w:p>
    <w:p w:rsidR="00C4609A" w:rsidRPr="00A76D3D" w:rsidRDefault="00C4609A" w:rsidP="00A76D3D">
      <w:pPr>
        <w:widowControl w:val="0"/>
        <w:jc w:val="both"/>
        <w:rPr>
          <w:sz w:val="16"/>
          <w:szCs w:val="16"/>
        </w:rPr>
      </w:pPr>
      <w:r w:rsidRPr="00A76D3D">
        <w:rPr>
          <w:sz w:val="16"/>
          <w:szCs w:val="16"/>
        </w:rPr>
        <w:t>ПОЛУЧАТЕЛЬ:</w:t>
      </w:r>
    </w:p>
    <w:p w:rsidR="00C4609A" w:rsidRPr="00A76D3D" w:rsidRDefault="00C4609A" w:rsidP="00A76D3D">
      <w:pPr>
        <w:widowControl w:val="0"/>
        <w:jc w:val="both"/>
        <w:rPr>
          <w:sz w:val="16"/>
          <w:szCs w:val="16"/>
        </w:rPr>
      </w:pPr>
      <w:r w:rsidRPr="00A76D3D">
        <w:rPr>
          <w:sz w:val="16"/>
          <w:szCs w:val="16"/>
        </w:rPr>
        <w:t>Наименование: АО "Сбербанк-АСТ"</w:t>
      </w:r>
    </w:p>
    <w:p w:rsidR="00C4609A" w:rsidRPr="00A76D3D" w:rsidRDefault="00C4609A" w:rsidP="00A76D3D">
      <w:pPr>
        <w:widowControl w:val="0"/>
        <w:jc w:val="both"/>
        <w:rPr>
          <w:sz w:val="16"/>
          <w:szCs w:val="16"/>
        </w:rPr>
      </w:pPr>
      <w:r w:rsidRPr="00A76D3D">
        <w:rPr>
          <w:sz w:val="16"/>
          <w:szCs w:val="16"/>
        </w:rPr>
        <w:t>ИНН: 7707308480</w:t>
      </w:r>
    </w:p>
    <w:p w:rsidR="00C4609A" w:rsidRPr="00A76D3D" w:rsidRDefault="00C4609A" w:rsidP="00A76D3D">
      <w:pPr>
        <w:widowControl w:val="0"/>
        <w:jc w:val="both"/>
        <w:rPr>
          <w:sz w:val="16"/>
          <w:szCs w:val="16"/>
        </w:rPr>
      </w:pPr>
      <w:r w:rsidRPr="00A76D3D">
        <w:rPr>
          <w:sz w:val="16"/>
          <w:szCs w:val="16"/>
        </w:rPr>
        <w:t>КПП: 770401001</w:t>
      </w:r>
    </w:p>
    <w:p w:rsidR="00C4609A" w:rsidRPr="00A76D3D" w:rsidRDefault="00C4609A" w:rsidP="00A76D3D">
      <w:pPr>
        <w:widowControl w:val="0"/>
        <w:jc w:val="both"/>
        <w:rPr>
          <w:sz w:val="16"/>
          <w:szCs w:val="16"/>
        </w:rPr>
      </w:pPr>
      <w:r w:rsidRPr="00A76D3D">
        <w:rPr>
          <w:sz w:val="16"/>
          <w:szCs w:val="16"/>
        </w:rPr>
        <w:t>Расчетный счет: 40702810300020038047</w:t>
      </w:r>
    </w:p>
    <w:p w:rsidR="00C4609A" w:rsidRPr="00A76D3D" w:rsidRDefault="00C4609A" w:rsidP="00A76D3D">
      <w:pPr>
        <w:widowControl w:val="0"/>
        <w:jc w:val="both"/>
        <w:rPr>
          <w:sz w:val="16"/>
          <w:szCs w:val="16"/>
        </w:rPr>
      </w:pPr>
      <w:r w:rsidRPr="00A76D3D">
        <w:rPr>
          <w:sz w:val="16"/>
          <w:szCs w:val="16"/>
        </w:rPr>
        <w:t>БАНК ПОЛУЧАТЕЛЯ:</w:t>
      </w:r>
    </w:p>
    <w:p w:rsidR="00C4609A" w:rsidRPr="00A76D3D" w:rsidRDefault="00C4609A" w:rsidP="00A76D3D">
      <w:pPr>
        <w:widowControl w:val="0"/>
        <w:jc w:val="both"/>
        <w:rPr>
          <w:sz w:val="16"/>
          <w:szCs w:val="16"/>
        </w:rPr>
      </w:pPr>
      <w:r w:rsidRPr="00A76D3D">
        <w:rPr>
          <w:sz w:val="16"/>
          <w:szCs w:val="16"/>
        </w:rPr>
        <w:t>Наименование банка: ПАО "СБЕРБАНК РОССИИ" Г. МОСКВА</w:t>
      </w:r>
    </w:p>
    <w:p w:rsidR="00C4609A" w:rsidRPr="00A76D3D" w:rsidRDefault="00C4609A" w:rsidP="00A76D3D">
      <w:pPr>
        <w:widowControl w:val="0"/>
        <w:jc w:val="both"/>
        <w:rPr>
          <w:sz w:val="16"/>
          <w:szCs w:val="16"/>
        </w:rPr>
      </w:pPr>
      <w:r w:rsidRPr="00A76D3D">
        <w:rPr>
          <w:sz w:val="16"/>
          <w:szCs w:val="16"/>
        </w:rPr>
        <w:t>БИК: 044525225</w:t>
      </w:r>
    </w:p>
    <w:p w:rsidR="00C4609A" w:rsidRPr="00A76D3D" w:rsidRDefault="00C4609A" w:rsidP="00A76D3D">
      <w:pPr>
        <w:widowControl w:val="0"/>
        <w:jc w:val="both"/>
        <w:rPr>
          <w:sz w:val="16"/>
          <w:szCs w:val="16"/>
        </w:rPr>
      </w:pPr>
      <w:r w:rsidRPr="00A76D3D">
        <w:rPr>
          <w:sz w:val="16"/>
          <w:szCs w:val="16"/>
        </w:rPr>
        <w:t>Корреспондентский счет: 30101810400000000225</w:t>
      </w:r>
    </w:p>
    <w:p w:rsidR="00C4609A" w:rsidRPr="00A76D3D" w:rsidRDefault="00C4609A" w:rsidP="00A76D3D">
      <w:pPr>
        <w:widowControl w:val="0"/>
        <w:jc w:val="both"/>
        <w:rPr>
          <w:sz w:val="16"/>
          <w:szCs w:val="16"/>
        </w:rPr>
      </w:pPr>
      <w:r w:rsidRPr="00A76D3D">
        <w:rPr>
          <w:sz w:val="16"/>
          <w:szCs w:val="16"/>
        </w:rPr>
        <w:t>Назначение платежа – задаток для участия в аукционе в электронной форме (дата, номер лота, извещения).</w:t>
      </w:r>
    </w:p>
    <w:p w:rsidR="00C4609A" w:rsidRPr="00A76D3D" w:rsidRDefault="00C4609A" w:rsidP="00A76D3D">
      <w:pPr>
        <w:widowControl w:val="0"/>
        <w:jc w:val="both"/>
        <w:rPr>
          <w:sz w:val="16"/>
          <w:szCs w:val="16"/>
        </w:rPr>
      </w:pPr>
      <w:r w:rsidRPr="00A76D3D">
        <w:rPr>
          <w:sz w:val="16"/>
          <w:szCs w:val="16"/>
        </w:rPr>
        <w:t>Задаток вносится претендентом лично платежом в валюте Российской Федерации и должен поступить на указанный выше счет на момент подачи заявки.</w:t>
      </w:r>
    </w:p>
    <w:p w:rsidR="00C4609A" w:rsidRPr="00A76D3D" w:rsidRDefault="00C4609A" w:rsidP="00A76D3D">
      <w:pPr>
        <w:widowControl w:val="0"/>
        <w:jc w:val="both"/>
        <w:rPr>
          <w:sz w:val="16"/>
          <w:szCs w:val="16"/>
        </w:rPr>
      </w:pPr>
      <w:r w:rsidRPr="00A76D3D">
        <w:rPr>
          <w:sz w:val="16"/>
          <w:szCs w:val="16"/>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C4609A" w:rsidRPr="00A76D3D" w:rsidRDefault="00C4609A" w:rsidP="00A76D3D">
      <w:pPr>
        <w:widowControl w:val="0"/>
        <w:jc w:val="both"/>
        <w:rPr>
          <w:sz w:val="16"/>
          <w:szCs w:val="16"/>
        </w:rPr>
      </w:pPr>
      <w:r w:rsidRPr="00A76D3D">
        <w:rPr>
          <w:sz w:val="16"/>
          <w:szCs w:val="16"/>
        </w:rPr>
        <w:t xml:space="preserve">В случае отсутствия (не поступления) в указанный срок суммы задатка, обязательства претендента по внесению задатка считаются не исполненными и претендент к участию в аукционе в электронной форме не допускается. </w:t>
      </w:r>
    </w:p>
    <w:p w:rsidR="00C4609A" w:rsidRPr="00A76D3D" w:rsidRDefault="00C4609A" w:rsidP="00A76D3D">
      <w:pPr>
        <w:widowControl w:val="0"/>
        <w:jc w:val="both"/>
        <w:rPr>
          <w:sz w:val="16"/>
          <w:szCs w:val="16"/>
        </w:rPr>
      </w:pPr>
      <w:r w:rsidRPr="00A76D3D">
        <w:rPr>
          <w:sz w:val="16"/>
          <w:szCs w:val="16"/>
        </w:rPr>
        <w:t>Сумма задатка, внесенная победителем аукциона, засчитывается в счет арендной платы по договору, заключенному с победителем аукциона и подлежит перечислению в установленном порядке в бюджет городского поселения - город Павловск.</w:t>
      </w:r>
    </w:p>
    <w:p w:rsidR="00C4609A" w:rsidRPr="00A76D3D" w:rsidRDefault="00C4609A" w:rsidP="00A76D3D">
      <w:pPr>
        <w:widowControl w:val="0"/>
        <w:autoSpaceDE w:val="0"/>
        <w:autoSpaceDN w:val="0"/>
        <w:adjustRightInd w:val="0"/>
        <w:jc w:val="both"/>
        <w:rPr>
          <w:sz w:val="16"/>
          <w:szCs w:val="16"/>
        </w:rPr>
      </w:pPr>
      <w:r w:rsidRPr="00A76D3D">
        <w:rPr>
          <w:sz w:val="16"/>
          <w:szCs w:val="16"/>
        </w:rPr>
        <w:t>Лицам, перечислившим задаток для участия в аукционе, денежные средства возвращаются в следующем порядке:</w:t>
      </w:r>
    </w:p>
    <w:p w:rsidR="00C4609A" w:rsidRPr="00A76D3D" w:rsidRDefault="00C4609A" w:rsidP="00A76D3D">
      <w:pPr>
        <w:widowControl w:val="0"/>
        <w:autoSpaceDE w:val="0"/>
        <w:autoSpaceDN w:val="0"/>
        <w:adjustRightInd w:val="0"/>
        <w:jc w:val="both"/>
        <w:rPr>
          <w:sz w:val="16"/>
          <w:szCs w:val="16"/>
        </w:rPr>
      </w:pPr>
      <w:r w:rsidRPr="00A76D3D">
        <w:rPr>
          <w:sz w:val="16"/>
          <w:szCs w:val="16"/>
        </w:rPr>
        <w:t>а) участникам, за исключением победителя, - в течение 3 календарных дней со дня подведения итогов аукциона;</w:t>
      </w:r>
    </w:p>
    <w:p w:rsidR="00C4609A" w:rsidRPr="00A76D3D" w:rsidRDefault="00C4609A" w:rsidP="00A76D3D">
      <w:pPr>
        <w:widowControl w:val="0"/>
        <w:autoSpaceDE w:val="0"/>
        <w:autoSpaceDN w:val="0"/>
        <w:adjustRightInd w:val="0"/>
        <w:jc w:val="both"/>
        <w:rPr>
          <w:sz w:val="16"/>
          <w:szCs w:val="16"/>
        </w:rPr>
      </w:pPr>
      <w:r w:rsidRPr="00A76D3D">
        <w:rPr>
          <w:sz w:val="16"/>
          <w:szCs w:val="16"/>
        </w:rPr>
        <w:t>б) Заявителям, не допущенным к участию в аукционе - в течение 3 календарных дней со дня подписания Протокола о признании Заявителей участниками;</w:t>
      </w:r>
    </w:p>
    <w:p w:rsidR="00C4609A" w:rsidRPr="00A76D3D" w:rsidRDefault="00C4609A" w:rsidP="00A76D3D">
      <w:pPr>
        <w:widowControl w:val="0"/>
        <w:autoSpaceDE w:val="0"/>
        <w:autoSpaceDN w:val="0"/>
        <w:adjustRightInd w:val="0"/>
        <w:jc w:val="both"/>
        <w:rPr>
          <w:sz w:val="16"/>
          <w:szCs w:val="16"/>
        </w:rPr>
      </w:pPr>
      <w:r w:rsidRPr="00A76D3D">
        <w:rPr>
          <w:sz w:val="16"/>
          <w:szCs w:val="16"/>
        </w:rPr>
        <w:t xml:space="preserve">в) Заявителям, отозвавшим заявку не позднее дня окончания приема заявок – в течение 3 календарных дней со дня поступления уведомления об отзыве заявки. </w:t>
      </w:r>
    </w:p>
    <w:p w:rsidR="00C4609A" w:rsidRPr="00A76D3D" w:rsidRDefault="00C4609A" w:rsidP="00A76D3D">
      <w:pPr>
        <w:widowControl w:val="0"/>
        <w:autoSpaceDE w:val="0"/>
        <w:autoSpaceDN w:val="0"/>
        <w:adjustRightInd w:val="0"/>
        <w:jc w:val="both"/>
        <w:rPr>
          <w:sz w:val="16"/>
          <w:szCs w:val="16"/>
        </w:rPr>
      </w:pPr>
    </w:p>
    <w:p w:rsidR="00C4609A" w:rsidRPr="00A76D3D" w:rsidRDefault="00C4609A" w:rsidP="00A76D3D">
      <w:pPr>
        <w:widowControl w:val="0"/>
        <w:tabs>
          <w:tab w:val="left" w:pos="6300"/>
        </w:tabs>
        <w:jc w:val="center"/>
        <w:rPr>
          <w:b/>
          <w:sz w:val="16"/>
          <w:szCs w:val="16"/>
        </w:rPr>
      </w:pPr>
    </w:p>
    <w:p w:rsidR="00C4609A" w:rsidRPr="00A76D3D" w:rsidRDefault="00C4609A" w:rsidP="00A76D3D">
      <w:pPr>
        <w:widowControl w:val="0"/>
        <w:tabs>
          <w:tab w:val="left" w:pos="6300"/>
        </w:tabs>
        <w:jc w:val="center"/>
        <w:rPr>
          <w:sz w:val="16"/>
          <w:szCs w:val="16"/>
        </w:rPr>
      </w:pPr>
      <w:r w:rsidRPr="00A76D3D">
        <w:rPr>
          <w:b/>
          <w:sz w:val="16"/>
          <w:szCs w:val="16"/>
        </w:rPr>
        <w:t>Заявитель не допускается к участию в аукционе в следующих случаях</w:t>
      </w:r>
      <w:r w:rsidRPr="00A76D3D">
        <w:rPr>
          <w:sz w:val="16"/>
          <w:szCs w:val="16"/>
        </w:rPr>
        <w:t>:</w:t>
      </w:r>
    </w:p>
    <w:p w:rsidR="00C4609A" w:rsidRPr="00A76D3D" w:rsidRDefault="00C4609A" w:rsidP="00A76D3D">
      <w:pPr>
        <w:widowControl w:val="0"/>
        <w:tabs>
          <w:tab w:val="left" w:pos="6300"/>
        </w:tabs>
        <w:jc w:val="both"/>
        <w:rPr>
          <w:sz w:val="16"/>
          <w:szCs w:val="16"/>
        </w:rPr>
      </w:pPr>
    </w:p>
    <w:p w:rsidR="00C4609A" w:rsidRPr="00A76D3D" w:rsidRDefault="00C4609A" w:rsidP="00A76D3D">
      <w:pPr>
        <w:widowControl w:val="0"/>
        <w:tabs>
          <w:tab w:val="left" w:pos="6300"/>
        </w:tabs>
        <w:jc w:val="both"/>
        <w:rPr>
          <w:sz w:val="16"/>
          <w:szCs w:val="16"/>
        </w:rPr>
      </w:pPr>
      <w:r w:rsidRPr="00A76D3D">
        <w:rPr>
          <w:sz w:val="16"/>
          <w:szCs w:val="16"/>
        </w:rPr>
        <w:t>1) непредставление необходимых для участия в аукционе документов или представление недостоверных сведений;</w:t>
      </w:r>
    </w:p>
    <w:p w:rsidR="00C4609A" w:rsidRPr="00A76D3D" w:rsidRDefault="00C4609A" w:rsidP="00A76D3D">
      <w:pPr>
        <w:widowControl w:val="0"/>
        <w:tabs>
          <w:tab w:val="left" w:pos="6300"/>
        </w:tabs>
        <w:jc w:val="both"/>
        <w:rPr>
          <w:sz w:val="16"/>
          <w:szCs w:val="16"/>
        </w:rPr>
      </w:pPr>
      <w:r w:rsidRPr="00A76D3D">
        <w:rPr>
          <w:sz w:val="16"/>
          <w:szCs w:val="16"/>
        </w:rPr>
        <w:lastRenderedPageBreak/>
        <w:t>2) непоступление задатка на дату рассмотрения заявок на участие в аукционе;</w:t>
      </w:r>
    </w:p>
    <w:p w:rsidR="00C4609A" w:rsidRPr="00A76D3D" w:rsidRDefault="00C4609A" w:rsidP="00A76D3D">
      <w:pPr>
        <w:widowControl w:val="0"/>
        <w:tabs>
          <w:tab w:val="left" w:pos="6300"/>
        </w:tabs>
        <w:jc w:val="both"/>
        <w:rPr>
          <w:sz w:val="16"/>
          <w:szCs w:val="16"/>
        </w:rPr>
      </w:pPr>
      <w:r w:rsidRPr="00A76D3D">
        <w:rPr>
          <w:sz w:val="16"/>
          <w:szCs w:val="16"/>
        </w:rPr>
        <w:t xml:space="preserve">3) подача заявки на участие в аукционе лицом, которое в соответствии </w:t>
      </w:r>
      <w:r w:rsidRPr="00A76D3D">
        <w:rPr>
          <w:sz w:val="16"/>
          <w:szCs w:val="16"/>
        </w:rPr>
        <w:br/>
        <w:t>с действующим законодательством РФ не имеет права быть участником конкретного аукциона;</w:t>
      </w:r>
    </w:p>
    <w:p w:rsidR="00C4609A" w:rsidRPr="00A76D3D" w:rsidRDefault="00C4609A" w:rsidP="00A76D3D">
      <w:pPr>
        <w:widowControl w:val="0"/>
        <w:tabs>
          <w:tab w:val="left" w:pos="6300"/>
        </w:tabs>
        <w:jc w:val="both"/>
        <w:rPr>
          <w:sz w:val="16"/>
          <w:szCs w:val="16"/>
        </w:rPr>
      </w:pPr>
      <w:r w:rsidRPr="00A76D3D">
        <w:rPr>
          <w:sz w:val="16"/>
          <w:szCs w:val="16"/>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C4609A" w:rsidRPr="00A76D3D" w:rsidRDefault="00C4609A" w:rsidP="00A76D3D">
      <w:pPr>
        <w:widowControl w:val="0"/>
        <w:tabs>
          <w:tab w:val="left" w:pos="6300"/>
        </w:tabs>
        <w:jc w:val="center"/>
        <w:rPr>
          <w:b/>
          <w:sz w:val="16"/>
          <w:szCs w:val="16"/>
        </w:rPr>
      </w:pPr>
      <w:r w:rsidRPr="00A76D3D">
        <w:rPr>
          <w:b/>
          <w:sz w:val="16"/>
          <w:szCs w:val="16"/>
        </w:rPr>
        <w:t>Рассмотрение заявок</w:t>
      </w:r>
    </w:p>
    <w:p w:rsidR="00C4609A" w:rsidRPr="00A76D3D" w:rsidRDefault="00C4609A" w:rsidP="00A76D3D">
      <w:pPr>
        <w:widowControl w:val="0"/>
        <w:tabs>
          <w:tab w:val="left" w:pos="567"/>
        </w:tabs>
        <w:jc w:val="both"/>
        <w:rPr>
          <w:sz w:val="16"/>
          <w:szCs w:val="16"/>
        </w:rPr>
      </w:pPr>
      <w:r w:rsidRPr="00A76D3D">
        <w:rPr>
          <w:b/>
          <w:sz w:val="16"/>
          <w:szCs w:val="16"/>
        </w:rPr>
        <w:tab/>
      </w:r>
      <w:r w:rsidRPr="00A76D3D">
        <w:rPr>
          <w:sz w:val="16"/>
          <w:szCs w:val="16"/>
        </w:rPr>
        <w:t>1. Для участия в аукционе Заявители перечисляют задаток в размере 100 процентов начальной цены продажи права на заключение договора аренды земельного участка и заполняют размещенную в открытой части единой электронной торговой площадки форму заявки (приложение 1) с приложением электронных документов в соответствии с перечнем, приведенным в извещении о проведении аукциона.</w:t>
      </w:r>
    </w:p>
    <w:p w:rsidR="00C4609A" w:rsidRPr="00A76D3D" w:rsidRDefault="00C4609A" w:rsidP="00A76D3D">
      <w:pPr>
        <w:widowControl w:val="0"/>
        <w:tabs>
          <w:tab w:val="left" w:pos="567"/>
        </w:tabs>
        <w:jc w:val="both"/>
        <w:rPr>
          <w:sz w:val="16"/>
          <w:szCs w:val="16"/>
        </w:rPr>
      </w:pPr>
      <w:r w:rsidRPr="00A76D3D">
        <w:rPr>
          <w:sz w:val="16"/>
          <w:szCs w:val="16"/>
        </w:rPr>
        <w:tab/>
        <w:t>2. В день определения участников аукциона, указанный в извещении о проведении аукциона по продаже права заключения договора аренды земельного участка в электронной форме, Оператор электронной площадки через «личный кабинет» организатора обеспечивает доступ организатора к поданным Заявителями заявкам и документам, а также к журналу приема заявок.</w:t>
      </w:r>
    </w:p>
    <w:p w:rsidR="00C4609A" w:rsidRPr="00A76D3D" w:rsidRDefault="00C4609A" w:rsidP="00A76D3D">
      <w:pPr>
        <w:widowControl w:val="0"/>
        <w:tabs>
          <w:tab w:val="left" w:pos="567"/>
        </w:tabs>
        <w:jc w:val="both"/>
        <w:rPr>
          <w:sz w:val="16"/>
          <w:szCs w:val="16"/>
        </w:rPr>
      </w:pPr>
      <w:r w:rsidRPr="00A76D3D">
        <w:rPr>
          <w:sz w:val="16"/>
          <w:szCs w:val="16"/>
        </w:rPr>
        <w:tab/>
        <w:t>3. Продавец в день рассмотрения заявок и документов Заявителей подписывает протокол о признании Заявителей участниками, в котором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 также имена (наименования) Заявителей, которым было отказано в допуске к участию в аукционе, с указанием оснований такого отказа.</w:t>
      </w:r>
    </w:p>
    <w:p w:rsidR="00C4609A" w:rsidRPr="00A76D3D" w:rsidRDefault="00C4609A" w:rsidP="00A76D3D">
      <w:pPr>
        <w:widowControl w:val="0"/>
        <w:tabs>
          <w:tab w:val="left" w:pos="567"/>
        </w:tabs>
        <w:jc w:val="both"/>
        <w:rPr>
          <w:sz w:val="16"/>
          <w:szCs w:val="16"/>
        </w:rPr>
      </w:pPr>
      <w:r w:rsidRPr="00A76D3D">
        <w:rPr>
          <w:sz w:val="16"/>
          <w:szCs w:val="16"/>
        </w:rPr>
        <w:tab/>
        <w:t xml:space="preserve"> 4. Заявитель приобретает статус участника аукциона с момента подписания протокола о признании Заявителей участниками аукциона.</w:t>
      </w:r>
    </w:p>
    <w:p w:rsidR="00C4609A" w:rsidRPr="00A76D3D" w:rsidRDefault="00C4609A" w:rsidP="00A76D3D">
      <w:pPr>
        <w:widowControl w:val="0"/>
        <w:tabs>
          <w:tab w:val="left" w:pos="567"/>
        </w:tabs>
        <w:jc w:val="both"/>
        <w:rPr>
          <w:sz w:val="16"/>
          <w:szCs w:val="16"/>
        </w:rPr>
      </w:pPr>
      <w:r w:rsidRPr="00A76D3D">
        <w:rPr>
          <w:sz w:val="16"/>
          <w:szCs w:val="16"/>
        </w:rPr>
        <w:tab/>
        <w:t xml:space="preserve"> 5. Не позднее следующего рабочего дня после дня подписания протокола о признании Заявителей участниками всем Заявителям,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C4609A" w:rsidRPr="00A76D3D" w:rsidRDefault="00C4609A" w:rsidP="00A76D3D">
      <w:pPr>
        <w:widowControl w:val="0"/>
        <w:jc w:val="both"/>
        <w:rPr>
          <w:sz w:val="16"/>
          <w:szCs w:val="16"/>
        </w:rPr>
      </w:pPr>
      <w:r w:rsidRPr="00A76D3D">
        <w:rPr>
          <w:sz w:val="16"/>
          <w:szCs w:val="16"/>
        </w:rPr>
        <w:t xml:space="preserve">Информация о Заявителях, не допущенных к участию в аукционе, размещается в открытой части единой электронной торговой площадки, на официальном сайте Российской Федерации для размещения информации о проведении торгов </w:t>
      </w:r>
      <w:hyperlink r:id="rId131" w:history="1">
        <w:r w:rsidRPr="00A76D3D">
          <w:rPr>
            <w:color w:val="0000FF"/>
            <w:sz w:val="16"/>
            <w:szCs w:val="16"/>
            <w:u w:val="single"/>
            <w:lang w:val="en-US" w:bidi="en-US"/>
          </w:rPr>
          <w:t>www</w:t>
        </w:r>
        <w:r w:rsidRPr="00A76D3D">
          <w:rPr>
            <w:color w:val="0000FF"/>
            <w:sz w:val="16"/>
            <w:szCs w:val="16"/>
            <w:u w:val="single"/>
            <w:lang w:bidi="en-US"/>
          </w:rPr>
          <w:t>.</w:t>
        </w:r>
        <w:r w:rsidRPr="00A76D3D">
          <w:rPr>
            <w:color w:val="0000FF"/>
            <w:sz w:val="16"/>
            <w:szCs w:val="16"/>
            <w:u w:val="single"/>
            <w:lang w:val="en-US" w:bidi="en-US"/>
          </w:rPr>
          <w:t>torgi</w:t>
        </w:r>
        <w:r w:rsidRPr="00A76D3D">
          <w:rPr>
            <w:color w:val="0000FF"/>
            <w:sz w:val="16"/>
            <w:szCs w:val="16"/>
            <w:u w:val="single"/>
            <w:lang w:bidi="en-US"/>
          </w:rPr>
          <w:t>.</w:t>
        </w:r>
        <w:r w:rsidRPr="00A76D3D">
          <w:rPr>
            <w:color w:val="0000FF"/>
            <w:sz w:val="16"/>
            <w:szCs w:val="16"/>
            <w:u w:val="single"/>
            <w:lang w:val="en-US" w:bidi="en-US"/>
          </w:rPr>
          <w:t>gov</w:t>
        </w:r>
        <w:r w:rsidRPr="00A76D3D">
          <w:rPr>
            <w:color w:val="0000FF"/>
            <w:sz w:val="16"/>
            <w:szCs w:val="16"/>
            <w:u w:val="single"/>
            <w:lang w:bidi="en-US"/>
          </w:rPr>
          <w:t>.</w:t>
        </w:r>
        <w:r w:rsidRPr="00A76D3D">
          <w:rPr>
            <w:color w:val="0000FF"/>
            <w:sz w:val="16"/>
            <w:szCs w:val="16"/>
            <w:u w:val="single"/>
            <w:lang w:val="en-US" w:bidi="en-US"/>
          </w:rPr>
          <w:t>ru</w:t>
        </w:r>
      </w:hyperlink>
      <w:r w:rsidRPr="00A76D3D">
        <w:rPr>
          <w:sz w:val="16"/>
          <w:szCs w:val="16"/>
          <w:lang w:bidi="en-US"/>
        </w:rPr>
        <w:t>.</w:t>
      </w:r>
    </w:p>
    <w:p w:rsidR="00C4609A" w:rsidRPr="00A76D3D" w:rsidRDefault="00C4609A" w:rsidP="00A76D3D">
      <w:pPr>
        <w:widowControl w:val="0"/>
        <w:tabs>
          <w:tab w:val="left" w:pos="567"/>
        </w:tabs>
        <w:jc w:val="both"/>
        <w:rPr>
          <w:sz w:val="16"/>
          <w:szCs w:val="16"/>
        </w:rPr>
      </w:pPr>
      <w:r w:rsidRPr="00A76D3D">
        <w:rPr>
          <w:sz w:val="16"/>
          <w:szCs w:val="16"/>
        </w:rPr>
        <w:tab/>
        <w:t>6. Проведение процедуры аукциона должно состояться не ранее чем за пять дней со дня прекращения приема документов, указанного в извещении о проведении аукциона в электронной форме.</w:t>
      </w:r>
    </w:p>
    <w:p w:rsidR="00C4609A" w:rsidRPr="00A76D3D" w:rsidRDefault="00C4609A" w:rsidP="00A76D3D">
      <w:pPr>
        <w:widowControl w:val="0"/>
        <w:tabs>
          <w:tab w:val="left" w:pos="567"/>
        </w:tabs>
        <w:jc w:val="center"/>
        <w:rPr>
          <w:sz w:val="16"/>
          <w:szCs w:val="16"/>
        </w:rPr>
      </w:pPr>
      <w:r w:rsidRPr="00A76D3D">
        <w:rPr>
          <w:b/>
          <w:sz w:val="16"/>
          <w:szCs w:val="16"/>
        </w:rPr>
        <w:t>Порядок проведения аукциона в электронной форме и определение размера взимаемой платы с победителя аукциона:</w:t>
      </w:r>
    </w:p>
    <w:p w:rsidR="00C4609A" w:rsidRPr="00A76D3D" w:rsidRDefault="00C4609A" w:rsidP="00A76D3D">
      <w:pPr>
        <w:widowControl w:val="0"/>
        <w:jc w:val="both"/>
        <w:rPr>
          <w:rFonts w:eastAsia="Calibri"/>
          <w:sz w:val="16"/>
          <w:szCs w:val="16"/>
          <w:lang w:eastAsia="en-US"/>
        </w:rPr>
      </w:pPr>
      <w:r w:rsidRPr="00A76D3D">
        <w:rPr>
          <w:rFonts w:eastAsia="Calibri"/>
          <w:sz w:val="16"/>
          <w:szCs w:val="16"/>
          <w:lang w:eastAsia="en-US"/>
        </w:rPr>
        <w:t>Процедура аукциона проводится в день и время, указанные в настоящем извещении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C4609A" w:rsidRPr="00A76D3D" w:rsidRDefault="00C4609A" w:rsidP="00A76D3D">
      <w:pPr>
        <w:widowControl w:val="0"/>
        <w:jc w:val="both"/>
        <w:rPr>
          <w:rFonts w:eastAsia="Calibri"/>
          <w:sz w:val="16"/>
          <w:szCs w:val="16"/>
          <w:lang w:eastAsia="en-US"/>
        </w:rPr>
      </w:pPr>
      <w:r w:rsidRPr="00A76D3D">
        <w:rPr>
          <w:rFonts w:eastAsia="Calibri"/>
          <w:sz w:val="16"/>
          <w:szCs w:val="16"/>
          <w:lang w:eastAsia="en-US"/>
        </w:rPr>
        <w:t>«Шаг аукциона» установлен организатором аукциона в фиксированной сумме, в размере 3 % от начальной (минимальной) цены договора (арендной платы), указанной в настоящем  извещении  и не изменяется в течение всего аукциона.</w:t>
      </w:r>
    </w:p>
    <w:p w:rsidR="00C4609A" w:rsidRPr="00A76D3D" w:rsidRDefault="00C4609A" w:rsidP="00A76D3D">
      <w:pPr>
        <w:widowControl w:val="0"/>
        <w:jc w:val="both"/>
        <w:rPr>
          <w:rFonts w:eastAsia="Calibri"/>
          <w:sz w:val="16"/>
          <w:szCs w:val="16"/>
          <w:lang w:eastAsia="en-US"/>
        </w:rPr>
      </w:pPr>
      <w:r w:rsidRPr="00A76D3D">
        <w:rPr>
          <w:rFonts w:eastAsia="Calibri"/>
          <w:sz w:val="16"/>
          <w:szCs w:val="16"/>
          <w:lang w:eastAsia="en-US"/>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C4609A" w:rsidRPr="00A76D3D" w:rsidRDefault="00C4609A" w:rsidP="00A76D3D">
      <w:pPr>
        <w:widowControl w:val="0"/>
        <w:jc w:val="both"/>
        <w:rPr>
          <w:rFonts w:eastAsia="Calibri"/>
          <w:sz w:val="16"/>
          <w:szCs w:val="16"/>
          <w:lang w:eastAsia="en-US"/>
        </w:rPr>
      </w:pPr>
      <w:r w:rsidRPr="00A76D3D">
        <w:rPr>
          <w:rFonts w:eastAsia="Calibri"/>
          <w:sz w:val="16"/>
          <w:szCs w:val="16"/>
          <w:lang w:eastAsia="en-US"/>
        </w:rPr>
        <w:t>Со времени начала проведения процедуры аукциона оператором электронной площадки размещается:</w:t>
      </w:r>
    </w:p>
    <w:p w:rsidR="00C4609A" w:rsidRPr="00A76D3D" w:rsidRDefault="00C4609A" w:rsidP="00A76D3D">
      <w:pPr>
        <w:widowControl w:val="0"/>
        <w:jc w:val="both"/>
        <w:rPr>
          <w:rFonts w:eastAsia="Calibri"/>
          <w:sz w:val="16"/>
          <w:szCs w:val="16"/>
          <w:lang w:eastAsia="en-US"/>
        </w:rPr>
      </w:pPr>
      <w:r w:rsidRPr="00A76D3D">
        <w:rPr>
          <w:rFonts w:eastAsia="Calibri"/>
          <w:sz w:val="16"/>
          <w:szCs w:val="16"/>
          <w:lang w:eastAsia="en-US"/>
        </w:rPr>
        <w:t>а)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C4609A" w:rsidRPr="00A76D3D" w:rsidRDefault="00C4609A" w:rsidP="00A76D3D">
      <w:pPr>
        <w:widowControl w:val="0"/>
        <w:jc w:val="both"/>
        <w:rPr>
          <w:rFonts w:eastAsia="Calibri"/>
          <w:sz w:val="16"/>
          <w:szCs w:val="16"/>
          <w:lang w:eastAsia="en-US"/>
        </w:rPr>
      </w:pPr>
      <w:r w:rsidRPr="00A76D3D">
        <w:rPr>
          <w:rFonts w:eastAsia="Calibri"/>
          <w:sz w:val="16"/>
          <w:szCs w:val="16"/>
          <w:lang w:eastAsia="en-US"/>
        </w:rPr>
        <w:t>б) в закрытой части электронной площадки - помимо информации, указанной в открытой части электронной площадки, также предложения о цене аренды земельного участка и время их поступления, величина повышения начальной цены («шаг аукциона»), время, оставшееся до окончания приема предложений о цене аренды земельного участка.</w:t>
      </w:r>
    </w:p>
    <w:p w:rsidR="00C4609A" w:rsidRPr="00A76D3D" w:rsidRDefault="00C4609A" w:rsidP="00A76D3D">
      <w:pPr>
        <w:widowControl w:val="0"/>
        <w:jc w:val="both"/>
        <w:rPr>
          <w:rFonts w:eastAsia="Calibri"/>
          <w:sz w:val="16"/>
          <w:szCs w:val="16"/>
          <w:lang w:eastAsia="en-US"/>
        </w:rPr>
      </w:pPr>
      <w:r w:rsidRPr="00A76D3D">
        <w:rPr>
          <w:rFonts w:eastAsia="Calibri"/>
          <w:sz w:val="16"/>
          <w:szCs w:val="16"/>
          <w:lang w:eastAsia="en-US"/>
        </w:rPr>
        <w:t xml:space="preserve">В течение одного часа со времени начала проведения процедуры аукциона участникам предлагается заявить об аренде земельного участка по начальной цене. В случае если в течение указанного </w:t>
      </w:r>
      <w:r w:rsidRPr="00A76D3D">
        <w:rPr>
          <w:rFonts w:eastAsia="Calibri"/>
          <w:sz w:val="16"/>
          <w:szCs w:val="16"/>
          <w:lang w:eastAsia="en-US"/>
        </w:rPr>
        <w:lastRenderedPageBreak/>
        <w:t>времени:</w:t>
      </w:r>
    </w:p>
    <w:p w:rsidR="00C4609A" w:rsidRPr="00A76D3D" w:rsidRDefault="00C4609A" w:rsidP="00A76D3D">
      <w:pPr>
        <w:widowControl w:val="0"/>
        <w:jc w:val="both"/>
        <w:rPr>
          <w:rFonts w:eastAsia="Calibri"/>
          <w:sz w:val="16"/>
          <w:szCs w:val="16"/>
          <w:lang w:eastAsia="en-US"/>
        </w:rPr>
      </w:pPr>
      <w:r w:rsidRPr="00A76D3D">
        <w:rPr>
          <w:rFonts w:eastAsia="Calibri"/>
          <w:sz w:val="16"/>
          <w:szCs w:val="16"/>
          <w:lang w:eastAsia="en-US"/>
        </w:rPr>
        <w:t>а) поступило предложение о начальной цене аренды земельного участка, то время для представления следующих предложений об увеличенной на «шаг аукциона» цене аренды земельного участка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C4609A" w:rsidRPr="00A76D3D" w:rsidRDefault="00C4609A" w:rsidP="00A76D3D">
      <w:pPr>
        <w:widowControl w:val="0"/>
        <w:jc w:val="both"/>
        <w:rPr>
          <w:rFonts w:eastAsia="Calibri"/>
          <w:sz w:val="16"/>
          <w:szCs w:val="16"/>
          <w:lang w:eastAsia="en-US"/>
        </w:rPr>
      </w:pPr>
      <w:r w:rsidRPr="00A76D3D">
        <w:rPr>
          <w:rFonts w:eastAsia="Calibri"/>
          <w:sz w:val="16"/>
          <w:szCs w:val="16"/>
          <w:lang w:eastAsia="en-US"/>
        </w:rPr>
        <w:t>б) не поступило ни одного предложения о начальной цене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аренды земельного участка является время завершения аукциона.</w:t>
      </w:r>
    </w:p>
    <w:p w:rsidR="00C4609A" w:rsidRPr="00A76D3D" w:rsidRDefault="00C4609A" w:rsidP="00A76D3D">
      <w:pPr>
        <w:widowControl w:val="0"/>
        <w:jc w:val="both"/>
        <w:rPr>
          <w:rFonts w:eastAsia="Calibri"/>
          <w:sz w:val="16"/>
          <w:szCs w:val="16"/>
          <w:lang w:eastAsia="en-US"/>
        </w:rPr>
      </w:pPr>
      <w:r w:rsidRPr="00A76D3D">
        <w:rPr>
          <w:rFonts w:eastAsia="Calibri"/>
          <w:sz w:val="16"/>
          <w:szCs w:val="16"/>
          <w:lang w:eastAsia="en-US"/>
        </w:rPr>
        <w:t>При этом программными средствами электронной площадки обеспечивается:</w:t>
      </w:r>
    </w:p>
    <w:p w:rsidR="00C4609A" w:rsidRPr="00A76D3D" w:rsidRDefault="00C4609A" w:rsidP="00A76D3D">
      <w:pPr>
        <w:widowControl w:val="0"/>
        <w:jc w:val="both"/>
        <w:rPr>
          <w:rFonts w:eastAsia="Calibri"/>
          <w:sz w:val="16"/>
          <w:szCs w:val="16"/>
          <w:lang w:eastAsia="en-US"/>
        </w:rPr>
      </w:pPr>
      <w:r w:rsidRPr="00A76D3D">
        <w:rPr>
          <w:rFonts w:eastAsia="Calibri"/>
          <w:sz w:val="16"/>
          <w:szCs w:val="16"/>
          <w:lang w:eastAsia="en-US"/>
        </w:rPr>
        <w:t>а) исключение возможности подачи участником предложения о цене аренды земельного участка, не соответствующего увеличению текущей цены на величину «шага аукциона»;</w:t>
      </w:r>
    </w:p>
    <w:p w:rsidR="00C4609A" w:rsidRPr="00A76D3D" w:rsidRDefault="00C4609A" w:rsidP="00A76D3D">
      <w:pPr>
        <w:widowControl w:val="0"/>
        <w:jc w:val="both"/>
        <w:rPr>
          <w:rFonts w:eastAsia="Calibri"/>
          <w:sz w:val="16"/>
          <w:szCs w:val="16"/>
          <w:lang w:eastAsia="en-US"/>
        </w:rPr>
      </w:pPr>
      <w:r w:rsidRPr="00A76D3D">
        <w:rPr>
          <w:rFonts w:eastAsia="Calibri"/>
          <w:sz w:val="16"/>
          <w:szCs w:val="16"/>
          <w:lang w:eastAsia="en-US"/>
        </w:rPr>
        <w:t>б) уведомление участника в случае, если предложение этого участника о цене аренды земельного участка не может быть принято в связи с подачей аналогичного предложения ранее другим участником.</w:t>
      </w:r>
    </w:p>
    <w:p w:rsidR="00C4609A" w:rsidRPr="00A76D3D" w:rsidRDefault="00C4609A"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Победителем аукциона признается участник, предложивший наибольшую цену на право заключения договора аренды земельного участка.</w:t>
      </w:r>
    </w:p>
    <w:p w:rsidR="00C4609A" w:rsidRPr="00A76D3D" w:rsidRDefault="00C4609A" w:rsidP="00A76D3D">
      <w:pPr>
        <w:widowControl w:val="0"/>
        <w:jc w:val="both"/>
        <w:rPr>
          <w:sz w:val="16"/>
          <w:szCs w:val="16"/>
        </w:rPr>
      </w:pPr>
      <w:r w:rsidRPr="00A76D3D">
        <w:rPr>
          <w:sz w:val="16"/>
          <w:szCs w:val="16"/>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C4609A" w:rsidRPr="00A76D3D" w:rsidRDefault="00C4609A"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Процедура аукциона считается завершенной с момента подписания Продавцом протокола об итогах аукциона.</w:t>
      </w:r>
    </w:p>
    <w:p w:rsidR="00C4609A" w:rsidRPr="00A76D3D" w:rsidRDefault="00C4609A"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Аукцион признается несостоявшимся в следующих случаях:</w:t>
      </w:r>
    </w:p>
    <w:p w:rsidR="00C4609A" w:rsidRPr="00A76D3D" w:rsidRDefault="00C4609A" w:rsidP="00A76D3D">
      <w:pPr>
        <w:pStyle w:val="2d"/>
        <w:shd w:val="clear" w:color="auto" w:fill="auto"/>
        <w:tabs>
          <w:tab w:val="left" w:pos="284"/>
        </w:tabs>
        <w:spacing w:after="0" w:line="240" w:lineRule="auto"/>
        <w:jc w:val="both"/>
        <w:rPr>
          <w:rFonts w:ascii="Times New Roman" w:hAnsi="Times New Roman"/>
          <w:sz w:val="16"/>
          <w:szCs w:val="16"/>
        </w:rPr>
      </w:pPr>
      <w:r w:rsidRPr="00A76D3D">
        <w:rPr>
          <w:rFonts w:ascii="Times New Roman" w:hAnsi="Times New Roman"/>
          <w:sz w:val="16"/>
          <w:szCs w:val="16"/>
        </w:rPr>
        <w:tab/>
        <w:t>- не было подано ни одной заявки на участие либо ни один из Заявителей не признан участником;</w:t>
      </w:r>
    </w:p>
    <w:p w:rsidR="00C4609A" w:rsidRPr="00A76D3D" w:rsidRDefault="00C4609A" w:rsidP="00A76D3D">
      <w:pPr>
        <w:pStyle w:val="2d"/>
        <w:shd w:val="clear" w:color="auto" w:fill="auto"/>
        <w:tabs>
          <w:tab w:val="left" w:pos="284"/>
        </w:tabs>
        <w:spacing w:after="0" w:line="240" w:lineRule="auto"/>
        <w:jc w:val="both"/>
        <w:rPr>
          <w:rFonts w:ascii="Times New Roman" w:hAnsi="Times New Roman"/>
          <w:sz w:val="16"/>
          <w:szCs w:val="16"/>
        </w:rPr>
      </w:pPr>
      <w:r w:rsidRPr="00A76D3D">
        <w:rPr>
          <w:rFonts w:ascii="Times New Roman" w:hAnsi="Times New Roman"/>
          <w:sz w:val="16"/>
          <w:szCs w:val="16"/>
        </w:rPr>
        <w:tab/>
        <w:t>- принято решение о признании только одного Заявителя участником;</w:t>
      </w:r>
    </w:p>
    <w:p w:rsidR="00C4609A" w:rsidRPr="00A76D3D" w:rsidRDefault="00C4609A" w:rsidP="00A76D3D">
      <w:pPr>
        <w:pStyle w:val="2d"/>
        <w:shd w:val="clear" w:color="auto" w:fill="auto"/>
        <w:tabs>
          <w:tab w:val="left" w:pos="284"/>
        </w:tabs>
        <w:spacing w:after="0" w:line="240" w:lineRule="auto"/>
        <w:jc w:val="both"/>
        <w:rPr>
          <w:rFonts w:ascii="Times New Roman" w:hAnsi="Times New Roman"/>
          <w:sz w:val="16"/>
          <w:szCs w:val="16"/>
        </w:rPr>
      </w:pPr>
      <w:r w:rsidRPr="00A76D3D">
        <w:rPr>
          <w:rFonts w:ascii="Times New Roman" w:hAnsi="Times New Roman"/>
          <w:sz w:val="16"/>
          <w:szCs w:val="16"/>
        </w:rPr>
        <w:tab/>
        <w:t xml:space="preserve"> - ни один из участников не сделал предложение о начальной цене права заключения договора аренды земельного участка.</w:t>
      </w:r>
    </w:p>
    <w:p w:rsidR="00C4609A" w:rsidRPr="00A76D3D" w:rsidRDefault="00C4609A"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Решение о признании аукциона несостоявшимся оформляется протоколом об итогах аукциона.</w:t>
      </w:r>
    </w:p>
    <w:p w:rsidR="00C4609A" w:rsidRPr="00A76D3D" w:rsidRDefault="00C4609A"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единой электронной торговой площадки следующая информация:</w:t>
      </w:r>
    </w:p>
    <w:p w:rsidR="00C4609A" w:rsidRPr="00A76D3D" w:rsidRDefault="00C4609A"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 наименование предмета аукциона и иные позволяющие его индивидуализировать сведения;</w:t>
      </w:r>
    </w:p>
    <w:p w:rsidR="00C4609A" w:rsidRPr="00A76D3D" w:rsidRDefault="00C4609A"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 цена сделки;</w:t>
      </w:r>
    </w:p>
    <w:p w:rsidR="00C4609A" w:rsidRPr="00A76D3D" w:rsidRDefault="00C4609A" w:rsidP="00A76D3D">
      <w:pPr>
        <w:pStyle w:val="2d"/>
        <w:numPr>
          <w:ilvl w:val="0"/>
          <w:numId w:val="19"/>
        </w:numPr>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hAnsi="Times New Roman"/>
          <w:sz w:val="16"/>
          <w:szCs w:val="16"/>
        </w:rPr>
        <w:t>фамилия, имя, отчество физического лица или наименовании юридического лица - Победителя торгов.</w:t>
      </w:r>
    </w:p>
    <w:p w:rsidR="00C4609A" w:rsidRPr="00A76D3D" w:rsidRDefault="00C4609A" w:rsidP="00A76D3D">
      <w:pPr>
        <w:pStyle w:val="2d"/>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 xml:space="preserve">Размер взимаемой с победителя аукциона или иных лиц, с которыми заключается договор аренды земельного участка, платы оператору электронной площадки (размер устанавливается в соответствии с постановлением Правительства РФ от 10.05.2018 № 564). </w:t>
      </w:r>
    </w:p>
    <w:p w:rsidR="00C4609A" w:rsidRPr="00A76D3D" w:rsidRDefault="00C4609A" w:rsidP="00A76D3D">
      <w:pPr>
        <w:pStyle w:val="2d"/>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hAnsi="Times New Roman"/>
          <w:sz w:val="16"/>
          <w:szCs w:val="16"/>
        </w:rPr>
        <w:lastRenderedPageBreak/>
        <w:tab/>
      </w:r>
      <w:r w:rsidRPr="00A76D3D">
        <w:rPr>
          <w:rFonts w:ascii="Times New Roman" w:hAnsi="Times New Roman"/>
          <w:sz w:val="16"/>
          <w:szCs w:val="16"/>
        </w:rPr>
        <w:tab/>
        <w:t>При проведении в соответствии с Земельным кодексом Российской Федерации аукциона на право заключения договора аренды земельного участка в электронной форме оператор электронной площадки вправе в соответствии с Правилами, утвержденными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предельныхразмеров"), взимать с победителя аукциона или иного лица, с которыми в соответствии с пунктами 13, 14, 20 и 25 статьи 39 12 Земельного кодекса Российской Федерации заключается договор аренды такого участка, плату за участие в аукционе в размере, не превышающем предельный размер, установленный пунктом 2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При этом:</w:t>
      </w:r>
    </w:p>
    <w:p w:rsidR="00C4609A" w:rsidRPr="00A76D3D" w:rsidRDefault="00C4609A" w:rsidP="00A76D3D">
      <w:pPr>
        <w:widowControl w:val="0"/>
        <w:jc w:val="both"/>
        <w:rPr>
          <w:sz w:val="16"/>
          <w:szCs w:val="16"/>
        </w:rPr>
      </w:pPr>
      <w:r w:rsidRPr="00A76D3D">
        <w:rPr>
          <w:sz w:val="16"/>
          <w:szCs w:val="16"/>
        </w:rPr>
        <w:t>- размер платы исчисляется в процентах начальной цены предмета аукциона;</w:t>
      </w:r>
    </w:p>
    <w:p w:rsidR="00C4609A" w:rsidRPr="00A76D3D" w:rsidRDefault="00C4609A" w:rsidP="00A76D3D">
      <w:pPr>
        <w:widowControl w:val="0"/>
        <w:jc w:val="both"/>
        <w:rPr>
          <w:sz w:val="16"/>
          <w:szCs w:val="16"/>
        </w:rPr>
      </w:pPr>
      <w:r w:rsidRPr="00A76D3D">
        <w:rPr>
          <w:sz w:val="16"/>
          <w:szCs w:val="16"/>
        </w:rPr>
        <w:t>- предусмотренный пунктом 2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предельный размер платы, не превышающий 2 тыс. рублей, применяется в случае проведения аукциона на право заключения договора аренды земельного участка, находящегося в государственной или муниципальнойсобственности, включенного в перечень государственного имущества или перечень муниципального имущества, предусмотренные частью 4 статьи 18 Федерального закона "О развитии малого и среднего предпринимательства в Российской Федерации", а также в случае, если лицом, с которым заключается договор по результатам аукциона, проводимого в случае, предусмотренном пунктом 7 статьи 39 18 Земельного кодекса Российской Федерации, является гражданин;</w:t>
      </w:r>
    </w:p>
    <w:p w:rsidR="00C4609A" w:rsidRPr="00A76D3D" w:rsidRDefault="00C4609A" w:rsidP="00A76D3D">
      <w:pPr>
        <w:widowControl w:val="0"/>
        <w:jc w:val="both"/>
        <w:rPr>
          <w:sz w:val="16"/>
          <w:szCs w:val="16"/>
        </w:rPr>
      </w:pPr>
      <w:r w:rsidRPr="00A76D3D">
        <w:rPr>
          <w:sz w:val="16"/>
          <w:szCs w:val="16"/>
        </w:rPr>
        <w:t>- положения абзаца второго пункта 3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не применяются;</w:t>
      </w:r>
    </w:p>
    <w:p w:rsidR="00C4609A" w:rsidRPr="00A76D3D" w:rsidRDefault="00C4609A" w:rsidP="00A76D3D">
      <w:pPr>
        <w:widowControl w:val="0"/>
        <w:jc w:val="both"/>
        <w:rPr>
          <w:sz w:val="16"/>
          <w:szCs w:val="16"/>
        </w:rPr>
      </w:pPr>
      <w:r w:rsidRPr="00A76D3D">
        <w:rPr>
          <w:sz w:val="16"/>
          <w:szCs w:val="16"/>
        </w:rPr>
        <w:t>- положения Правил, утвержденных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касающиеся электронной процедуры, контракта, применяются соответственно к аукциону, договору купли-продажи земельного участка, находящегося в государственной или муниципальной собственности, либо договору аренды такого участка;</w:t>
      </w:r>
    </w:p>
    <w:p w:rsidR="00C4609A" w:rsidRPr="00A76D3D" w:rsidRDefault="00C4609A" w:rsidP="00A76D3D">
      <w:pPr>
        <w:widowControl w:val="0"/>
        <w:jc w:val="both"/>
        <w:rPr>
          <w:sz w:val="16"/>
          <w:szCs w:val="16"/>
        </w:rPr>
      </w:pPr>
      <w:r w:rsidRPr="00A76D3D">
        <w:rPr>
          <w:sz w:val="16"/>
          <w:szCs w:val="16"/>
        </w:rPr>
        <w:t>- оператор электронной площадки вправе осуществлять действия, предусмотренные пунктами 7 и 8 Правил, утвержденных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в течение одного рабочего дня, следующего за днем заключения в соответствии Земельным кодексом Российской Федерации договора купли-продажи земельного участка, находящегося в государственной или муниципальной собственности, либо договора аренды такого участка.</w:t>
      </w:r>
    </w:p>
    <w:p w:rsidR="00C4609A" w:rsidRPr="00A76D3D" w:rsidRDefault="00C4609A" w:rsidP="00A76D3D">
      <w:pPr>
        <w:pStyle w:val="2d"/>
        <w:tabs>
          <w:tab w:val="left" w:pos="284"/>
        </w:tabs>
        <w:spacing w:after="0" w:line="240" w:lineRule="auto"/>
        <w:jc w:val="center"/>
        <w:rPr>
          <w:rFonts w:ascii="Times New Roman" w:eastAsia="Calibri" w:hAnsi="Times New Roman"/>
          <w:b w:val="0"/>
          <w:sz w:val="16"/>
          <w:szCs w:val="16"/>
        </w:rPr>
      </w:pPr>
      <w:r w:rsidRPr="00A76D3D">
        <w:rPr>
          <w:rFonts w:ascii="Times New Roman" w:eastAsia="Calibri" w:hAnsi="Times New Roman"/>
          <w:sz w:val="16"/>
          <w:szCs w:val="16"/>
        </w:rPr>
        <w:t>Отмена и приостановление аукциона</w:t>
      </w:r>
    </w:p>
    <w:p w:rsidR="00C4609A" w:rsidRPr="00A76D3D" w:rsidRDefault="00C4609A"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Продавец вправе отменить аукцион не позднее, чем за 3 (три) дня до даты проведения аукциона.</w:t>
      </w:r>
    </w:p>
    <w:p w:rsidR="00C4609A" w:rsidRPr="00A76D3D" w:rsidRDefault="00C4609A"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 xml:space="preserve">1. Решение об отмене аукциона размещается на официальном сайте Российской Федерации для размещения информации о проведении торгов </w:t>
      </w:r>
      <w:hyperlink r:id="rId132" w:history="1">
        <w:r w:rsidRPr="00A76D3D">
          <w:rPr>
            <w:rStyle w:val="ad"/>
            <w:rFonts w:ascii="Times New Roman" w:eastAsia="Calibri" w:hAnsi="Times New Roman"/>
            <w:sz w:val="16"/>
            <w:szCs w:val="16"/>
          </w:rPr>
          <w:t>www.torgi.gov.ru</w:t>
        </w:r>
      </w:hyperlink>
      <w:r w:rsidRPr="00A76D3D">
        <w:rPr>
          <w:rFonts w:ascii="Times New Roman" w:eastAsia="Calibri" w:hAnsi="Times New Roman"/>
          <w:sz w:val="16"/>
          <w:szCs w:val="16"/>
        </w:rPr>
        <w:t xml:space="preserve"> в открытой части единой электронной торговой площадки в срок не позднее рабочего дня, следующего за днем принятия указанного решения.</w:t>
      </w:r>
    </w:p>
    <w:p w:rsidR="00C4609A" w:rsidRPr="00A76D3D" w:rsidRDefault="00C4609A"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lastRenderedPageBreak/>
        <w:tab/>
      </w:r>
      <w:r w:rsidRPr="00A76D3D">
        <w:rPr>
          <w:rFonts w:ascii="Times New Roman" w:eastAsia="Calibri" w:hAnsi="Times New Roman"/>
          <w:sz w:val="16"/>
          <w:szCs w:val="16"/>
        </w:rPr>
        <w:tab/>
        <w:t>2.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Заявителей.</w:t>
      </w:r>
    </w:p>
    <w:p w:rsidR="00C4609A" w:rsidRPr="00A76D3D" w:rsidRDefault="00C4609A"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3.Организатор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единой электронной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w:t>
      </w:r>
    </w:p>
    <w:p w:rsidR="00C4609A" w:rsidRPr="00A76D3D" w:rsidRDefault="00C4609A" w:rsidP="00A76D3D">
      <w:pPr>
        <w:pStyle w:val="2d"/>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договра аренды земельного участка, времени приостановления и возобновления продажи права на заключение договора аренды земельного участка, уведомляет об этом участников, а также направляет указанную информацию продавцу для внесения в протокол об итогах продажи права заключения договора аренды земельного участка.</w:t>
      </w:r>
    </w:p>
    <w:p w:rsidR="00C4609A" w:rsidRPr="00A76D3D" w:rsidRDefault="00C4609A" w:rsidP="00A76D3D">
      <w:pPr>
        <w:pStyle w:val="2d"/>
        <w:shd w:val="clear" w:color="auto" w:fill="auto"/>
        <w:tabs>
          <w:tab w:val="left" w:pos="284"/>
        </w:tabs>
        <w:spacing w:after="0" w:line="240" w:lineRule="auto"/>
        <w:jc w:val="center"/>
        <w:rPr>
          <w:rFonts w:ascii="Times New Roman" w:eastAsia="Calibri" w:hAnsi="Times New Roman"/>
          <w:sz w:val="16"/>
          <w:szCs w:val="16"/>
        </w:rPr>
      </w:pPr>
      <w:r w:rsidRPr="00A76D3D">
        <w:rPr>
          <w:rFonts w:ascii="Times New Roman" w:hAnsi="Times New Roman"/>
          <w:sz w:val="16"/>
          <w:szCs w:val="16"/>
        </w:rPr>
        <w:t>Заключение договора аренды земельного участка:</w:t>
      </w:r>
    </w:p>
    <w:p w:rsidR="00C4609A" w:rsidRPr="00A76D3D" w:rsidRDefault="00C4609A" w:rsidP="00A76D3D">
      <w:pPr>
        <w:pStyle w:val="af2"/>
        <w:widowControl w:val="0"/>
        <w:spacing w:after="0"/>
        <w:rPr>
          <w:sz w:val="16"/>
          <w:szCs w:val="16"/>
        </w:rPr>
      </w:pPr>
      <w:r w:rsidRPr="00A76D3D">
        <w:rPr>
          <w:b/>
          <w:sz w:val="16"/>
          <w:szCs w:val="16"/>
        </w:rPr>
        <w:t xml:space="preserve">Срок аренды земельного участка: </w:t>
      </w:r>
      <w:r w:rsidRPr="00A76D3D">
        <w:rPr>
          <w:sz w:val="16"/>
          <w:szCs w:val="16"/>
        </w:rPr>
        <w:t>4 года 6 месяцев.</w:t>
      </w:r>
    </w:p>
    <w:p w:rsidR="00C4609A" w:rsidRPr="00A76D3D" w:rsidRDefault="00C4609A" w:rsidP="00A76D3D">
      <w:pPr>
        <w:widowControl w:val="0"/>
        <w:jc w:val="both"/>
        <w:rPr>
          <w:sz w:val="16"/>
          <w:szCs w:val="16"/>
        </w:rPr>
      </w:pPr>
      <w:r w:rsidRPr="00A76D3D">
        <w:rPr>
          <w:sz w:val="16"/>
          <w:szCs w:val="16"/>
        </w:rPr>
        <w:t>Договор аренды земельного участка (приложение № 2) с победителем аукциона заключается в установленном законодательством порядке не ранее чем через 10 дней со дня размещения информации о результатах аукциона на официальном сайте Российской Федерации в сети «Интернет». При отказе или уклонении победителя аукциона от заключения в установленный срок договора аренды земельного участка   задаток   ему   не возвращается,   он  утрачивает    право на   заключение  указанного договора. Результаты аукциона аннулируются организатором. Задаток зачисляется в бюджет городского поселения – город Павловск.</w:t>
      </w:r>
    </w:p>
    <w:p w:rsidR="00C4609A" w:rsidRPr="00A76D3D" w:rsidRDefault="00C4609A" w:rsidP="00A76D3D">
      <w:pPr>
        <w:widowControl w:val="0"/>
        <w:jc w:val="both"/>
        <w:rPr>
          <w:sz w:val="16"/>
          <w:szCs w:val="16"/>
        </w:rPr>
      </w:pPr>
      <w:r w:rsidRPr="00A76D3D">
        <w:rPr>
          <w:sz w:val="16"/>
          <w:szCs w:val="16"/>
        </w:rPr>
        <w:t xml:space="preserve">Размер </w:t>
      </w:r>
      <w:r w:rsidRPr="00A76D3D">
        <w:rPr>
          <w:rFonts w:eastAsia="Calibri"/>
          <w:bCs/>
          <w:color w:val="333333"/>
          <w:sz w:val="16"/>
          <w:szCs w:val="16"/>
          <w:u w:val="single"/>
          <w:shd w:val="clear" w:color="auto" w:fill="FEFEFE"/>
          <w:lang w:eastAsia="en-US"/>
        </w:rPr>
        <w:t>ежегодной арендной платы</w:t>
      </w:r>
      <w:r w:rsidRPr="00A76D3D">
        <w:rPr>
          <w:sz w:val="16"/>
          <w:szCs w:val="16"/>
        </w:rPr>
        <w:t xml:space="preserve"> земельного участка, определенной  по итогам аукциона, за вычетом суммы внесенного задатка производится покупателем единовременно в течение 7 (семи) дней со дня заключения договора аренды земельного участка по следующим реквизитам: </w:t>
      </w:r>
    </w:p>
    <w:p w:rsidR="00C4609A" w:rsidRPr="00A76D3D" w:rsidRDefault="00C4609A" w:rsidP="00A76D3D">
      <w:pPr>
        <w:widowControl w:val="0"/>
        <w:jc w:val="both"/>
        <w:rPr>
          <w:sz w:val="16"/>
          <w:szCs w:val="16"/>
        </w:rPr>
      </w:pPr>
      <w:r w:rsidRPr="00A76D3D">
        <w:rPr>
          <w:rFonts w:eastAsia="Calibri"/>
          <w:sz w:val="16"/>
          <w:szCs w:val="16"/>
        </w:rPr>
        <w:t xml:space="preserve">Получатель: </w:t>
      </w:r>
      <w:r w:rsidRPr="00A76D3D">
        <w:rPr>
          <w:sz w:val="16"/>
          <w:szCs w:val="16"/>
        </w:rPr>
        <w:t>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w:t>
      </w:r>
    </w:p>
    <w:p w:rsidR="00C4609A" w:rsidRPr="00A76D3D" w:rsidRDefault="00C4609A" w:rsidP="00A76D3D">
      <w:pPr>
        <w:widowControl w:val="0"/>
        <w:jc w:val="both"/>
        <w:rPr>
          <w:sz w:val="16"/>
          <w:szCs w:val="16"/>
        </w:rPr>
      </w:pPr>
      <w:r w:rsidRPr="00A76D3D">
        <w:rPr>
          <w:sz w:val="16"/>
          <w:szCs w:val="16"/>
        </w:rPr>
        <w:t>ИНН 3620002250</w:t>
      </w:r>
    </w:p>
    <w:p w:rsidR="00C4609A" w:rsidRPr="00A76D3D" w:rsidRDefault="00C4609A" w:rsidP="00A76D3D">
      <w:pPr>
        <w:widowControl w:val="0"/>
        <w:jc w:val="both"/>
        <w:rPr>
          <w:sz w:val="16"/>
          <w:szCs w:val="16"/>
        </w:rPr>
      </w:pPr>
      <w:r w:rsidRPr="00A76D3D">
        <w:rPr>
          <w:sz w:val="16"/>
          <w:szCs w:val="16"/>
        </w:rPr>
        <w:t>КПП 362001001</w:t>
      </w:r>
    </w:p>
    <w:p w:rsidR="00C4609A" w:rsidRPr="00A76D3D" w:rsidRDefault="00C4609A" w:rsidP="00A76D3D">
      <w:pPr>
        <w:widowControl w:val="0"/>
        <w:jc w:val="both"/>
        <w:rPr>
          <w:sz w:val="16"/>
          <w:szCs w:val="16"/>
        </w:rPr>
      </w:pPr>
      <w:r w:rsidRPr="00A76D3D">
        <w:rPr>
          <w:sz w:val="16"/>
          <w:szCs w:val="16"/>
        </w:rPr>
        <w:t xml:space="preserve">Банк получателя: ОТДЕЛЕНИЕ ВОРОНЕЖ БАНКА РОССИИ//УФК по Воронежской области г. Воронеж, </w:t>
      </w:r>
    </w:p>
    <w:p w:rsidR="00C4609A" w:rsidRPr="00A76D3D" w:rsidRDefault="00C4609A" w:rsidP="00A76D3D">
      <w:pPr>
        <w:widowControl w:val="0"/>
        <w:jc w:val="both"/>
        <w:rPr>
          <w:sz w:val="16"/>
          <w:szCs w:val="16"/>
        </w:rPr>
      </w:pPr>
      <w:r w:rsidRPr="00A76D3D">
        <w:rPr>
          <w:sz w:val="16"/>
          <w:szCs w:val="16"/>
        </w:rPr>
        <w:t>БИК: 012007084</w:t>
      </w:r>
    </w:p>
    <w:p w:rsidR="00C4609A" w:rsidRPr="00A76D3D" w:rsidRDefault="00C4609A" w:rsidP="00A76D3D">
      <w:pPr>
        <w:widowControl w:val="0"/>
        <w:jc w:val="both"/>
        <w:rPr>
          <w:sz w:val="16"/>
          <w:szCs w:val="16"/>
        </w:rPr>
      </w:pPr>
      <w:r w:rsidRPr="00A76D3D">
        <w:rPr>
          <w:sz w:val="16"/>
          <w:szCs w:val="16"/>
        </w:rPr>
        <w:t xml:space="preserve">Единый казначейский счет: 40102810945370000023                                                </w:t>
      </w:r>
    </w:p>
    <w:p w:rsidR="00C4609A" w:rsidRPr="00A76D3D" w:rsidRDefault="00C4609A" w:rsidP="00A76D3D">
      <w:pPr>
        <w:widowControl w:val="0"/>
        <w:jc w:val="both"/>
        <w:rPr>
          <w:sz w:val="16"/>
          <w:szCs w:val="16"/>
        </w:rPr>
      </w:pPr>
      <w:r w:rsidRPr="00A76D3D">
        <w:rPr>
          <w:sz w:val="16"/>
          <w:szCs w:val="16"/>
        </w:rPr>
        <w:t xml:space="preserve">р/с 03100643000000013100 </w:t>
      </w:r>
    </w:p>
    <w:p w:rsidR="00C4609A" w:rsidRPr="00A76D3D" w:rsidRDefault="00C4609A" w:rsidP="00A76D3D">
      <w:pPr>
        <w:widowControl w:val="0"/>
        <w:jc w:val="both"/>
        <w:rPr>
          <w:sz w:val="16"/>
          <w:szCs w:val="16"/>
        </w:rPr>
      </w:pPr>
      <w:r w:rsidRPr="00A76D3D">
        <w:rPr>
          <w:sz w:val="16"/>
          <w:szCs w:val="16"/>
        </w:rPr>
        <w:t>ОКТМО 20633101</w:t>
      </w:r>
    </w:p>
    <w:p w:rsidR="00C4609A" w:rsidRPr="00A76D3D" w:rsidRDefault="00C4609A" w:rsidP="00A76D3D">
      <w:pPr>
        <w:widowControl w:val="0"/>
        <w:jc w:val="both"/>
        <w:rPr>
          <w:sz w:val="16"/>
          <w:szCs w:val="16"/>
        </w:rPr>
      </w:pPr>
      <w:r w:rsidRPr="00A76D3D">
        <w:rPr>
          <w:sz w:val="16"/>
          <w:szCs w:val="16"/>
        </w:rPr>
        <w:t>КБК 93511105013130002120</w:t>
      </w:r>
    </w:p>
    <w:p w:rsidR="00C4609A" w:rsidRPr="00A76D3D" w:rsidRDefault="00C4609A" w:rsidP="00A76D3D">
      <w:pPr>
        <w:widowControl w:val="0"/>
        <w:jc w:val="both"/>
        <w:rPr>
          <w:sz w:val="16"/>
          <w:szCs w:val="16"/>
        </w:rPr>
      </w:pPr>
      <w:r w:rsidRPr="00A76D3D">
        <w:rPr>
          <w:sz w:val="16"/>
          <w:szCs w:val="16"/>
        </w:rPr>
        <w:t xml:space="preserve">Указать назначение платежа: «Оплата по договору аренды земельного участка №, дата». </w:t>
      </w:r>
    </w:p>
    <w:p w:rsidR="00C4609A" w:rsidRPr="00A76D3D" w:rsidRDefault="00C4609A" w:rsidP="00A76D3D">
      <w:pPr>
        <w:pStyle w:val="af2"/>
        <w:widowControl w:val="0"/>
        <w:spacing w:after="0"/>
        <w:rPr>
          <w:sz w:val="16"/>
          <w:szCs w:val="16"/>
        </w:rPr>
      </w:pPr>
      <w:r w:rsidRPr="00A76D3D">
        <w:rPr>
          <w:sz w:val="16"/>
          <w:szCs w:val="16"/>
        </w:rPr>
        <w:t>Передача земельного участка осуществляется в соответствии с законодательством Российской Федерации и договором аренды не позднее чем через тридцать дней после дня полной  оплаты за земельный участок.</w:t>
      </w:r>
    </w:p>
    <w:p w:rsidR="00C4609A" w:rsidRPr="00A76D3D" w:rsidRDefault="00C4609A" w:rsidP="00A76D3D">
      <w:pPr>
        <w:widowControl w:val="0"/>
        <w:shd w:val="clear" w:color="auto" w:fill="FFFFFF"/>
        <w:jc w:val="both"/>
        <w:rPr>
          <w:sz w:val="16"/>
          <w:szCs w:val="16"/>
        </w:rPr>
      </w:pPr>
    </w:p>
    <w:p w:rsidR="00C4609A" w:rsidRPr="00A76D3D" w:rsidRDefault="00C4609A" w:rsidP="00A76D3D">
      <w:pPr>
        <w:widowControl w:val="0"/>
        <w:shd w:val="clear" w:color="auto" w:fill="FFFFFF"/>
        <w:jc w:val="both"/>
        <w:rPr>
          <w:sz w:val="16"/>
          <w:szCs w:val="16"/>
        </w:rPr>
      </w:pPr>
    </w:p>
    <w:p w:rsidR="00C4609A" w:rsidRPr="00A76D3D" w:rsidRDefault="00C4609A" w:rsidP="00A76D3D">
      <w:pPr>
        <w:widowControl w:val="0"/>
        <w:shd w:val="clear" w:color="auto" w:fill="FFFFFF"/>
        <w:jc w:val="both"/>
        <w:rPr>
          <w:sz w:val="16"/>
          <w:szCs w:val="16"/>
        </w:rPr>
      </w:pPr>
      <w:r w:rsidRPr="00A76D3D">
        <w:rPr>
          <w:sz w:val="16"/>
          <w:szCs w:val="16"/>
        </w:rPr>
        <w:t>Глава  городского поселения –</w:t>
      </w:r>
    </w:p>
    <w:p w:rsidR="00C4609A" w:rsidRPr="00A76D3D" w:rsidRDefault="00C4609A" w:rsidP="00A76D3D">
      <w:pPr>
        <w:widowControl w:val="0"/>
        <w:shd w:val="clear" w:color="auto" w:fill="FFFFFF"/>
        <w:jc w:val="both"/>
        <w:rPr>
          <w:sz w:val="16"/>
          <w:szCs w:val="16"/>
        </w:rPr>
      </w:pPr>
      <w:r w:rsidRPr="00A76D3D">
        <w:rPr>
          <w:sz w:val="16"/>
          <w:szCs w:val="16"/>
        </w:rPr>
        <w:t xml:space="preserve">город Павловск              </w:t>
      </w:r>
      <w:r w:rsidRPr="00A76D3D">
        <w:rPr>
          <w:sz w:val="16"/>
          <w:szCs w:val="16"/>
        </w:rPr>
        <w:tab/>
      </w:r>
      <w:r w:rsidRPr="00A76D3D">
        <w:rPr>
          <w:sz w:val="16"/>
          <w:szCs w:val="16"/>
        </w:rPr>
        <w:tab/>
      </w:r>
      <w:r w:rsidRPr="00A76D3D">
        <w:rPr>
          <w:sz w:val="16"/>
          <w:szCs w:val="16"/>
        </w:rPr>
        <w:tab/>
      </w:r>
      <w:r w:rsidRPr="00A76D3D">
        <w:rPr>
          <w:sz w:val="16"/>
          <w:szCs w:val="16"/>
        </w:rPr>
        <w:tab/>
        <w:t xml:space="preserve">                                                         В.А. Щербаков</w:t>
      </w:r>
    </w:p>
    <w:p w:rsidR="00C4609A" w:rsidRPr="00A76D3D" w:rsidRDefault="00C4609A" w:rsidP="00A76D3D">
      <w:pPr>
        <w:widowControl w:val="0"/>
        <w:shd w:val="clear" w:color="auto" w:fill="FFFFFF"/>
        <w:jc w:val="both"/>
        <w:rPr>
          <w:sz w:val="16"/>
          <w:szCs w:val="16"/>
        </w:rPr>
      </w:pPr>
    </w:p>
    <w:p w:rsidR="00C4609A" w:rsidRPr="00A76D3D" w:rsidRDefault="00C4609A" w:rsidP="00A76D3D">
      <w:pPr>
        <w:widowControl w:val="0"/>
        <w:rPr>
          <w:b/>
          <w:sz w:val="16"/>
          <w:szCs w:val="16"/>
        </w:rPr>
      </w:pPr>
    </w:p>
    <w:p w:rsidR="00C4609A" w:rsidRPr="00A76D3D" w:rsidRDefault="00C4609A" w:rsidP="00A76D3D">
      <w:pPr>
        <w:widowControl w:val="0"/>
        <w:jc w:val="center"/>
        <w:rPr>
          <w:b/>
          <w:sz w:val="16"/>
          <w:szCs w:val="16"/>
        </w:rPr>
      </w:pPr>
    </w:p>
    <w:p w:rsidR="00C4609A" w:rsidRPr="00A76D3D" w:rsidRDefault="00C4609A" w:rsidP="00A76D3D">
      <w:pPr>
        <w:widowControl w:val="0"/>
        <w:jc w:val="center"/>
        <w:rPr>
          <w:b/>
          <w:bCs/>
          <w:sz w:val="16"/>
          <w:szCs w:val="16"/>
        </w:rPr>
      </w:pPr>
      <w:r w:rsidRPr="00A76D3D">
        <w:rPr>
          <w:b/>
          <w:sz w:val="16"/>
          <w:szCs w:val="16"/>
        </w:rPr>
        <w:t>Заявка на участие в аукционе</w:t>
      </w:r>
    </w:p>
    <w:p w:rsidR="00C4609A" w:rsidRPr="00A76D3D" w:rsidRDefault="00C4609A" w:rsidP="00A76D3D">
      <w:pPr>
        <w:widowControl w:val="0"/>
        <w:jc w:val="center"/>
        <w:rPr>
          <w:b/>
          <w:bCs/>
          <w:sz w:val="16"/>
          <w:szCs w:val="16"/>
        </w:rPr>
      </w:pPr>
      <w:r w:rsidRPr="00A76D3D">
        <w:rPr>
          <w:b/>
          <w:bCs/>
          <w:sz w:val="16"/>
          <w:szCs w:val="16"/>
        </w:rPr>
        <w:t>на право заключения договора аренды земельного участка</w:t>
      </w:r>
    </w:p>
    <w:p w:rsidR="00C4609A" w:rsidRPr="00A76D3D" w:rsidRDefault="00C4609A" w:rsidP="00A76D3D">
      <w:pPr>
        <w:widowControl w:val="0"/>
        <w:jc w:val="center"/>
        <w:rPr>
          <w:b/>
          <w:sz w:val="16"/>
          <w:szCs w:val="16"/>
        </w:rPr>
      </w:pPr>
    </w:p>
    <w:p w:rsidR="00C4609A" w:rsidRPr="00A76D3D" w:rsidRDefault="00C4609A" w:rsidP="00A76D3D">
      <w:pPr>
        <w:widowControl w:val="0"/>
        <w:rPr>
          <w:sz w:val="16"/>
          <w:szCs w:val="16"/>
        </w:rPr>
      </w:pPr>
      <w:r w:rsidRPr="00A76D3D">
        <w:rPr>
          <w:sz w:val="16"/>
          <w:szCs w:val="16"/>
        </w:rPr>
        <w:t>От________________________________________________________________________________</w:t>
      </w:r>
    </w:p>
    <w:p w:rsidR="00C4609A" w:rsidRPr="00A76D3D" w:rsidRDefault="00C4609A" w:rsidP="00A76D3D">
      <w:pPr>
        <w:widowControl w:val="0"/>
        <w:rPr>
          <w:sz w:val="16"/>
          <w:szCs w:val="16"/>
        </w:rPr>
      </w:pPr>
      <w:r w:rsidRPr="00A76D3D">
        <w:rPr>
          <w:sz w:val="16"/>
          <w:szCs w:val="16"/>
        </w:rPr>
        <w:t>ДЛЯ ФИЗИЧЕСКОГО ЛИЦА:</w:t>
      </w:r>
    </w:p>
    <w:p w:rsidR="00C4609A" w:rsidRPr="00A76D3D" w:rsidRDefault="00C4609A" w:rsidP="00A76D3D">
      <w:pPr>
        <w:widowControl w:val="0"/>
        <w:rPr>
          <w:sz w:val="16"/>
          <w:szCs w:val="16"/>
        </w:rPr>
      </w:pPr>
      <w:r w:rsidRPr="00A76D3D">
        <w:rPr>
          <w:sz w:val="16"/>
          <w:szCs w:val="16"/>
        </w:rPr>
        <w:t>паспорт серия ______ №________ , кем и когда выдан____________________________________</w:t>
      </w:r>
    </w:p>
    <w:p w:rsidR="00C4609A" w:rsidRPr="00A76D3D" w:rsidRDefault="00C4609A" w:rsidP="00A76D3D">
      <w:pPr>
        <w:widowControl w:val="0"/>
        <w:rPr>
          <w:sz w:val="16"/>
          <w:szCs w:val="16"/>
        </w:rPr>
      </w:pPr>
      <w:r w:rsidRPr="00A76D3D">
        <w:rPr>
          <w:sz w:val="16"/>
          <w:szCs w:val="16"/>
        </w:rPr>
        <w:t>место регистрации______________________________________________</w:t>
      </w:r>
      <w:r w:rsidRPr="00A76D3D">
        <w:rPr>
          <w:sz w:val="16"/>
          <w:szCs w:val="16"/>
        </w:rPr>
        <w:lastRenderedPageBreak/>
        <w:t>____________________</w:t>
      </w:r>
    </w:p>
    <w:p w:rsidR="00C4609A" w:rsidRPr="00A76D3D" w:rsidRDefault="00C4609A" w:rsidP="00A76D3D">
      <w:pPr>
        <w:widowControl w:val="0"/>
        <w:rPr>
          <w:sz w:val="16"/>
          <w:szCs w:val="16"/>
        </w:rPr>
      </w:pPr>
      <w:r w:rsidRPr="00A76D3D">
        <w:rPr>
          <w:sz w:val="16"/>
          <w:szCs w:val="16"/>
        </w:rPr>
        <w:t>почтовый адрес_____________________________________________________________________</w:t>
      </w:r>
    </w:p>
    <w:p w:rsidR="00C4609A" w:rsidRPr="00A76D3D" w:rsidRDefault="00C4609A" w:rsidP="00A76D3D">
      <w:pPr>
        <w:widowControl w:val="0"/>
        <w:rPr>
          <w:sz w:val="16"/>
          <w:szCs w:val="16"/>
        </w:rPr>
      </w:pPr>
      <w:r w:rsidRPr="00A76D3D">
        <w:rPr>
          <w:sz w:val="16"/>
          <w:szCs w:val="16"/>
        </w:rPr>
        <w:t>контактный телефон: _______________________________________________________________</w:t>
      </w:r>
    </w:p>
    <w:p w:rsidR="00C4609A" w:rsidRPr="00A76D3D" w:rsidRDefault="00C4609A" w:rsidP="00A76D3D">
      <w:pPr>
        <w:widowControl w:val="0"/>
        <w:rPr>
          <w:sz w:val="16"/>
          <w:szCs w:val="16"/>
        </w:rPr>
      </w:pPr>
      <w:r w:rsidRPr="00A76D3D">
        <w:rPr>
          <w:sz w:val="16"/>
          <w:szCs w:val="16"/>
        </w:rPr>
        <w:t>электронная почта:_________________________________________________________________</w:t>
      </w:r>
    </w:p>
    <w:p w:rsidR="00C4609A" w:rsidRPr="00A76D3D" w:rsidRDefault="00C4609A" w:rsidP="00A76D3D">
      <w:pPr>
        <w:widowControl w:val="0"/>
        <w:rPr>
          <w:sz w:val="16"/>
          <w:szCs w:val="16"/>
        </w:rPr>
      </w:pPr>
      <w:r w:rsidRPr="00A76D3D">
        <w:rPr>
          <w:sz w:val="16"/>
          <w:szCs w:val="16"/>
        </w:rPr>
        <w:t>ДЛЯ ЮРИДИЧЕСКОГО ЛИЦА (ИП):</w:t>
      </w:r>
    </w:p>
    <w:p w:rsidR="00C4609A" w:rsidRPr="00A76D3D" w:rsidRDefault="00C4609A" w:rsidP="00A76D3D">
      <w:pPr>
        <w:widowControl w:val="0"/>
        <w:rPr>
          <w:sz w:val="16"/>
          <w:szCs w:val="16"/>
        </w:rPr>
      </w:pPr>
      <w:r w:rsidRPr="00A76D3D">
        <w:rPr>
          <w:sz w:val="16"/>
          <w:szCs w:val="16"/>
        </w:rPr>
        <w:t>ОГРН________________________________, ИНН________________________________________</w:t>
      </w:r>
    </w:p>
    <w:p w:rsidR="00C4609A" w:rsidRPr="00A76D3D" w:rsidRDefault="00C4609A" w:rsidP="00A76D3D">
      <w:pPr>
        <w:widowControl w:val="0"/>
        <w:jc w:val="both"/>
        <w:rPr>
          <w:sz w:val="16"/>
          <w:szCs w:val="16"/>
        </w:rPr>
      </w:pPr>
      <w:r w:rsidRPr="00A76D3D">
        <w:rPr>
          <w:sz w:val="16"/>
          <w:szCs w:val="16"/>
        </w:rPr>
        <w:t>место нахождения: _______________________________в лице ____________________________</w:t>
      </w:r>
    </w:p>
    <w:p w:rsidR="00C4609A" w:rsidRPr="00A76D3D" w:rsidRDefault="00C4609A" w:rsidP="00A76D3D">
      <w:pPr>
        <w:widowControl w:val="0"/>
        <w:jc w:val="both"/>
        <w:rPr>
          <w:sz w:val="16"/>
          <w:szCs w:val="16"/>
        </w:rPr>
      </w:pPr>
      <w:r w:rsidRPr="00A76D3D">
        <w:rPr>
          <w:sz w:val="16"/>
          <w:szCs w:val="16"/>
        </w:rPr>
        <w:t>почтовый адрес:_______________________________ контактный телефон:__________________</w:t>
      </w:r>
    </w:p>
    <w:p w:rsidR="00C4609A" w:rsidRPr="00A76D3D" w:rsidRDefault="00C4609A" w:rsidP="00A76D3D">
      <w:pPr>
        <w:pStyle w:val="af5"/>
        <w:widowControl w:val="0"/>
        <w:tabs>
          <w:tab w:val="left" w:pos="567"/>
        </w:tabs>
        <w:jc w:val="both"/>
        <w:rPr>
          <w:rFonts w:ascii="Times New Roman" w:hAnsi="Times New Roman" w:cs="Times New Roman"/>
          <w:sz w:val="16"/>
          <w:szCs w:val="16"/>
        </w:rPr>
      </w:pPr>
    </w:p>
    <w:p w:rsidR="00C4609A" w:rsidRPr="00A76D3D" w:rsidRDefault="00C4609A" w:rsidP="00A76D3D">
      <w:pPr>
        <w:pStyle w:val="af5"/>
        <w:widowControl w:val="0"/>
        <w:tabs>
          <w:tab w:val="left" w:pos="567"/>
        </w:tabs>
        <w:jc w:val="both"/>
        <w:rPr>
          <w:rFonts w:ascii="Times New Roman" w:hAnsi="Times New Roman" w:cs="Times New Roman"/>
          <w:sz w:val="16"/>
          <w:szCs w:val="16"/>
        </w:rPr>
      </w:pPr>
      <w:r w:rsidRPr="00A76D3D">
        <w:rPr>
          <w:rFonts w:ascii="Times New Roman" w:hAnsi="Times New Roman" w:cs="Times New Roman"/>
          <w:sz w:val="16"/>
          <w:szCs w:val="16"/>
        </w:rPr>
        <w:t xml:space="preserve">Ознакомившись с извещением о проведении аукциона, </w:t>
      </w:r>
      <w:r w:rsidRPr="00A76D3D">
        <w:rPr>
          <w:rFonts w:ascii="Times New Roman" w:hAnsi="Times New Roman" w:cs="Times New Roman"/>
          <w:bCs/>
          <w:sz w:val="16"/>
          <w:szCs w:val="16"/>
        </w:rPr>
        <w:t xml:space="preserve">открытого по составу участников и форме </w:t>
      </w:r>
      <w:r w:rsidRPr="00A76D3D">
        <w:rPr>
          <w:rFonts w:ascii="Times New Roman" w:hAnsi="Times New Roman" w:cs="Times New Roman"/>
          <w:sz w:val="16"/>
          <w:szCs w:val="16"/>
        </w:rPr>
        <w:t xml:space="preserve">подачи предложений о размере годовой арендной платы аукциона на право заключения договора аренды земельного участка, расположенного по адресу: РФ, Воронежская область, Павловский муниципальный район, городское поселение - город Павловск, город Павловск, ул. Свободы, 22 «г»,  кадастровый номер 36:20:0100014:4489, категория земель - земли населенных пунктов;разрешенное использование: магазины, площадь земельного участка: 767кв.м., опубликованным в газете «Павловский муниципальный вестник» и размещенном на сайте </w:t>
      </w:r>
      <w:hyperlink r:id="rId133" w:history="1">
        <w:r w:rsidRPr="00A76D3D">
          <w:rPr>
            <w:rStyle w:val="ad"/>
            <w:rFonts w:ascii="Times New Roman" w:hAnsi="Times New Roman" w:cs="Times New Roman"/>
            <w:sz w:val="16"/>
            <w:szCs w:val="16"/>
            <w:lang w:val="en-US"/>
          </w:rPr>
          <w:t>www</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torgi</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gov</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ru</w:t>
        </w:r>
      </w:hyperlink>
      <w:r w:rsidRPr="00A76D3D">
        <w:rPr>
          <w:rFonts w:ascii="Times New Roman" w:hAnsi="Times New Roman" w:cs="Times New Roman"/>
          <w:sz w:val="16"/>
          <w:szCs w:val="16"/>
        </w:rPr>
        <w:t xml:space="preserve"> в сети «Интернет», настоящей заявкой подтверждаю свое намерение участвовать в аукционе.</w:t>
      </w:r>
    </w:p>
    <w:p w:rsidR="00C4609A" w:rsidRPr="00A76D3D" w:rsidRDefault="00C4609A"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Подтверждаю, что располагаю информацией о предмете аукциона, начальной цене, величине повышения начальной цены («шаг аукциона») предмета аукциона,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 земельного участка.</w:t>
      </w:r>
    </w:p>
    <w:p w:rsidR="00C4609A" w:rsidRPr="00A76D3D" w:rsidRDefault="00C4609A"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Подтверждаю, что на дату подписания настоящей заявки обладаю всей полнотой сведений об Участке, а также ознакомлен с Участком на местности.</w:t>
      </w:r>
    </w:p>
    <w:p w:rsidR="00C4609A" w:rsidRPr="00A76D3D" w:rsidRDefault="00C4609A"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Согласен на участие в аукционе на указанных в извещении условиях.</w:t>
      </w:r>
    </w:p>
    <w:p w:rsidR="00C4609A" w:rsidRPr="00A76D3D" w:rsidRDefault="00C4609A" w:rsidP="00A76D3D">
      <w:pPr>
        <w:widowControl w:val="0"/>
        <w:jc w:val="both"/>
        <w:rPr>
          <w:sz w:val="16"/>
          <w:szCs w:val="16"/>
        </w:rPr>
      </w:pPr>
      <w:r w:rsidRPr="00A76D3D">
        <w:rPr>
          <w:sz w:val="16"/>
          <w:szCs w:val="16"/>
        </w:rPr>
        <w:t>С проектом договора аренды земельного участка ознакомлен, с условиями согласен.</w:t>
      </w:r>
    </w:p>
    <w:p w:rsidR="00C4609A" w:rsidRPr="00A76D3D" w:rsidRDefault="00C4609A" w:rsidP="00A76D3D">
      <w:pPr>
        <w:widowControl w:val="0"/>
        <w:jc w:val="both"/>
        <w:rPr>
          <w:sz w:val="16"/>
          <w:szCs w:val="16"/>
        </w:rPr>
      </w:pPr>
      <w:r w:rsidRPr="00A76D3D">
        <w:rPr>
          <w:sz w:val="16"/>
          <w:szCs w:val="16"/>
        </w:rPr>
        <w:t>С информацией о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 ознакомлен.</w:t>
      </w:r>
    </w:p>
    <w:p w:rsidR="00C4609A" w:rsidRPr="00A76D3D" w:rsidRDefault="00C4609A"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Подавая настоящую заявку на участие в аукционе, обязуюсь соблюдать условия его проведения, содержащиеся в извещении.</w:t>
      </w:r>
    </w:p>
    <w:p w:rsidR="00C4609A" w:rsidRPr="00A76D3D" w:rsidRDefault="00C4609A"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В случае признания победителем аукциона обязуюсь:</w:t>
      </w:r>
    </w:p>
    <w:p w:rsidR="00C4609A" w:rsidRPr="00A76D3D" w:rsidRDefault="00C4609A"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подписать протокол о результатах аукциона;</w:t>
      </w:r>
    </w:p>
    <w:p w:rsidR="00C4609A" w:rsidRPr="00A76D3D" w:rsidRDefault="00C4609A"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оплатить годовой размер арендной платы земельного участка, определенный по итогам аукциона;</w:t>
      </w:r>
    </w:p>
    <w:p w:rsidR="00C4609A" w:rsidRPr="00A76D3D" w:rsidRDefault="00C4609A"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заключить в установленный срок договор аренды земельного участка, принять Участок по акту приема-передачи.</w:t>
      </w:r>
    </w:p>
    <w:p w:rsidR="00C4609A" w:rsidRPr="00A76D3D" w:rsidRDefault="00C4609A"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произвести за свой счет государственную регистрацию договора аренды.</w:t>
      </w:r>
    </w:p>
    <w:p w:rsidR="00C4609A" w:rsidRPr="00A76D3D" w:rsidRDefault="00C4609A" w:rsidP="00A76D3D">
      <w:pPr>
        <w:pStyle w:val="af5"/>
        <w:widowControl w:val="0"/>
        <w:tabs>
          <w:tab w:val="left" w:pos="567"/>
        </w:tabs>
        <w:jc w:val="both"/>
        <w:rPr>
          <w:rFonts w:ascii="Times New Roman" w:hAnsi="Times New Roman" w:cs="Times New Roman"/>
          <w:sz w:val="16"/>
          <w:szCs w:val="16"/>
        </w:rPr>
      </w:pPr>
      <w:r w:rsidRPr="00A76D3D">
        <w:rPr>
          <w:rFonts w:ascii="Times New Roman" w:hAnsi="Times New Roman" w:cs="Times New Roman"/>
          <w:sz w:val="16"/>
          <w:szCs w:val="16"/>
        </w:rPr>
        <w:t>Платежные реквизиты, на которые следует перечислить в установленных законодательством случаях подлежащую возврату сумму задатка__________________. Уведомление Заявителя осуществляется по следующему адресу: _________________________ контактный телефон ______ _____ факс. __________________</w:t>
      </w:r>
      <w:r w:rsidRPr="00A76D3D">
        <w:rPr>
          <w:rFonts w:ascii="Times New Roman" w:hAnsi="Times New Roman" w:cs="Times New Roman"/>
          <w:sz w:val="16"/>
          <w:szCs w:val="16"/>
        </w:rPr>
        <w:softHyphen/>
      </w:r>
      <w:r w:rsidRPr="00A76D3D">
        <w:rPr>
          <w:rFonts w:ascii="Times New Roman" w:hAnsi="Times New Roman" w:cs="Times New Roman"/>
          <w:sz w:val="16"/>
          <w:szCs w:val="16"/>
        </w:rPr>
        <w:softHyphen/>
        <w:t>___.</w:t>
      </w:r>
    </w:p>
    <w:p w:rsidR="00C4609A" w:rsidRPr="00A76D3D" w:rsidRDefault="00C4609A" w:rsidP="00A76D3D">
      <w:pPr>
        <w:pStyle w:val="af5"/>
        <w:widowControl w:val="0"/>
        <w:jc w:val="both"/>
        <w:rPr>
          <w:rFonts w:ascii="Times New Roman" w:hAnsi="Times New Roman" w:cs="Times New Roman"/>
          <w:sz w:val="16"/>
          <w:szCs w:val="16"/>
          <w:u w:val="single"/>
        </w:rPr>
      </w:pPr>
    </w:p>
    <w:p w:rsidR="00C4609A" w:rsidRPr="00A76D3D" w:rsidRDefault="00C4609A" w:rsidP="00A76D3D">
      <w:pPr>
        <w:pStyle w:val="af5"/>
        <w:widowControl w:val="0"/>
        <w:jc w:val="both"/>
        <w:rPr>
          <w:rFonts w:ascii="Times New Roman" w:hAnsi="Times New Roman" w:cs="Times New Roman"/>
          <w:sz w:val="16"/>
          <w:szCs w:val="16"/>
        </w:rPr>
      </w:pPr>
      <w:r w:rsidRPr="00A76D3D">
        <w:rPr>
          <w:rFonts w:ascii="Times New Roman" w:hAnsi="Times New Roman" w:cs="Times New Roman"/>
          <w:sz w:val="16"/>
          <w:szCs w:val="16"/>
        </w:rPr>
        <w:t>Подпись Заявителя</w:t>
      </w:r>
    </w:p>
    <w:p w:rsidR="00C4609A" w:rsidRPr="00A76D3D" w:rsidRDefault="00C4609A" w:rsidP="00A76D3D">
      <w:pPr>
        <w:pStyle w:val="af5"/>
        <w:widowControl w:val="0"/>
        <w:jc w:val="both"/>
        <w:rPr>
          <w:rFonts w:ascii="Times New Roman" w:hAnsi="Times New Roman" w:cs="Times New Roman"/>
          <w:sz w:val="16"/>
          <w:szCs w:val="16"/>
        </w:rPr>
      </w:pPr>
      <w:r w:rsidRPr="00A76D3D">
        <w:rPr>
          <w:rFonts w:ascii="Times New Roman" w:hAnsi="Times New Roman" w:cs="Times New Roman"/>
          <w:sz w:val="16"/>
          <w:szCs w:val="16"/>
        </w:rPr>
        <w:t>(уполномоченного представителя Заявителя)</w:t>
      </w:r>
    </w:p>
    <w:p w:rsidR="00C4609A" w:rsidRPr="00A76D3D" w:rsidRDefault="00C4609A" w:rsidP="00A76D3D">
      <w:pPr>
        <w:pStyle w:val="af5"/>
        <w:widowControl w:val="0"/>
        <w:jc w:val="both"/>
        <w:rPr>
          <w:rFonts w:ascii="Times New Roman" w:hAnsi="Times New Roman" w:cs="Times New Roman"/>
          <w:sz w:val="16"/>
          <w:szCs w:val="16"/>
        </w:rPr>
      </w:pPr>
      <w:r w:rsidRPr="00A76D3D">
        <w:rPr>
          <w:rFonts w:ascii="Times New Roman" w:hAnsi="Times New Roman" w:cs="Times New Roman"/>
          <w:sz w:val="16"/>
          <w:szCs w:val="16"/>
        </w:rPr>
        <w:t xml:space="preserve">_________________/_________________/ </w:t>
      </w:r>
    </w:p>
    <w:p w:rsidR="00C4609A" w:rsidRPr="00A76D3D" w:rsidRDefault="00C4609A" w:rsidP="00A76D3D">
      <w:pPr>
        <w:pStyle w:val="af5"/>
        <w:widowControl w:val="0"/>
        <w:jc w:val="both"/>
        <w:rPr>
          <w:rFonts w:ascii="Times New Roman" w:hAnsi="Times New Roman" w:cs="Times New Roman"/>
          <w:sz w:val="16"/>
          <w:szCs w:val="16"/>
        </w:rPr>
      </w:pPr>
      <w:r w:rsidRPr="00A76D3D">
        <w:rPr>
          <w:rFonts w:ascii="Times New Roman" w:hAnsi="Times New Roman" w:cs="Times New Roman"/>
          <w:sz w:val="16"/>
          <w:szCs w:val="16"/>
        </w:rPr>
        <w:t>М.П</w:t>
      </w:r>
    </w:p>
    <w:p w:rsidR="00C4609A" w:rsidRPr="00A76D3D" w:rsidRDefault="00C4609A" w:rsidP="00A76D3D">
      <w:pPr>
        <w:pStyle w:val="afffffffd"/>
        <w:widowControl w:val="0"/>
        <w:spacing w:line="240" w:lineRule="auto"/>
        <w:jc w:val="both"/>
        <w:rPr>
          <w:sz w:val="16"/>
          <w:szCs w:val="16"/>
        </w:rPr>
      </w:pPr>
    </w:p>
    <w:p w:rsidR="00C4609A" w:rsidRPr="00A76D3D" w:rsidRDefault="00C4609A" w:rsidP="00A76D3D">
      <w:pPr>
        <w:pStyle w:val="afffffffd"/>
        <w:widowControl w:val="0"/>
        <w:spacing w:line="240" w:lineRule="auto"/>
        <w:jc w:val="both"/>
        <w:rPr>
          <w:sz w:val="16"/>
          <w:szCs w:val="16"/>
        </w:rPr>
      </w:pPr>
      <w:r w:rsidRPr="00A76D3D">
        <w:rPr>
          <w:sz w:val="16"/>
          <w:szCs w:val="16"/>
        </w:rPr>
        <w:t>Проект</w:t>
      </w:r>
    </w:p>
    <w:p w:rsidR="00C4609A" w:rsidRPr="00A76D3D" w:rsidRDefault="00C4609A" w:rsidP="00A76D3D">
      <w:pPr>
        <w:pStyle w:val="afffffffd"/>
        <w:widowControl w:val="0"/>
        <w:spacing w:line="240" w:lineRule="auto"/>
        <w:jc w:val="right"/>
        <w:rPr>
          <w:bCs/>
          <w:sz w:val="16"/>
          <w:szCs w:val="16"/>
        </w:rPr>
      </w:pPr>
    </w:p>
    <w:p w:rsidR="00C4609A" w:rsidRPr="00A76D3D" w:rsidRDefault="00C4609A" w:rsidP="00A76D3D">
      <w:pPr>
        <w:widowControl w:val="0"/>
        <w:tabs>
          <w:tab w:val="left" w:pos="9639"/>
        </w:tabs>
        <w:jc w:val="center"/>
        <w:rPr>
          <w:b/>
          <w:sz w:val="16"/>
          <w:szCs w:val="16"/>
        </w:rPr>
      </w:pPr>
      <w:r w:rsidRPr="00A76D3D">
        <w:rPr>
          <w:b/>
          <w:sz w:val="16"/>
          <w:szCs w:val="16"/>
        </w:rPr>
        <w:t>ДОГОВОР</w:t>
      </w:r>
    </w:p>
    <w:p w:rsidR="00C4609A" w:rsidRPr="00A76D3D" w:rsidRDefault="00C4609A" w:rsidP="00A76D3D">
      <w:pPr>
        <w:widowControl w:val="0"/>
        <w:jc w:val="center"/>
        <w:rPr>
          <w:b/>
          <w:sz w:val="16"/>
          <w:szCs w:val="16"/>
        </w:rPr>
      </w:pPr>
      <w:r w:rsidRPr="00A76D3D">
        <w:rPr>
          <w:b/>
          <w:sz w:val="16"/>
          <w:szCs w:val="16"/>
        </w:rPr>
        <w:t>аренды земельного участка</w:t>
      </w:r>
    </w:p>
    <w:tbl>
      <w:tblPr>
        <w:tblW w:w="0" w:type="auto"/>
        <w:tblBorders>
          <w:insideH w:val="single" w:sz="4" w:space="0" w:color="auto"/>
        </w:tblBorders>
        <w:tblLook w:val="00A0"/>
      </w:tblPr>
      <w:tblGrid>
        <w:gridCol w:w="1813"/>
        <w:gridCol w:w="3013"/>
      </w:tblGrid>
      <w:tr w:rsidR="00C4609A" w:rsidRPr="00A76D3D" w:rsidTr="00AE6B24">
        <w:tc>
          <w:tcPr>
            <w:tcW w:w="4489" w:type="dxa"/>
          </w:tcPr>
          <w:p w:rsidR="00C4609A" w:rsidRPr="00A76D3D" w:rsidRDefault="00C4609A" w:rsidP="00A76D3D">
            <w:pPr>
              <w:widowControl w:val="0"/>
              <w:rPr>
                <w:sz w:val="16"/>
                <w:szCs w:val="16"/>
              </w:rPr>
            </w:pPr>
            <w:r w:rsidRPr="00A76D3D">
              <w:rPr>
                <w:sz w:val="16"/>
                <w:szCs w:val="16"/>
              </w:rPr>
              <w:t>г.</w:t>
            </w:r>
            <w:r w:rsidRPr="00A76D3D">
              <w:rPr>
                <w:bCs/>
                <w:noProof/>
                <w:sz w:val="16"/>
                <w:szCs w:val="16"/>
              </w:rPr>
              <w:t xml:space="preserve"> Павловск</w:t>
            </w:r>
          </w:p>
        </w:tc>
        <w:tc>
          <w:tcPr>
            <w:tcW w:w="5932" w:type="dxa"/>
          </w:tcPr>
          <w:p w:rsidR="00C4609A" w:rsidRPr="00A76D3D" w:rsidRDefault="00C4609A" w:rsidP="00A76D3D">
            <w:pPr>
              <w:widowControl w:val="0"/>
              <w:jc w:val="right"/>
              <w:rPr>
                <w:sz w:val="16"/>
                <w:szCs w:val="16"/>
              </w:rPr>
            </w:pPr>
            <w:r w:rsidRPr="00A76D3D">
              <w:rPr>
                <w:sz w:val="16"/>
                <w:szCs w:val="16"/>
              </w:rPr>
              <w:t>« __»_______________2023</w:t>
            </w:r>
          </w:p>
        </w:tc>
      </w:tr>
    </w:tbl>
    <w:p w:rsidR="00C4609A" w:rsidRPr="00A76D3D" w:rsidRDefault="00C4609A" w:rsidP="00A76D3D">
      <w:pPr>
        <w:widowControl w:val="0"/>
        <w:tabs>
          <w:tab w:val="left" w:pos="5760"/>
        </w:tabs>
        <w:jc w:val="both"/>
        <w:rPr>
          <w:sz w:val="16"/>
          <w:szCs w:val="16"/>
        </w:rPr>
      </w:pPr>
    </w:p>
    <w:p w:rsidR="00C4609A" w:rsidRPr="00A76D3D" w:rsidRDefault="00C4609A" w:rsidP="00A76D3D">
      <w:pPr>
        <w:widowControl w:val="0"/>
        <w:tabs>
          <w:tab w:val="left" w:pos="5760"/>
        </w:tabs>
        <w:jc w:val="both"/>
        <w:rPr>
          <w:sz w:val="16"/>
          <w:szCs w:val="16"/>
        </w:rPr>
      </w:pPr>
      <w:r w:rsidRPr="00A76D3D">
        <w:rPr>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w:t>
      </w:r>
      <w:r w:rsidRPr="00A76D3D">
        <w:rPr>
          <w:sz w:val="16"/>
          <w:szCs w:val="16"/>
        </w:rPr>
        <w:lastRenderedPageBreak/>
        <w:t xml:space="preserve">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 город Павловск Павловского муниципального районаВоронежской области», с одной стороны и </w:t>
      </w:r>
      <w:r w:rsidRPr="00A76D3D">
        <w:rPr>
          <w:b/>
          <w:spacing w:val="-2"/>
          <w:sz w:val="16"/>
          <w:szCs w:val="16"/>
        </w:rPr>
        <w:t>_____________________</w:t>
      </w:r>
      <w:r w:rsidRPr="00A76D3D">
        <w:rPr>
          <w:spacing w:val="-2"/>
          <w:sz w:val="16"/>
          <w:szCs w:val="16"/>
        </w:rPr>
        <w:t>, в лице _____________________, действующего на основании ________________________________</w:t>
      </w:r>
      <w:r w:rsidRPr="00A76D3D">
        <w:rPr>
          <w:sz w:val="16"/>
          <w:szCs w:val="16"/>
        </w:rPr>
        <w:t xml:space="preserve">, </w:t>
      </w:r>
      <w:r w:rsidRPr="00A76D3D">
        <w:rPr>
          <w:spacing w:val="-2"/>
          <w:sz w:val="16"/>
          <w:szCs w:val="16"/>
        </w:rPr>
        <w:t xml:space="preserve">именуемое (ый) в дальнейшем «Арендатор» </w:t>
      </w:r>
      <w:r w:rsidRPr="00A76D3D">
        <w:rPr>
          <w:sz w:val="16"/>
          <w:szCs w:val="16"/>
        </w:rPr>
        <w:t>с другой стороны, совместно именуемые «Стороны» на основании протокола __________________________________ заключили настоящий договор о нижеследующем:</w:t>
      </w:r>
    </w:p>
    <w:p w:rsidR="00C4609A" w:rsidRPr="00A76D3D" w:rsidRDefault="00C4609A" w:rsidP="00A76D3D">
      <w:pPr>
        <w:widowControl w:val="0"/>
        <w:numPr>
          <w:ilvl w:val="0"/>
          <w:numId w:val="18"/>
        </w:numPr>
        <w:ind w:left="0" w:firstLine="0"/>
        <w:contextualSpacing/>
        <w:jc w:val="center"/>
        <w:rPr>
          <w:b/>
          <w:sz w:val="16"/>
          <w:szCs w:val="16"/>
        </w:rPr>
      </w:pPr>
      <w:r w:rsidRPr="00A76D3D">
        <w:rPr>
          <w:b/>
          <w:sz w:val="16"/>
          <w:szCs w:val="16"/>
        </w:rPr>
        <w:t>ПРЕДМЕТ ДОГОВОРА</w:t>
      </w:r>
    </w:p>
    <w:p w:rsidR="00C4609A" w:rsidRPr="00A76D3D" w:rsidRDefault="00C4609A" w:rsidP="00A76D3D">
      <w:pPr>
        <w:widowControl w:val="0"/>
        <w:jc w:val="both"/>
        <w:rPr>
          <w:rFonts w:eastAsiaTheme="minorHAnsi"/>
          <w:bCs/>
          <w:sz w:val="16"/>
          <w:szCs w:val="16"/>
          <w:lang w:eastAsia="en-US"/>
        </w:rPr>
      </w:pPr>
      <w:r w:rsidRPr="00A76D3D">
        <w:rPr>
          <w:sz w:val="16"/>
          <w:szCs w:val="16"/>
        </w:rPr>
        <w:t>1.1. Арендодатель сдает, а Арендатор принимает во временное владение и пользование</w:t>
      </w:r>
      <w:r w:rsidRPr="00A76D3D">
        <w:rPr>
          <w:rFonts w:eastAsiaTheme="minorHAnsi"/>
          <w:bCs/>
          <w:sz w:val="16"/>
          <w:szCs w:val="16"/>
          <w:lang w:eastAsia="en-US"/>
        </w:rPr>
        <w:t>земельный участок в соответствии с условиями настоящего договора.</w:t>
      </w:r>
    </w:p>
    <w:p w:rsidR="00C4609A" w:rsidRPr="00A76D3D" w:rsidRDefault="00C4609A" w:rsidP="00A76D3D">
      <w:pPr>
        <w:widowControl w:val="0"/>
        <w:autoSpaceDE w:val="0"/>
        <w:autoSpaceDN w:val="0"/>
        <w:adjustRightInd w:val="0"/>
        <w:jc w:val="both"/>
        <w:rPr>
          <w:sz w:val="16"/>
          <w:szCs w:val="16"/>
        </w:rPr>
      </w:pPr>
      <w:r w:rsidRPr="00A76D3D">
        <w:rPr>
          <w:rFonts w:eastAsiaTheme="minorHAnsi"/>
          <w:sz w:val="16"/>
          <w:szCs w:val="16"/>
          <w:lang w:eastAsia="en-US"/>
        </w:rPr>
        <w:tab/>
        <w:t xml:space="preserve">1.2. По настоящему договору передается земельный участок с кадастровым номером 36:20:0100014:4489, общей площадью 767 кв. м., </w:t>
      </w:r>
      <w:r w:rsidRPr="00A76D3D">
        <w:rPr>
          <w:sz w:val="16"/>
          <w:szCs w:val="16"/>
        </w:rPr>
        <w:t>из категории земель -  земли населенных пунктов, разрешенное использование: магазины, расположенный по адресу: Воронежская область, г. Павловск, ул. Свободы, 22 «г»,  именуемый в дальнейшем «Участок».</w:t>
      </w:r>
    </w:p>
    <w:p w:rsidR="00C4609A" w:rsidRPr="00A76D3D" w:rsidRDefault="00C4609A" w:rsidP="00A76D3D">
      <w:pPr>
        <w:widowControl w:val="0"/>
        <w:autoSpaceDE w:val="0"/>
        <w:autoSpaceDN w:val="0"/>
        <w:adjustRightInd w:val="0"/>
        <w:jc w:val="center"/>
        <w:rPr>
          <w:sz w:val="16"/>
          <w:szCs w:val="16"/>
        </w:rPr>
      </w:pPr>
      <w:r w:rsidRPr="00A76D3D">
        <w:rPr>
          <w:rFonts w:eastAsiaTheme="minorHAnsi"/>
          <w:sz w:val="16"/>
          <w:szCs w:val="16"/>
          <w:lang w:eastAsia="en-US"/>
        </w:rPr>
        <w:t xml:space="preserve">1.3. </w:t>
      </w:r>
      <w:r w:rsidRPr="00A76D3D">
        <w:rPr>
          <w:sz w:val="16"/>
          <w:szCs w:val="16"/>
        </w:rPr>
        <w:t>Участок осмотрен Арендатором, признан им удовлетворяющим его потребности.</w:t>
      </w:r>
    </w:p>
    <w:p w:rsidR="00C4609A" w:rsidRPr="00A76D3D" w:rsidRDefault="00C4609A" w:rsidP="00A76D3D">
      <w:pPr>
        <w:widowControl w:val="0"/>
        <w:autoSpaceDE w:val="0"/>
        <w:autoSpaceDN w:val="0"/>
        <w:adjustRightInd w:val="0"/>
        <w:jc w:val="center"/>
        <w:rPr>
          <w:b/>
          <w:sz w:val="16"/>
          <w:szCs w:val="16"/>
        </w:rPr>
      </w:pPr>
      <w:r w:rsidRPr="00A76D3D">
        <w:rPr>
          <w:sz w:val="16"/>
          <w:szCs w:val="16"/>
        </w:rPr>
        <w:t>2.</w:t>
      </w:r>
      <w:r w:rsidRPr="00A76D3D">
        <w:rPr>
          <w:b/>
          <w:sz w:val="16"/>
          <w:szCs w:val="16"/>
        </w:rPr>
        <w:t>СРОК ДЕЙСТВИЯ ДОГОВОРА И ЗЕМЕЛЬНЫЕ ПЛАТЕЖИ</w:t>
      </w:r>
    </w:p>
    <w:p w:rsidR="00C4609A" w:rsidRPr="00A76D3D" w:rsidRDefault="00C4609A" w:rsidP="00A76D3D">
      <w:pPr>
        <w:widowControl w:val="0"/>
        <w:autoSpaceDE w:val="0"/>
        <w:autoSpaceDN w:val="0"/>
        <w:adjustRightInd w:val="0"/>
        <w:jc w:val="both"/>
        <w:rPr>
          <w:rFonts w:eastAsiaTheme="minorHAnsi"/>
          <w:bCs/>
          <w:sz w:val="16"/>
          <w:szCs w:val="16"/>
          <w:lang w:eastAsia="en-US"/>
        </w:rPr>
      </w:pPr>
      <w:r w:rsidRPr="00A76D3D">
        <w:rPr>
          <w:sz w:val="16"/>
          <w:szCs w:val="16"/>
        </w:rPr>
        <w:tab/>
        <w:t xml:space="preserve">2.1. Настоящий </w:t>
      </w:r>
      <w:r w:rsidRPr="00A76D3D">
        <w:rPr>
          <w:rFonts w:eastAsiaTheme="minorHAnsi"/>
          <w:bCs/>
          <w:sz w:val="16"/>
          <w:szCs w:val="16"/>
          <w:lang w:eastAsia="en-US"/>
        </w:rPr>
        <w:t xml:space="preserve">Договор заключен </w:t>
      </w:r>
      <w:r w:rsidRPr="00A76D3D">
        <w:rPr>
          <w:rFonts w:eastAsiaTheme="minorHAnsi"/>
          <w:bCs/>
          <w:color w:val="000000" w:themeColor="text1"/>
          <w:sz w:val="16"/>
          <w:szCs w:val="16"/>
          <w:lang w:eastAsia="en-US"/>
        </w:rPr>
        <w:t>сроком на 4 года 6 месяцев</w:t>
      </w:r>
      <w:r w:rsidRPr="00A76D3D">
        <w:rPr>
          <w:rFonts w:eastAsiaTheme="minorHAnsi"/>
          <w:bCs/>
          <w:sz w:val="16"/>
          <w:szCs w:val="16"/>
          <w:lang w:eastAsia="en-US"/>
        </w:rPr>
        <w:t>и считается заключенным с момента его государственной регистрации в органах, осуществляющих государственную регистрацию прав на недвижимое имущество и сделок с ним.</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rFonts w:eastAsiaTheme="minorHAnsi"/>
          <w:bCs/>
          <w:sz w:val="16"/>
          <w:szCs w:val="16"/>
          <w:lang w:eastAsia="en-US"/>
        </w:rPr>
        <w:tab/>
        <w:t xml:space="preserve">2.2. Условия договора применяются к отношениям Сторон, возникшим с начала срока аренды, установленного </w:t>
      </w:r>
      <w:hyperlink r:id="rId134" w:history="1">
        <w:r w:rsidRPr="00A76D3D">
          <w:rPr>
            <w:rFonts w:eastAsiaTheme="minorHAnsi"/>
            <w:sz w:val="16"/>
            <w:szCs w:val="16"/>
            <w:lang w:eastAsia="en-US"/>
          </w:rPr>
          <w:t>пунктом 2.1</w:t>
        </w:r>
      </w:hyperlink>
      <w:r w:rsidRPr="00A76D3D">
        <w:rPr>
          <w:rFonts w:eastAsiaTheme="minorHAnsi"/>
          <w:sz w:val="16"/>
          <w:szCs w:val="16"/>
          <w:lang w:eastAsia="en-US"/>
        </w:rPr>
        <w:t xml:space="preserve"> настоящего договора.</w:t>
      </w:r>
    </w:p>
    <w:p w:rsidR="00C4609A" w:rsidRPr="00A76D3D" w:rsidRDefault="00C4609A" w:rsidP="00A76D3D">
      <w:pPr>
        <w:widowControl w:val="0"/>
        <w:autoSpaceDE w:val="0"/>
        <w:autoSpaceDN w:val="0"/>
        <w:adjustRightInd w:val="0"/>
        <w:jc w:val="center"/>
        <w:rPr>
          <w:rFonts w:eastAsiaTheme="minorHAnsi"/>
          <w:b/>
          <w:sz w:val="16"/>
          <w:szCs w:val="16"/>
          <w:lang w:eastAsia="en-US"/>
        </w:rPr>
      </w:pPr>
      <w:r w:rsidRPr="00A76D3D">
        <w:rPr>
          <w:rFonts w:eastAsiaTheme="minorHAnsi"/>
          <w:b/>
          <w:sz w:val="16"/>
          <w:szCs w:val="16"/>
          <w:lang w:eastAsia="en-US"/>
        </w:rPr>
        <w:t>3. РАЗМЕР И ПОРЯДОК ВНЕСЕНИЯ АРЕНДНОЙ ПЛАТЫ</w:t>
      </w:r>
    </w:p>
    <w:p w:rsidR="00C4609A" w:rsidRPr="00A76D3D" w:rsidRDefault="00C4609A" w:rsidP="00A76D3D">
      <w:pPr>
        <w:widowControl w:val="0"/>
        <w:jc w:val="both"/>
        <w:rPr>
          <w:rFonts w:eastAsiaTheme="minorHAnsi"/>
          <w:sz w:val="16"/>
          <w:szCs w:val="16"/>
          <w:lang w:eastAsia="en-US"/>
        </w:rPr>
      </w:pPr>
      <w:r w:rsidRPr="00A76D3D">
        <w:rPr>
          <w:bCs/>
          <w:noProof/>
          <w:sz w:val="16"/>
          <w:szCs w:val="16"/>
        </w:rPr>
        <w:t xml:space="preserve">3.1. </w:t>
      </w:r>
      <w:r w:rsidRPr="00A76D3D">
        <w:rPr>
          <w:rFonts w:eastAsiaTheme="minorHAnsi"/>
          <w:sz w:val="16"/>
          <w:szCs w:val="16"/>
          <w:lang w:eastAsia="en-US"/>
        </w:rPr>
        <w:t>Арендная плата за земельный участок вносится Арендатором в порядке и на условиях, определенных в настоящем договоре. Размер арендной платы устанавливается в соответствии с протоколом ___________ № ________ от ___________.</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 xml:space="preserve">Расчет арендной платы производится на начало срока аренды земельного участка, предусмотренного </w:t>
      </w:r>
      <w:hyperlink r:id="rId135" w:history="1">
        <w:r w:rsidRPr="00A76D3D">
          <w:rPr>
            <w:rFonts w:eastAsiaTheme="minorHAnsi"/>
            <w:sz w:val="16"/>
            <w:szCs w:val="16"/>
            <w:lang w:eastAsia="en-US"/>
          </w:rPr>
          <w:t>п. 2.1</w:t>
        </w:r>
      </w:hyperlink>
      <w:r w:rsidRPr="00A76D3D">
        <w:rPr>
          <w:rFonts w:eastAsiaTheme="minorHAnsi"/>
          <w:sz w:val="16"/>
          <w:szCs w:val="16"/>
          <w:lang w:eastAsia="en-US"/>
        </w:rPr>
        <w:t xml:space="preserve"> настоящего договора.</w:t>
      </w:r>
    </w:p>
    <w:p w:rsidR="00C4609A" w:rsidRPr="00A76D3D" w:rsidRDefault="00C4609A" w:rsidP="00A76D3D">
      <w:pPr>
        <w:widowControl w:val="0"/>
        <w:jc w:val="both"/>
        <w:rPr>
          <w:sz w:val="16"/>
          <w:szCs w:val="16"/>
        </w:rPr>
      </w:pPr>
      <w:r w:rsidRPr="00A76D3D">
        <w:rPr>
          <w:bCs/>
          <w:noProof/>
          <w:sz w:val="16"/>
          <w:szCs w:val="16"/>
        </w:rPr>
        <w:t xml:space="preserve">3.2. Арендная плата по настоящему договору вносится Арендатором ежеквартально безналичным порядком в размере квартального платежа на счет </w:t>
      </w:r>
      <w:r w:rsidRPr="00A76D3D">
        <w:rPr>
          <w:sz w:val="16"/>
          <w:szCs w:val="16"/>
        </w:rPr>
        <w:t>администратора доходов бюджета Павловского муниципального района Воронежской области по реквизитам:</w:t>
      </w:r>
    </w:p>
    <w:p w:rsidR="00C4609A" w:rsidRPr="00A76D3D" w:rsidRDefault="00C4609A" w:rsidP="00A76D3D">
      <w:pPr>
        <w:widowControl w:val="0"/>
        <w:jc w:val="both"/>
        <w:rPr>
          <w:sz w:val="16"/>
          <w:szCs w:val="16"/>
        </w:rPr>
      </w:pPr>
      <w:r w:rsidRPr="00A76D3D">
        <w:rPr>
          <w:sz w:val="16"/>
          <w:szCs w:val="16"/>
        </w:rPr>
        <w:t>Получатель: 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 ИНН 3620002250, КПП 362001001, Банк получателя: ОТДЕЛЕНИЕ ВОРОНЕЖ БАНКА РОССИИ//УФК по Воронежской области г. Воронеж, БИК Банка: 012007084, единый казначейский счет: 40102810945370000023, р/с 03100643000000013100, ОКТМО 20633101, КБК 93511105013130002120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(за прочие земли).</w:t>
      </w:r>
    </w:p>
    <w:p w:rsidR="00C4609A" w:rsidRPr="00A76D3D" w:rsidRDefault="00C4609A" w:rsidP="00A76D3D">
      <w:pPr>
        <w:widowControl w:val="0"/>
        <w:jc w:val="both"/>
        <w:rPr>
          <w:bCs/>
          <w:noProof/>
          <w:sz w:val="16"/>
          <w:szCs w:val="16"/>
        </w:rPr>
      </w:pPr>
      <w:r w:rsidRPr="00A76D3D">
        <w:rPr>
          <w:bCs/>
          <w:noProof/>
          <w:sz w:val="16"/>
          <w:szCs w:val="16"/>
        </w:rPr>
        <w:t xml:space="preserve">Исполнением обязательства по внесению арендной платы является поступление арендной платы на расчетный счет </w:t>
      </w:r>
      <w:r w:rsidRPr="00A76D3D">
        <w:rPr>
          <w:sz w:val="16"/>
          <w:szCs w:val="16"/>
        </w:rPr>
        <w:t>администратора доходов бюджета Павловского муниципального района Воронежской области</w:t>
      </w:r>
      <w:r w:rsidRPr="00A76D3D">
        <w:rPr>
          <w:bCs/>
          <w:noProof/>
          <w:sz w:val="16"/>
          <w:szCs w:val="16"/>
        </w:rPr>
        <w:t>.</w:t>
      </w:r>
    </w:p>
    <w:p w:rsidR="00C4609A" w:rsidRPr="00A76D3D" w:rsidRDefault="00C4609A" w:rsidP="00A76D3D">
      <w:pPr>
        <w:widowControl w:val="0"/>
        <w:jc w:val="both"/>
        <w:rPr>
          <w:bCs/>
          <w:noProof/>
          <w:sz w:val="16"/>
          <w:szCs w:val="16"/>
        </w:rPr>
      </w:pPr>
      <w:r w:rsidRPr="00A76D3D">
        <w:rPr>
          <w:bCs/>
          <w:noProof/>
          <w:sz w:val="16"/>
          <w:szCs w:val="16"/>
        </w:rPr>
        <w:t>3.3. Сумма задатка в размере ________________ рублей, без НДС, внесенная Арендатором на счет организатора торгов, засчитывается в счет арендной платы за Участок.</w:t>
      </w:r>
    </w:p>
    <w:p w:rsidR="00C4609A" w:rsidRPr="00A76D3D" w:rsidRDefault="00C4609A" w:rsidP="00A76D3D">
      <w:pPr>
        <w:widowControl w:val="0"/>
        <w:jc w:val="both"/>
        <w:rPr>
          <w:bCs/>
          <w:noProof/>
          <w:sz w:val="16"/>
          <w:szCs w:val="16"/>
        </w:rPr>
      </w:pPr>
      <w:r w:rsidRPr="00A76D3D">
        <w:rPr>
          <w:bCs/>
          <w:noProof/>
          <w:sz w:val="16"/>
          <w:szCs w:val="16"/>
        </w:rPr>
        <w:t>3.4. Сумму ежегодной арендной платы, за первый календарный год аренды, установленной по итогам торгов, за вычетом суммы задатка, в размере ___________________________(__________) руб., Арендатор обязан перечислить на расчетный счет, указанный в п. 3.2 Договора в течение 7 (семи) банковских дней с момента подписания настоящего Договора.</w:t>
      </w:r>
    </w:p>
    <w:p w:rsidR="00C4609A" w:rsidRPr="00A76D3D" w:rsidRDefault="00C4609A" w:rsidP="00A76D3D">
      <w:pPr>
        <w:pStyle w:val="affff9"/>
        <w:widowControl w:val="0"/>
        <w:spacing w:before="0" w:after="0"/>
        <w:jc w:val="both"/>
        <w:rPr>
          <w:sz w:val="16"/>
          <w:szCs w:val="16"/>
        </w:rPr>
      </w:pPr>
      <w:r w:rsidRPr="00A76D3D">
        <w:rPr>
          <w:sz w:val="16"/>
          <w:szCs w:val="16"/>
        </w:rPr>
        <w:t xml:space="preserve">3.5. Арендная плата за второй календарный год и последующие годы использования земельного участка уплачивается Арендатором ежеквартально равными частями, не позднее 25 числа 1-го месяца квартала. </w:t>
      </w:r>
    </w:p>
    <w:p w:rsidR="00C4609A" w:rsidRPr="00A76D3D" w:rsidRDefault="00C4609A" w:rsidP="00A76D3D">
      <w:pPr>
        <w:widowControl w:val="0"/>
        <w:jc w:val="both"/>
        <w:rPr>
          <w:sz w:val="16"/>
          <w:szCs w:val="16"/>
        </w:rPr>
      </w:pPr>
      <w:r w:rsidRPr="00A76D3D">
        <w:rPr>
          <w:sz w:val="16"/>
          <w:szCs w:val="16"/>
        </w:rPr>
        <w:t xml:space="preserve">3.6. По истечении установленных сроков уплаты арендной платы </w:t>
      </w:r>
      <w:r w:rsidRPr="00A76D3D">
        <w:rPr>
          <w:sz w:val="16"/>
          <w:szCs w:val="16"/>
        </w:rPr>
        <w:lastRenderedPageBreak/>
        <w:t>невнесенная сумма считается недоимкой бюджета и взыскивается с начислением пени (неустойки) в размере 0,1% от суммы задолженности за каждый просроченный день.</w:t>
      </w:r>
    </w:p>
    <w:p w:rsidR="00C4609A" w:rsidRPr="00A76D3D" w:rsidRDefault="00C4609A" w:rsidP="00A76D3D">
      <w:pPr>
        <w:widowControl w:val="0"/>
        <w:jc w:val="both"/>
        <w:rPr>
          <w:b/>
          <w:sz w:val="16"/>
          <w:szCs w:val="16"/>
        </w:rPr>
      </w:pPr>
      <w:r w:rsidRPr="00A76D3D">
        <w:rPr>
          <w:sz w:val="16"/>
          <w:szCs w:val="16"/>
        </w:rPr>
        <w:t>3.7. Не использование Участка Арендатором не может служить основанием невнесения арендной платы.</w:t>
      </w:r>
    </w:p>
    <w:p w:rsidR="00C4609A" w:rsidRPr="00A76D3D" w:rsidRDefault="00C4609A" w:rsidP="00A76D3D">
      <w:pPr>
        <w:widowControl w:val="0"/>
        <w:jc w:val="both"/>
        <w:rPr>
          <w:sz w:val="16"/>
          <w:szCs w:val="16"/>
        </w:rPr>
      </w:pPr>
      <w:r w:rsidRPr="00A76D3D">
        <w:rPr>
          <w:sz w:val="16"/>
          <w:szCs w:val="16"/>
        </w:rPr>
        <w:t>3.8. В случае использования Участка не по целевому назначению, Арендатор уплачивает штраф (неустойку) в размере суммы годовой арендной платы за календарный год, в котором было выявлено использование Участка не по целевому назначению.</w:t>
      </w:r>
    </w:p>
    <w:p w:rsidR="00C4609A" w:rsidRPr="00A76D3D" w:rsidRDefault="00C4609A" w:rsidP="00A76D3D">
      <w:pPr>
        <w:widowControl w:val="0"/>
        <w:jc w:val="center"/>
        <w:rPr>
          <w:b/>
          <w:sz w:val="16"/>
          <w:szCs w:val="16"/>
        </w:rPr>
      </w:pPr>
      <w:r w:rsidRPr="00A76D3D">
        <w:rPr>
          <w:b/>
          <w:sz w:val="16"/>
          <w:szCs w:val="16"/>
        </w:rPr>
        <w:t>4. ПРАВА И ОБЯЗАННОСТИ АРЕНДОДАТЕЛЯ</w:t>
      </w:r>
    </w:p>
    <w:p w:rsidR="00C4609A" w:rsidRPr="00A76D3D" w:rsidRDefault="00C4609A" w:rsidP="00A76D3D">
      <w:pPr>
        <w:widowControl w:val="0"/>
        <w:jc w:val="both"/>
        <w:rPr>
          <w:sz w:val="16"/>
          <w:szCs w:val="16"/>
        </w:rPr>
      </w:pPr>
      <w:r w:rsidRPr="00A76D3D">
        <w:rPr>
          <w:sz w:val="16"/>
          <w:szCs w:val="16"/>
        </w:rPr>
        <w:t>4.1. Арендодатель имеет право:</w:t>
      </w:r>
    </w:p>
    <w:p w:rsidR="00C4609A" w:rsidRPr="00A76D3D" w:rsidRDefault="00C4609A" w:rsidP="00A76D3D">
      <w:pPr>
        <w:widowControl w:val="0"/>
        <w:jc w:val="both"/>
        <w:rPr>
          <w:sz w:val="16"/>
          <w:szCs w:val="16"/>
        </w:rPr>
      </w:pPr>
      <w:r w:rsidRPr="00A76D3D">
        <w:rPr>
          <w:sz w:val="16"/>
          <w:szCs w:val="16"/>
        </w:rPr>
        <w:t>4.1.1. Беспрепятственного доступа на территорию Участка с целью контроля за его использованием и в соответствии с условиями Договора.</w:t>
      </w:r>
    </w:p>
    <w:p w:rsidR="00C4609A" w:rsidRPr="00A76D3D" w:rsidRDefault="00C4609A" w:rsidP="00A76D3D">
      <w:pPr>
        <w:pStyle w:val="ConsPlusNormal"/>
        <w:ind w:firstLine="0"/>
        <w:jc w:val="both"/>
        <w:rPr>
          <w:rFonts w:ascii="Times New Roman" w:eastAsia="Calibri" w:hAnsi="Times New Roman"/>
          <w:sz w:val="16"/>
          <w:szCs w:val="16"/>
          <w:lang w:eastAsia="en-US"/>
        </w:rPr>
      </w:pPr>
      <w:r w:rsidRPr="00A76D3D">
        <w:rPr>
          <w:rFonts w:ascii="Times New Roman" w:hAnsi="Times New Roman"/>
          <w:sz w:val="16"/>
          <w:szCs w:val="16"/>
        </w:rPr>
        <w:t xml:space="preserve">4.1.2. Требовать досрочного расторжения договора аренды Участка в одностороннем порядке при нарушении Арендатором п. 5.2.5., 5.2.11., 5.2.12, а так же </w:t>
      </w:r>
      <w:r w:rsidRPr="00A76D3D">
        <w:rPr>
          <w:rFonts w:ascii="Times New Roman" w:eastAsia="Calibri" w:hAnsi="Times New Roman"/>
          <w:sz w:val="16"/>
          <w:szCs w:val="16"/>
          <w:lang w:eastAsia="en-US"/>
        </w:rPr>
        <w:t>по основаниям, предусмотренным ст. 46 ЗК РФ</w:t>
      </w:r>
      <w:r w:rsidRPr="00A76D3D">
        <w:rPr>
          <w:rFonts w:ascii="Times New Roman" w:hAnsi="Times New Roman"/>
          <w:sz w:val="16"/>
          <w:szCs w:val="16"/>
        </w:rPr>
        <w:t xml:space="preserve">, уведомив Арендатора за </w:t>
      </w:r>
      <w:r w:rsidRPr="00A76D3D">
        <w:rPr>
          <w:rFonts w:ascii="Times New Roman" w:eastAsia="Calibri" w:hAnsi="Times New Roman"/>
          <w:sz w:val="16"/>
          <w:szCs w:val="16"/>
          <w:lang w:eastAsia="en-US"/>
        </w:rPr>
        <w:t>30 (тридцать) календарных дней до предполагаемой даты расторжения.</w:t>
      </w:r>
    </w:p>
    <w:p w:rsidR="00C4609A" w:rsidRPr="00A76D3D" w:rsidRDefault="00C4609A" w:rsidP="00A76D3D">
      <w:pPr>
        <w:pStyle w:val="ConsPlusNormal"/>
        <w:ind w:firstLine="0"/>
        <w:jc w:val="both"/>
        <w:rPr>
          <w:rFonts w:ascii="Times New Roman" w:hAnsi="Times New Roman"/>
          <w:sz w:val="16"/>
          <w:szCs w:val="16"/>
        </w:rPr>
      </w:pPr>
      <w:r w:rsidRPr="00A76D3D">
        <w:rPr>
          <w:rFonts w:ascii="Times New Roman" w:hAnsi="Times New Roman"/>
          <w:sz w:val="16"/>
          <w:szCs w:val="16"/>
        </w:rPr>
        <w:t>4.1.3. Досрочно расторгнуть Договор аренды Участка на основании решения суда в случаях, когда Арендатор:</w:t>
      </w:r>
    </w:p>
    <w:p w:rsidR="00C4609A" w:rsidRPr="00A76D3D" w:rsidRDefault="00C4609A"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  - пользуется Участком с существенным нарушением условий Договора аренды либо с неоднократными нарушениями;</w:t>
      </w:r>
    </w:p>
    <w:p w:rsidR="00C4609A" w:rsidRPr="00A76D3D" w:rsidRDefault="00C4609A"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   - более двух раз подряд по истечении установленного Договором аренды срока платежа не вносит арендную плату.</w:t>
      </w:r>
    </w:p>
    <w:p w:rsidR="00C4609A" w:rsidRPr="00A76D3D" w:rsidRDefault="00C4609A" w:rsidP="00A76D3D">
      <w:pPr>
        <w:widowControl w:val="0"/>
        <w:jc w:val="both"/>
        <w:rPr>
          <w:sz w:val="16"/>
          <w:szCs w:val="16"/>
        </w:rPr>
      </w:pPr>
      <w:r w:rsidRPr="00A76D3D">
        <w:rPr>
          <w:sz w:val="16"/>
          <w:szCs w:val="16"/>
        </w:rPr>
        <w:t>4.2. Арендодатель обязан:</w:t>
      </w:r>
    </w:p>
    <w:p w:rsidR="00C4609A" w:rsidRPr="00A76D3D" w:rsidRDefault="00C4609A" w:rsidP="00A76D3D">
      <w:pPr>
        <w:widowControl w:val="0"/>
        <w:jc w:val="both"/>
        <w:rPr>
          <w:sz w:val="16"/>
          <w:szCs w:val="16"/>
        </w:rPr>
      </w:pPr>
      <w:r w:rsidRPr="00A76D3D">
        <w:rPr>
          <w:sz w:val="16"/>
          <w:szCs w:val="16"/>
        </w:rPr>
        <w:t xml:space="preserve"> - передать Арендатору по акту приема-передачи Участок в состоянии, соответствующем условиям Договора;</w:t>
      </w:r>
    </w:p>
    <w:p w:rsidR="00C4609A" w:rsidRPr="00A76D3D" w:rsidRDefault="00C4609A" w:rsidP="00A76D3D">
      <w:pPr>
        <w:widowControl w:val="0"/>
        <w:jc w:val="both"/>
        <w:rPr>
          <w:sz w:val="16"/>
          <w:szCs w:val="16"/>
        </w:rPr>
      </w:pPr>
      <w:r w:rsidRPr="00A76D3D">
        <w:rPr>
          <w:sz w:val="16"/>
          <w:szCs w:val="16"/>
        </w:rPr>
        <w:t xml:space="preserve"> - 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w:t>
      </w:r>
    </w:p>
    <w:p w:rsidR="00C4609A" w:rsidRPr="00A76D3D" w:rsidRDefault="00C4609A" w:rsidP="00A76D3D">
      <w:pPr>
        <w:widowControl w:val="0"/>
        <w:jc w:val="both"/>
        <w:rPr>
          <w:sz w:val="16"/>
          <w:szCs w:val="16"/>
        </w:rPr>
      </w:pPr>
      <w:r w:rsidRPr="00A76D3D">
        <w:rPr>
          <w:sz w:val="16"/>
          <w:szCs w:val="16"/>
        </w:rPr>
        <w:t xml:space="preserve"> - предупредить Арендатора обо всех правах третьих лиц на арендуемый Участок.</w:t>
      </w:r>
    </w:p>
    <w:p w:rsidR="00C4609A" w:rsidRPr="00A76D3D" w:rsidRDefault="00C4609A" w:rsidP="00A76D3D">
      <w:pPr>
        <w:widowControl w:val="0"/>
        <w:jc w:val="center"/>
        <w:rPr>
          <w:b/>
          <w:sz w:val="16"/>
          <w:szCs w:val="16"/>
        </w:rPr>
      </w:pPr>
      <w:r w:rsidRPr="00A76D3D">
        <w:rPr>
          <w:b/>
          <w:sz w:val="16"/>
          <w:szCs w:val="16"/>
        </w:rPr>
        <w:t>5. ПРАВА И ОБЯЗАННОСТИ АРЕНДАТОРА</w:t>
      </w:r>
    </w:p>
    <w:p w:rsidR="00C4609A" w:rsidRPr="00A76D3D" w:rsidRDefault="00C4609A" w:rsidP="00A76D3D">
      <w:pPr>
        <w:widowControl w:val="0"/>
        <w:jc w:val="both"/>
        <w:rPr>
          <w:sz w:val="16"/>
          <w:szCs w:val="16"/>
        </w:rPr>
      </w:pPr>
      <w:r w:rsidRPr="00A76D3D">
        <w:rPr>
          <w:sz w:val="16"/>
          <w:szCs w:val="16"/>
        </w:rPr>
        <w:t>5.1. Арендатор имеет право:</w:t>
      </w:r>
    </w:p>
    <w:p w:rsidR="00C4609A" w:rsidRPr="00A76D3D" w:rsidRDefault="00C4609A" w:rsidP="00A76D3D">
      <w:pPr>
        <w:widowControl w:val="0"/>
        <w:jc w:val="both"/>
        <w:rPr>
          <w:sz w:val="16"/>
          <w:szCs w:val="16"/>
        </w:rPr>
      </w:pPr>
      <w:r w:rsidRPr="00A76D3D">
        <w:rPr>
          <w:sz w:val="16"/>
          <w:szCs w:val="16"/>
        </w:rPr>
        <w:t>5.1.1. Использовать Участок в соответствии с разрешенным использованием и другими условиями настоящего Договора;</w:t>
      </w:r>
    </w:p>
    <w:p w:rsidR="00C4609A" w:rsidRPr="00A76D3D" w:rsidRDefault="00C4609A" w:rsidP="00A76D3D">
      <w:pPr>
        <w:widowControl w:val="0"/>
        <w:autoSpaceDE w:val="0"/>
        <w:autoSpaceDN w:val="0"/>
        <w:adjustRightInd w:val="0"/>
        <w:jc w:val="both"/>
        <w:rPr>
          <w:rFonts w:eastAsiaTheme="minorHAnsi"/>
          <w:bCs/>
          <w:sz w:val="16"/>
          <w:szCs w:val="16"/>
          <w:lang w:eastAsia="en-US"/>
        </w:rPr>
      </w:pPr>
      <w:r w:rsidRPr="00A76D3D">
        <w:rPr>
          <w:sz w:val="16"/>
          <w:szCs w:val="16"/>
        </w:rPr>
        <w:t>5.1.2. З</w:t>
      </w:r>
      <w:r w:rsidRPr="00A76D3D">
        <w:rPr>
          <w:rFonts w:eastAsiaTheme="minorHAnsi"/>
          <w:bCs/>
          <w:sz w:val="16"/>
          <w:szCs w:val="16"/>
          <w:lang w:eastAsia="en-US"/>
        </w:rPr>
        <w:t>аключать договор о передаче земельного участка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w:t>
      </w:r>
      <w:r w:rsidRPr="00A76D3D">
        <w:rPr>
          <w:sz w:val="16"/>
          <w:szCs w:val="16"/>
        </w:rPr>
        <w:t>.</w:t>
      </w:r>
    </w:p>
    <w:p w:rsidR="00C4609A" w:rsidRPr="00A76D3D" w:rsidRDefault="00C4609A" w:rsidP="00A76D3D">
      <w:pPr>
        <w:widowControl w:val="0"/>
        <w:tabs>
          <w:tab w:val="left" w:pos="993"/>
        </w:tabs>
        <w:jc w:val="both"/>
        <w:rPr>
          <w:sz w:val="16"/>
          <w:szCs w:val="16"/>
        </w:rPr>
      </w:pPr>
      <w:r w:rsidRPr="00A76D3D">
        <w:rPr>
          <w:sz w:val="16"/>
          <w:szCs w:val="16"/>
        </w:rPr>
        <w:t>5.2. Арендатор обязан:</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sz w:val="16"/>
          <w:szCs w:val="16"/>
        </w:rPr>
        <w:tab/>
        <w:t xml:space="preserve">5.2.1. </w:t>
      </w:r>
      <w:r w:rsidRPr="00A76D3D">
        <w:rPr>
          <w:rFonts w:eastAsiaTheme="minorHAnsi"/>
          <w:sz w:val="16"/>
          <w:szCs w:val="16"/>
          <w:lang w:eastAsia="en-US"/>
        </w:rPr>
        <w:t>Принять у Арендодателя земельный участок.</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5.2.2.  Пользоваться земельным участком, передаваемым по настоящему договору, в соответствии с условиями настоящего договора, целевым назначением земельного участка, требованиями, предъявляемыми к группе земель, к которым относится арендуемый земельный участок, своими уставными целями и задачами, действующим законодательством Российской Федерации и Воронежской области.</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5.2.3. Своевременно вносить арендную плату в соответствии с условиями настоящего договора и последующими изменениями и дополнениями, а также принятыми нормативными правовыми актами Российской Федерации, Воронежской области, органами местного самоуправления.</w:t>
      </w:r>
    </w:p>
    <w:p w:rsidR="00C4609A" w:rsidRPr="00A76D3D" w:rsidRDefault="00C4609A" w:rsidP="00A76D3D">
      <w:pPr>
        <w:widowControl w:val="0"/>
        <w:autoSpaceDE w:val="0"/>
        <w:autoSpaceDN w:val="0"/>
        <w:adjustRightInd w:val="0"/>
        <w:jc w:val="both"/>
        <w:rPr>
          <w:sz w:val="16"/>
          <w:szCs w:val="16"/>
        </w:rPr>
      </w:pPr>
      <w:r w:rsidRPr="00A76D3D">
        <w:rPr>
          <w:rFonts w:eastAsiaTheme="minorHAnsi"/>
          <w:sz w:val="16"/>
          <w:szCs w:val="16"/>
          <w:lang w:eastAsia="en-US"/>
        </w:rPr>
        <w:tab/>
        <w:t>5.2.4. Об</w:t>
      </w:r>
      <w:r w:rsidRPr="00A76D3D">
        <w:rPr>
          <w:sz w:val="16"/>
          <w:szCs w:val="16"/>
        </w:rPr>
        <w:t>еспечивать представителям Арендодателя, органам государственного и муниципального контроля за использованием и охраной земель свободный доступ на Участок.</w:t>
      </w:r>
    </w:p>
    <w:p w:rsidR="00C4609A" w:rsidRPr="00A76D3D" w:rsidRDefault="00C4609A" w:rsidP="00A76D3D">
      <w:pPr>
        <w:widowControl w:val="0"/>
        <w:tabs>
          <w:tab w:val="left" w:pos="993"/>
        </w:tabs>
        <w:jc w:val="both"/>
        <w:rPr>
          <w:sz w:val="16"/>
          <w:szCs w:val="16"/>
        </w:rPr>
      </w:pPr>
      <w:r w:rsidRPr="00A76D3D">
        <w:rPr>
          <w:sz w:val="16"/>
          <w:szCs w:val="16"/>
        </w:rPr>
        <w:t>5.2.5. Выполнять в соответствии с требованиями соответствующих служб условия эксплуатации городских наземных и подземных коммуникаций, сооружений, дорог, проездов и т.п. и не препятствовать их ремонту и обслуживанию.</w:t>
      </w:r>
    </w:p>
    <w:p w:rsidR="00C4609A" w:rsidRPr="00A76D3D" w:rsidRDefault="00C4609A" w:rsidP="00A76D3D">
      <w:pPr>
        <w:widowControl w:val="0"/>
        <w:tabs>
          <w:tab w:val="left" w:pos="993"/>
        </w:tabs>
        <w:jc w:val="both"/>
        <w:rPr>
          <w:sz w:val="16"/>
          <w:szCs w:val="16"/>
        </w:rPr>
      </w:pPr>
      <w:r w:rsidRPr="00A76D3D">
        <w:rPr>
          <w:sz w:val="16"/>
          <w:szCs w:val="16"/>
        </w:rPr>
        <w:t>5.2.6. В случае передачи (продажи и др.) строения или его части, расположенного(ой) на арендуемом Участке, другому юридическому или физическому лицу или внесения этого имущества в уставный (складочный) капитал хозяйственного товарищества или общества, в срок не позднее 30 календарных дней после совершения сделки уведомлять Арендодателя об этом.</w:t>
      </w:r>
    </w:p>
    <w:p w:rsidR="00C4609A" w:rsidRPr="00A76D3D" w:rsidRDefault="00C4609A" w:rsidP="00A76D3D">
      <w:pPr>
        <w:widowControl w:val="0"/>
        <w:tabs>
          <w:tab w:val="left" w:pos="993"/>
        </w:tabs>
        <w:jc w:val="both"/>
        <w:rPr>
          <w:sz w:val="16"/>
          <w:szCs w:val="16"/>
        </w:rPr>
      </w:pPr>
      <w:r w:rsidRPr="00A76D3D">
        <w:rPr>
          <w:sz w:val="16"/>
          <w:szCs w:val="16"/>
        </w:rPr>
        <w:t>5.2.7. Вслучае изменения места нахождения (почтового или адреса регистрации) или иных реквизитов Арендатора в десятидневный срок направить Арендодателю письменное уведомление об этом (в случае неисполнения данной обязанности Арендатором, заказная корреспонденция, направленная Арендатору по старому почтовому адресу, считается полученной).</w:t>
      </w:r>
    </w:p>
    <w:p w:rsidR="00C4609A" w:rsidRPr="00A76D3D" w:rsidRDefault="00C4609A" w:rsidP="00A76D3D">
      <w:pPr>
        <w:widowControl w:val="0"/>
        <w:tabs>
          <w:tab w:val="left" w:pos="993"/>
        </w:tabs>
        <w:jc w:val="both"/>
        <w:rPr>
          <w:sz w:val="16"/>
          <w:szCs w:val="16"/>
        </w:rPr>
      </w:pPr>
      <w:r w:rsidRPr="00A76D3D">
        <w:rPr>
          <w:sz w:val="16"/>
          <w:szCs w:val="16"/>
        </w:rPr>
        <w:t>5.2.8. Не нарушать права других землепользователей.</w:t>
      </w:r>
    </w:p>
    <w:p w:rsidR="00C4609A" w:rsidRPr="00A76D3D" w:rsidRDefault="00C4609A" w:rsidP="00A76D3D">
      <w:pPr>
        <w:widowControl w:val="0"/>
        <w:tabs>
          <w:tab w:val="left" w:pos="993"/>
        </w:tabs>
        <w:jc w:val="both"/>
        <w:rPr>
          <w:sz w:val="16"/>
          <w:szCs w:val="16"/>
        </w:rPr>
      </w:pPr>
      <w:r w:rsidRPr="00A76D3D">
        <w:rPr>
          <w:sz w:val="16"/>
          <w:szCs w:val="16"/>
        </w:rPr>
        <w:t>5.2.9. Не препятствовать юридическим лицам, осуществляющим (на основании существующего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C4609A" w:rsidRPr="00A76D3D" w:rsidRDefault="00C4609A" w:rsidP="00A76D3D">
      <w:pPr>
        <w:widowControl w:val="0"/>
        <w:tabs>
          <w:tab w:val="left" w:pos="993"/>
        </w:tabs>
        <w:jc w:val="both"/>
        <w:rPr>
          <w:sz w:val="16"/>
          <w:szCs w:val="16"/>
        </w:rPr>
      </w:pPr>
      <w:r w:rsidRPr="00A76D3D">
        <w:rPr>
          <w:sz w:val="16"/>
          <w:szCs w:val="16"/>
        </w:rPr>
        <w:lastRenderedPageBreak/>
        <w:t>5.2.9.1. Не препятствовать организациям, обслуживающим сети инженерно-технического обеспечения, проводить работы по ремонту и обслуживанию сетей водоснабжения, водоотведения, теплосети, связи и газоснабжения.</w:t>
      </w:r>
    </w:p>
    <w:p w:rsidR="00C4609A" w:rsidRPr="00A76D3D" w:rsidRDefault="00C4609A" w:rsidP="00A76D3D">
      <w:pPr>
        <w:widowControl w:val="0"/>
        <w:tabs>
          <w:tab w:val="left" w:pos="993"/>
        </w:tabs>
        <w:jc w:val="both"/>
        <w:rPr>
          <w:sz w:val="16"/>
          <w:szCs w:val="16"/>
        </w:rPr>
      </w:pPr>
      <w:r w:rsidRPr="00A76D3D">
        <w:rPr>
          <w:sz w:val="16"/>
          <w:szCs w:val="16"/>
        </w:rPr>
        <w:t>5.2.10.В десятидневный срок уведомить Арендодателя об ограничениях в отношении Участка (например, арест и т.п.).</w:t>
      </w:r>
    </w:p>
    <w:p w:rsidR="00C4609A" w:rsidRPr="00A76D3D" w:rsidRDefault="00C4609A" w:rsidP="00A76D3D">
      <w:pPr>
        <w:widowControl w:val="0"/>
        <w:tabs>
          <w:tab w:val="left" w:pos="993"/>
        </w:tabs>
        <w:jc w:val="both"/>
        <w:rPr>
          <w:sz w:val="16"/>
          <w:szCs w:val="16"/>
        </w:rPr>
      </w:pPr>
      <w:r w:rsidRPr="00A76D3D">
        <w:rPr>
          <w:sz w:val="16"/>
          <w:szCs w:val="16"/>
        </w:rPr>
        <w:t>5.2.11. При использовании Участка обеспечивать соблюдение требований санитарно-эпидемиологического надзора, пожарной безопасности, экологического надзора и иных требований, установленных Договором и действующим законодательством.</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sz w:val="16"/>
          <w:szCs w:val="16"/>
        </w:rPr>
        <w:t xml:space="preserve">5.2.12. </w:t>
      </w:r>
      <w:r w:rsidRPr="00A76D3D">
        <w:rPr>
          <w:rFonts w:eastAsiaTheme="minorHAnsi"/>
          <w:sz w:val="16"/>
          <w:szCs w:val="16"/>
          <w:lang w:eastAsia="en-US"/>
        </w:rPr>
        <w:t>Не допускать действий, приводящих к ухудшению качественных характеристик арендуемого земельного участка, экологической обстановки местности.</w:t>
      </w:r>
    </w:p>
    <w:p w:rsidR="00C4609A" w:rsidRPr="00A76D3D" w:rsidRDefault="00C4609A" w:rsidP="00A76D3D">
      <w:pPr>
        <w:widowControl w:val="0"/>
        <w:tabs>
          <w:tab w:val="left" w:pos="567"/>
        </w:tabs>
        <w:jc w:val="both"/>
        <w:rPr>
          <w:sz w:val="16"/>
          <w:szCs w:val="16"/>
        </w:rPr>
      </w:pPr>
      <w:r w:rsidRPr="00A76D3D">
        <w:rPr>
          <w:sz w:val="16"/>
          <w:szCs w:val="16"/>
        </w:rPr>
        <w:t>5.2.13. После окончания срока действия Договора передать Участок Арендодателю в состоянии и качестве не хуже первоначального.</w:t>
      </w:r>
    </w:p>
    <w:p w:rsidR="00C4609A" w:rsidRPr="00A76D3D" w:rsidRDefault="00C4609A" w:rsidP="00A76D3D">
      <w:pPr>
        <w:widowControl w:val="0"/>
        <w:tabs>
          <w:tab w:val="left" w:pos="993"/>
        </w:tabs>
        <w:jc w:val="both"/>
        <w:rPr>
          <w:sz w:val="16"/>
          <w:szCs w:val="16"/>
        </w:rPr>
      </w:pPr>
      <w:r w:rsidRPr="00A76D3D">
        <w:rPr>
          <w:sz w:val="16"/>
          <w:szCs w:val="16"/>
        </w:rPr>
        <w:t>5.2.14. Зарегистрировать в органе, осуществляющем государственную регистрацию прав на недвижимое имущество и сделок с ним Договор и все изменения и дополнения к нему. В десятидневный срок с момента государственной регистрации предоставить Арендодателю копию Договора с отметкой о его государственной регистрации.</w:t>
      </w:r>
    </w:p>
    <w:p w:rsidR="00C4609A" w:rsidRPr="00A76D3D" w:rsidRDefault="00C4609A" w:rsidP="00A76D3D">
      <w:pPr>
        <w:widowControl w:val="0"/>
        <w:jc w:val="center"/>
        <w:rPr>
          <w:b/>
          <w:sz w:val="16"/>
          <w:szCs w:val="16"/>
        </w:rPr>
      </w:pPr>
      <w:r w:rsidRPr="00A76D3D">
        <w:rPr>
          <w:b/>
          <w:sz w:val="16"/>
          <w:szCs w:val="16"/>
        </w:rPr>
        <w:t>6. ОТВЕТСТВЕННОСТЬ СТОРОН</w:t>
      </w:r>
    </w:p>
    <w:p w:rsidR="00C4609A" w:rsidRPr="00A76D3D" w:rsidRDefault="00C4609A" w:rsidP="00A76D3D">
      <w:pPr>
        <w:widowControl w:val="0"/>
        <w:jc w:val="both"/>
        <w:rPr>
          <w:rFonts w:eastAsiaTheme="minorHAnsi"/>
          <w:sz w:val="16"/>
          <w:szCs w:val="16"/>
          <w:lang w:eastAsia="en-US"/>
        </w:rPr>
      </w:pPr>
      <w:r w:rsidRPr="00A76D3D">
        <w:rPr>
          <w:rFonts w:eastAsiaTheme="minorHAnsi"/>
          <w:sz w:val="16"/>
          <w:szCs w:val="16"/>
          <w:lang w:eastAsia="en-US"/>
        </w:rPr>
        <w:t>6.1. За неисполнение или ненадлежащее исполнение настоящего договора Стороны несут ответственность в соответствии с настоящим договором, законодательством Российской Федерации и нормативными правовыми актами Воронежской области, органов местного самоуправления.</w:t>
      </w:r>
    </w:p>
    <w:p w:rsidR="00C4609A" w:rsidRPr="00A76D3D" w:rsidRDefault="00C4609A" w:rsidP="00A76D3D">
      <w:pPr>
        <w:widowControl w:val="0"/>
        <w:jc w:val="both"/>
        <w:rPr>
          <w:sz w:val="16"/>
          <w:szCs w:val="16"/>
        </w:rPr>
      </w:pPr>
      <w:r w:rsidRPr="00A76D3D">
        <w:rPr>
          <w:sz w:val="16"/>
          <w:szCs w:val="16"/>
        </w:rPr>
        <w:t>В случае неисполнения одной из сторон (Нарушившая Сторона) должным образом обязательства по Договору (Нарушение), другая Сторона направляет нарушившей Стороне письменное уведомление, в котором будут изложены с надлежащими подробностями факты, составляющие основу Нарушения. В случае не устранения  нарушения в установленные сроки соответствующая сторона имеет право обратиться в суд. Нарушение, которое может быть устранено в оговоренные Сторонами сроки, не влечёт за собой расторжение Договора.</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 xml:space="preserve">6.2. За нарушение срока внесения арендной платы по Договору Арендатор выплачивает Арендодателю пени из расчета 0,1 % от размера невнесенной арендной платы за каждый календарный день просрочки. </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6.3. Уплата неустойки (штрафов, пеней) не освобождает Арендатора от выполнения возложенных на него обязательств по договору.</w:t>
      </w:r>
    </w:p>
    <w:p w:rsidR="00C4609A" w:rsidRPr="00A76D3D" w:rsidRDefault="00C4609A" w:rsidP="00A76D3D">
      <w:pPr>
        <w:widowControl w:val="0"/>
        <w:jc w:val="center"/>
        <w:rPr>
          <w:b/>
          <w:sz w:val="16"/>
          <w:szCs w:val="16"/>
        </w:rPr>
      </w:pPr>
      <w:r w:rsidRPr="00A76D3D">
        <w:rPr>
          <w:b/>
          <w:sz w:val="16"/>
          <w:szCs w:val="16"/>
        </w:rPr>
        <w:t>7. ФОРС-МАЖОРНЫЕ ОБСТОЯТЕЛЬСТВА</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7.1.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7.2. 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sz w:val="16"/>
          <w:szCs w:val="16"/>
        </w:rPr>
        <w:t>7.4. При продолжительности форс-мажорных обстоятельств свыше шести месяцев или при не устранении последствий этих обстоятельств в течении шести месяцев, Стороны должны встретиться для выработки взаимоприемлемого решения, связанного с продолжением действия Договора.</w:t>
      </w:r>
    </w:p>
    <w:p w:rsidR="00C4609A" w:rsidRPr="00A76D3D" w:rsidRDefault="00C4609A" w:rsidP="00A76D3D">
      <w:pPr>
        <w:widowControl w:val="0"/>
        <w:jc w:val="center"/>
        <w:rPr>
          <w:b/>
          <w:sz w:val="16"/>
          <w:szCs w:val="16"/>
        </w:rPr>
      </w:pPr>
      <w:r w:rsidRPr="00A76D3D">
        <w:rPr>
          <w:b/>
          <w:sz w:val="16"/>
          <w:szCs w:val="16"/>
        </w:rPr>
        <w:t>8. ИЗМЕНЕНИЕ ДОГОВОРА АРЕНДЫ</w:t>
      </w:r>
    </w:p>
    <w:p w:rsidR="00C4609A" w:rsidRPr="00A76D3D" w:rsidRDefault="00C4609A" w:rsidP="00A76D3D">
      <w:pPr>
        <w:widowControl w:val="0"/>
        <w:jc w:val="both"/>
        <w:rPr>
          <w:rFonts w:eastAsiaTheme="minorHAnsi"/>
          <w:sz w:val="16"/>
          <w:szCs w:val="16"/>
          <w:lang w:eastAsia="en-US"/>
        </w:rPr>
      </w:pPr>
      <w:r w:rsidRPr="00A76D3D">
        <w:rPr>
          <w:rFonts w:eastAsiaTheme="minorHAnsi"/>
          <w:sz w:val="16"/>
          <w:szCs w:val="16"/>
          <w:lang w:eastAsia="en-US"/>
        </w:rPr>
        <w:t>8.1. Изменения и дополнения к условиям настоящего договора действительны при условии, что они оформлены надлежащим образом в письменной форме и подписаны уполномоченными представителями Сторон по настоящему договору в форме изменений и дополнений к настоящему договору, которые являются неотъемлемой частью настоящего договора и подлежат регистрации в установленном порядке.</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C4609A" w:rsidRPr="00A76D3D" w:rsidRDefault="00C4609A"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 xml:space="preserve">8.2. В случае отказа или уклонения Стороны от подписания изменений и дополнений к настоящему договору спор </w:t>
      </w:r>
      <w:r w:rsidRPr="00A76D3D">
        <w:rPr>
          <w:rFonts w:eastAsiaTheme="minorHAnsi"/>
          <w:sz w:val="16"/>
          <w:szCs w:val="16"/>
          <w:lang w:eastAsia="en-US"/>
        </w:rPr>
        <w:lastRenderedPageBreak/>
        <w:t>рассматривается в порядке, установленном действующим законодательством.</w:t>
      </w:r>
    </w:p>
    <w:p w:rsidR="00C4609A" w:rsidRPr="00A76D3D" w:rsidRDefault="00C4609A" w:rsidP="00A76D3D">
      <w:pPr>
        <w:widowControl w:val="0"/>
        <w:jc w:val="center"/>
        <w:rPr>
          <w:b/>
          <w:sz w:val="16"/>
          <w:szCs w:val="16"/>
        </w:rPr>
      </w:pPr>
      <w:r w:rsidRPr="00A76D3D">
        <w:rPr>
          <w:b/>
          <w:sz w:val="16"/>
          <w:szCs w:val="16"/>
        </w:rPr>
        <w:t>9. ДОПОЛНИТЕЛЬНЫЕ УСЛОВИЯ ДОГОВОРА</w:t>
      </w:r>
    </w:p>
    <w:p w:rsidR="00C4609A" w:rsidRPr="00A76D3D" w:rsidRDefault="00C4609A" w:rsidP="00A76D3D">
      <w:pPr>
        <w:widowControl w:val="0"/>
        <w:jc w:val="both"/>
        <w:rPr>
          <w:sz w:val="16"/>
          <w:szCs w:val="16"/>
        </w:rPr>
      </w:pPr>
      <w:r w:rsidRPr="00A76D3D">
        <w:rPr>
          <w:sz w:val="16"/>
          <w:szCs w:val="16"/>
        </w:rPr>
        <w:t>9.1.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что лица, подписавшие его, уполномочены на это.</w:t>
      </w:r>
    </w:p>
    <w:p w:rsidR="00C4609A" w:rsidRPr="00A76D3D" w:rsidRDefault="00C4609A" w:rsidP="00A76D3D">
      <w:pPr>
        <w:widowControl w:val="0"/>
        <w:jc w:val="both"/>
        <w:rPr>
          <w:sz w:val="16"/>
          <w:szCs w:val="16"/>
        </w:rPr>
      </w:pPr>
      <w:r w:rsidRPr="00A76D3D">
        <w:rPr>
          <w:sz w:val="16"/>
          <w:szCs w:val="16"/>
        </w:rPr>
        <w:t>9.2. Реорганизация Арендодателя, а также перемена собственника Участка, не являются основанием для одностороннего расторжения Договора.</w:t>
      </w:r>
    </w:p>
    <w:p w:rsidR="00C4609A" w:rsidRPr="00A76D3D" w:rsidRDefault="00C4609A" w:rsidP="00A76D3D">
      <w:pPr>
        <w:widowControl w:val="0"/>
        <w:jc w:val="both"/>
        <w:rPr>
          <w:sz w:val="16"/>
          <w:szCs w:val="16"/>
        </w:rPr>
      </w:pPr>
      <w:r w:rsidRPr="00A76D3D">
        <w:rPr>
          <w:sz w:val="16"/>
          <w:szCs w:val="16"/>
        </w:rPr>
        <w:t>9.3. Расторжение или прекращение Договора не освобождает Арендатора от исполнения обязательств по погашению задолженности по арендной плате и неустойке.</w:t>
      </w:r>
    </w:p>
    <w:p w:rsidR="00C4609A" w:rsidRPr="00A76D3D" w:rsidRDefault="00C4609A" w:rsidP="00A76D3D">
      <w:pPr>
        <w:widowControl w:val="0"/>
        <w:jc w:val="center"/>
        <w:rPr>
          <w:b/>
          <w:sz w:val="16"/>
          <w:szCs w:val="16"/>
        </w:rPr>
      </w:pPr>
      <w:r w:rsidRPr="00A76D3D">
        <w:rPr>
          <w:b/>
          <w:sz w:val="16"/>
          <w:szCs w:val="16"/>
        </w:rPr>
        <w:t>10. ЗАКЛЮЧИТЕЛЬНЫЕ ПОЛОЖЕНИЯ</w:t>
      </w:r>
    </w:p>
    <w:p w:rsidR="00C4609A" w:rsidRPr="00A76D3D" w:rsidRDefault="00C4609A" w:rsidP="00A76D3D">
      <w:pPr>
        <w:widowControl w:val="0"/>
        <w:jc w:val="both"/>
        <w:rPr>
          <w:sz w:val="16"/>
          <w:szCs w:val="16"/>
        </w:rPr>
      </w:pPr>
      <w:r w:rsidRPr="00A76D3D">
        <w:rPr>
          <w:sz w:val="16"/>
          <w:szCs w:val="16"/>
        </w:rPr>
        <w:t>10.1. Все споры или разногласия, возникающие между Сторонами по настоящему договору или в связи с ним, разрешаются путем переговоров между ними.</w:t>
      </w:r>
    </w:p>
    <w:p w:rsidR="00C4609A" w:rsidRPr="00A76D3D" w:rsidRDefault="00C4609A" w:rsidP="00A76D3D">
      <w:pPr>
        <w:widowControl w:val="0"/>
        <w:jc w:val="both"/>
        <w:rPr>
          <w:sz w:val="16"/>
          <w:szCs w:val="16"/>
        </w:rPr>
      </w:pPr>
      <w:r w:rsidRPr="00A76D3D">
        <w:rPr>
          <w:sz w:val="16"/>
          <w:szCs w:val="16"/>
        </w:rPr>
        <w:t>10.2. В случае невозможности разрешения разногласий путем переговоров они подлежат рассмотрению в суде по месту нахождения арендодателя.</w:t>
      </w:r>
    </w:p>
    <w:p w:rsidR="00C4609A" w:rsidRPr="00A76D3D" w:rsidRDefault="00C4609A" w:rsidP="00A76D3D">
      <w:pPr>
        <w:widowControl w:val="0"/>
        <w:jc w:val="both"/>
        <w:rPr>
          <w:sz w:val="16"/>
          <w:szCs w:val="16"/>
        </w:rPr>
      </w:pPr>
      <w:r w:rsidRPr="00A76D3D">
        <w:rPr>
          <w:sz w:val="16"/>
          <w:szCs w:val="16"/>
        </w:rPr>
        <w:t>10.3. Настоящий Договор аренды составлен в двух экземплярах, один – у Арендодателя, один – у Арендатора.</w:t>
      </w:r>
    </w:p>
    <w:p w:rsidR="00C4609A" w:rsidRPr="00A76D3D" w:rsidRDefault="00C4609A" w:rsidP="00A76D3D">
      <w:pPr>
        <w:widowControl w:val="0"/>
        <w:jc w:val="center"/>
        <w:rPr>
          <w:b/>
          <w:sz w:val="16"/>
          <w:szCs w:val="16"/>
        </w:rPr>
      </w:pPr>
      <w:r w:rsidRPr="00A76D3D">
        <w:rPr>
          <w:b/>
          <w:sz w:val="16"/>
          <w:szCs w:val="16"/>
        </w:rPr>
        <w:t>10. ЮРИДИЧЕСКИЕ АДРЕСА И ПОДПИСИ СТОРОН</w:t>
      </w:r>
    </w:p>
    <w:p w:rsidR="00C4609A" w:rsidRPr="00A76D3D" w:rsidRDefault="00C4609A" w:rsidP="00A76D3D">
      <w:pPr>
        <w:widowControl w:val="0"/>
        <w:jc w:val="center"/>
        <w:rPr>
          <w:b/>
          <w:sz w:val="16"/>
          <w:szCs w:val="16"/>
        </w:rPr>
      </w:pPr>
    </w:p>
    <w:tbl>
      <w:tblPr>
        <w:tblW w:w="5000" w:type="pct"/>
        <w:tblLook w:val="00A0"/>
      </w:tblPr>
      <w:tblGrid>
        <w:gridCol w:w="2537"/>
        <w:gridCol w:w="2289"/>
      </w:tblGrid>
      <w:tr w:rsidR="00C4609A" w:rsidRPr="00A76D3D" w:rsidTr="00AE6B24">
        <w:tc>
          <w:tcPr>
            <w:tcW w:w="5011" w:type="dxa"/>
          </w:tcPr>
          <w:p w:rsidR="00C4609A" w:rsidRPr="00A76D3D" w:rsidRDefault="00C4609A" w:rsidP="00A76D3D">
            <w:pPr>
              <w:widowControl w:val="0"/>
              <w:jc w:val="center"/>
              <w:rPr>
                <w:b/>
                <w:bCs/>
                <w:sz w:val="16"/>
                <w:szCs w:val="16"/>
              </w:rPr>
            </w:pPr>
            <w:r w:rsidRPr="00A76D3D">
              <w:rPr>
                <w:b/>
                <w:bCs/>
                <w:sz w:val="16"/>
                <w:szCs w:val="16"/>
              </w:rPr>
              <w:t>АРЕНДОДАТЕЛЬ:</w:t>
            </w:r>
          </w:p>
          <w:p w:rsidR="00C4609A" w:rsidRPr="00A76D3D" w:rsidRDefault="00C4609A" w:rsidP="00A76D3D">
            <w:pPr>
              <w:widowControl w:val="0"/>
              <w:jc w:val="center"/>
              <w:rPr>
                <w:b/>
                <w:bCs/>
                <w:sz w:val="16"/>
                <w:szCs w:val="16"/>
              </w:rPr>
            </w:pPr>
          </w:p>
        </w:tc>
        <w:tc>
          <w:tcPr>
            <w:tcW w:w="5018" w:type="dxa"/>
          </w:tcPr>
          <w:p w:rsidR="00C4609A" w:rsidRPr="00A76D3D" w:rsidRDefault="00C4609A" w:rsidP="00A76D3D">
            <w:pPr>
              <w:widowControl w:val="0"/>
              <w:jc w:val="center"/>
              <w:rPr>
                <w:b/>
                <w:bCs/>
                <w:sz w:val="16"/>
                <w:szCs w:val="16"/>
              </w:rPr>
            </w:pPr>
            <w:r w:rsidRPr="00A76D3D">
              <w:rPr>
                <w:b/>
                <w:bCs/>
                <w:sz w:val="16"/>
                <w:szCs w:val="16"/>
              </w:rPr>
              <w:t>АРЕНДАТОР:</w:t>
            </w:r>
          </w:p>
          <w:p w:rsidR="00C4609A" w:rsidRPr="00A76D3D" w:rsidRDefault="00C4609A" w:rsidP="00A76D3D">
            <w:pPr>
              <w:widowControl w:val="0"/>
              <w:jc w:val="center"/>
              <w:rPr>
                <w:b/>
                <w:bCs/>
                <w:sz w:val="16"/>
                <w:szCs w:val="16"/>
              </w:rPr>
            </w:pPr>
          </w:p>
        </w:tc>
      </w:tr>
      <w:tr w:rsidR="00C4609A" w:rsidRPr="00A76D3D" w:rsidTr="00AE6B24">
        <w:tc>
          <w:tcPr>
            <w:tcW w:w="5011" w:type="dxa"/>
          </w:tcPr>
          <w:p w:rsidR="00C4609A" w:rsidRPr="00A76D3D" w:rsidRDefault="00C4609A" w:rsidP="00A76D3D">
            <w:pPr>
              <w:widowControl w:val="0"/>
              <w:jc w:val="both"/>
              <w:rPr>
                <w:sz w:val="16"/>
                <w:szCs w:val="16"/>
              </w:rPr>
            </w:pPr>
          </w:p>
        </w:tc>
        <w:tc>
          <w:tcPr>
            <w:tcW w:w="5018" w:type="dxa"/>
          </w:tcPr>
          <w:p w:rsidR="00C4609A" w:rsidRPr="00A76D3D" w:rsidRDefault="00C4609A" w:rsidP="00A76D3D">
            <w:pPr>
              <w:widowControl w:val="0"/>
              <w:jc w:val="both"/>
              <w:rPr>
                <w:b/>
                <w:bCs/>
                <w:sz w:val="16"/>
                <w:szCs w:val="16"/>
              </w:rPr>
            </w:pPr>
          </w:p>
        </w:tc>
      </w:tr>
      <w:tr w:rsidR="00C4609A" w:rsidRPr="00A76D3D" w:rsidTr="00AE6B24">
        <w:tc>
          <w:tcPr>
            <w:tcW w:w="5011" w:type="dxa"/>
          </w:tcPr>
          <w:p w:rsidR="00C4609A" w:rsidRPr="00A76D3D" w:rsidRDefault="00C4609A" w:rsidP="00A76D3D">
            <w:pPr>
              <w:widowControl w:val="0"/>
              <w:jc w:val="both"/>
              <w:rPr>
                <w:sz w:val="16"/>
                <w:szCs w:val="16"/>
              </w:rPr>
            </w:pPr>
          </w:p>
        </w:tc>
        <w:tc>
          <w:tcPr>
            <w:tcW w:w="5018" w:type="dxa"/>
          </w:tcPr>
          <w:p w:rsidR="00C4609A" w:rsidRPr="00A76D3D" w:rsidRDefault="00C4609A" w:rsidP="00A76D3D">
            <w:pPr>
              <w:widowControl w:val="0"/>
              <w:jc w:val="both"/>
              <w:rPr>
                <w:b/>
                <w:bCs/>
                <w:sz w:val="16"/>
                <w:szCs w:val="16"/>
              </w:rPr>
            </w:pPr>
          </w:p>
        </w:tc>
      </w:tr>
    </w:tbl>
    <w:p w:rsidR="00C4609A" w:rsidRPr="00A76D3D" w:rsidRDefault="00C4609A" w:rsidP="00A76D3D">
      <w:pPr>
        <w:widowControl w:val="0"/>
        <w:rPr>
          <w:sz w:val="16"/>
          <w:szCs w:val="16"/>
        </w:rPr>
      </w:pPr>
    </w:p>
    <w:p w:rsidR="00C4609A" w:rsidRPr="00A76D3D" w:rsidRDefault="00C4609A" w:rsidP="00A76D3D">
      <w:pPr>
        <w:pStyle w:val="5"/>
        <w:widowControl w:val="0"/>
        <w:spacing w:before="0" w:after="0"/>
        <w:jc w:val="center"/>
        <w:rPr>
          <w:b w:val="0"/>
          <w:sz w:val="16"/>
          <w:szCs w:val="16"/>
        </w:rPr>
      </w:pPr>
    </w:p>
    <w:p w:rsidR="00C4609A" w:rsidRPr="00A76D3D" w:rsidRDefault="00C4609A" w:rsidP="00A76D3D">
      <w:pPr>
        <w:pStyle w:val="5"/>
        <w:widowControl w:val="0"/>
        <w:spacing w:before="0" w:after="0"/>
        <w:jc w:val="center"/>
        <w:rPr>
          <w:b w:val="0"/>
          <w:sz w:val="16"/>
          <w:szCs w:val="16"/>
        </w:rPr>
      </w:pPr>
      <w:r w:rsidRPr="00A76D3D">
        <w:rPr>
          <w:sz w:val="16"/>
          <w:szCs w:val="16"/>
        </w:rPr>
        <w:t>А К Т</w:t>
      </w:r>
    </w:p>
    <w:p w:rsidR="00C4609A" w:rsidRPr="00A76D3D" w:rsidRDefault="00C4609A" w:rsidP="00A76D3D">
      <w:pPr>
        <w:widowControl w:val="0"/>
        <w:jc w:val="center"/>
        <w:rPr>
          <w:b/>
          <w:sz w:val="16"/>
          <w:szCs w:val="16"/>
        </w:rPr>
      </w:pPr>
      <w:r w:rsidRPr="00A76D3D">
        <w:rPr>
          <w:b/>
          <w:sz w:val="16"/>
          <w:szCs w:val="16"/>
        </w:rPr>
        <w:t>приёма-передачи земельного участка</w:t>
      </w:r>
    </w:p>
    <w:p w:rsidR="00C4609A" w:rsidRPr="00A76D3D" w:rsidRDefault="00C4609A" w:rsidP="00A76D3D">
      <w:pPr>
        <w:widowControl w:val="0"/>
        <w:rPr>
          <w:b/>
          <w:sz w:val="16"/>
          <w:szCs w:val="16"/>
        </w:rPr>
      </w:pPr>
    </w:p>
    <w:tbl>
      <w:tblPr>
        <w:tblW w:w="5000" w:type="pct"/>
        <w:tblBorders>
          <w:insideH w:val="single" w:sz="4" w:space="0" w:color="auto"/>
        </w:tblBorders>
        <w:tblLook w:val="00A0"/>
      </w:tblPr>
      <w:tblGrid>
        <w:gridCol w:w="1841"/>
        <w:gridCol w:w="2985"/>
      </w:tblGrid>
      <w:tr w:rsidR="00C4609A" w:rsidRPr="00A76D3D" w:rsidTr="00AE6B24">
        <w:tc>
          <w:tcPr>
            <w:tcW w:w="4489" w:type="dxa"/>
          </w:tcPr>
          <w:p w:rsidR="00C4609A" w:rsidRPr="00A76D3D" w:rsidRDefault="00C4609A" w:rsidP="00A76D3D">
            <w:pPr>
              <w:widowControl w:val="0"/>
              <w:rPr>
                <w:sz w:val="16"/>
                <w:szCs w:val="16"/>
              </w:rPr>
            </w:pPr>
            <w:r w:rsidRPr="00A76D3D">
              <w:rPr>
                <w:sz w:val="16"/>
                <w:szCs w:val="16"/>
              </w:rPr>
              <w:t>г.</w:t>
            </w:r>
            <w:r w:rsidRPr="00A76D3D">
              <w:rPr>
                <w:bCs/>
                <w:noProof/>
                <w:sz w:val="16"/>
                <w:szCs w:val="16"/>
              </w:rPr>
              <w:t xml:space="preserve"> Павловск</w:t>
            </w:r>
          </w:p>
        </w:tc>
        <w:tc>
          <w:tcPr>
            <w:tcW w:w="5932" w:type="dxa"/>
          </w:tcPr>
          <w:p w:rsidR="00C4609A" w:rsidRPr="00A76D3D" w:rsidRDefault="00C4609A" w:rsidP="00A76D3D">
            <w:pPr>
              <w:widowControl w:val="0"/>
              <w:jc w:val="right"/>
              <w:rPr>
                <w:sz w:val="16"/>
                <w:szCs w:val="16"/>
              </w:rPr>
            </w:pPr>
            <w:r w:rsidRPr="00A76D3D">
              <w:rPr>
                <w:sz w:val="16"/>
                <w:szCs w:val="16"/>
              </w:rPr>
              <w:t>от _____________________</w:t>
            </w:r>
          </w:p>
        </w:tc>
      </w:tr>
    </w:tbl>
    <w:p w:rsidR="00C4609A" w:rsidRPr="00A76D3D" w:rsidRDefault="00C4609A" w:rsidP="00A76D3D">
      <w:pPr>
        <w:widowControl w:val="0"/>
        <w:rPr>
          <w:b/>
          <w:sz w:val="16"/>
          <w:szCs w:val="16"/>
        </w:rPr>
      </w:pPr>
    </w:p>
    <w:p w:rsidR="00C4609A" w:rsidRPr="00A76D3D" w:rsidRDefault="00C4609A" w:rsidP="00A76D3D">
      <w:pPr>
        <w:widowControl w:val="0"/>
        <w:jc w:val="both"/>
        <w:rPr>
          <w:sz w:val="16"/>
          <w:szCs w:val="16"/>
        </w:rPr>
      </w:pPr>
      <w:r w:rsidRPr="00A76D3D">
        <w:rPr>
          <w:sz w:val="16"/>
          <w:szCs w:val="16"/>
        </w:rPr>
        <w:tab/>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 городПавловск Павловского муниципального района Воронежской области", с одной стороны, и </w:t>
      </w:r>
      <w:r w:rsidRPr="00A76D3D">
        <w:rPr>
          <w:spacing w:val="-2"/>
          <w:sz w:val="16"/>
          <w:szCs w:val="16"/>
        </w:rPr>
        <w:t>_____________________, в лице _____________________, действующего на основании ________________________________</w:t>
      </w:r>
      <w:r w:rsidRPr="00A76D3D">
        <w:rPr>
          <w:sz w:val="16"/>
          <w:szCs w:val="16"/>
        </w:rPr>
        <w:t xml:space="preserve">, </w:t>
      </w:r>
      <w:r w:rsidRPr="00A76D3D">
        <w:rPr>
          <w:spacing w:val="-2"/>
          <w:sz w:val="16"/>
          <w:szCs w:val="16"/>
        </w:rPr>
        <w:t xml:space="preserve">именуемое (ый) в дальнейшем «Арендатор» </w:t>
      </w:r>
      <w:r w:rsidRPr="00A76D3D">
        <w:rPr>
          <w:sz w:val="16"/>
          <w:szCs w:val="16"/>
        </w:rPr>
        <w:t>с другой стороны, совместно именуемые «Стороны», составили настоящий акт о нижеследующем</w:t>
      </w:r>
    </w:p>
    <w:p w:rsidR="00C4609A" w:rsidRPr="00A76D3D" w:rsidRDefault="00C4609A" w:rsidP="00A76D3D">
      <w:pPr>
        <w:widowControl w:val="0"/>
        <w:jc w:val="both"/>
        <w:rPr>
          <w:b/>
          <w:sz w:val="16"/>
          <w:szCs w:val="16"/>
        </w:rPr>
      </w:pPr>
      <w:r w:rsidRPr="00A76D3D">
        <w:rPr>
          <w:sz w:val="16"/>
          <w:szCs w:val="16"/>
        </w:rPr>
        <w:tab/>
        <w:t xml:space="preserve">1.Арендодатель передает, а Арендатор принимает в пользование на условиях аренды земельный участок </w:t>
      </w:r>
      <w:r w:rsidRPr="00A76D3D">
        <w:rPr>
          <w:rFonts w:eastAsiaTheme="minorHAnsi"/>
          <w:bCs/>
          <w:sz w:val="16"/>
          <w:szCs w:val="16"/>
          <w:lang w:eastAsia="en-US"/>
        </w:rPr>
        <w:t>с кадастровым номером 36:20:0100014:4489</w:t>
      </w:r>
      <w:r w:rsidRPr="00A76D3D">
        <w:rPr>
          <w:rFonts w:eastAsiaTheme="minorHAnsi"/>
          <w:b/>
          <w:bCs/>
          <w:sz w:val="16"/>
          <w:szCs w:val="16"/>
          <w:lang w:eastAsia="en-US"/>
        </w:rPr>
        <w:t>,</w:t>
      </w:r>
      <w:r w:rsidRPr="00A76D3D">
        <w:rPr>
          <w:rFonts w:eastAsiaTheme="minorHAnsi"/>
          <w:bCs/>
          <w:sz w:val="16"/>
          <w:szCs w:val="16"/>
          <w:lang w:eastAsia="en-US"/>
        </w:rPr>
        <w:t xml:space="preserve"> общей площадью 767 кв. м</w:t>
      </w:r>
      <w:r w:rsidRPr="00A76D3D">
        <w:rPr>
          <w:rFonts w:eastAsiaTheme="minorHAnsi"/>
          <w:b/>
          <w:bCs/>
          <w:sz w:val="16"/>
          <w:szCs w:val="16"/>
          <w:lang w:eastAsia="en-US"/>
        </w:rPr>
        <w:t>.,</w:t>
      </w:r>
      <w:r w:rsidRPr="00A76D3D">
        <w:rPr>
          <w:sz w:val="16"/>
          <w:szCs w:val="16"/>
        </w:rPr>
        <w:t xml:space="preserve">из категории земель – земли населенных пунктов,разрешенное использование:магазины, расположенный по адресу: Воронежская область, г. Павловск, ул. Свободы, 22 «г» именуемый в дальнейшем </w:t>
      </w:r>
      <w:r w:rsidRPr="00A76D3D">
        <w:rPr>
          <w:b/>
          <w:sz w:val="16"/>
          <w:szCs w:val="16"/>
        </w:rPr>
        <w:t>«</w:t>
      </w:r>
      <w:r w:rsidRPr="00A76D3D">
        <w:rPr>
          <w:sz w:val="16"/>
          <w:szCs w:val="16"/>
        </w:rPr>
        <w:t>Участок</w:t>
      </w:r>
      <w:r w:rsidRPr="00A76D3D">
        <w:rPr>
          <w:b/>
          <w:sz w:val="16"/>
          <w:szCs w:val="16"/>
        </w:rPr>
        <w:t>».</w:t>
      </w:r>
    </w:p>
    <w:p w:rsidR="00C4609A" w:rsidRPr="00A76D3D" w:rsidRDefault="00C4609A" w:rsidP="00A76D3D">
      <w:pPr>
        <w:pStyle w:val="afb"/>
        <w:widowControl w:val="0"/>
        <w:ind w:firstLine="0"/>
        <w:rPr>
          <w:rFonts w:eastAsiaTheme="minorHAnsi"/>
          <w:b/>
          <w:sz w:val="16"/>
          <w:szCs w:val="16"/>
          <w:lang w:eastAsia="en-US"/>
        </w:rPr>
      </w:pPr>
      <w:r w:rsidRPr="00A76D3D">
        <w:rPr>
          <w:sz w:val="16"/>
          <w:szCs w:val="16"/>
          <w:shd w:val="clear" w:color="auto" w:fill="FFFFFF"/>
        </w:rPr>
        <w:t>2.Арендатор удовлетворен качественным состоянием данного земельного участка, установленного путем его осмотра перед подписанием данного акта, и не обнаружил при осмотре каких-либо дефектов и недостатков, о которых ему не сообщил Арендодатель. Состояние участка полностью соответствуют условиям вышеуказанного Договора. </w:t>
      </w:r>
      <w:r w:rsidRPr="00A76D3D">
        <w:rPr>
          <w:sz w:val="16"/>
          <w:szCs w:val="16"/>
        </w:rPr>
        <w:br/>
      </w:r>
      <w:r w:rsidRPr="00A76D3D">
        <w:rPr>
          <w:sz w:val="16"/>
          <w:szCs w:val="16"/>
        </w:rPr>
        <w:tab/>
        <w:t>3.</w:t>
      </w:r>
      <w:r w:rsidRPr="00A76D3D">
        <w:rPr>
          <w:rFonts w:eastAsiaTheme="minorHAnsi"/>
          <w:sz w:val="16"/>
          <w:szCs w:val="16"/>
          <w:lang w:eastAsia="en-US"/>
        </w:rPr>
        <w:t>Стороны претензии  друг к другу не имеют.</w:t>
      </w:r>
    </w:p>
    <w:p w:rsidR="00C4609A" w:rsidRPr="00A76D3D" w:rsidRDefault="00C4609A" w:rsidP="00A76D3D">
      <w:pPr>
        <w:widowControl w:val="0"/>
        <w:jc w:val="both"/>
        <w:rPr>
          <w:sz w:val="16"/>
          <w:szCs w:val="16"/>
        </w:rPr>
      </w:pPr>
    </w:p>
    <w:p w:rsidR="00C4609A" w:rsidRPr="00A76D3D" w:rsidRDefault="00C4609A" w:rsidP="00A76D3D">
      <w:pPr>
        <w:widowControl w:val="0"/>
        <w:jc w:val="both"/>
        <w:rPr>
          <w:sz w:val="16"/>
          <w:szCs w:val="16"/>
        </w:rPr>
      </w:pPr>
    </w:p>
    <w:p w:rsidR="00C4609A" w:rsidRPr="00A76D3D" w:rsidRDefault="00C4609A" w:rsidP="00A76D3D">
      <w:pPr>
        <w:widowControl w:val="0"/>
        <w:jc w:val="both"/>
        <w:rPr>
          <w:sz w:val="16"/>
          <w:szCs w:val="16"/>
        </w:rPr>
      </w:pPr>
      <w:r w:rsidRPr="00A76D3D">
        <w:rPr>
          <w:sz w:val="16"/>
          <w:szCs w:val="16"/>
        </w:rPr>
        <w:t>Участок передал:</w:t>
      </w:r>
    </w:p>
    <w:p w:rsidR="00C4609A" w:rsidRPr="00A76D3D" w:rsidRDefault="00C4609A" w:rsidP="00A76D3D">
      <w:pPr>
        <w:widowControl w:val="0"/>
        <w:jc w:val="both"/>
        <w:rPr>
          <w:sz w:val="16"/>
          <w:szCs w:val="16"/>
        </w:rPr>
      </w:pPr>
    </w:p>
    <w:p w:rsidR="00C4609A" w:rsidRPr="00A76D3D" w:rsidRDefault="00C4609A" w:rsidP="00A76D3D">
      <w:pPr>
        <w:pStyle w:val="2"/>
        <w:keepNext w:val="0"/>
        <w:widowControl w:val="0"/>
        <w:jc w:val="both"/>
        <w:rPr>
          <w:rFonts w:eastAsia="Arial Unicode MS"/>
          <w:b w:val="0"/>
        </w:rPr>
      </w:pPr>
      <w:r w:rsidRPr="00A76D3D">
        <w:rPr>
          <w:b w:val="0"/>
        </w:rPr>
        <w:t xml:space="preserve">Арендодатель  </w:t>
      </w:r>
    </w:p>
    <w:p w:rsidR="00C4609A" w:rsidRPr="00A76D3D" w:rsidRDefault="00C4609A" w:rsidP="00A76D3D">
      <w:pPr>
        <w:pStyle w:val="af2"/>
        <w:widowControl w:val="0"/>
        <w:spacing w:after="0"/>
        <w:rPr>
          <w:sz w:val="16"/>
          <w:szCs w:val="16"/>
          <w:vertAlign w:val="superscript"/>
        </w:rPr>
      </w:pPr>
    </w:p>
    <w:p w:rsidR="00C4609A" w:rsidRPr="00A76D3D" w:rsidRDefault="00C4609A" w:rsidP="00A76D3D">
      <w:pPr>
        <w:widowControl w:val="0"/>
        <w:jc w:val="both"/>
        <w:rPr>
          <w:sz w:val="16"/>
          <w:szCs w:val="16"/>
        </w:rPr>
      </w:pPr>
      <w:r w:rsidRPr="00A76D3D">
        <w:rPr>
          <w:sz w:val="16"/>
          <w:szCs w:val="16"/>
        </w:rPr>
        <w:t>Участок принял:</w:t>
      </w:r>
    </w:p>
    <w:p w:rsidR="00C4609A" w:rsidRPr="00A76D3D" w:rsidRDefault="00C4609A" w:rsidP="00A76D3D">
      <w:pPr>
        <w:widowControl w:val="0"/>
        <w:jc w:val="both"/>
        <w:rPr>
          <w:sz w:val="16"/>
          <w:szCs w:val="16"/>
        </w:rPr>
      </w:pPr>
    </w:p>
    <w:p w:rsidR="00C4609A" w:rsidRPr="00A76D3D" w:rsidRDefault="00C4609A" w:rsidP="00A76D3D">
      <w:pPr>
        <w:pStyle w:val="2"/>
        <w:keepNext w:val="0"/>
        <w:widowControl w:val="0"/>
        <w:jc w:val="both"/>
        <w:rPr>
          <w:b w:val="0"/>
        </w:rPr>
      </w:pPr>
      <w:r w:rsidRPr="00A76D3D">
        <w:rPr>
          <w:b w:val="0"/>
        </w:rPr>
        <w:t xml:space="preserve">Арендатор </w:t>
      </w:r>
    </w:p>
    <w:p w:rsidR="00C4609A" w:rsidRPr="00A76D3D" w:rsidRDefault="00C4609A" w:rsidP="00A76D3D">
      <w:pPr>
        <w:widowControl w:val="0"/>
      </w:pPr>
    </w:p>
    <w:p w:rsidR="00AE6B24" w:rsidRPr="00A76D3D" w:rsidRDefault="00AE6B24" w:rsidP="00A76D3D">
      <w:pPr>
        <w:rPr>
          <w:sz w:val="16"/>
          <w:szCs w:val="16"/>
        </w:rPr>
      </w:pPr>
    </w:p>
    <w:p w:rsidR="00AE6B24" w:rsidRPr="00A76D3D" w:rsidRDefault="00AE6B24" w:rsidP="00A76D3D">
      <w:pPr>
        <w:jc w:val="right"/>
        <w:rPr>
          <w:sz w:val="16"/>
          <w:szCs w:val="16"/>
        </w:rPr>
      </w:pPr>
    </w:p>
    <w:p w:rsidR="00AE6B24" w:rsidRPr="00A76D3D" w:rsidRDefault="00AE6B24" w:rsidP="00A76D3D">
      <w:pPr>
        <w:jc w:val="right"/>
        <w:rPr>
          <w:sz w:val="16"/>
          <w:szCs w:val="16"/>
        </w:rPr>
      </w:pPr>
      <w:r w:rsidRPr="00A76D3D">
        <w:rPr>
          <w:sz w:val="16"/>
          <w:szCs w:val="16"/>
        </w:rPr>
        <w:t>Администрации городского поселения –город Павловск Павловского муниципального района</w:t>
      </w:r>
    </w:p>
    <w:p w:rsidR="00AE6B24" w:rsidRPr="00A76D3D" w:rsidRDefault="00AE6B24" w:rsidP="00A76D3D">
      <w:pPr>
        <w:jc w:val="right"/>
        <w:rPr>
          <w:sz w:val="16"/>
          <w:szCs w:val="16"/>
        </w:rPr>
      </w:pPr>
      <w:r w:rsidRPr="00A76D3D">
        <w:rPr>
          <w:sz w:val="16"/>
          <w:szCs w:val="16"/>
        </w:rPr>
        <w:t xml:space="preserve"> Воронежской области</w:t>
      </w:r>
    </w:p>
    <w:p w:rsidR="00AE6B24" w:rsidRPr="00A76D3D" w:rsidRDefault="00AE6B24" w:rsidP="00A76D3D">
      <w:pPr>
        <w:rPr>
          <w:sz w:val="16"/>
          <w:szCs w:val="16"/>
        </w:rPr>
      </w:pPr>
      <w:r w:rsidRPr="00A76D3D">
        <w:rPr>
          <w:sz w:val="16"/>
          <w:szCs w:val="16"/>
        </w:rPr>
        <w:t>от  16.05.2023г.      № 182</w:t>
      </w:r>
    </w:p>
    <w:p w:rsidR="00AE6B24" w:rsidRPr="00A76D3D" w:rsidRDefault="00AE6B24" w:rsidP="00A76D3D">
      <w:pPr>
        <w:jc w:val="center"/>
        <w:rPr>
          <w:b/>
          <w:sz w:val="16"/>
          <w:szCs w:val="16"/>
        </w:rPr>
      </w:pPr>
    </w:p>
    <w:p w:rsidR="00AE6B24" w:rsidRPr="00A76D3D" w:rsidRDefault="00AE6B24" w:rsidP="00A76D3D">
      <w:pPr>
        <w:jc w:val="center"/>
        <w:rPr>
          <w:b/>
          <w:sz w:val="16"/>
          <w:szCs w:val="16"/>
        </w:rPr>
      </w:pPr>
      <w:r w:rsidRPr="00A76D3D">
        <w:rPr>
          <w:b/>
          <w:sz w:val="16"/>
          <w:szCs w:val="16"/>
        </w:rPr>
        <w:t>Извещение</w:t>
      </w:r>
    </w:p>
    <w:p w:rsidR="00AE6B24" w:rsidRPr="00A76D3D" w:rsidRDefault="00AE6B24" w:rsidP="00A76D3D">
      <w:pPr>
        <w:jc w:val="center"/>
        <w:rPr>
          <w:b/>
          <w:bCs/>
          <w:sz w:val="16"/>
          <w:szCs w:val="16"/>
        </w:rPr>
      </w:pPr>
      <w:r w:rsidRPr="00A76D3D">
        <w:rPr>
          <w:b/>
          <w:bCs/>
          <w:sz w:val="16"/>
          <w:szCs w:val="16"/>
        </w:rPr>
        <w:t>администрация городского поселения – город Павловск Павловского муниципального района Воронежской области сообщает о проведении аукциона в электронной форме на право заключения договора аренды земельного участка</w:t>
      </w:r>
    </w:p>
    <w:p w:rsidR="00AE6B24" w:rsidRPr="00A76D3D" w:rsidRDefault="00AE6B24" w:rsidP="00A76D3D">
      <w:pPr>
        <w:rPr>
          <w:sz w:val="16"/>
          <w:szCs w:val="16"/>
        </w:rPr>
      </w:pPr>
    </w:p>
    <w:p w:rsidR="00AE6B24" w:rsidRPr="00A76D3D" w:rsidRDefault="00AE6B24" w:rsidP="00A76D3D">
      <w:pPr>
        <w:jc w:val="both"/>
        <w:rPr>
          <w:b/>
          <w:sz w:val="16"/>
          <w:szCs w:val="16"/>
        </w:rPr>
      </w:pPr>
    </w:p>
    <w:p w:rsidR="00AE6B24" w:rsidRPr="00A76D3D" w:rsidRDefault="00AE6B24" w:rsidP="00A76D3D">
      <w:pPr>
        <w:jc w:val="both"/>
        <w:rPr>
          <w:sz w:val="16"/>
          <w:szCs w:val="16"/>
        </w:rPr>
      </w:pPr>
      <w:r w:rsidRPr="00A76D3D">
        <w:rPr>
          <w:b/>
          <w:sz w:val="16"/>
          <w:szCs w:val="16"/>
        </w:rPr>
        <w:t>Основание проведение торгов</w:t>
      </w:r>
      <w:r w:rsidRPr="00A76D3D">
        <w:rPr>
          <w:sz w:val="16"/>
          <w:szCs w:val="16"/>
        </w:rPr>
        <w:t xml:space="preserve"> –  постановление от 16.05.2023г. №182. </w:t>
      </w:r>
    </w:p>
    <w:p w:rsidR="00AE6B24" w:rsidRPr="00A76D3D" w:rsidRDefault="00AE6B24" w:rsidP="00A76D3D">
      <w:pPr>
        <w:jc w:val="both"/>
        <w:rPr>
          <w:sz w:val="16"/>
          <w:szCs w:val="16"/>
        </w:rPr>
      </w:pPr>
      <w:r w:rsidRPr="00A76D3D">
        <w:rPr>
          <w:b/>
          <w:sz w:val="16"/>
          <w:szCs w:val="16"/>
        </w:rPr>
        <w:t>Организатор аукциона</w:t>
      </w:r>
      <w:r w:rsidRPr="00A76D3D">
        <w:rPr>
          <w:sz w:val="16"/>
          <w:szCs w:val="16"/>
        </w:rPr>
        <w:t xml:space="preserve"> – Администрация городского поселения – город Павловск Павловского муниципального района Воронежской области  (далее – Организатор аукциона). </w:t>
      </w:r>
    </w:p>
    <w:p w:rsidR="00AE6B24" w:rsidRPr="00A76D3D" w:rsidRDefault="00AE6B24" w:rsidP="00A76D3D">
      <w:pPr>
        <w:jc w:val="both"/>
        <w:rPr>
          <w:sz w:val="16"/>
          <w:szCs w:val="16"/>
        </w:rPr>
      </w:pPr>
      <w:r w:rsidRPr="00A76D3D">
        <w:rPr>
          <w:sz w:val="16"/>
          <w:szCs w:val="16"/>
        </w:rPr>
        <w:t xml:space="preserve">Контактное лицо: Белозерова Мария Николаевнател. 8-951-852-77-42, адрес электронной почты: </w:t>
      </w:r>
      <w:hyperlink r:id="rId136" w:history="1">
        <w:r w:rsidRPr="00A76D3D">
          <w:rPr>
            <w:color w:val="0000FF"/>
            <w:sz w:val="16"/>
            <w:szCs w:val="16"/>
            <w:u w:val="single"/>
          </w:rPr>
          <w:t>uprgorhoz@mail.ru</w:t>
        </w:r>
      </w:hyperlink>
      <w:r w:rsidRPr="00A76D3D">
        <w:rPr>
          <w:sz w:val="16"/>
          <w:szCs w:val="16"/>
        </w:rPr>
        <w:t xml:space="preserve">. </w:t>
      </w:r>
    </w:p>
    <w:p w:rsidR="00AE6B24" w:rsidRPr="00A76D3D" w:rsidRDefault="00AE6B24" w:rsidP="00A76D3D">
      <w:pPr>
        <w:jc w:val="both"/>
        <w:rPr>
          <w:color w:val="000000"/>
          <w:sz w:val="16"/>
          <w:szCs w:val="16"/>
        </w:rPr>
      </w:pPr>
      <w:r w:rsidRPr="00A76D3D">
        <w:rPr>
          <w:b/>
          <w:bCs/>
          <w:color w:val="000000"/>
          <w:sz w:val="16"/>
          <w:szCs w:val="16"/>
        </w:rPr>
        <w:t xml:space="preserve">Оператором электронной площадки является </w:t>
      </w:r>
      <w:r w:rsidRPr="00A76D3D">
        <w:rPr>
          <w:b/>
          <w:color w:val="000000"/>
          <w:sz w:val="16"/>
          <w:szCs w:val="16"/>
        </w:rPr>
        <w:t>АО «Сбербанк-АСТ».</w:t>
      </w:r>
    </w:p>
    <w:p w:rsidR="00AE6B24" w:rsidRPr="00A76D3D" w:rsidRDefault="00AE6B24" w:rsidP="00A76D3D">
      <w:pPr>
        <w:jc w:val="both"/>
        <w:rPr>
          <w:color w:val="000000"/>
          <w:sz w:val="16"/>
          <w:szCs w:val="16"/>
        </w:rPr>
      </w:pPr>
      <w:r w:rsidRPr="00A76D3D">
        <w:rPr>
          <w:bCs/>
          <w:color w:val="000000"/>
          <w:sz w:val="16"/>
          <w:szCs w:val="16"/>
        </w:rPr>
        <w:t xml:space="preserve">Место нахождения: </w:t>
      </w:r>
      <w:r w:rsidRPr="00A76D3D">
        <w:rPr>
          <w:color w:val="000000"/>
          <w:sz w:val="16"/>
          <w:szCs w:val="16"/>
        </w:rPr>
        <w:t>119435, г. Москва, Большой Саввинский переулок, д. 12, стр. 9</w:t>
      </w:r>
    </w:p>
    <w:p w:rsidR="00AE6B24" w:rsidRPr="00A76D3D" w:rsidRDefault="00AE6B24" w:rsidP="00A76D3D">
      <w:pPr>
        <w:jc w:val="both"/>
        <w:rPr>
          <w:color w:val="000000"/>
          <w:sz w:val="16"/>
          <w:szCs w:val="16"/>
        </w:rPr>
      </w:pPr>
      <w:r w:rsidRPr="00A76D3D">
        <w:rPr>
          <w:bCs/>
          <w:color w:val="000000"/>
          <w:sz w:val="16"/>
          <w:szCs w:val="16"/>
        </w:rPr>
        <w:t xml:space="preserve">Адрес сайта: </w:t>
      </w:r>
      <w:r w:rsidRPr="00A76D3D">
        <w:rPr>
          <w:color w:val="000000"/>
          <w:sz w:val="16"/>
          <w:szCs w:val="16"/>
        </w:rPr>
        <w:t>http://utp.sberbank-ast.ru</w:t>
      </w:r>
    </w:p>
    <w:p w:rsidR="00AE6B24" w:rsidRPr="00A76D3D" w:rsidRDefault="00AE6B24" w:rsidP="00A76D3D">
      <w:pPr>
        <w:jc w:val="both"/>
        <w:rPr>
          <w:color w:val="000000"/>
          <w:sz w:val="16"/>
          <w:szCs w:val="16"/>
        </w:rPr>
      </w:pPr>
      <w:r w:rsidRPr="00A76D3D">
        <w:rPr>
          <w:bCs/>
          <w:color w:val="000000"/>
          <w:sz w:val="16"/>
          <w:szCs w:val="16"/>
        </w:rPr>
        <w:t xml:space="preserve">Адрес электронной почты: </w:t>
      </w:r>
      <w:r w:rsidRPr="00A76D3D">
        <w:rPr>
          <w:color w:val="000000"/>
          <w:sz w:val="16"/>
          <w:szCs w:val="16"/>
        </w:rPr>
        <w:t>i</w:t>
      </w:r>
      <w:r w:rsidRPr="00A76D3D">
        <w:rPr>
          <w:color w:val="000000"/>
          <w:sz w:val="16"/>
          <w:szCs w:val="16"/>
          <w:lang w:val="en-US"/>
        </w:rPr>
        <w:t>nfo</w:t>
      </w:r>
      <w:r w:rsidRPr="00A76D3D">
        <w:rPr>
          <w:color w:val="000000"/>
          <w:sz w:val="16"/>
          <w:szCs w:val="16"/>
        </w:rPr>
        <w:t>@s</w:t>
      </w:r>
      <w:r w:rsidRPr="00A76D3D">
        <w:rPr>
          <w:color w:val="000000"/>
          <w:sz w:val="16"/>
          <w:szCs w:val="16"/>
          <w:lang w:val="en-US"/>
        </w:rPr>
        <w:t>berbank</w:t>
      </w:r>
      <w:r w:rsidRPr="00A76D3D">
        <w:rPr>
          <w:color w:val="000000"/>
          <w:sz w:val="16"/>
          <w:szCs w:val="16"/>
        </w:rPr>
        <w:t>-</w:t>
      </w:r>
      <w:r w:rsidRPr="00A76D3D">
        <w:rPr>
          <w:color w:val="000000"/>
          <w:sz w:val="16"/>
          <w:szCs w:val="16"/>
          <w:lang w:val="en-US"/>
        </w:rPr>
        <w:t>ast</w:t>
      </w:r>
      <w:r w:rsidRPr="00A76D3D">
        <w:rPr>
          <w:color w:val="000000"/>
          <w:sz w:val="16"/>
          <w:szCs w:val="16"/>
        </w:rPr>
        <w:t>.ru</w:t>
      </w:r>
    </w:p>
    <w:p w:rsidR="00AE6B24" w:rsidRPr="00A76D3D" w:rsidRDefault="00AE6B24" w:rsidP="00A76D3D">
      <w:pPr>
        <w:jc w:val="both"/>
        <w:rPr>
          <w:color w:val="000000"/>
          <w:sz w:val="16"/>
          <w:szCs w:val="16"/>
        </w:rPr>
      </w:pPr>
      <w:r w:rsidRPr="00A76D3D">
        <w:rPr>
          <w:bCs/>
          <w:color w:val="000000"/>
          <w:sz w:val="16"/>
          <w:szCs w:val="16"/>
        </w:rPr>
        <w:t>Тел.</w:t>
      </w:r>
      <w:r w:rsidRPr="00A76D3D">
        <w:rPr>
          <w:color w:val="0000FF"/>
          <w:sz w:val="16"/>
          <w:szCs w:val="16"/>
        </w:rPr>
        <w:t xml:space="preserve">: </w:t>
      </w:r>
      <w:r w:rsidRPr="00A76D3D">
        <w:rPr>
          <w:color w:val="000000"/>
          <w:sz w:val="16"/>
          <w:szCs w:val="16"/>
        </w:rPr>
        <w:t>+7(495)787-29-97, +7 (495) 787-29-99</w:t>
      </w:r>
    </w:p>
    <w:p w:rsidR="00AE6B24" w:rsidRPr="00A76D3D" w:rsidRDefault="00AE6B24" w:rsidP="00A76D3D">
      <w:pPr>
        <w:jc w:val="both"/>
        <w:rPr>
          <w:sz w:val="16"/>
          <w:szCs w:val="16"/>
        </w:rPr>
      </w:pPr>
      <w:r w:rsidRPr="00A76D3D">
        <w:rPr>
          <w:b/>
          <w:sz w:val="16"/>
          <w:szCs w:val="16"/>
        </w:rPr>
        <w:t>Способ торгов</w:t>
      </w:r>
      <w:r w:rsidRPr="00A76D3D">
        <w:rPr>
          <w:sz w:val="16"/>
          <w:szCs w:val="16"/>
        </w:rPr>
        <w:t>–открытый аукцион на право заключения аренды земельного участка в электронной форме (далее – аукцион).</w:t>
      </w:r>
    </w:p>
    <w:p w:rsidR="00AE6B24" w:rsidRPr="00A76D3D" w:rsidRDefault="00AE6B24" w:rsidP="00A76D3D">
      <w:pPr>
        <w:jc w:val="both"/>
        <w:rPr>
          <w:sz w:val="16"/>
          <w:szCs w:val="16"/>
        </w:rPr>
      </w:pPr>
      <w:r w:rsidRPr="00A76D3D">
        <w:rPr>
          <w:b/>
          <w:sz w:val="16"/>
          <w:szCs w:val="16"/>
        </w:rPr>
        <w:t>Дата начала приема заявок</w:t>
      </w:r>
      <w:r w:rsidRPr="00A76D3D">
        <w:rPr>
          <w:sz w:val="16"/>
          <w:szCs w:val="16"/>
        </w:rPr>
        <w:t xml:space="preserve"> на участие в аукционе в электронной форме – 19 мая 2023года 08 часов 00 минут.</w:t>
      </w:r>
    </w:p>
    <w:p w:rsidR="00AE6B24" w:rsidRPr="00A76D3D" w:rsidRDefault="00AE6B24" w:rsidP="00A76D3D">
      <w:pPr>
        <w:jc w:val="both"/>
        <w:rPr>
          <w:sz w:val="16"/>
          <w:szCs w:val="16"/>
        </w:rPr>
      </w:pPr>
      <w:r w:rsidRPr="00A76D3D">
        <w:rPr>
          <w:b/>
          <w:sz w:val="16"/>
          <w:szCs w:val="16"/>
        </w:rPr>
        <w:t>Дата окончания приема заявок</w:t>
      </w:r>
      <w:r w:rsidRPr="00A76D3D">
        <w:rPr>
          <w:sz w:val="16"/>
          <w:szCs w:val="16"/>
        </w:rPr>
        <w:t xml:space="preserve"> на участие в аукционе в электронной форме – 19 июня   2023 года 17 часов 00 минут.</w:t>
      </w:r>
    </w:p>
    <w:p w:rsidR="00AE6B24" w:rsidRPr="00A76D3D" w:rsidRDefault="00AE6B24" w:rsidP="00A76D3D">
      <w:pPr>
        <w:jc w:val="both"/>
        <w:rPr>
          <w:sz w:val="16"/>
          <w:szCs w:val="16"/>
        </w:rPr>
      </w:pPr>
      <w:r w:rsidRPr="00A76D3D">
        <w:rPr>
          <w:b/>
          <w:sz w:val="16"/>
          <w:szCs w:val="16"/>
        </w:rPr>
        <w:t>Время приема заявок</w:t>
      </w:r>
      <w:r w:rsidRPr="00A76D3D">
        <w:rPr>
          <w:sz w:val="16"/>
          <w:szCs w:val="16"/>
        </w:rPr>
        <w:t xml:space="preserve"> круглосуточно по адресу: http://utp.sberbank-ast.ru.</w:t>
      </w:r>
    </w:p>
    <w:p w:rsidR="00AE6B24" w:rsidRPr="00A76D3D" w:rsidRDefault="00AE6B24" w:rsidP="00A76D3D">
      <w:pPr>
        <w:jc w:val="both"/>
        <w:rPr>
          <w:sz w:val="16"/>
          <w:szCs w:val="16"/>
        </w:rPr>
      </w:pPr>
      <w:r w:rsidRPr="00A76D3D">
        <w:rPr>
          <w:b/>
          <w:sz w:val="16"/>
          <w:szCs w:val="16"/>
        </w:rPr>
        <w:t>Дата определения участников</w:t>
      </w:r>
      <w:r w:rsidRPr="00A76D3D">
        <w:rPr>
          <w:sz w:val="16"/>
          <w:szCs w:val="16"/>
        </w:rPr>
        <w:t xml:space="preserve"> аукциона в электронной форме – 21 июня  2023 года 09 часов 00 минут.</w:t>
      </w:r>
    </w:p>
    <w:p w:rsidR="00AE6B24" w:rsidRPr="00A76D3D" w:rsidRDefault="00AE6B24" w:rsidP="00A76D3D">
      <w:pPr>
        <w:autoSpaceDE w:val="0"/>
        <w:autoSpaceDN w:val="0"/>
        <w:adjustRightInd w:val="0"/>
        <w:jc w:val="both"/>
        <w:textAlignment w:val="center"/>
        <w:rPr>
          <w:color w:val="000000"/>
          <w:sz w:val="16"/>
          <w:szCs w:val="16"/>
        </w:rPr>
      </w:pPr>
      <w:r w:rsidRPr="00A76D3D">
        <w:rPr>
          <w:b/>
          <w:sz w:val="16"/>
          <w:szCs w:val="16"/>
        </w:rPr>
        <w:t>Дата, время и место проведения</w:t>
      </w:r>
      <w:r w:rsidRPr="00A76D3D">
        <w:rPr>
          <w:sz w:val="16"/>
          <w:szCs w:val="16"/>
        </w:rPr>
        <w:t xml:space="preserve"> аукциона в электронной форме (дата подведения итогов аукциона в электронной форме) – 23 июня  2023 года 10 часов 00 минут на электронной площадке </w:t>
      </w:r>
      <w:r w:rsidRPr="00A76D3D">
        <w:rPr>
          <w:color w:val="000000"/>
          <w:sz w:val="16"/>
          <w:szCs w:val="16"/>
        </w:rPr>
        <w:t>ЗАО «Сбербанк-АСТ» http://utp.sberbank-ast.ru.</w:t>
      </w:r>
    </w:p>
    <w:p w:rsidR="00AE6B24" w:rsidRPr="00A76D3D" w:rsidRDefault="00AE6B24" w:rsidP="00A76D3D">
      <w:pPr>
        <w:rPr>
          <w:sz w:val="16"/>
          <w:szCs w:val="16"/>
        </w:rPr>
      </w:pPr>
    </w:p>
    <w:p w:rsidR="00AE6B24" w:rsidRPr="00A76D3D" w:rsidRDefault="00AE6B24" w:rsidP="00A76D3D">
      <w:pPr>
        <w:jc w:val="center"/>
        <w:rPr>
          <w:b/>
          <w:sz w:val="16"/>
          <w:szCs w:val="16"/>
        </w:rPr>
      </w:pPr>
      <w:r w:rsidRPr="00A76D3D">
        <w:rPr>
          <w:b/>
          <w:sz w:val="16"/>
          <w:szCs w:val="16"/>
        </w:rPr>
        <w:t>Сведения о предмете аукциона</w:t>
      </w:r>
    </w:p>
    <w:p w:rsidR="00AE6B24" w:rsidRPr="00A76D3D" w:rsidRDefault="00AE6B24" w:rsidP="00A76D3D">
      <w:pPr>
        <w:jc w:val="center"/>
        <w:rPr>
          <w:b/>
          <w:sz w:val="16"/>
          <w:szCs w:val="16"/>
        </w:rPr>
      </w:pPr>
    </w:p>
    <w:p w:rsidR="00AE6B24" w:rsidRPr="00A76D3D" w:rsidRDefault="00AE6B24" w:rsidP="00A76D3D">
      <w:pPr>
        <w:jc w:val="both"/>
        <w:rPr>
          <w:sz w:val="16"/>
          <w:szCs w:val="16"/>
        </w:rPr>
      </w:pPr>
      <w:r w:rsidRPr="00A76D3D">
        <w:rPr>
          <w:sz w:val="16"/>
          <w:szCs w:val="16"/>
        </w:rPr>
        <w:t>Предмет аукциона – право на заключение договора аренды земельного участка, расположенного по адресу: Воронежская область, г. Павловск, мкр. Южный, 6 «а».</w:t>
      </w:r>
    </w:p>
    <w:p w:rsidR="00AE6B24" w:rsidRPr="00A76D3D" w:rsidRDefault="00AE6B24" w:rsidP="00A76D3D">
      <w:pPr>
        <w:jc w:val="both"/>
        <w:rPr>
          <w:sz w:val="16"/>
          <w:szCs w:val="16"/>
        </w:rPr>
      </w:pPr>
      <w:r w:rsidRPr="00A76D3D">
        <w:rPr>
          <w:sz w:val="16"/>
          <w:szCs w:val="16"/>
        </w:rPr>
        <w:t>Кадастровый номер земельного участка: 36:20:6200001:3225.</w:t>
      </w:r>
    </w:p>
    <w:p w:rsidR="00AE6B24" w:rsidRPr="00A76D3D" w:rsidRDefault="00AE6B24" w:rsidP="00A76D3D">
      <w:pPr>
        <w:jc w:val="both"/>
        <w:rPr>
          <w:sz w:val="16"/>
          <w:szCs w:val="16"/>
        </w:rPr>
      </w:pPr>
      <w:r w:rsidRPr="00A76D3D">
        <w:rPr>
          <w:sz w:val="16"/>
          <w:szCs w:val="16"/>
        </w:rPr>
        <w:t>Площадь земельного участка: 3600кв.м.</w:t>
      </w:r>
    </w:p>
    <w:p w:rsidR="00AE6B24" w:rsidRPr="00A76D3D" w:rsidRDefault="00AE6B24" w:rsidP="00A76D3D">
      <w:pPr>
        <w:jc w:val="both"/>
        <w:rPr>
          <w:sz w:val="16"/>
          <w:szCs w:val="16"/>
        </w:rPr>
      </w:pPr>
      <w:r w:rsidRPr="00A76D3D">
        <w:rPr>
          <w:sz w:val="16"/>
          <w:szCs w:val="16"/>
        </w:rPr>
        <w:t>Категория земель – земли населенных пунктов.</w:t>
      </w:r>
    </w:p>
    <w:p w:rsidR="00AE6B24" w:rsidRPr="00A76D3D" w:rsidRDefault="00AE6B24" w:rsidP="00A76D3D">
      <w:pPr>
        <w:jc w:val="both"/>
        <w:rPr>
          <w:sz w:val="16"/>
          <w:szCs w:val="16"/>
        </w:rPr>
      </w:pPr>
      <w:r w:rsidRPr="00A76D3D">
        <w:rPr>
          <w:sz w:val="16"/>
          <w:szCs w:val="16"/>
        </w:rPr>
        <w:t xml:space="preserve">Разрешенное использование земельного участка – хранение автотранспорта. </w:t>
      </w:r>
    </w:p>
    <w:p w:rsidR="00AE6B24" w:rsidRPr="00A76D3D" w:rsidRDefault="00AE6B24" w:rsidP="00A76D3D">
      <w:pPr>
        <w:jc w:val="both"/>
        <w:rPr>
          <w:sz w:val="16"/>
          <w:szCs w:val="16"/>
        </w:rPr>
      </w:pPr>
      <w:r w:rsidRPr="00A76D3D">
        <w:rPr>
          <w:sz w:val="16"/>
          <w:szCs w:val="16"/>
        </w:rPr>
        <w:t>Земельный участок относится к землям, государственная собственность на которые не разграничена.</w:t>
      </w:r>
    </w:p>
    <w:p w:rsidR="00AE6B24" w:rsidRPr="00A76D3D" w:rsidRDefault="00AE6B24" w:rsidP="00A76D3D">
      <w:pPr>
        <w:tabs>
          <w:tab w:val="left" w:pos="4620"/>
        </w:tabs>
        <w:autoSpaceDE w:val="0"/>
        <w:autoSpaceDN w:val="0"/>
        <w:adjustRightInd w:val="0"/>
        <w:jc w:val="both"/>
        <w:rPr>
          <w:sz w:val="16"/>
          <w:szCs w:val="16"/>
        </w:rPr>
      </w:pPr>
      <w:r w:rsidRPr="00A76D3D">
        <w:rPr>
          <w:sz w:val="16"/>
          <w:szCs w:val="16"/>
        </w:rPr>
        <w:t>Зона</w:t>
      </w:r>
      <w:r w:rsidRPr="00A76D3D">
        <w:rPr>
          <w:color w:val="000000"/>
          <w:sz w:val="16"/>
          <w:szCs w:val="16"/>
        </w:rPr>
        <w:t xml:space="preserve"> застройки малоэтажными жилыми домами</w:t>
      </w:r>
      <w:r w:rsidRPr="00A76D3D">
        <w:rPr>
          <w:bCs/>
          <w:sz w:val="16"/>
          <w:szCs w:val="16"/>
        </w:rPr>
        <w:t>,</w:t>
      </w:r>
      <w:r w:rsidRPr="00A76D3D">
        <w:rPr>
          <w:sz w:val="16"/>
          <w:szCs w:val="16"/>
        </w:rPr>
        <w:t xml:space="preserve"> индекс зоны Ж2/1.</w:t>
      </w:r>
    </w:p>
    <w:p w:rsidR="00AE6B24" w:rsidRPr="00A76D3D" w:rsidRDefault="00AE6B24" w:rsidP="00A76D3D">
      <w:pPr>
        <w:jc w:val="both"/>
        <w:rPr>
          <w:sz w:val="16"/>
          <w:szCs w:val="16"/>
        </w:rPr>
      </w:pPr>
    </w:p>
    <w:p w:rsidR="00AE6B24" w:rsidRPr="00A76D3D" w:rsidRDefault="00AE6B24" w:rsidP="00A76D3D">
      <w:pPr>
        <w:jc w:val="both"/>
        <w:rPr>
          <w:sz w:val="16"/>
          <w:szCs w:val="16"/>
        </w:rPr>
      </w:pPr>
      <w:r w:rsidRPr="00A76D3D">
        <w:rPr>
          <w:noProof/>
          <w:sz w:val="16"/>
          <w:szCs w:val="16"/>
        </w:rPr>
        <w:drawing>
          <wp:inline distT="0" distB="0" distL="0" distR="0">
            <wp:extent cx="2880000" cy="1709286"/>
            <wp:effectExtent l="19050" t="0" r="0" b="0"/>
            <wp:docPr id="5" name="Рисунок 2" descr="2023-02-28_13-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3-02-28_13-11-53"/>
                    <pic:cNvPicPr>
                      <a:picLocks noChangeAspect="1" noChangeArrowheads="1"/>
                    </pic:cNvPicPr>
                  </pic:nvPicPr>
                  <pic:blipFill>
                    <a:blip r:embed="rId137"/>
                    <a:srcRect/>
                    <a:stretch>
                      <a:fillRect/>
                    </a:stretch>
                  </pic:blipFill>
                  <pic:spPr bwMode="auto">
                    <a:xfrm>
                      <a:off x="0" y="0"/>
                      <a:ext cx="2880000" cy="1709286"/>
                    </a:xfrm>
                    <a:prstGeom prst="rect">
                      <a:avLst/>
                    </a:prstGeom>
                    <a:noFill/>
                    <a:ln w="9525">
                      <a:noFill/>
                      <a:miter lim="800000"/>
                      <a:headEnd/>
                      <a:tailEnd/>
                    </a:ln>
                  </pic:spPr>
                </pic:pic>
              </a:graphicData>
            </a:graphic>
          </wp:inline>
        </w:drawing>
      </w:r>
    </w:p>
    <w:p w:rsidR="00AE6B24" w:rsidRPr="00A76D3D" w:rsidRDefault="00AE6B24" w:rsidP="00A76D3D">
      <w:pPr>
        <w:jc w:val="both"/>
        <w:rPr>
          <w:sz w:val="16"/>
          <w:szCs w:val="16"/>
        </w:rPr>
      </w:pPr>
    </w:p>
    <w:p w:rsidR="00AE6B24" w:rsidRPr="00A76D3D" w:rsidRDefault="00AE6B24" w:rsidP="00A76D3D">
      <w:pPr>
        <w:jc w:val="both"/>
        <w:rPr>
          <w:sz w:val="16"/>
          <w:szCs w:val="16"/>
        </w:rPr>
      </w:pPr>
    </w:p>
    <w:p w:rsidR="00AE6B24" w:rsidRPr="00A76D3D" w:rsidRDefault="00AE6B24" w:rsidP="00A76D3D">
      <w:pPr>
        <w:jc w:val="both"/>
        <w:rPr>
          <w:noProof/>
          <w:sz w:val="16"/>
          <w:szCs w:val="16"/>
        </w:rPr>
      </w:pPr>
      <w:r w:rsidRPr="00A76D3D">
        <w:rPr>
          <w:noProof/>
          <w:sz w:val="16"/>
          <w:szCs w:val="16"/>
        </w:rPr>
        <w:lastRenderedPageBreak/>
        <w:drawing>
          <wp:inline distT="0" distB="0" distL="0" distR="0">
            <wp:extent cx="2880000" cy="1478717"/>
            <wp:effectExtent l="19050" t="0" r="0" b="0"/>
            <wp:docPr id="6" name="Рисунок 1" descr="D:\ЗАГРУЗКИ\2023-05-15_15-4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2023-05-15_15-42-28.png"/>
                    <pic:cNvPicPr>
                      <a:picLocks noChangeAspect="1" noChangeArrowheads="1"/>
                    </pic:cNvPicPr>
                  </pic:nvPicPr>
                  <pic:blipFill>
                    <a:blip r:embed="rId138" cstate="print"/>
                    <a:srcRect/>
                    <a:stretch>
                      <a:fillRect/>
                    </a:stretch>
                  </pic:blipFill>
                  <pic:spPr bwMode="auto">
                    <a:xfrm>
                      <a:off x="0" y="0"/>
                      <a:ext cx="2880000" cy="1478717"/>
                    </a:xfrm>
                    <a:prstGeom prst="rect">
                      <a:avLst/>
                    </a:prstGeom>
                    <a:noFill/>
                    <a:ln w="9525">
                      <a:noFill/>
                      <a:miter lim="800000"/>
                      <a:headEnd/>
                      <a:tailEnd/>
                    </a:ln>
                  </pic:spPr>
                </pic:pic>
              </a:graphicData>
            </a:graphic>
          </wp:inline>
        </w:drawing>
      </w:r>
    </w:p>
    <w:p w:rsidR="00AE6B24" w:rsidRPr="00A76D3D" w:rsidRDefault="00AE6B24" w:rsidP="00A76D3D">
      <w:pPr>
        <w:jc w:val="both"/>
        <w:rPr>
          <w:noProof/>
          <w:sz w:val="16"/>
          <w:szCs w:val="16"/>
        </w:rPr>
      </w:pPr>
    </w:p>
    <w:p w:rsidR="00AE6B24" w:rsidRPr="00A76D3D" w:rsidRDefault="00AE6B24" w:rsidP="00A76D3D">
      <w:pPr>
        <w:jc w:val="both"/>
        <w:rPr>
          <w:noProof/>
          <w:sz w:val="16"/>
          <w:szCs w:val="16"/>
        </w:rPr>
      </w:pPr>
    </w:p>
    <w:p w:rsidR="00AE6B24" w:rsidRPr="00A76D3D" w:rsidRDefault="00AE6B24" w:rsidP="00A76D3D">
      <w:pPr>
        <w:jc w:val="both"/>
        <w:rPr>
          <w:sz w:val="16"/>
          <w:szCs w:val="16"/>
        </w:rPr>
      </w:pPr>
      <w:r w:rsidRPr="00A76D3D">
        <w:rPr>
          <w:b/>
          <w:sz w:val="16"/>
          <w:szCs w:val="16"/>
        </w:rPr>
        <w:t>Начальная цена предмета аукциона (размер ежегодной арендной платы)</w:t>
      </w:r>
      <w:r w:rsidRPr="00A76D3D">
        <w:rPr>
          <w:sz w:val="16"/>
          <w:szCs w:val="16"/>
        </w:rPr>
        <w:t>: 233013 (двести тридцать три тысячи тринадцать) рублей 00 копеек.</w:t>
      </w:r>
    </w:p>
    <w:p w:rsidR="00AE6B24" w:rsidRPr="00A76D3D" w:rsidRDefault="00AE6B24" w:rsidP="00A76D3D">
      <w:pPr>
        <w:jc w:val="both"/>
        <w:rPr>
          <w:b/>
          <w:sz w:val="16"/>
          <w:szCs w:val="16"/>
        </w:rPr>
      </w:pPr>
      <w:r w:rsidRPr="00A76D3D">
        <w:rPr>
          <w:b/>
          <w:sz w:val="16"/>
          <w:szCs w:val="16"/>
        </w:rPr>
        <w:t xml:space="preserve">Шаг аукциона (3% начальной цены предмета аукциона): </w:t>
      </w:r>
      <w:r w:rsidRPr="00A76D3D">
        <w:rPr>
          <w:sz w:val="16"/>
          <w:szCs w:val="16"/>
        </w:rPr>
        <w:t>6990 (шесть тысяч девятьсот девяносто) рублей 00 копеек</w:t>
      </w:r>
    </w:p>
    <w:p w:rsidR="00AE6B24" w:rsidRPr="00A76D3D" w:rsidRDefault="00AE6B24" w:rsidP="00A76D3D">
      <w:pPr>
        <w:jc w:val="both"/>
        <w:rPr>
          <w:sz w:val="16"/>
          <w:szCs w:val="16"/>
        </w:rPr>
      </w:pPr>
      <w:r w:rsidRPr="00A76D3D">
        <w:rPr>
          <w:b/>
          <w:sz w:val="16"/>
          <w:szCs w:val="16"/>
        </w:rPr>
        <w:t>Размер задатка</w:t>
      </w:r>
      <w:r w:rsidRPr="00A76D3D">
        <w:rPr>
          <w:sz w:val="16"/>
          <w:szCs w:val="16"/>
        </w:rPr>
        <w:t>: 233013 (двести тридцать три тысячи тринадцать) рублей 00 копеек.</w:t>
      </w:r>
    </w:p>
    <w:p w:rsidR="00AE6B24" w:rsidRPr="00A76D3D" w:rsidRDefault="00AE6B24" w:rsidP="00A76D3D">
      <w:pPr>
        <w:jc w:val="both"/>
        <w:rPr>
          <w:b/>
          <w:sz w:val="16"/>
          <w:szCs w:val="16"/>
        </w:rPr>
      </w:pPr>
      <w:r w:rsidRPr="00A76D3D">
        <w:rPr>
          <w:b/>
          <w:sz w:val="16"/>
          <w:szCs w:val="16"/>
        </w:rPr>
        <w:t xml:space="preserve">Информация о предыдущих торгах: </w:t>
      </w:r>
      <w:r w:rsidRPr="00A76D3D">
        <w:rPr>
          <w:sz w:val="16"/>
          <w:szCs w:val="16"/>
        </w:rPr>
        <w:t>земельный участок ранее на торги не выставлялся.</w:t>
      </w:r>
    </w:p>
    <w:p w:rsidR="00AE6B24" w:rsidRPr="00A76D3D" w:rsidRDefault="00AE6B24" w:rsidP="00A76D3D">
      <w:pPr>
        <w:jc w:val="both"/>
        <w:rPr>
          <w:b/>
          <w:sz w:val="16"/>
          <w:szCs w:val="16"/>
        </w:rPr>
      </w:pPr>
    </w:p>
    <w:p w:rsidR="00AE6B24" w:rsidRPr="00A76D3D" w:rsidRDefault="00AE6B24" w:rsidP="00A76D3D">
      <w:pPr>
        <w:jc w:val="center"/>
        <w:rPr>
          <w:b/>
          <w:sz w:val="16"/>
          <w:szCs w:val="16"/>
        </w:rPr>
      </w:pPr>
      <w:r w:rsidRPr="00A76D3D">
        <w:rPr>
          <w:b/>
          <w:sz w:val="16"/>
          <w:szCs w:val="16"/>
        </w:rPr>
        <w:t>Информация о технических условиях подключения</w:t>
      </w:r>
    </w:p>
    <w:p w:rsidR="00AE6B24" w:rsidRPr="00A76D3D" w:rsidRDefault="00AE6B24" w:rsidP="00A76D3D">
      <w:pPr>
        <w:jc w:val="center"/>
        <w:rPr>
          <w:b/>
          <w:sz w:val="16"/>
          <w:szCs w:val="16"/>
        </w:rPr>
      </w:pPr>
      <w:r w:rsidRPr="00A76D3D">
        <w:rPr>
          <w:b/>
          <w:sz w:val="16"/>
          <w:szCs w:val="16"/>
        </w:rPr>
        <w:t xml:space="preserve"> (технологического присоединения) объекта капитального строительства </w:t>
      </w:r>
    </w:p>
    <w:p w:rsidR="00AE6B24" w:rsidRPr="00A76D3D" w:rsidRDefault="00AE6B24" w:rsidP="00A76D3D">
      <w:pPr>
        <w:jc w:val="center"/>
        <w:rPr>
          <w:b/>
          <w:sz w:val="16"/>
          <w:szCs w:val="16"/>
        </w:rPr>
      </w:pPr>
      <w:r w:rsidRPr="00A76D3D">
        <w:rPr>
          <w:b/>
          <w:sz w:val="16"/>
          <w:szCs w:val="16"/>
        </w:rPr>
        <w:t>к сетям инженерно-технического обеспечения</w:t>
      </w:r>
    </w:p>
    <w:p w:rsidR="00AE6B24" w:rsidRPr="00A76D3D" w:rsidRDefault="00AE6B24" w:rsidP="00A76D3D">
      <w:pPr>
        <w:jc w:val="both"/>
        <w:rPr>
          <w:b/>
          <w:bCs/>
          <w:color w:val="FF0000"/>
          <w:sz w:val="16"/>
          <w:szCs w:val="16"/>
          <w:highlight w:val="yellow"/>
        </w:rPr>
      </w:pPr>
    </w:p>
    <w:p w:rsidR="00AE6B24" w:rsidRPr="00A76D3D" w:rsidRDefault="00AE6B24" w:rsidP="00A76D3D">
      <w:pPr>
        <w:jc w:val="both"/>
        <w:rPr>
          <w:b/>
          <w:bCs/>
          <w:sz w:val="16"/>
          <w:szCs w:val="16"/>
        </w:rPr>
      </w:pPr>
      <w:r w:rsidRPr="00A76D3D">
        <w:rPr>
          <w:b/>
          <w:bCs/>
          <w:sz w:val="16"/>
          <w:szCs w:val="16"/>
        </w:rPr>
        <w:t>- центральная система водоснабжения:</w:t>
      </w:r>
    </w:p>
    <w:p w:rsidR="00AE6B24" w:rsidRPr="00A76D3D" w:rsidRDefault="00AE6B24" w:rsidP="00A76D3D">
      <w:pPr>
        <w:jc w:val="both"/>
        <w:rPr>
          <w:bCs/>
          <w:sz w:val="16"/>
          <w:szCs w:val="16"/>
        </w:rPr>
      </w:pPr>
      <w:r w:rsidRPr="00A76D3D">
        <w:rPr>
          <w:bCs/>
          <w:sz w:val="16"/>
          <w:szCs w:val="16"/>
        </w:rPr>
        <w:t>Место  присоединения – водопроводная линия, проложенная примерно в 75-ти  метрах по направлению на запад от указанного земельного участка;</w:t>
      </w:r>
    </w:p>
    <w:p w:rsidR="00AE6B24" w:rsidRPr="00A76D3D" w:rsidRDefault="00AE6B24" w:rsidP="00A76D3D">
      <w:pPr>
        <w:jc w:val="both"/>
        <w:rPr>
          <w:bCs/>
          <w:sz w:val="16"/>
          <w:szCs w:val="16"/>
        </w:rPr>
      </w:pPr>
      <w:r w:rsidRPr="00A76D3D">
        <w:rPr>
          <w:bCs/>
          <w:sz w:val="16"/>
          <w:szCs w:val="16"/>
        </w:rPr>
        <w:t>Максимальная нагрузка объекта подключения – 10м</w:t>
      </w:r>
      <w:r w:rsidRPr="00A76D3D">
        <w:rPr>
          <w:bCs/>
          <w:sz w:val="16"/>
          <w:szCs w:val="16"/>
          <w:vertAlign w:val="superscript"/>
        </w:rPr>
        <w:t>3</w:t>
      </w:r>
      <w:r w:rsidRPr="00A76D3D">
        <w:rPr>
          <w:bCs/>
          <w:sz w:val="16"/>
          <w:szCs w:val="16"/>
        </w:rPr>
        <w:t>/сутки;</w:t>
      </w:r>
    </w:p>
    <w:p w:rsidR="00AE6B24" w:rsidRPr="00A76D3D" w:rsidRDefault="00AE6B24" w:rsidP="00A76D3D">
      <w:pPr>
        <w:jc w:val="both"/>
        <w:rPr>
          <w:b/>
          <w:bCs/>
          <w:sz w:val="16"/>
          <w:szCs w:val="16"/>
        </w:rPr>
      </w:pPr>
      <w:r w:rsidRPr="00A76D3D">
        <w:rPr>
          <w:b/>
          <w:bCs/>
          <w:sz w:val="16"/>
          <w:szCs w:val="16"/>
        </w:rPr>
        <w:t>- к сетям водоотведения:</w:t>
      </w:r>
    </w:p>
    <w:p w:rsidR="00AE6B24" w:rsidRPr="00A76D3D" w:rsidRDefault="00AE6B24" w:rsidP="00A76D3D">
      <w:pPr>
        <w:jc w:val="both"/>
        <w:rPr>
          <w:bCs/>
          <w:sz w:val="16"/>
          <w:szCs w:val="16"/>
        </w:rPr>
      </w:pPr>
      <w:r w:rsidRPr="00A76D3D">
        <w:rPr>
          <w:bCs/>
          <w:sz w:val="16"/>
          <w:szCs w:val="16"/>
        </w:rPr>
        <w:t>Место присоединения – самотечная канализационная линия, проложенная примерно в 20-ти метрах по направлению  на юго-восток от жилого дома № 31 мкр. Гранитный в г. Павловске;</w:t>
      </w:r>
    </w:p>
    <w:p w:rsidR="00AE6B24" w:rsidRPr="00A76D3D" w:rsidRDefault="00AE6B24" w:rsidP="00A76D3D">
      <w:pPr>
        <w:jc w:val="both"/>
        <w:rPr>
          <w:bCs/>
          <w:sz w:val="16"/>
          <w:szCs w:val="16"/>
        </w:rPr>
      </w:pPr>
      <w:r w:rsidRPr="00A76D3D">
        <w:rPr>
          <w:bCs/>
          <w:sz w:val="16"/>
          <w:szCs w:val="16"/>
        </w:rPr>
        <w:t>Допустимый объем сточных вод 10м</w:t>
      </w:r>
      <w:r w:rsidRPr="00A76D3D">
        <w:rPr>
          <w:bCs/>
          <w:sz w:val="16"/>
          <w:szCs w:val="16"/>
          <w:vertAlign w:val="superscript"/>
        </w:rPr>
        <w:t>3</w:t>
      </w:r>
      <w:r w:rsidRPr="00A76D3D">
        <w:rPr>
          <w:bCs/>
          <w:sz w:val="16"/>
          <w:szCs w:val="16"/>
        </w:rPr>
        <w:t>/сутки.</w:t>
      </w:r>
    </w:p>
    <w:p w:rsidR="00AE6B24" w:rsidRPr="00A76D3D" w:rsidRDefault="00AE6B24" w:rsidP="00A76D3D">
      <w:pPr>
        <w:jc w:val="both"/>
        <w:rPr>
          <w:bCs/>
          <w:sz w:val="16"/>
          <w:szCs w:val="16"/>
        </w:rPr>
      </w:pPr>
      <w:r w:rsidRPr="00A76D3D">
        <w:rPr>
          <w:bCs/>
          <w:sz w:val="16"/>
          <w:szCs w:val="16"/>
        </w:rPr>
        <w:t>Сроки подключения – с 16 апреля по 14 октября.</w:t>
      </w:r>
    </w:p>
    <w:p w:rsidR="00AE6B24" w:rsidRPr="00A76D3D" w:rsidRDefault="00AE6B24" w:rsidP="00A76D3D">
      <w:pPr>
        <w:jc w:val="both"/>
        <w:rPr>
          <w:bCs/>
          <w:sz w:val="16"/>
          <w:szCs w:val="16"/>
        </w:rPr>
      </w:pPr>
      <w:r w:rsidRPr="00A76D3D">
        <w:rPr>
          <w:bCs/>
          <w:sz w:val="16"/>
          <w:szCs w:val="16"/>
        </w:rPr>
        <w:t>Срок действия технических условия – 3 года с момента выдачи.</w:t>
      </w:r>
    </w:p>
    <w:p w:rsidR="00AE6B24" w:rsidRPr="00A76D3D" w:rsidRDefault="00AE6B24" w:rsidP="00A76D3D">
      <w:pPr>
        <w:jc w:val="both"/>
        <w:rPr>
          <w:bCs/>
          <w:sz w:val="16"/>
          <w:szCs w:val="16"/>
        </w:rPr>
      </w:pPr>
      <w:r w:rsidRPr="00A76D3D">
        <w:rPr>
          <w:bCs/>
          <w:sz w:val="16"/>
          <w:szCs w:val="16"/>
        </w:rPr>
        <w:t>Подключение к системе  централизованного теплоснабжения не представляется возможным, ввиду отсутствия свободных мощностей в данной части города.</w:t>
      </w:r>
    </w:p>
    <w:p w:rsidR="00AE6B24" w:rsidRPr="00A76D3D" w:rsidRDefault="00AE6B24" w:rsidP="00A76D3D">
      <w:pPr>
        <w:jc w:val="both"/>
        <w:rPr>
          <w:b/>
          <w:bCs/>
          <w:sz w:val="16"/>
          <w:szCs w:val="16"/>
        </w:rPr>
      </w:pPr>
      <w:r w:rsidRPr="00A76D3D">
        <w:rPr>
          <w:b/>
          <w:bCs/>
          <w:sz w:val="16"/>
          <w:szCs w:val="16"/>
        </w:rPr>
        <w:t>- к сетям газораспределения:</w:t>
      </w:r>
    </w:p>
    <w:p w:rsidR="00AE6B24" w:rsidRPr="00A76D3D" w:rsidRDefault="00AE6B24" w:rsidP="00A76D3D">
      <w:pPr>
        <w:jc w:val="both"/>
        <w:rPr>
          <w:bCs/>
          <w:sz w:val="16"/>
          <w:szCs w:val="16"/>
        </w:rPr>
      </w:pPr>
      <w:r w:rsidRPr="00A76D3D">
        <w:rPr>
          <w:bCs/>
          <w:sz w:val="16"/>
          <w:szCs w:val="16"/>
        </w:rPr>
        <w:t>Техническая возможность подключения к сетям газораспределения земельного участка с кадастровым номером 36:20:6200001:3225, существует от распределительного газопровода высокого давления по ул. Гоголя, ул. Донская, ул. Есенина, ул. Садовая, г. Павловск.</w:t>
      </w:r>
    </w:p>
    <w:p w:rsidR="00AE6B24" w:rsidRPr="00A76D3D" w:rsidRDefault="00AE6B24" w:rsidP="00A76D3D">
      <w:pPr>
        <w:jc w:val="both"/>
        <w:rPr>
          <w:b/>
          <w:bCs/>
          <w:sz w:val="16"/>
          <w:szCs w:val="16"/>
        </w:rPr>
      </w:pPr>
      <w:r w:rsidRPr="00A76D3D">
        <w:rPr>
          <w:b/>
          <w:bCs/>
          <w:sz w:val="16"/>
          <w:szCs w:val="16"/>
        </w:rPr>
        <w:t xml:space="preserve"> - к электрическим сетям:</w:t>
      </w:r>
    </w:p>
    <w:p w:rsidR="00AE6B24" w:rsidRPr="00A76D3D" w:rsidRDefault="00AE6B24" w:rsidP="00A76D3D">
      <w:pPr>
        <w:jc w:val="both"/>
        <w:rPr>
          <w:bCs/>
          <w:sz w:val="16"/>
          <w:szCs w:val="16"/>
        </w:rPr>
      </w:pPr>
      <w:r w:rsidRPr="00A76D3D">
        <w:rPr>
          <w:bCs/>
          <w:sz w:val="16"/>
          <w:szCs w:val="16"/>
        </w:rPr>
        <w:t>Техническая возможность подключения земельного участка к электрическим сетям Павловского МУПП «Энергетик», расположенного по адресу: Воронежская область, г. Павловск, микрорайон Южный, д. 6 «а» (кад. номер: 36:20:6200001:3225) имеется.</w:t>
      </w:r>
    </w:p>
    <w:p w:rsidR="00AE6B24" w:rsidRPr="00A76D3D" w:rsidRDefault="00AE6B24" w:rsidP="00A76D3D">
      <w:pPr>
        <w:jc w:val="both"/>
        <w:rPr>
          <w:b/>
          <w:bCs/>
          <w:sz w:val="16"/>
          <w:szCs w:val="16"/>
        </w:rPr>
      </w:pPr>
    </w:p>
    <w:p w:rsidR="00AE6B24" w:rsidRPr="00A76D3D" w:rsidRDefault="00AE6B24" w:rsidP="00A76D3D">
      <w:pPr>
        <w:jc w:val="center"/>
        <w:rPr>
          <w:b/>
          <w:sz w:val="16"/>
          <w:szCs w:val="16"/>
        </w:rPr>
      </w:pPr>
      <w:r w:rsidRPr="00A76D3D">
        <w:rPr>
          <w:b/>
          <w:sz w:val="16"/>
          <w:szCs w:val="16"/>
        </w:rPr>
        <w:t>Форма заявки на участие в аукционе, порядок приема, адрес места приема, дата и время начала,  и окончание приема заявок на участие в аукционе:</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 xml:space="preserve">Для обеспечения доступа к участию в электронном аукционе Заявителям необходимо пройти процедуру регистрации на электронной площадке. </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Регистрация на единой электронной торговой площадке проводится в соответствии с Регламентом единой электронной торговой площадки.</w:t>
      </w:r>
    </w:p>
    <w:p w:rsidR="00AE6B24" w:rsidRPr="00A76D3D" w:rsidRDefault="00AE6B24" w:rsidP="00A76D3D">
      <w:pPr>
        <w:tabs>
          <w:tab w:val="left" w:pos="0"/>
        </w:tabs>
        <w:autoSpaceDE w:val="0"/>
        <w:autoSpaceDN w:val="0"/>
        <w:adjustRightInd w:val="0"/>
        <w:jc w:val="both"/>
        <w:rPr>
          <w:sz w:val="16"/>
          <w:szCs w:val="16"/>
        </w:rPr>
      </w:pPr>
      <w:r w:rsidRPr="00A76D3D">
        <w:rPr>
          <w:sz w:val="16"/>
          <w:szCs w:val="16"/>
        </w:rPr>
        <w:t xml:space="preserve">Заявка (приложение № 1) на участие в электронном аукционе подается путем заполнения ее электронной формы по всем пунктам с приложением указанных в Извещении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на электронной площадке. </w:t>
      </w:r>
    </w:p>
    <w:p w:rsidR="00AE6B24" w:rsidRPr="00A76D3D" w:rsidRDefault="00AE6B24" w:rsidP="00A76D3D">
      <w:pPr>
        <w:pStyle w:val="af2"/>
        <w:spacing w:after="0"/>
        <w:rPr>
          <w:sz w:val="16"/>
          <w:szCs w:val="16"/>
        </w:rPr>
      </w:pPr>
      <w:r w:rsidRPr="00A76D3D">
        <w:rPr>
          <w:sz w:val="16"/>
          <w:szCs w:val="16"/>
        </w:rPr>
        <w:t xml:space="preserve">Для участия в аукционе  в электронной форме Заявители (лично или через своего представителя) </w:t>
      </w:r>
      <w:r w:rsidRPr="00A76D3D">
        <w:rPr>
          <w:i/>
          <w:sz w:val="16"/>
          <w:szCs w:val="16"/>
        </w:rPr>
        <w:t>одновременно с заявкой</w:t>
      </w:r>
      <w:r w:rsidRPr="00A76D3D">
        <w:rPr>
          <w:sz w:val="16"/>
          <w:szCs w:val="16"/>
        </w:rPr>
        <w:t xml:space="preserve"> на участие в аукционе  представляют электронные образы следующих документов (документов на бумажном носителе, </w:t>
      </w:r>
      <w:r w:rsidRPr="00A76D3D">
        <w:rPr>
          <w:sz w:val="16"/>
          <w:szCs w:val="16"/>
        </w:rPr>
        <w:lastRenderedPageBreak/>
        <w:t>преобразованных в электронно-цифровую форму путем сканирования с сохранением их реквизитов):</w:t>
      </w:r>
    </w:p>
    <w:p w:rsidR="00AE6B24" w:rsidRPr="00A76D3D" w:rsidRDefault="00AE6B24" w:rsidP="00A76D3D">
      <w:pPr>
        <w:pStyle w:val="af2"/>
        <w:spacing w:after="0"/>
        <w:rPr>
          <w:sz w:val="16"/>
          <w:szCs w:val="16"/>
          <w:u w:val="single"/>
        </w:rPr>
      </w:pPr>
      <w:r w:rsidRPr="00A76D3D">
        <w:rPr>
          <w:sz w:val="16"/>
          <w:szCs w:val="16"/>
          <w:u w:val="single"/>
        </w:rPr>
        <w:t>юридические лица:</w:t>
      </w:r>
    </w:p>
    <w:p w:rsidR="00AE6B24" w:rsidRPr="00A76D3D" w:rsidRDefault="00AE6B24" w:rsidP="00A76D3D">
      <w:pPr>
        <w:pStyle w:val="ConsPlusNormal"/>
        <w:widowControl/>
        <w:ind w:firstLine="0"/>
        <w:jc w:val="both"/>
        <w:rPr>
          <w:rFonts w:ascii="Times New Roman" w:hAnsi="Times New Roman"/>
          <w:sz w:val="16"/>
          <w:szCs w:val="16"/>
        </w:rPr>
      </w:pPr>
      <w:r w:rsidRPr="00A76D3D">
        <w:rPr>
          <w:rFonts w:ascii="Times New Roman" w:hAnsi="Times New Roman"/>
          <w:sz w:val="16"/>
          <w:szCs w:val="16"/>
        </w:rPr>
        <w:t xml:space="preserve">-надлежащим образом заверенный перевод на русский язык документов </w:t>
      </w:r>
      <w:r w:rsidRPr="00A76D3D">
        <w:rPr>
          <w:rFonts w:ascii="Times New Roman" w:hAnsi="Times New Roman"/>
          <w:sz w:val="16"/>
          <w:szCs w:val="16"/>
        </w:rPr>
        <w:br/>
        <w:t xml:space="preserve">о государственной регистрации юридического лица в соответствии </w:t>
      </w:r>
      <w:r w:rsidRPr="00A76D3D">
        <w:rPr>
          <w:rFonts w:ascii="Times New Roman" w:hAnsi="Times New Roman"/>
          <w:sz w:val="16"/>
          <w:szCs w:val="16"/>
        </w:rPr>
        <w:br/>
        <w:t>с законодательством иностранного государства в случае, если заявителем является иностранное юридическое лицо.</w:t>
      </w:r>
    </w:p>
    <w:p w:rsidR="00AE6B24" w:rsidRPr="00A76D3D" w:rsidRDefault="00AE6B24" w:rsidP="00A76D3D">
      <w:pPr>
        <w:jc w:val="both"/>
        <w:rPr>
          <w:sz w:val="16"/>
          <w:szCs w:val="16"/>
        </w:rPr>
      </w:pPr>
      <w:r w:rsidRPr="00A76D3D">
        <w:rPr>
          <w:sz w:val="16"/>
          <w:szCs w:val="16"/>
          <w:u w:val="single"/>
        </w:rPr>
        <w:t xml:space="preserve">физические лица (в том числе индивидуальные предприниматели) </w:t>
      </w:r>
      <w:r w:rsidRPr="00A76D3D">
        <w:rPr>
          <w:sz w:val="16"/>
          <w:szCs w:val="16"/>
        </w:rPr>
        <w:t>представляют документ, удостоверяющий личность.</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E6B24" w:rsidRPr="00A76D3D" w:rsidRDefault="00AE6B24" w:rsidP="00A76D3D">
      <w:pPr>
        <w:pStyle w:val="2d"/>
        <w:shd w:val="clear" w:color="auto" w:fill="auto"/>
        <w:tabs>
          <w:tab w:val="left" w:pos="709"/>
        </w:tabs>
        <w:spacing w:after="0" w:line="240" w:lineRule="auto"/>
        <w:jc w:val="both"/>
        <w:rPr>
          <w:rFonts w:ascii="Times New Roman" w:hAnsi="Times New Roman"/>
          <w:sz w:val="16"/>
          <w:szCs w:val="16"/>
          <w:u w:val="single"/>
        </w:rPr>
      </w:pPr>
      <w:r w:rsidRPr="00A76D3D">
        <w:rPr>
          <w:rFonts w:ascii="Times New Roman" w:hAnsi="Times New Roman"/>
          <w:sz w:val="16"/>
          <w:szCs w:val="16"/>
        </w:rPr>
        <w:tab/>
      </w:r>
      <w:r w:rsidRPr="00A76D3D">
        <w:rPr>
          <w:rFonts w:ascii="Times New Roman" w:hAnsi="Times New Roman"/>
          <w:sz w:val="16"/>
          <w:szCs w:val="16"/>
          <w:u w:val="single"/>
        </w:rPr>
        <w:t>Заявки подаются на электронную площадку, начиная с даты начала приема заявок до времени и даты окончания приема заявок, указанных в настоящем извещении.</w:t>
      </w:r>
    </w:p>
    <w:p w:rsidR="00AE6B24" w:rsidRPr="00A76D3D" w:rsidRDefault="00AE6B24" w:rsidP="00A76D3D">
      <w:pPr>
        <w:pStyle w:val="2d"/>
        <w:shd w:val="clear" w:color="auto" w:fill="auto"/>
        <w:tabs>
          <w:tab w:val="left" w:pos="709"/>
          <w:tab w:val="left" w:pos="7975"/>
        </w:tabs>
        <w:spacing w:after="0" w:line="240" w:lineRule="auto"/>
        <w:jc w:val="both"/>
        <w:rPr>
          <w:rFonts w:ascii="Times New Roman" w:hAnsi="Times New Roman"/>
          <w:sz w:val="16"/>
          <w:szCs w:val="16"/>
        </w:rPr>
      </w:pPr>
      <w:r w:rsidRPr="00A76D3D">
        <w:rPr>
          <w:rFonts w:ascii="Times New Roman" w:hAnsi="Times New Roman"/>
          <w:sz w:val="16"/>
          <w:szCs w:val="16"/>
        </w:rPr>
        <w:tab/>
        <w:t xml:space="preserve">При приеме заявок от Заявителя Оператор электронной площадки обеспечивает конфиденциальность данных о Заявителях и участниках, за исключением случая направления электронных документов Продавцу (организатору), регистрацию заявок и прилагаемых к ним документов в журнале приема заявок. </w:t>
      </w:r>
      <w:r w:rsidRPr="00A76D3D">
        <w:rPr>
          <w:rFonts w:ascii="Times New Roman" w:hAnsi="Times New Roman"/>
          <w:color w:val="000000"/>
          <w:sz w:val="16"/>
          <w:szCs w:val="16"/>
        </w:rPr>
        <w:t>В течение одного часа</w:t>
      </w:r>
      <w:r w:rsidRPr="00A76D3D">
        <w:rPr>
          <w:rFonts w:ascii="Times New Roman" w:hAnsi="Times New Roman"/>
          <w:sz w:val="16"/>
          <w:szCs w:val="16"/>
        </w:rPr>
        <w:t xml:space="preserve">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w:t>
      </w:r>
    </w:p>
    <w:p w:rsidR="00AE6B24" w:rsidRPr="00A76D3D" w:rsidRDefault="00AE6B24" w:rsidP="00A76D3D">
      <w:pPr>
        <w:pStyle w:val="2d"/>
        <w:shd w:val="clear" w:color="auto" w:fill="auto"/>
        <w:tabs>
          <w:tab w:val="left" w:pos="709"/>
        </w:tabs>
        <w:spacing w:after="0" w:line="240" w:lineRule="auto"/>
        <w:jc w:val="both"/>
        <w:rPr>
          <w:rFonts w:ascii="Times New Roman" w:hAnsi="Times New Roman"/>
          <w:sz w:val="16"/>
          <w:szCs w:val="16"/>
        </w:rPr>
      </w:pPr>
      <w:r w:rsidRPr="00A76D3D">
        <w:rPr>
          <w:rFonts w:ascii="Times New Roman" w:hAnsi="Times New Roman"/>
          <w:sz w:val="16"/>
          <w:szCs w:val="16"/>
        </w:rPr>
        <w:tab/>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Продавца, о чем Заявителю направляется соответствующее уведомление.</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Заявка на участие в аукционе, поступившая по истечении срока приема заявок, не регистрируется программными средствами электронной торговой площадки.</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 xml:space="preserve">Заявитель имеет право отозвать принятую организатором заявку на участие </w:t>
      </w:r>
      <w:r w:rsidRPr="00A76D3D">
        <w:rPr>
          <w:rFonts w:ascii="Times New Roman" w:hAnsi="Times New Roman"/>
          <w:sz w:val="16"/>
          <w:szCs w:val="16"/>
        </w:rPr>
        <w:br/>
        <w:t>в аукционе до дня окончания срока приема заявок.</w:t>
      </w:r>
    </w:p>
    <w:p w:rsidR="00AE6B24" w:rsidRPr="00A76D3D" w:rsidRDefault="00AE6B24" w:rsidP="00A76D3D">
      <w:pPr>
        <w:pStyle w:val="ConsPlusNormal"/>
        <w:widowControl/>
        <w:ind w:firstLine="0"/>
        <w:contextualSpacing/>
        <w:jc w:val="both"/>
        <w:rPr>
          <w:rFonts w:ascii="Times New Roman" w:hAnsi="Times New Roman"/>
          <w:sz w:val="16"/>
          <w:szCs w:val="16"/>
        </w:rPr>
      </w:pPr>
      <w:r w:rsidRPr="00A76D3D">
        <w:rPr>
          <w:rFonts w:ascii="Times New Roman" w:hAnsi="Times New Roman"/>
          <w:sz w:val="16"/>
          <w:szCs w:val="16"/>
        </w:rPr>
        <w:t>Решения о допуске или недопуске Заявителя к участию в аукционе в электронной форме принимает аукционная комиссия.</w:t>
      </w:r>
    </w:p>
    <w:p w:rsidR="00AE6B24" w:rsidRPr="00A76D3D" w:rsidRDefault="00AE6B24" w:rsidP="00A76D3D">
      <w:pPr>
        <w:tabs>
          <w:tab w:val="left" w:pos="6300"/>
        </w:tabs>
        <w:rPr>
          <w:sz w:val="16"/>
          <w:szCs w:val="16"/>
        </w:rPr>
      </w:pPr>
    </w:p>
    <w:p w:rsidR="00AE6B24" w:rsidRPr="00A76D3D" w:rsidRDefault="00AE6B24" w:rsidP="00A76D3D">
      <w:pPr>
        <w:tabs>
          <w:tab w:val="left" w:pos="6300"/>
        </w:tabs>
        <w:jc w:val="center"/>
        <w:rPr>
          <w:b/>
          <w:sz w:val="16"/>
          <w:szCs w:val="16"/>
        </w:rPr>
      </w:pPr>
      <w:r w:rsidRPr="00A76D3D">
        <w:rPr>
          <w:b/>
          <w:sz w:val="16"/>
          <w:szCs w:val="16"/>
        </w:rPr>
        <w:t>Порядок внесения задатка участниками аукциона и возврата им задатка, реквизиты счёта для перечисления задатка:</w:t>
      </w:r>
    </w:p>
    <w:p w:rsidR="00AE6B24" w:rsidRPr="00A76D3D" w:rsidRDefault="00AE6B24" w:rsidP="00A76D3D">
      <w:pPr>
        <w:tabs>
          <w:tab w:val="left" w:pos="6300"/>
        </w:tabs>
        <w:jc w:val="both"/>
        <w:rPr>
          <w:sz w:val="16"/>
          <w:szCs w:val="16"/>
        </w:rPr>
      </w:pPr>
      <w:r w:rsidRPr="00A76D3D">
        <w:rPr>
          <w:sz w:val="16"/>
          <w:szCs w:val="16"/>
        </w:rPr>
        <w:t xml:space="preserve">Заявитель обеспечивает поступление задатка </w:t>
      </w:r>
      <w:r w:rsidRPr="00A76D3D">
        <w:rPr>
          <w:b/>
          <w:sz w:val="16"/>
          <w:szCs w:val="16"/>
        </w:rPr>
        <w:t>в размере 100 % начальной цены продажи лота</w:t>
      </w:r>
      <w:r w:rsidRPr="00A76D3D">
        <w:rPr>
          <w:sz w:val="16"/>
          <w:szCs w:val="16"/>
        </w:rPr>
        <w:t>на счет, открытый на электронной торговой площадке:</w:t>
      </w:r>
    </w:p>
    <w:p w:rsidR="00AE6B24" w:rsidRPr="00A76D3D" w:rsidRDefault="00AE6B24" w:rsidP="00A76D3D">
      <w:pPr>
        <w:jc w:val="both"/>
        <w:rPr>
          <w:sz w:val="16"/>
          <w:szCs w:val="16"/>
        </w:rPr>
      </w:pPr>
      <w:r w:rsidRPr="00A76D3D">
        <w:rPr>
          <w:sz w:val="16"/>
          <w:szCs w:val="16"/>
        </w:rPr>
        <w:t>ПОЛУЧАТЕЛЬ:</w:t>
      </w:r>
    </w:p>
    <w:p w:rsidR="00AE6B24" w:rsidRPr="00A76D3D" w:rsidRDefault="00AE6B24" w:rsidP="00A76D3D">
      <w:pPr>
        <w:jc w:val="both"/>
        <w:rPr>
          <w:sz w:val="16"/>
          <w:szCs w:val="16"/>
        </w:rPr>
      </w:pPr>
      <w:r w:rsidRPr="00A76D3D">
        <w:rPr>
          <w:sz w:val="16"/>
          <w:szCs w:val="16"/>
        </w:rPr>
        <w:t>Наименование: АО "Сбербанк-АСТ"</w:t>
      </w:r>
    </w:p>
    <w:p w:rsidR="00AE6B24" w:rsidRPr="00A76D3D" w:rsidRDefault="00AE6B24" w:rsidP="00A76D3D">
      <w:pPr>
        <w:jc w:val="both"/>
        <w:rPr>
          <w:sz w:val="16"/>
          <w:szCs w:val="16"/>
        </w:rPr>
      </w:pPr>
      <w:r w:rsidRPr="00A76D3D">
        <w:rPr>
          <w:sz w:val="16"/>
          <w:szCs w:val="16"/>
        </w:rPr>
        <w:t>ИНН: 7707308480</w:t>
      </w:r>
    </w:p>
    <w:p w:rsidR="00AE6B24" w:rsidRPr="00A76D3D" w:rsidRDefault="00AE6B24" w:rsidP="00A76D3D">
      <w:pPr>
        <w:jc w:val="both"/>
        <w:rPr>
          <w:sz w:val="16"/>
          <w:szCs w:val="16"/>
        </w:rPr>
      </w:pPr>
      <w:r w:rsidRPr="00A76D3D">
        <w:rPr>
          <w:sz w:val="16"/>
          <w:szCs w:val="16"/>
        </w:rPr>
        <w:t>КПП: 770401001</w:t>
      </w:r>
    </w:p>
    <w:p w:rsidR="00AE6B24" w:rsidRPr="00A76D3D" w:rsidRDefault="00AE6B24" w:rsidP="00A76D3D">
      <w:pPr>
        <w:jc w:val="both"/>
        <w:rPr>
          <w:sz w:val="16"/>
          <w:szCs w:val="16"/>
        </w:rPr>
      </w:pPr>
      <w:r w:rsidRPr="00A76D3D">
        <w:rPr>
          <w:sz w:val="16"/>
          <w:szCs w:val="16"/>
        </w:rPr>
        <w:t>Расчетный счет: 40702810300020038047</w:t>
      </w:r>
    </w:p>
    <w:p w:rsidR="00AE6B24" w:rsidRPr="00A76D3D" w:rsidRDefault="00AE6B24" w:rsidP="00A76D3D">
      <w:pPr>
        <w:jc w:val="both"/>
        <w:rPr>
          <w:sz w:val="16"/>
          <w:szCs w:val="16"/>
        </w:rPr>
      </w:pPr>
      <w:r w:rsidRPr="00A76D3D">
        <w:rPr>
          <w:sz w:val="16"/>
          <w:szCs w:val="16"/>
        </w:rPr>
        <w:t>БАНК ПОЛУЧАТЕЛЯ:</w:t>
      </w:r>
    </w:p>
    <w:p w:rsidR="00AE6B24" w:rsidRPr="00A76D3D" w:rsidRDefault="00AE6B24" w:rsidP="00A76D3D">
      <w:pPr>
        <w:jc w:val="both"/>
        <w:rPr>
          <w:sz w:val="16"/>
          <w:szCs w:val="16"/>
        </w:rPr>
      </w:pPr>
      <w:r w:rsidRPr="00A76D3D">
        <w:rPr>
          <w:sz w:val="16"/>
          <w:szCs w:val="16"/>
        </w:rPr>
        <w:t>Наименование банка: ПАО "СБЕРБАНК РОССИИ" Г. МОСКВА</w:t>
      </w:r>
    </w:p>
    <w:p w:rsidR="00AE6B24" w:rsidRPr="00A76D3D" w:rsidRDefault="00AE6B24" w:rsidP="00A76D3D">
      <w:pPr>
        <w:jc w:val="both"/>
        <w:rPr>
          <w:sz w:val="16"/>
          <w:szCs w:val="16"/>
        </w:rPr>
      </w:pPr>
      <w:r w:rsidRPr="00A76D3D">
        <w:rPr>
          <w:sz w:val="16"/>
          <w:szCs w:val="16"/>
        </w:rPr>
        <w:t>БИК: 044525225</w:t>
      </w:r>
    </w:p>
    <w:p w:rsidR="00AE6B24" w:rsidRPr="00A76D3D" w:rsidRDefault="00AE6B24" w:rsidP="00A76D3D">
      <w:pPr>
        <w:jc w:val="both"/>
        <w:rPr>
          <w:sz w:val="16"/>
          <w:szCs w:val="16"/>
        </w:rPr>
      </w:pPr>
      <w:r w:rsidRPr="00A76D3D">
        <w:rPr>
          <w:sz w:val="16"/>
          <w:szCs w:val="16"/>
        </w:rPr>
        <w:t>Корреспондентский счет: 30101810400000000225</w:t>
      </w:r>
    </w:p>
    <w:p w:rsidR="00AE6B24" w:rsidRPr="00A76D3D" w:rsidRDefault="00AE6B24" w:rsidP="00A76D3D">
      <w:pPr>
        <w:jc w:val="both"/>
        <w:rPr>
          <w:sz w:val="16"/>
          <w:szCs w:val="16"/>
        </w:rPr>
      </w:pPr>
      <w:r w:rsidRPr="00A76D3D">
        <w:rPr>
          <w:sz w:val="16"/>
          <w:szCs w:val="16"/>
        </w:rPr>
        <w:t>Назначение платежа – задаток для участия в аукционе в электронной форме (дата, номер лота, извещения).</w:t>
      </w:r>
    </w:p>
    <w:p w:rsidR="00AE6B24" w:rsidRPr="00A76D3D" w:rsidRDefault="00AE6B24" w:rsidP="00A76D3D">
      <w:pPr>
        <w:jc w:val="both"/>
        <w:rPr>
          <w:sz w:val="16"/>
          <w:szCs w:val="16"/>
        </w:rPr>
      </w:pPr>
      <w:r w:rsidRPr="00A76D3D">
        <w:rPr>
          <w:sz w:val="16"/>
          <w:szCs w:val="16"/>
        </w:rPr>
        <w:t>Задаток вносится претендентом лично платежом в валюте Российской Федерации и должен поступить на указанный выше счет на момент подачи заявки.</w:t>
      </w:r>
    </w:p>
    <w:p w:rsidR="00AE6B24" w:rsidRPr="00A76D3D" w:rsidRDefault="00AE6B24" w:rsidP="00A76D3D">
      <w:pPr>
        <w:jc w:val="both"/>
        <w:rPr>
          <w:sz w:val="16"/>
          <w:szCs w:val="16"/>
        </w:rPr>
      </w:pPr>
      <w:r w:rsidRPr="00A76D3D">
        <w:rPr>
          <w:sz w:val="16"/>
          <w:szCs w:val="16"/>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AE6B24" w:rsidRPr="00A76D3D" w:rsidRDefault="00AE6B24" w:rsidP="00A76D3D">
      <w:pPr>
        <w:jc w:val="both"/>
        <w:rPr>
          <w:sz w:val="16"/>
          <w:szCs w:val="16"/>
        </w:rPr>
      </w:pPr>
      <w:r w:rsidRPr="00A76D3D">
        <w:rPr>
          <w:sz w:val="16"/>
          <w:szCs w:val="16"/>
        </w:rPr>
        <w:t xml:space="preserve">В случае отсутствия (не поступления) в указанный срок суммы задатка, обязательства претендента по внесению задатка считаются не исполненными и претендент к участию в аукционе в электронной форме не допускается. </w:t>
      </w:r>
    </w:p>
    <w:p w:rsidR="00AE6B24" w:rsidRPr="00A76D3D" w:rsidRDefault="00AE6B24" w:rsidP="00A76D3D">
      <w:pPr>
        <w:jc w:val="both"/>
        <w:rPr>
          <w:sz w:val="16"/>
          <w:szCs w:val="16"/>
        </w:rPr>
      </w:pPr>
      <w:r w:rsidRPr="00A76D3D">
        <w:rPr>
          <w:sz w:val="16"/>
          <w:szCs w:val="16"/>
        </w:rPr>
        <w:lastRenderedPageBreak/>
        <w:t>Сумма задатка, внесенная победителем аукциона, засчитывается в счет арендной платы по договору, заключенному с победителем аукциона и подлежит перечислению в установленном порядке в бюджет городского поселения - город Павловск.</w:t>
      </w:r>
    </w:p>
    <w:p w:rsidR="00AE6B24" w:rsidRPr="00A76D3D" w:rsidRDefault="00AE6B24" w:rsidP="00A76D3D">
      <w:pPr>
        <w:autoSpaceDE w:val="0"/>
        <w:autoSpaceDN w:val="0"/>
        <w:adjustRightInd w:val="0"/>
        <w:jc w:val="both"/>
        <w:rPr>
          <w:sz w:val="16"/>
          <w:szCs w:val="16"/>
        </w:rPr>
      </w:pPr>
      <w:r w:rsidRPr="00A76D3D">
        <w:rPr>
          <w:sz w:val="16"/>
          <w:szCs w:val="16"/>
        </w:rPr>
        <w:t>Лицам, перечислившим задаток для участия в аукционе, денежные средства возвращаются в следующем порядке:</w:t>
      </w:r>
    </w:p>
    <w:p w:rsidR="00AE6B24" w:rsidRPr="00A76D3D" w:rsidRDefault="00AE6B24" w:rsidP="00A76D3D">
      <w:pPr>
        <w:autoSpaceDE w:val="0"/>
        <w:autoSpaceDN w:val="0"/>
        <w:adjustRightInd w:val="0"/>
        <w:jc w:val="both"/>
        <w:rPr>
          <w:sz w:val="16"/>
          <w:szCs w:val="16"/>
        </w:rPr>
      </w:pPr>
      <w:r w:rsidRPr="00A76D3D">
        <w:rPr>
          <w:sz w:val="16"/>
          <w:szCs w:val="16"/>
        </w:rPr>
        <w:t>а) участникам, за исключением победителя, - в течение 3 календарных дней со дня подведения итогов аукциона;</w:t>
      </w:r>
    </w:p>
    <w:p w:rsidR="00AE6B24" w:rsidRPr="00A76D3D" w:rsidRDefault="00AE6B24" w:rsidP="00A76D3D">
      <w:pPr>
        <w:autoSpaceDE w:val="0"/>
        <w:autoSpaceDN w:val="0"/>
        <w:adjustRightInd w:val="0"/>
        <w:jc w:val="both"/>
        <w:rPr>
          <w:sz w:val="16"/>
          <w:szCs w:val="16"/>
        </w:rPr>
      </w:pPr>
      <w:r w:rsidRPr="00A76D3D">
        <w:rPr>
          <w:sz w:val="16"/>
          <w:szCs w:val="16"/>
        </w:rPr>
        <w:t>б) Заявителям, не допущенным к участию в аукционе - в течение 3 календарных дней со дня подписания Протокола о признании Заявителей участниками;</w:t>
      </w:r>
    </w:p>
    <w:p w:rsidR="00AE6B24" w:rsidRPr="00A76D3D" w:rsidRDefault="00AE6B24" w:rsidP="00A76D3D">
      <w:pPr>
        <w:autoSpaceDE w:val="0"/>
        <w:autoSpaceDN w:val="0"/>
        <w:adjustRightInd w:val="0"/>
        <w:jc w:val="both"/>
        <w:rPr>
          <w:sz w:val="16"/>
          <w:szCs w:val="16"/>
        </w:rPr>
      </w:pPr>
      <w:r w:rsidRPr="00A76D3D">
        <w:rPr>
          <w:sz w:val="16"/>
          <w:szCs w:val="16"/>
        </w:rPr>
        <w:t xml:space="preserve">в) Заявителям, отозвавшим заявку не позднее дня окончания приема заявок – в течение 3 календарных дней со дня поступления уведомления об отзыве заявки. </w:t>
      </w:r>
    </w:p>
    <w:p w:rsidR="00AE6B24" w:rsidRPr="00A76D3D" w:rsidRDefault="00AE6B24" w:rsidP="00A76D3D">
      <w:pPr>
        <w:tabs>
          <w:tab w:val="left" w:pos="6300"/>
        </w:tabs>
        <w:jc w:val="center"/>
        <w:rPr>
          <w:b/>
          <w:sz w:val="16"/>
          <w:szCs w:val="16"/>
        </w:rPr>
      </w:pPr>
    </w:p>
    <w:p w:rsidR="00AE6B24" w:rsidRPr="00A76D3D" w:rsidRDefault="00AE6B24" w:rsidP="00A76D3D">
      <w:pPr>
        <w:tabs>
          <w:tab w:val="left" w:pos="6300"/>
        </w:tabs>
        <w:jc w:val="center"/>
        <w:rPr>
          <w:sz w:val="16"/>
          <w:szCs w:val="16"/>
        </w:rPr>
      </w:pPr>
      <w:r w:rsidRPr="00A76D3D">
        <w:rPr>
          <w:b/>
          <w:sz w:val="16"/>
          <w:szCs w:val="16"/>
        </w:rPr>
        <w:t>Заявитель не допускается к участию в аукционе в следующих случаях</w:t>
      </w:r>
      <w:r w:rsidRPr="00A76D3D">
        <w:rPr>
          <w:sz w:val="16"/>
          <w:szCs w:val="16"/>
        </w:rPr>
        <w:t>:</w:t>
      </w:r>
    </w:p>
    <w:p w:rsidR="00AE6B24" w:rsidRPr="00A76D3D" w:rsidRDefault="00AE6B24" w:rsidP="00A76D3D">
      <w:pPr>
        <w:tabs>
          <w:tab w:val="left" w:pos="6300"/>
        </w:tabs>
        <w:jc w:val="both"/>
        <w:rPr>
          <w:sz w:val="16"/>
          <w:szCs w:val="16"/>
        </w:rPr>
      </w:pPr>
      <w:r w:rsidRPr="00A76D3D">
        <w:rPr>
          <w:sz w:val="16"/>
          <w:szCs w:val="16"/>
        </w:rPr>
        <w:t>1) непредставление необходимых для участия в аукционе документов или представление недостоверных сведений;</w:t>
      </w:r>
    </w:p>
    <w:p w:rsidR="00AE6B24" w:rsidRPr="00A76D3D" w:rsidRDefault="00AE6B24" w:rsidP="00A76D3D">
      <w:pPr>
        <w:tabs>
          <w:tab w:val="left" w:pos="6300"/>
        </w:tabs>
        <w:jc w:val="both"/>
        <w:rPr>
          <w:sz w:val="16"/>
          <w:szCs w:val="16"/>
        </w:rPr>
      </w:pPr>
      <w:r w:rsidRPr="00A76D3D">
        <w:rPr>
          <w:sz w:val="16"/>
          <w:szCs w:val="16"/>
        </w:rPr>
        <w:t>2) непоступление задатка на дату рассмотрения заявок на участие в аукционе;</w:t>
      </w:r>
    </w:p>
    <w:p w:rsidR="00AE6B24" w:rsidRPr="00A76D3D" w:rsidRDefault="00AE6B24" w:rsidP="00A76D3D">
      <w:pPr>
        <w:tabs>
          <w:tab w:val="left" w:pos="6300"/>
        </w:tabs>
        <w:jc w:val="both"/>
        <w:rPr>
          <w:sz w:val="16"/>
          <w:szCs w:val="16"/>
        </w:rPr>
      </w:pPr>
      <w:r w:rsidRPr="00A76D3D">
        <w:rPr>
          <w:sz w:val="16"/>
          <w:szCs w:val="16"/>
        </w:rPr>
        <w:t xml:space="preserve">3) подача заявки на участие в аукционе лицом, которое в соответствии </w:t>
      </w:r>
      <w:r w:rsidRPr="00A76D3D">
        <w:rPr>
          <w:sz w:val="16"/>
          <w:szCs w:val="16"/>
        </w:rPr>
        <w:br/>
        <w:t>с действующим законодательством РФ не имеет права быть участником конкретного аукциона;</w:t>
      </w:r>
    </w:p>
    <w:p w:rsidR="00AE6B24" w:rsidRPr="00A76D3D" w:rsidRDefault="00AE6B24" w:rsidP="00A76D3D">
      <w:pPr>
        <w:tabs>
          <w:tab w:val="left" w:pos="6300"/>
        </w:tabs>
        <w:jc w:val="both"/>
        <w:rPr>
          <w:sz w:val="16"/>
          <w:szCs w:val="16"/>
        </w:rPr>
      </w:pPr>
      <w:r w:rsidRPr="00A76D3D">
        <w:rPr>
          <w:sz w:val="16"/>
          <w:szCs w:val="16"/>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AE6B24" w:rsidRPr="00A76D3D" w:rsidRDefault="00AE6B24" w:rsidP="00A76D3D">
      <w:pPr>
        <w:tabs>
          <w:tab w:val="left" w:pos="6300"/>
        </w:tabs>
        <w:jc w:val="both"/>
        <w:rPr>
          <w:sz w:val="16"/>
          <w:szCs w:val="16"/>
        </w:rPr>
      </w:pPr>
    </w:p>
    <w:p w:rsidR="00AE6B24" w:rsidRPr="00A76D3D" w:rsidRDefault="00AE6B24" w:rsidP="00A76D3D">
      <w:pPr>
        <w:tabs>
          <w:tab w:val="left" w:pos="6300"/>
        </w:tabs>
        <w:jc w:val="center"/>
        <w:rPr>
          <w:b/>
          <w:sz w:val="16"/>
          <w:szCs w:val="16"/>
        </w:rPr>
      </w:pPr>
      <w:r w:rsidRPr="00A76D3D">
        <w:rPr>
          <w:b/>
          <w:sz w:val="16"/>
          <w:szCs w:val="16"/>
        </w:rPr>
        <w:t xml:space="preserve"> Рассмотрение заявок</w:t>
      </w:r>
    </w:p>
    <w:p w:rsidR="00AE6B24" w:rsidRPr="00A76D3D" w:rsidRDefault="00AE6B24" w:rsidP="00A76D3D">
      <w:pPr>
        <w:widowControl w:val="0"/>
        <w:tabs>
          <w:tab w:val="left" w:pos="567"/>
        </w:tabs>
        <w:jc w:val="both"/>
        <w:rPr>
          <w:sz w:val="16"/>
          <w:szCs w:val="16"/>
        </w:rPr>
      </w:pPr>
      <w:r w:rsidRPr="00A76D3D">
        <w:rPr>
          <w:b/>
          <w:sz w:val="16"/>
          <w:szCs w:val="16"/>
        </w:rPr>
        <w:tab/>
      </w:r>
      <w:r w:rsidRPr="00A76D3D">
        <w:rPr>
          <w:sz w:val="16"/>
          <w:szCs w:val="16"/>
        </w:rPr>
        <w:t>1. Для участия в аукционе Заявители перечисляют задаток в размере 100 процентов начальной цены продажи права на заключение договора аренды земельного участка и заполняют размещенную в открытой части единой электронной торговой площадки форму заявки (приложение 1) с приложением электронных документов в соответствии с перечнем, приведенным в извещении о проведении аукциона.</w:t>
      </w:r>
    </w:p>
    <w:p w:rsidR="00AE6B24" w:rsidRPr="00A76D3D" w:rsidRDefault="00AE6B24" w:rsidP="00A76D3D">
      <w:pPr>
        <w:widowControl w:val="0"/>
        <w:tabs>
          <w:tab w:val="left" w:pos="567"/>
        </w:tabs>
        <w:jc w:val="both"/>
        <w:rPr>
          <w:sz w:val="16"/>
          <w:szCs w:val="16"/>
        </w:rPr>
      </w:pPr>
      <w:r w:rsidRPr="00A76D3D">
        <w:rPr>
          <w:sz w:val="16"/>
          <w:szCs w:val="16"/>
        </w:rPr>
        <w:tab/>
        <w:t>2. В день определения участников аукциона, указанный в извещении о проведении аукциона по продаже права заключения договора аренды земельного участка в электронной форме, Оператор электронной площадки через «личный кабинет» Продавца обеспечивает доступ Продавца к поданным Заявителями заявкам и документам, а также к журналу приема заявок.</w:t>
      </w:r>
    </w:p>
    <w:p w:rsidR="00AE6B24" w:rsidRPr="00A76D3D" w:rsidRDefault="00AE6B24" w:rsidP="00A76D3D">
      <w:pPr>
        <w:widowControl w:val="0"/>
        <w:tabs>
          <w:tab w:val="left" w:pos="567"/>
        </w:tabs>
        <w:jc w:val="both"/>
        <w:rPr>
          <w:sz w:val="16"/>
          <w:szCs w:val="16"/>
        </w:rPr>
      </w:pPr>
      <w:r w:rsidRPr="00A76D3D">
        <w:rPr>
          <w:sz w:val="16"/>
          <w:szCs w:val="16"/>
        </w:rPr>
        <w:tab/>
        <w:t>3. Продавец в день рассмотрения заявок и документов Заявителей подписывает протокол о признании Заявителей участниками, в котором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 также имена (наименования) Заявителей, которым было отказано в допуске к участию в аукционе, с указанием оснований такого отказа.</w:t>
      </w:r>
    </w:p>
    <w:p w:rsidR="00AE6B24" w:rsidRPr="00A76D3D" w:rsidRDefault="00AE6B24" w:rsidP="00A76D3D">
      <w:pPr>
        <w:widowControl w:val="0"/>
        <w:tabs>
          <w:tab w:val="left" w:pos="567"/>
        </w:tabs>
        <w:jc w:val="both"/>
        <w:rPr>
          <w:sz w:val="16"/>
          <w:szCs w:val="16"/>
        </w:rPr>
      </w:pPr>
      <w:r w:rsidRPr="00A76D3D">
        <w:rPr>
          <w:sz w:val="16"/>
          <w:szCs w:val="16"/>
        </w:rPr>
        <w:tab/>
        <w:t xml:space="preserve"> 4. Заявитель приобретает статус участника аукциона с момента подписания протокола о признании Заявителей участниками аукциона.</w:t>
      </w:r>
    </w:p>
    <w:p w:rsidR="00AE6B24" w:rsidRPr="00A76D3D" w:rsidRDefault="00AE6B24" w:rsidP="00A76D3D">
      <w:pPr>
        <w:widowControl w:val="0"/>
        <w:tabs>
          <w:tab w:val="left" w:pos="567"/>
        </w:tabs>
        <w:jc w:val="both"/>
        <w:rPr>
          <w:sz w:val="16"/>
          <w:szCs w:val="16"/>
        </w:rPr>
      </w:pPr>
      <w:r w:rsidRPr="00A76D3D">
        <w:rPr>
          <w:sz w:val="16"/>
          <w:szCs w:val="16"/>
        </w:rPr>
        <w:tab/>
        <w:t xml:space="preserve"> 5. Не позднее следующего рабочего дня после дня подписания протокола о признании Заявителей участниками всем Заявителям,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AE6B24" w:rsidRPr="00A76D3D" w:rsidRDefault="00AE6B24" w:rsidP="00A76D3D">
      <w:pPr>
        <w:widowControl w:val="0"/>
        <w:jc w:val="both"/>
        <w:rPr>
          <w:sz w:val="16"/>
          <w:szCs w:val="16"/>
        </w:rPr>
      </w:pPr>
      <w:r w:rsidRPr="00A76D3D">
        <w:rPr>
          <w:sz w:val="16"/>
          <w:szCs w:val="16"/>
        </w:rPr>
        <w:t xml:space="preserve">Информация о Заявителях, не допущенных к участию в аукционе, размещается в открытой части единой электронной торговой площадки, на официальном сайте Российской Федерации для размещения информации о проведении торгов </w:t>
      </w:r>
      <w:hyperlink r:id="rId139" w:history="1">
        <w:r w:rsidRPr="00A76D3D">
          <w:rPr>
            <w:color w:val="0000FF"/>
            <w:sz w:val="16"/>
            <w:szCs w:val="16"/>
            <w:u w:val="single"/>
            <w:lang w:val="en-US" w:bidi="en-US"/>
          </w:rPr>
          <w:t>www</w:t>
        </w:r>
        <w:r w:rsidRPr="00A76D3D">
          <w:rPr>
            <w:color w:val="0000FF"/>
            <w:sz w:val="16"/>
            <w:szCs w:val="16"/>
            <w:u w:val="single"/>
            <w:lang w:bidi="en-US"/>
          </w:rPr>
          <w:t>.</w:t>
        </w:r>
        <w:r w:rsidRPr="00A76D3D">
          <w:rPr>
            <w:color w:val="0000FF"/>
            <w:sz w:val="16"/>
            <w:szCs w:val="16"/>
            <w:u w:val="single"/>
            <w:lang w:val="en-US" w:bidi="en-US"/>
          </w:rPr>
          <w:t>torgi</w:t>
        </w:r>
        <w:r w:rsidRPr="00A76D3D">
          <w:rPr>
            <w:color w:val="0000FF"/>
            <w:sz w:val="16"/>
            <w:szCs w:val="16"/>
            <w:u w:val="single"/>
            <w:lang w:bidi="en-US"/>
          </w:rPr>
          <w:t>.</w:t>
        </w:r>
        <w:r w:rsidRPr="00A76D3D">
          <w:rPr>
            <w:color w:val="0000FF"/>
            <w:sz w:val="16"/>
            <w:szCs w:val="16"/>
            <w:u w:val="single"/>
            <w:lang w:val="en-US" w:bidi="en-US"/>
          </w:rPr>
          <w:t>gov</w:t>
        </w:r>
        <w:r w:rsidRPr="00A76D3D">
          <w:rPr>
            <w:color w:val="0000FF"/>
            <w:sz w:val="16"/>
            <w:szCs w:val="16"/>
            <w:u w:val="single"/>
            <w:lang w:bidi="en-US"/>
          </w:rPr>
          <w:t>.</w:t>
        </w:r>
        <w:r w:rsidRPr="00A76D3D">
          <w:rPr>
            <w:color w:val="0000FF"/>
            <w:sz w:val="16"/>
            <w:szCs w:val="16"/>
            <w:u w:val="single"/>
            <w:lang w:val="en-US" w:bidi="en-US"/>
          </w:rPr>
          <w:t>ru</w:t>
        </w:r>
      </w:hyperlink>
      <w:r w:rsidRPr="00A76D3D">
        <w:rPr>
          <w:sz w:val="16"/>
          <w:szCs w:val="16"/>
          <w:lang w:bidi="en-US"/>
        </w:rPr>
        <w:t>.</w:t>
      </w:r>
    </w:p>
    <w:p w:rsidR="00AE6B24" w:rsidRPr="00A76D3D" w:rsidRDefault="00AE6B24" w:rsidP="00A76D3D">
      <w:pPr>
        <w:widowControl w:val="0"/>
        <w:tabs>
          <w:tab w:val="left" w:pos="567"/>
        </w:tabs>
        <w:jc w:val="both"/>
        <w:rPr>
          <w:sz w:val="16"/>
          <w:szCs w:val="16"/>
        </w:rPr>
      </w:pPr>
      <w:r w:rsidRPr="00A76D3D">
        <w:rPr>
          <w:sz w:val="16"/>
          <w:szCs w:val="16"/>
        </w:rPr>
        <w:tab/>
        <w:t>6. Проведение процедуры аукциона должно состояться не ранее чем за пять дней со дня прекращения приема документов, указанного в извещении о проведении аукциона в электронной форме.</w:t>
      </w:r>
    </w:p>
    <w:p w:rsidR="00AE6B24" w:rsidRPr="00A76D3D" w:rsidRDefault="00AE6B24" w:rsidP="00A76D3D">
      <w:pPr>
        <w:widowControl w:val="0"/>
        <w:tabs>
          <w:tab w:val="left" w:pos="567"/>
        </w:tabs>
        <w:jc w:val="both"/>
        <w:rPr>
          <w:sz w:val="16"/>
          <w:szCs w:val="16"/>
        </w:rPr>
      </w:pPr>
    </w:p>
    <w:p w:rsidR="00AE6B24" w:rsidRPr="00A76D3D" w:rsidRDefault="00AE6B24" w:rsidP="00A76D3D">
      <w:pPr>
        <w:tabs>
          <w:tab w:val="left" w:pos="6300"/>
        </w:tabs>
        <w:jc w:val="center"/>
        <w:rPr>
          <w:b/>
          <w:sz w:val="16"/>
          <w:szCs w:val="16"/>
        </w:rPr>
      </w:pPr>
      <w:r w:rsidRPr="00A76D3D">
        <w:rPr>
          <w:b/>
          <w:sz w:val="16"/>
          <w:szCs w:val="16"/>
        </w:rPr>
        <w:t>Порядок проведения аукциона в электронной форме и определение размера взимаемой платы с победителя аукциона: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Процедура аукциона проводится в день и время, указанные в настоящем извещении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 xml:space="preserve">«Шаг аукциона» установлен организатором аукциона в фиксированной сумме, в размере 3 % от начальной (минимальной) </w:t>
      </w:r>
      <w:r w:rsidRPr="00A76D3D">
        <w:rPr>
          <w:rFonts w:eastAsia="Calibri"/>
          <w:sz w:val="16"/>
          <w:szCs w:val="16"/>
          <w:lang w:eastAsia="en-US"/>
        </w:rPr>
        <w:lastRenderedPageBreak/>
        <w:t>цены договора (арендной платы), указанной в настоящем  извещении  и не изменяется в течение всего аукциона.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Со времени начала проведения процедуры аукциона оператором электронной площадки размещается:</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а)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б) в закрытой части электронной площадки - помимо информации, указанной в открытой части электронной площадки, также предложения о цене аренды земельного участка и время их поступления, величина повышения начальной цены («шаг аукциона»), время, оставшееся до окончания приема предложений о цене аренды земельного участка.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В течение одного часа со времени начала проведения процедуры аукциона участникам предлагается заявить об аренде земельного участка по начальной цене. В случае если в течение указанного времени:</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а) поступило предложение о начальной цене аренды земельного участка, то время для представления следующих предложений об увеличенной на «шаг аукциона» цене аренды земельного участка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б) не поступило ни одного предложения о начальной цене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аренды земельного участка является время завершения аукциона.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При этом программными средствами электронной площадки обеспечивается:</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а) исключение возможности подачи участником предложения о цене аренды земельного участка, не соответствующего увеличению текущей цены на величину «шага аукциона»;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б) уведомление участника в случае, если предложение этого участника о цене аренды земельного участка не может быть принято в связи с подачей аналогичного предложения ранее другим участником.</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Победителем аукциона признается участник, предложивший наибольшую цену на право заключения договора аренды земельного участка.</w:t>
      </w:r>
    </w:p>
    <w:p w:rsidR="00AE6B24" w:rsidRPr="00A76D3D" w:rsidRDefault="00AE6B24" w:rsidP="00A76D3D">
      <w:pPr>
        <w:jc w:val="both"/>
        <w:rPr>
          <w:sz w:val="16"/>
          <w:szCs w:val="16"/>
        </w:rPr>
      </w:pPr>
      <w:r w:rsidRPr="00A76D3D">
        <w:rPr>
          <w:sz w:val="16"/>
          <w:szCs w:val="16"/>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Процедура аукциона считается завершенной с момента подписания Продавцом протокола об итогах аукциона.</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Аукцион признается несостоявшимся в следующих случаях:</w:t>
      </w:r>
    </w:p>
    <w:p w:rsidR="00AE6B24" w:rsidRPr="00A76D3D" w:rsidRDefault="00AE6B24" w:rsidP="00A76D3D">
      <w:pPr>
        <w:pStyle w:val="2d"/>
        <w:shd w:val="clear" w:color="auto" w:fill="auto"/>
        <w:tabs>
          <w:tab w:val="left" w:pos="284"/>
        </w:tabs>
        <w:spacing w:after="0" w:line="240" w:lineRule="auto"/>
        <w:jc w:val="both"/>
        <w:rPr>
          <w:rFonts w:ascii="Times New Roman" w:hAnsi="Times New Roman"/>
          <w:sz w:val="16"/>
          <w:szCs w:val="16"/>
        </w:rPr>
      </w:pPr>
      <w:r w:rsidRPr="00A76D3D">
        <w:rPr>
          <w:rFonts w:ascii="Times New Roman" w:hAnsi="Times New Roman"/>
          <w:sz w:val="16"/>
          <w:szCs w:val="16"/>
        </w:rPr>
        <w:tab/>
        <w:t>- не было подано ни одной заявки на участие либо ни один из Заявителей не признан участником;</w:t>
      </w:r>
    </w:p>
    <w:p w:rsidR="00AE6B24" w:rsidRPr="00A76D3D" w:rsidRDefault="00AE6B24" w:rsidP="00A76D3D">
      <w:pPr>
        <w:pStyle w:val="2d"/>
        <w:shd w:val="clear" w:color="auto" w:fill="auto"/>
        <w:tabs>
          <w:tab w:val="left" w:pos="284"/>
        </w:tabs>
        <w:spacing w:after="0" w:line="240" w:lineRule="auto"/>
        <w:jc w:val="both"/>
        <w:rPr>
          <w:rFonts w:ascii="Times New Roman" w:hAnsi="Times New Roman"/>
          <w:sz w:val="16"/>
          <w:szCs w:val="16"/>
        </w:rPr>
      </w:pPr>
      <w:r w:rsidRPr="00A76D3D">
        <w:rPr>
          <w:rFonts w:ascii="Times New Roman" w:hAnsi="Times New Roman"/>
          <w:sz w:val="16"/>
          <w:szCs w:val="16"/>
        </w:rPr>
        <w:tab/>
        <w:t>- принято решение о признании только одного Заявителя участником;</w:t>
      </w:r>
    </w:p>
    <w:p w:rsidR="00AE6B24" w:rsidRPr="00A76D3D" w:rsidRDefault="00AE6B24" w:rsidP="00A76D3D">
      <w:pPr>
        <w:pStyle w:val="2d"/>
        <w:shd w:val="clear" w:color="auto" w:fill="auto"/>
        <w:tabs>
          <w:tab w:val="left" w:pos="284"/>
        </w:tabs>
        <w:spacing w:after="0" w:line="240" w:lineRule="auto"/>
        <w:jc w:val="both"/>
        <w:rPr>
          <w:rFonts w:ascii="Times New Roman" w:hAnsi="Times New Roman"/>
          <w:sz w:val="16"/>
          <w:szCs w:val="16"/>
        </w:rPr>
      </w:pPr>
      <w:r w:rsidRPr="00A76D3D">
        <w:rPr>
          <w:rFonts w:ascii="Times New Roman" w:hAnsi="Times New Roman"/>
          <w:sz w:val="16"/>
          <w:szCs w:val="16"/>
        </w:rPr>
        <w:tab/>
        <w:t xml:space="preserve"> - ни один из участников не сделал предложение о начальной цене права заключения договора аренды </w:t>
      </w:r>
      <w:r w:rsidRPr="00A76D3D">
        <w:rPr>
          <w:rFonts w:ascii="Times New Roman" w:hAnsi="Times New Roman"/>
          <w:sz w:val="16"/>
          <w:szCs w:val="16"/>
        </w:rPr>
        <w:lastRenderedPageBreak/>
        <w:t>земельного участка.</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Решение о признании аукциона несостоявшимся оформляется протоколом об итогах аукциона.</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единой электронной торговой площадки следующая информация:</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 наименование предмета аукциона и иные позволяющие его индивидуализировать сведения;</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 цена сделки;</w:t>
      </w:r>
    </w:p>
    <w:p w:rsidR="00AE6B24" w:rsidRPr="00A76D3D" w:rsidRDefault="00AE6B24" w:rsidP="00A76D3D">
      <w:pPr>
        <w:pStyle w:val="2d"/>
        <w:numPr>
          <w:ilvl w:val="0"/>
          <w:numId w:val="19"/>
        </w:numPr>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hAnsi="Times New Roman"/>
          <w:sz w:val="16"/>
          <w:szCs w:val="16"/>
        </w:rPr>
        <w:t>фамилия, имя, отчество физического лица или наименовании юридического лица - Победителя торгов.</w:t>
      </w:r>
    </w:p>
    <w:p w:rsidR="00AE6B24" w:rsidRPr="00A76D3D" w:rsidRDefault="00AE6B24" w:rsidP="00A76D3D">
      <w:pPr>
        <w:pStyle w:val="2d"/>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Размер взимаемой с победителя аукциона или иных лиц, с которыми заключается договор</w:t>
      </w:r>
    </w:p>
    <w:p w:rsidR="00AE6B24" w:rsidRPr="00A76D3D" w:rsidRDefault="00AE6B24" w:rsidP="00A76D3D">
      <w:pPr>
        <w:pStyle w:val="2d"/>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 xml:space="preserve">аренды земельного участка, платы оператору электронной площадки (размер устанавливается в соответствии с постановлением Правительства РФ от 10.05.2018 № 564). </w:t>
      </w:r>
    </w:p>
    <w:p w:rsidR="00AE6B24" w:rsidRPr="00A76D3D" w:rsidRDefault="00AE6B24" w:rsidP="00A76D3D">
      <w:pPr>
        <w:pStyle w:val="2d"/>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hAnsi="Times New Roman"/>
          <w:sz w:val="16"/>
          <w:szCs w:val="16"/>
        </w:rPr>
        <w:tab/>
        <w:t>При проведении в соответствии с Земельным кодексом Российской Федерации аукциона на право заключения договора аренды земельного участка в электронной форме оператор электронной площадки вправе в соответствии с Правилами, утвержденными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предельныхразмеров"), взимать с победителя аукциона или иного лица, с которыми в соответствии с пунктами 13, 14, 20 и 25 статьи 39 12 Земельного кодекса Российской Федерации заключается договор аренды такого участка, плату за участие в аукционе в размере, не превышающем предельный размер, установленный пунктом 2 Постановления Правительства РФ от 10 мая 2018 г.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При этом:</w:t>
      </w:r>
    </w:p>
    <w:p w:rsidR="00AE6B24" w:rsidRPr="00A76D3D" w:rsidRDefault="00AE6B24" w:rsidP="00A76D3D">
      <w:pPr>
        <w:jc w:val="both"/>
        <w:rPr>
          <w:sz w:val="16"/>
          <w:szCs w:val="16"/>
        </w:rPr>
      </w:pPr>
      <w:r w:rsidRPr="00A76D3D">
        <w:rPr>
          <w:sz w:val="16"/>
          <w:szCs w:val="16"/>
        </w:rPr>
        <w:t>- размер платы исчисляется в процентах начальной цены предмета аукциона;</w:t>
      </w:r>
    </w:p>
    <w:p w:rsidR="00AE6B24" w:rsidRPr="00A76D3D" w:rsidRDefault="00AE6B24" w:rsidP="00A76D3D">
      <w:pPr>
        <w:jc w:val="both"/>
        <w:rPr>
          <w:sz w:val="16"/>
          <w:szCs w:val="16"/>
        </w:rPr>
      </w:pPr>
      <w:r w:rsidRPr="00A76D3D">
        <w:rPr>
          <w:sz w:val="16"/>
          <w:szCs w:val="16"/>
        </w:rPr>
        <w:t>- предусмотренный пунктом 2 Постановления Правительства РФ от 10 мая 2018 г. № 564</w:t>
      </w:r>
    </w:p>
    <w:p w:rsidR="00AE6B24" w:rsidRPr="00A76D3D" w:rsidRDefault="00AE6B24" w:rsidP="00A76D3D">
      <w:pPr>
        <w:jc w:val="both"/>
        <w:rPr>
          <w:sz w:val="16"/>
          <w:szCs w:val="16"/>
        </w:rPr>
      </w:pPr>
      <w:r w:rsidRPr="00A76D3D">
        <w:rPr>
          <w:sz w:val="16"/>
          <w:szCs w:val="16"/>
        </w:rPr>
        <w: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предельный размер платы, не превышающий 2 тыс. рублей, применяется в случае проведения аукциона на право заключения договора аренды земельного участка, находящегося в государственной или муниципальной собственности, включенного в перечень государственного имущества или перечень муниципального имущества, предусмотренные частью 4статьи18 Федерального закона "О развитии малого и среднего предпринимательства в Российской Федерации", а также в случае, если лицом, с которым заключается договор по результатам аукциона, проводимого в случае, предусмотренном пунктом 7 статьи 39 18 Земельного кодекса Российской Федерации, является гражданин;</w:t>
      </w:r>
    </w:p>
    <w:p w:rsidR="00AE6B24" w:rsidRPr="00A76D3D" w:rsidRDefault="00AE6B24" w:rsidP="00A76D3D">
      <w:pPr>
        <w:jc w:val="both"/>
        <w:rPr>
          <w:sz w:val="16"/>
          <w:szCs w:val="16"/>
        </w:rPr>
      </w:pPr>
      <w:r w:rsidRPr="00A76D3D">
        <w:rPr>
          <w:sz w:val="16"/>
          <w:szCs w:val="16"/>
        </w:rPr>
        <w:t>- положения абзаца второго пункта 3 Постановления Правительства РФ от 10 мая 2018 г.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не применяются;</w:t>
      </w:r>
    </w:p>
    <w:p w:rsidR="00AE6B24" w:rsidRPr="00A76D3D" w:rsidRDefault="00AE6B24" w:rsidP="00A76D3D">
      <w:pPr>
        <w:jc w:val="both"/>
        <w:rPr>
          <w:sz w:val="16"/>
          <w:szCs w:val="16"/>
        </w:rPr>
      </w:pPr>
      <w:r w:rsidRPr="00A76D3D">
        <w:rPr>
          <w:sz w:val="16"/>
          <w:szCs w:val="16"/>
        </w:rPr>
        <w:t>- положения Правил, утвержденных Постановлением Правительства РФ от 10 мая 2018 г.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касающиеся электронной процедуры, контракта, применяются соответственно к аукциону, договору купли-продажи земельного участка, находящегося в государственной или муниципальной собственности, либо договору аренды такого участка;</w:t>
      </w:r>
    </w:p>
    <w:p w:rsidR="00AE6B24" w:rsidRPr="00A76D3D" w:rsidRDefault="00AE6B24" w:rsidP="00A76D3D">
      <w:pPr>
        <w:jc w:val="both"/>
        <w:rPr>
          <w:sz w:val="16"/>
          <w:szCs w:val="16"/>
        </w:rPr>
      </w:pPr>
      <w:r w:rsidRPr="00A76D3D">
        <w:rPr>
          <w:sz w:val="16"/>
          <w:szCs w:val="16"/>
        </w:rPr>
        <w:lastRenderedPageBreak/>
        <w:t>- оператор электронной площадки вправе осуществлять действия, предусмотренные пунктами 7 и 8 Правил, утвержденных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в течение одного рабочего дня, следующего за днем заключения в соответствии Земельным кодексом Российской Федерации договора купли-продажи земельного участка, находящегося в государственной или муниципальной собственности, либо договора аренды такого участка.</w:t>
      </w:r>
    </w:p>
    <w:p w:rsidR="00AE6B24" w:rsidRPr="00A76D3D" w:rsidRDefault="00AE6B24" w:rsidP="00A76D3D">
      <w:pPr>
        <w:pStyle w:val="2d"/>
        <w:tabs>
          <w:tab w:val="left" w:pos="284"/>
        </w:tabs>
        <w:spacing w:after="0" w:line="240" w:lineRule="auto"/>
        <w:rPr>
          <w:rFonts w:ascii="Times New Roman" w:eastAsia="Calibri" w:hAnsi="Times New Roman"/>
          <w:sz w:val="16"/>
          <w:szCs w:val="16"/>
        </w:rPr>
      </w:pPr>
    </w:p>
    <w:p w:rsidR="00AE6B24" w:rsidRPr="00A76D3D" w:rsidRDefault="00AE6B24" w:rsidP="00A76D3D">
      <w:pPr>
        <w:pStyle w:val="2d"/>
        <w:tabs>
          <w:tab w:val="left" w:pos="284"/>
        </w:tabs>
        <w:spacing w:after="0" w:line="240" w:lineRule="auto"/>
        <w:jc w:val="center"/>
        <w:rPr>
          <w:rFonts w:ascii="Times New Roman" w:eastAsia="Calibri" w:hAnsi="Times New Roman"/>
          <w:b w:val="0"/>
          <w:sz w:val="16"/>
          <w:szCs w:val="16"/>
        </w:rPr>
      </w:pPr>
      <w:r w:rsidRPr="00A76D3D">
        <w:rPr>
          <w:rFonts w:ascii="Times New Roman" w:eastAsia="Calibri" w:hAnsi="Times New Roman"/>
          <w:sz w:val="16"/>
          <w:szCs w:val="16"/>
        </w:rPr>
        <w:t>Отмена и приостановление аукциона</w:t>
      </w:r>
    </w:p>
    <w:p w:rsidR="00AE6B24" w:rsidRPr="00A76D3D" w:rsidRDefault="00AE6B24"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Продавец вправе отменить аукцион не позднее, чем за 3 (три) дня до даты проведения аукциона.</w:t>
      </w:r>
    </w:p>
    <w:p w:rsidR="00AE6B24" w:rsidRPr="00A76D3D" w:rsidRDefault="00AE6B24"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 xml:space="preserve">1. Решение об отмене аукциона размещается на официальном сайте Российской Федерации для размещения информации о проведении торгов </w:t>
      </w:r>
      <w:hyperlink r:id="rId140" w:history="1">
        <w:r w:rsidRPr="00A76D3D">
          <w:rPr>
            <w:rStyle w:val="ad"/>
            <w:rFonts w:ascii="Times New Roman" w:eastAsia="Calibri" w:hAnsi="Times New Roman"/>
            <w:sz w:val="16"/>
            <w:szCs w:val="16"/>
          </w:rPr>
          <w:t>www.torgi.gov.ru</w:t>
        </w:r>
      </w:hyperlink>
      <w:r w:rsidRPr="00A76D3D">
        <w:rPr>
          <w:rFonts w:ascii="Times New Roman" w:eastAsia="Calibri" w:hAnsi="Times New Roman"/>
          <w:sz w:val="16"/>
          <w:szCs w:val="16"/>
        </w:rPr>
        <w:t>и в открытой части единой электронной торговой площадки в срок не позднее рабочего дня, следующего за днем принятия указанного решения.</w:t>
      </w:r>
    </w:p>
    <w:p w:rsidR="00AE6B24" w:rsidRPr="00A76D3D" w:rsidRDefault="00AE6B24"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2.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Заявителей.</w:t>
      </w:r>
    </w:p>
    <w:p w:rsidR="00AE6B24" w:rsidRPr="00A76D3D" w:rsidRDefault="00AE6B24"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3.Организатор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единой электронной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w:t>
      </w:r>
    </w:p>
    <w:p w:rsidR="00AE6B24" w:rsidRPr="00A76D3D" w:rsidRDefault="00AE6B24" w:rsidP="00A76D3D">
      <w:pPr>
        <w:pStyle w:val="2d"/>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договра аренды земельного участка, времени приостановления и возобновления продажи права на заключение договора аренды земельного участка, уведомляет об этом участников, а также направляет указанную информацию продавцу для внесения в протокол об итогах продажи права заключения договора аренды земельного участка.</w:t>
      </w:r>
    </w:p>
    <w:p w:rsidR="00AE6B24" w:rsidRPr="00A76D3D" w:rsidRDefault="00AE6B24" w:rsidP="00A76D3D">
      <w:pPr>
        <w:pStyle w:val="2d"/>
        <w:shd w:val="clear" w:color="auto" w:fill="auto"/>
        <w:tabs>
          <w:tab w:val="left" w:pos="284"/>
        </w:tabs>
        <w:spacing w:after="0" w:line="240" w:lineRule="auto"/>
        <w:jc w:val="center"/>
        <w:rPr>
          <w:rFonts w:ascii="Times New Roman" w:hAnsi="Times New Roman"/>
          <w:b w:val="0"/>
          <w:sz w:val="16"/>
          <w:szCs w:val="16"/>
        </w:rPr>
      </w:pPr>
    </w:p>
    <w:p w:rsidR="00AE6B24" w:rsidRPr="00A76D3D" w:rsidRDefault="00AE6B24" w:rsidP="00A76D3D">
      <w:pPr>
        <w:pStyle w:val="2d"/>
        <w:shd w:val="clear" w:color="auto" w:fill="auto"/>
        <w:tabs>
          <w:tab w:val="left" w:pos="284"/>
        </w:tabs>
        <w:spacing w:after="0" w:line="240" w:lineRule="auto"/>
        <w:jc w:val="center"/>
        <w:rPr>
          <w:rFonts w:ascii="Times New Roman" w:eastAsia="Calibri" w:hAnsi="Times New Roman"/>
          <w:sz w:val="16"/>
          <w:szCs w:val="16"/>
        </w:rPr>
      </w:pPr>
      <w:r w:rsidRPr="00A76D3D">
        <w:rPr>
          <w:rFonts w:ascii="Times New Roman" w:hAnsi="Times New Roman"/>
          <w:sz w:val="16"/>
          <w:szCs w:val="16"/>
        </w:rPr>
        <w:t>Заключение договора аренды земельного участка:</w:t>
      </w:r>
    </w:p>
    <w:p w:rsidR="00AE6B24" w:rsidRPr="00A76D3D" w:rsidRDefault="00AE6B24" w:rsidP="00A76D3D">
      <w:pPr>
        <w:pStyle w:val="af2"/>
        <w:spacing w:after="0"/>
        <w:rPr>
          <w:sz w:val="16"/>
          <w:szCs w:val="16"/>
        </w:rPr>
      </w:pPr>
      <w:r w:rsidRPr="00A76D3D">
        <w:rPr>
          <w:b/>
          <w:sz w:val="16"/>
          <w:szCs w:val="16"/>
        </w:rPr>
        <w:t xml:space="preserve">Срок аренды земельного участка: </w:t>
      </w:r>
      <w:r w:rsidRPr="00A76D3D">
        <w:rPr>
          <w:sz w:val="16"/>
          <w:szCs w:val="16"/>
        </w:rPr>
        <w:t>4 года 6 месяцев.</w:t>
      </w:r>
    </w:p>
    <w:p w:rsidR="00AE6B24" w:rsidRPr="00A76D3D" w:rsidRDefault="00AE6B24" w:rsidP="00A76D3D">
      <w:pPr>
        <w:jc w:val="both"/>
        <w:rPr>
          <w:sz w:val="16"/>
          <w:szCs w:val="16"/>
        </w:rPr>
      </w:pPr>
      <w:r w:rsidRPr="00A76D3D">
        <w:rPr>
          <w:sz w:val="16"/>
          <w:szCs w:val="16"/>
        </w:rPr>
        <w:t>Договор аренды земельного участка (приложение№ 2) с победителем аукциона заключается в установленном законодательством порядке не ранее чем через 10 дней со дня размещения информации о результатах аукциона на официальном сайте Российской Федерации в сети «Интернет». При отказе или уклонении победителя аукциона от заключения в установленный срок договора аренды земельного участка   задаток   ему   не возвращается,   он  утрачивает    право на   заключение  указанного договора. Результаты аукциона аннулируются продавцом. Задаток зачисляется в бюджет городского поселения – город Павловск.</w:t>
      </w:r>
    </w:p>
    <w:p w:rsidR="00AE6B24" w:rsidRPr="00A76D3D" w:rsidRDefault="00AE6B24" w:rsidP="00A76D3D">
      <w:pPr>
        <w:jc w:val="both"/>
        <w:rPr>
          <w:sz w:val="16"/>
          <w:szCs w:val="16"/>
        </w:rPr>
      </w:pPr>
      <w:r w:rsidRPr="00A76D3D">
        <w:rPr>
          <w:sz w:val="16"/>
          <w:szCs w:val="16"/>
        </w:rPr>
        <w:t xml:space="preserve">Размер </w:t>
      </w:r>
      <w:r w:rsidRPr="00A76D3D">
        <w:rPr>
          <w:rFonts w:eastAsia="Calibri"/>
          <w:bCs/>
          <w:color w:val="333333"/>
          <w:sz w:val="16"/>
          <w:szCs w:val="16"/>
          <w:u w:val="single"/>
          <w:shd w:val="clear" w:color="auto" w:fill="FEFEFE"/>
          <w:lang w:eastAsia="en-US"/>
        </w:rPr>
        <w:t>ежегодной арендной платы</w:t>
      </w:r>
      <w:r w:rsidRPr="00A76D3D">
        <w:rPr>
          <w:sz w:val="16"/>
          <w:szCs w:val="16"/>
        </w:rPr>
        <w:t xml:space="preserve"> земельного участка, определенной  по итогам аукциона, за вычетом суммы внесенного задатка производится покупателем единовременно в течение 7 (семи) дней со дня заключения договора аренды земельного участка по следующим реквизитам: </w:t>
      </w:r>
    </w:p>
    <w:p w:rsidR="00AE6B24" w:rsidRPr="00A76D3D" w:rsidRDefault="00AE6B24" w:rsidP="00A76D3D">
      <w:pPr>
        <w:jc w:val="both"/>
        <w:rPr>
          <w:sz w:val="16"/>
          <w:szCs w:val="16"/>
        </w:rPr>
      </w:pPr>
      <w:r w:rsidRPr="00A76D3D">
        <w:rPr>
          <w:rFonts w:eastAsia="Calibri"/>
          <w:sz w:val="16"/>
          <w:szCs w:val="16"/>
        </w:rPr>
        <w:t xml:space="preserve">Получатель: </w:t>
      </w:r>
      <w:r w:rsidRPr="00A76D3D">
        <w:rPr>
          <w:sz w:val="16"/>
          <w:szCs w:val="16"/>
        </w:rPr>
        <w:t>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w:t>
      </w:r>
    </w:p>
    <w:p w:rsidR="00AE6B24" w:rsidRPr="00A76D3D" w:rsidRDefault="00AE6B24" w:rsidP="00A76D3D">
      <w:pPr>
        <w:jc w:val="both"/>
        <w:rPr>
          <w:sz w:val="16"/>
          <w:szCs w:val="16"/>
        </w:rPr>
      </w:pPr>
      <w:r w:rsidRPr="00A76D3D">
        <w:rPr>
          <w:sz w:val="16"/>
          <w:szCs w:val="16"/>
        </w:rPr>
        <w:t>ИНН 3620002250</w:t>
      </w:r>
    </w:p>
    <w:p w:rsidR="00AE6B24" w:rsidRPr="00A76D3D" w:rsidRDefault="00AE6B24" w:rsidP="00A76D3D">
      <w:pPr>
        <w:jc w:val="both"/>
        <w:rPr>
          <w:sz w:val="16"/>
          <w:szCs w:val="16"/>
        </w:rPr>
      </w:pPr>
      <w:r w:rsidRPr="00A76D3D">
        <w:rPr>
          <w:sz w:val="16"/>
          <w:szCs w:val="16"/>
        </w:rPr>
        <w:t>КПП 362001001</w:t>
      </w:r>
    </w:p>
    <w:p w:rsidR="00AE6B24" w:rsidRPr="00A76D3D" w:rsidRDefault="00AE6B24" w:rsidP="00A76D3D">
      <w:pPr>
        <w:jc w:val="both"/>
        <w:rPr>
          <w:sz w:val="16"/>
          <w:szCs w:val="16"/>
        </w:rPr>
      </w:pPr>
      <w:r w:rsidRPr="00A76D3D">
        <w:rPr>
          <w:sz w:val="16"/>
          <w:szCs w:val="16"/>
        </w:rPr>
        <w:t xml:space="preserve">Банк получателя: ОТДЕЛЕНИЕ ВОРОНЕЖ БАНКА РОССИИ//УФК по Воронежской области г. Воронеж, </w:t>
      </w:r>
    </w:p>
    <w:p w:rsidR="00AE6B24" w:rsidRPr="00A76D3D" w:rsidRDefault="00AE6B24" w:rsidP="00A76D3D">
      <w:pPr>
        <w:jc w:val="both"/>
        <w:rPr>
          <w:sz w:val="16"/>
          <w:szCs w:val="16"/>
        </w:rPr>
      </w:pPr>
      <w:r w:rsidRPr="00A76D3D">
        <w:rPr>
          <w:sz w:val="16"/>
          <w:szCs w:val="16"/>
        </w:rPr>
        <w:t>БИК: 012007084</w:t>
      </w:r>
    </w:p>
    <w:p w:rsidR="00AE6B24" w:rsidRPr="00A76D3D" w:rsidRDefault="00AE6B24" w:rsidP="00A76D3D">
      <w:pPr>
        <w:jc w:val="both"/>
        <w:rPr>
          <w:sz w:val="16"/>
          <w:szCs w:val="16"/>
        </w:rPr>
      </w:pPr>
      <w:r w:rsidRPr="00A76D3D">
        <w:rPr>
          <w:sz w:val="16"/>
          <w:szCs w:val="16"/>
        </w:rPr>
        <w:t xml:space="preserve">Единый казначейский счет: 40102810945370000023                                                </w:t>
      </w:r>
    </w:p>
    <w:p w:rsidR="00AE6B24" w:rsidRPr="00A76D3D" w:rsidRDefault="00AE6B24" w:rsidP="00A76D3D">
      <w:pPr>
        <w:jc w:val="both"/>
        <w:rPr>
          <w:sz w:val="16"/>
          <w:szCs w:val="16"/>
        </w:rPr>
      </w:pPr>
      <w:r w:rsidRPr="00A76D3D">
        <w:rPr>
          <w:sz w:val="16"/>
          <w:szCs w:val="16"/>
        </w:rPr>
        <w:t xml:space="preserve">р/с 03100643000000013100 </w:t>
      </w:r>
    </w:p>
    <w:p w:rsidR="00AE6B24" w:rsidRPr="00A76D3D" w:rsidRDefault="00AE6B24" w:rsidP="00A76D3D">
      <w:pPr>
        <w:jc w:val="both"/>
        <w:rPr>
          <w:sz w:val="16"/>
          <w:szCs w:val="16"/>
        </w:rPr>
      </w:pPr>
      <w:r w:rsidRPr="00A76D3D">
        <w:rPr>
          <w:sz w:val="16"/>
          <w:szCs w:val="16"/>
        </w:rPr>
        <w:t>ОКТМО 20633101</w:t>
      </w:r>
    </w:p>
    <w:p w:rsidR="00AE6B24" w:rsidRPr="00A76D3D" w:rsidRDefault="00AE6B24" w:rsidP="00A76D3D">
      <w:pPr>
        <w:jc w:val="both"/>
        <w:rPr>
          <w:sz w:val="16"/>
          <w:szCs w:val="16"/>
        </w:rPr>
      </w:pPr>
      <w:r w:rsidRPr="00A76D3D">
        <w:rPr>
          <w:sz w:val="16"/>
          <w:szCs w:val="16"/>
        </w:rPr>
        <w:t>КБК 93511105013130002120</w:t>
      </w:r>
    </w:p>
    <w:p w:rsidR="00AE6B24" w:rsidRPr="00A76D3D" w:rsidRDefault="00AE6B24" w:rsidP="00A76D3D">
      <w:pPr>
        <w:jc w:val="both"/>
        <w:rPr>
          <w:sz w:val="16"/>
          <w:szCs w:val="16"/>
        </w:rPr>
      </w:pPr>
      <w:r w:rsidRPr="00A76D3D">
        <w:rPr>
          <w:sz w:val="16"/>
          <w:szCs w:val="16"/>
        </w:rPr>
        <w:t xml:space="preserve">Указать назначение платежа: «Оплата по договору аренды земельного участка №, дата». </w:t>
      </w:r>
    </w:p>
    <w:p w:rsidR="00AE6B24" w:rsidRPr="00A76D3D" w:rsidRDefault="00AE6B24" w:rsidP="00A76D3D">
      <w:pPr>
        <w:pStyle w:val="af2"/>
        <w:spacing w:after="0"/>
        <w:rPr>
          <w:sz w:val="16"/>
          <w:szCs w:val="16"/>
        </w:rPr>
      </w:pPr>
      <w:r w:rsidRPr="00A76D3D">
        <w:rPr>
          <w:sz w:val="16"/>
          <w:szCs w:val="16"/>
        </w:rPr>
        <w:lastRenderedPageBreak/>
        <w:t>Передача земельного участка осуществляется в соответствии с законодательством Российской Федерации и договором аренды не позднее чем через тридцать дней после дня полной  оплаты за земельный участок.</w:t>
      </w:r>
    </w:p>
    <w:p w:rsidR="00AE6B24" w:rsidRPr="00A76D3D" w:rsidRDefault="00AE6B24" w:rsidP="00A76D3D">
      <w:pPr>
        <w:shd w:val="clear" w:color="auto" w:fill="FFFFFF"/>
        <w:jc w:val="both"/>
        <w:rPr>
          <w:sz w:val="16"/>
          <w:szCs w:val="16"/>
        </w:rPr>
      </w:pPr>
    </w:p>
    <w:p w:rsidR="00AE6B24" w:rsidRPr="00A76D3D" w:rsidRDefault="00AE6B24" w:rsidP="00A76D3D">
      <w:pPr>
        <w:shd w:val="clear" w:color="auto" w:fill="FFFFFF"/>
        <w:jc w:val="both"/>
        <w:rPr>
          <w:sz w:val="16"/>
          <w:szCs w:val="16"/>
        </w:rPr>
      </w:pPr>
    </w:p>
    <w:p w:rsidR="00AE6B24" w:rsidRPr="00A76D3D" w:rsidRDefault="00AE6B24" w:rsidP="00A76D3D">
      <w:pPr>
        <w:shd w:val="clear" w:color="auto" w:fill="FFFFFF"/>
        <w:jc w:val="both"/>
        <w:rPr>
          <w:sz w:val="16"/>
          <w:szCs w:val="16"/>
        </w:rPr>
      </w:pPr>
      <w:r w:rsidRPr="00A76D3D">
        <w:rPr>
          <w:sz w:val="16"/>
          <w:szCs w:val="16"/>
        </w:rPr>
        <w:t>Глава  городского поселения –</w:t>
      </w:r>
    </w:p>
    <w:p w:rsidR="00AE6B24" w:rsidRPr="00A76D3D" w:rsidRDefault="00AE6B24" w:rsidP="00A76D3D">
      <w:pPr>
        <w:shd w:val="clear" w:color="auto" w:fill="FFFFFF"/>
        <w:jc w:val="both"/>
        <w:rPr>
          <w:sz w:val="16"/>
          <w:szCs w:val="16"/>
        </w:rPr>
      </w:pPr>
      <w:r w:rsidRPr="00A76D3D">
        <w:rPr>
          <w:sz w:val="16"/>
          <w:szCs w:val="16"/>
        </w:rPr>
        <w:t xml:space="preserve">город Павловск              </w:t>
      </w:r>
      <w:r w:rsidRPr="00A76D3D">
        <w:rPr>
          <w:sz w:val="16"/>
          <w:szCs w:val="16"/>
        </w:rPr>
        <w:tab/>
      </w:r>
      <w:r w:rsidRPr="00A76D3D">
        <w:rPr>
          <w:sz w:val="16"/>
          <w:szCs w:val="16"/>
        </w:rPr>
        <w:tab/>
      </w:r>
      <w:r w:rsidRPr="00A76D3D">
        <w:rPr>
          <w:sz w:val="16"/>
          <w:szCs w:val="16"/>
        </w:rPr>
        <w:tab/>
      </w:r>
      <w:r w:rsidRPr="00A76D3D">
        <w:rPr>
          <w:sz w:val="16"/>
          <w:szCs w:val="16"/>
        </w:rPr>
        <w:tab/>
        <w:t>В.А. Щербаков</w:t>
      </w:r>
    </w:p>
    <w:p w:rsidR="00AE6B24" w:rsidRPr="00A76D3D" w:rsidRDefault="00AE6B24" w:rsidP="00A76D3D">
      <w:pPr>
        <w:shd w:val="clear" w:color="auto" w:fill="FFFFFF"/>
        <w:jc w:val="both"/>
        <w:rPr>
          <w:sz w:val="16"/>
          <w:szCs w:val="16"/>
        </w:rPr>
      </w:pPr>
    </w:p>
    <w:p w:rsidR="00AE6B24" w:rsidRPr="00A76D3D" w:rsidRDefault="00AE6B24" w:rsidP="00A76D3D">
      <w:pPr>
        <w:jc w:val="center"/>
        <w:rPr>
          <w:b/>
          <w:bCs/>
          <w:sz w:val="16"/>
          <w:szCs w:val="16"/>
        </w:rPr>
      </w:pPr>
      <w:r w:rsidRPr="00A76D3D">
        <w:rPr>
          <w:b/>
          <w:sz w:val="16"/>
          <w:szCs w:val="16"/>
        </w:rPr>
        <w:t>Заявка на участие в аукционе</w:t>
      </w:r>
    </w:p>
    <w:p w:rsidR="00AE6B24" w:rsidRPr="00A76D3D" w:rsidRDefault="00AE6B24" w:rsidP="00A76D3D">
      <w:pPr>
        <w:jc w:val="center"/>
        <w:rPr>
          <w:b/>
          <w:bCs/>
          <w:sz w:val="16"/>
          <w:szCs w:val="16"/>
        </w:rPr>
      </w:pPr>
      <w:r w:rsidRPr="00A76D3D">
        <w:rPr>
          <w:b/>
          <w:bCs/>
          <w:sz w:val="16"/>
          <w:szCs w:val="16"/>
        </w:rPr>
        <w:t>на право заключения договора аренды земельного участка</w:t>
      </w:r>
    </w:p>
    <w:p w:rsidR="00AE6B24" w:rsidRPr="00A76D3D" w:rsidRDefault="00AE6B24" w:rsidP="00A76D3D">
      <w:pPr>
        <w:jc w:val="center"/>
        <w:rPr>
          <w:b/>
          <w:sz w:val="16"/>
          <w:szCs w:val="16"/>
        </w:rPr>
      </w:pPr>
    </w:p>
    <w:p w:rsidR="00AE6B24" w:rsidRPr="00A76D3D" w:rsidRDefault="00AE6B24" w:rsidP="00A76D3D">
      <w:pPr>
        <w:rPr>
          <w:sz w:val="16"/>
          <w:szCs w:val="16"/>
        </w:rPr>
      </w:pPr>
      <w:r w:rsidRPr="00A76D3D">
        <w:rPr>
          <w:sz w:val="16"/>
          <w:szCs w:val="16"/>
        </w:rPr>
        <w:t>От________________________________________________________________________________</w:t>
      </w:r>
    </w:p>
    <w:p w:rsidR="00AE6B24" w:rsidRPr="00A76D3D" w:rsidRDefault="00AE6B24" w:rsidP="00A76D3D">
      <w:pPr>
        <w:rPr>
          <w:sz w:val="16"/>
          <w:szCs w:val="16"/>
        </w:rPr>
      </w:pPr>
      <w:r w:rsidRPr="00A76D3D">
        <w:rPr>
          <w:sz w:val="16"/>
          <w:szCs w:val="16"/>
        </w:rPr>
        <w:t>ДЛЯ ФИЗИЧЕСКОГО ЛИЦА:</w:t>
      </w:r>
    </w:p>
    <w:p w:rsidR="00AE6B24" w:rsidRPr="00A76D3D" w:rsidRDefault="00AE6B24" w:rsidP="00A76D3D">
      <w:pPr>
        <w:rPr>
          <w:sz w:val="16"/>
          <w:szCs w:val="16"/>
        </w:rPr>
      </w:pPr>
      <w:r w:rsidRPr="00A76D3D">
        <w:rPr>
          <w:sz w:val="16"/>
          <w:szCs w:val="16"/>
        </w:rPr>
        <w:t>паспорт серия ______ №________ , кем и когда выдан____________________________________</w:t>
      </w:r>
    </w:p>
    <w:p w:rsidR="00AE6B24" w:rsidRPr="00A76D3D" w:rsidRDefault="00AE6B24" w:rsidP="00A76D3D">
      <w:pPr>
        <w:rPr>
          <w:sz w:val="16"/>
          <w:szCs w:val="16"/>
        </w:rPr>
      </w:pPr>
      <w:r w:rsidRPr="00A76D3D">
        <w:rPr>
          <w:sz w:val="16"/>
          <w:szCs w:val="16"/>
        </w:rPr>
        <w:t>место регистрации__________________________________________________________________</w:t>
      </w:r>
    </w:p>
    <w:p w:rsidR="00AE6B24" w:rsidRPr="00A76D3D" w:rsidRDefault="00AE6B24" w:rsidP="00A76D3D">
      <w:pPr>
        <w:rPr>
          <w:sz w:val="16"/>
          <w:szCs w:val="16"/>
        </w:rPr>
      </w:pPr>
      <w:r w:rsidRPr="00A76D3D">
        <w:rPr>
          <w:sz w:val="16"/>
          <w:szCs w:val="16"/>
        </w:rPr>
        <w:t>почтовый адрес_____________________________________________________________________</w:t>
      </w:r>
    </w:p>
    <w:p w:rsidR="00AE6B24" w:rsidRPr="00A76D3D" w:rsidRDefault="00AE6B24" w:rsidP="00A76D3D">
      <w:pPr>
        <w:rPr>
          <w:sz w:val="16"/>
          <w:szCs w:val="16"/>
        </w:rPr>
      </w:pPr>
      <w:r w:rsidRPr="00A76D3D">
        <w:rPr>
          <w:sz w:val="16"/>
          <w:szCs w:val="16"/>
        </w:rPr>
        <w:t>контактный телефон: _______________________________________________________________</w:t>
      </w:r>
    </w:p>
    <w:p w:rsidR="00AE6B24" w:rsidRPr="00A76D3D" w:rsidRDefault="00AE6B24" w:rsidP="00A76D3D">
      <w:pPr>
        <w:rPr>
          <w:sz w:val="16"/>
          <w:szCs w:val="16"/>
        </w:rPr>
      </w:pPr>
      <w:r w:rsidRPr="00A76D3D">
        <w:rPr>
          <w:sz w:val="16"/>
          <w:szCs w:val="16"/>
        </w:rPr>
        <w:t>электронная почта:_________________________________________________________________</w:t>
      </w:r>
    </w:p>
    <w:p w:rsidR="00AE6B24" w:rsidRPr="00A76D3D" w:rsidRDefault="00AE6B24" w:rsidP="00A76D3D">
      <w:pPr>
        <w:rPr>
          <w:sz w:val="16"/>
          <w:szCs w:val="16"/>
        </w:rPr>
      </w:pPr>
      <w:r w:rsidRPr="00A76D3D">
        <w:rPr>
          <w:sz w:val="16"/>
          <w:szCs w:val="16"/>
        </w:rPr>
        <w:t>ДЛЯ ЮРИДИЧЕСКОГО ЛИЦА (ИП):</w:t>
      </w:r>
    </w:p>
    <w:p w:rsidR="00AE6B24" w:rsidRPr="00A76D3D" w:rsidRDefault="00AE6B24" w:rsidP="00A76D3D">
      <w:pPr>
        <w:rPr>
          <w:sz w:val="16"/>
          <w:szCs w:val="16"/>
        </w:rPr>
      </w:pPr>
      <w:r w:rsidRPr="00A76D3D">
        <w:rPr>
          <w:sz w:val="16"/>
          <w:szCs w:val="16"/>
        </w:rPr>
        <w:t>ОГРН________________________________, ИНН________________________________________</w:t>
      </w:r>
    </w:p>
    <w:p w:rsidR="00AE6B24" w:rsidRPr="00A76D3D" w:rsidRDefault="00AE6B24" w:rsidP="00A76D3D">
      <w:pPr>
        <w:jc w:val="both"/>
        <w:rPr>
          <w:sz w:val="16"/>
          <w:szCs w:val="16"/>
        </w:rPr>
      </w:pPr>
      <w:r w:rsidRPr="00A76D3D">
        <w:rPr>
          <w:sz w:val="16"/>
          <w:szCs w:val="16"/>
        </w:rPr>
        <w:t>место нахождения: _______________________________в лице ____________________________</w:t>
      </w:r>
    </w:p>
    <w:p w:rsidR="00AE6B24" w:rsidRPr="00A76D3D" w:rsidRDefault="00AE6B24" w:rsidP="00A76D3D">
      <w:pPr>
        <w:jc w:val="both"/>
        <w:rPr>
          <w:sz w:val="16"/>
          <w:szCs w:val="16"/>
        </w:rPr>
      </w:pPr>
      <w:r w:rsidRPr="00A76D3D">
        <w:rPr>
          <w:sz w:val="16"/>
          <w:szCs w:val="16"/>
        </w:rPr>
        <w:t>почтовый адрес:_______________________________ контактный телефон:__________________</w:t>
      </w:r>
    </w:p>
    <w:p w:rsidR="00AE6B24" w:rsidRPr="00A76D3D" w:rsidRDefault="00AE6B24" w:rsidP="00A76D3D">
      <w:pPr>
        <w:pStyle w:val="af5"/>
        <w:tabs>
          <w:tab w:val="left" w:pos="567"/>
        </w:tabs>
        <w:jc w:val="both"/>
        <w:rPr>
          <w:rFonts w:ascii="Times New Roman" w:hAnsi="Times New Roman" w:cs="Times New Roman"/>
          <w:sz w:val="16"/>
          <w:szCs w:val="16"/>
        </w:rPr>
      </w:pPr>
    </w:p>
    <w:p w:rsidR="00AE6B24" w:rsidRPr="00A76D3D" w:rsidRDefault="00AE6B24" w:rsidP="00A76D3D">
      <w:pPr>
        <w:pStyle w:val="af5"/>
        <w:tabs>
          <w:tab w:val="left" w:pos="567"/>
        </w:tabs>
        <w:jc w:val="both"/>
        <w:rPr>
          <w:rFonts w:ascii="Times New Roman" w:hAnsi="Times New Roman" w:cs="Times New Roman"/>
          <w:sz w:val="16"/>
          <w:szCs w:val="16"/>
        </w:rPr>
      </w:pPr>
      <w:r w:rsidRPr="00A76D3D">
        <w:rPr>
          <w:rFonts w:ascii="Times New Roman" w:hAnsi="Times New Roman" w:cs="Times New Roman"/>
          <w:sz w:val="16"/>
          <w:szCs w:val="16"/>
        </w:rPr>
        <w:t xml:space="preserve">Ознакомившись с извещением о проведении аукциона, </w:t>
      </w:r>
      <w:r w:rsidRPr="00A76D3D">
        <w:rPr>
          <w:rFonts w:ascii="Times New Roman" w:hAnsi="Times New Roman" w:cs="Times New Roman"/>
          <w:bCs/>
          <w:sz w:val="16"/>
          <w:szCs w:val="16"/>
        </w:rPr>
        <w:t xml:space="preserve">открытого по составу участников и форме </w:t>
      </w:r>
      <w:r w:rsidRPr="00A76D3D">
        <w:rPr>
          <w:rFonts w:ascii="Times New Roman" w:hAnsi="Times New Roman" w:cs="Times New Roman"/>
          <w:sz w:val="16"/>
          <w:szCs w:val="16"/>
        </w:rPr>
        <w:t xml:space="preserve">подачи предложений о размере годовой арендной платы аукциона на право заключения договора аренды земельного участка, расположенного по адресу: РФ, Воронежская область, Павловский муниципальный район, городское поселение - город Павловск, город Павловск, микрорайон Южный, 6 «а»,  кадастровый номер 36:20:6200001:3225, категория земель - земли населенных пунктов; разрешенное использование: хранение автотранспорта, площадь земельного участка: 3600кв.м., опубликованным в газете «Павловский муниципальный вестник» и размещенном на сайте </w:t>
      </w:r>
      <w:hyperlink r:id="rId141" w:history="1">
        <w:r w:rsidRPr="00A76D3D">
          <w:rPr>
            <w:rStyle w:val="ad"/>
            <w:rFonts w:ascii="Times New Roman" w:hAnsi="Times New Roman" w:cs="Times New Roman"/>
            <w:sz w:val="16"/>
            <w:szCs w:val="16"/>
            <w:lang w:val="en-US"/>
          </w:rPr>
          <w:t>www</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torgi</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gov</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ru</w:t>
        </w:r>
      </w:hyperlink>
      <w:r w:rsidRPr="00A76D3D">
        <w:rPr>
          <w:rFonts w:ascii="Times New Roman" w:hAnsi="Times New Roman" w:cs="Times New Roman"/>
          <w:sz w:val="16"/>
          <w:szCs w:val="16"/>
        </w:rPr>
        <w:t xml:space="preserve"> в сети «Интернет», настоящей заявкой подтверждаю свое намерение участвовать в аукционе.</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Подтверждаю, что располагаю информацией о предмете аукциона, начальной цене, величине повышения начальной цены («шаг аукциона») предмета аукциона,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 земельного участка.</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Подтверждаю, что на дату подписания настоящей заявки обладаю всей полнотой сведений об Участке, а также ознакомлен с Участком на местности.</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Согласен на участие в аукционе на указанных в извещении условиях.</w:t>
      </w:r>
    </w:p>
    <w:p w:rsidR="00AE6B24" w:rsidRPr="00A76D3D" w:rsidRDefault="00AE6B24" w:rsidP="00A76D3D">
      <w:pPr>
        <w:jc w:val="both"/>
        <w:rPr>
          <w:sz w:val="16"/>
          <w:szCs w:val="16"/>
        </w:rPr>
      </w:pPr>
      <w:r w:rsidRPr="00A76D3D">
        <w:rPr>
          <w:sz w:val="16"/>
          <w:szCs w:val="16"/>
        </w:rPr>
        <w:t>С проектом договора аренды земельного участка ознакомлен, с условиями согласен.</w:t>
      </w:r>
    </w:p>
    <w:p w:rsidR="00AE6B24" w:rsidRPr="00A76D3D" w:rsidRDefault="00AE6B24" w:rsidP="00A76D3D">
      <w:pPr>
        <w:jc w:val="both"/>
        <w:rPr>
          <w:sz w:val="16"/>
          <w:szCs w:val="16"/>
        </w:rPr>
      </w:pPr>
      <w:r w:rsidRPr="00A76D3D">
        <w:rPr>
          <w:sz w:val="16"/>
          <w:szCs w:val="16"/>
        </w:rPr>
        <w:t>С информацией о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 ознакомлен.</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Подавая настоящую заявку на участие в аукционе, обязуюсь соблюдать условия его проведения, содержащиеся в извещении.</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В случае признания победителем аукциона обязуюсь:</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подписать протокол о результатах аукциона;</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оплатить годовой размер арендной платы земельного участка, определенный по итогам аукциона;</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заключить в установленный срок договор аренды земельного участка, принять Участок по акту приема-передачи.</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произвести за свой счет государственную регистрацию договора аренды.</w:t>
      </w:r>
    </w:p>
    <w:p w:rsidR="00AE6B24" w:rsidRPr="00A76D3D" w:rsidRDefault="00AE6B24" w:rsidP="00A76D3D">
      <w:pPr>
        <w:pStyle w:val="af5"/>
        <w:tabs>
          <w:tab w:val="left" w:pos="567"/>
        </w:tabs>
        <w:jc w:val="both"/>
        <w:rPr>
          <w:rFonts w:ascii="Times New Roman" w:hAnsi="Times New Roman" w:cs="Times New Roman"/>
          <w:sz w:val="16"/>
          <w:szCs w:val="16"/>
        </w:rPr>
      </w:pPr>
      <w:r w:rsidRPr="00A76D3D">
        <w:rPr>
          <w:rFonts w:ascii="Times New Roman" w:hAnsi="Times New Roman" w:cs="Times New Roman"/>
          <w:sz w:val="16"/>
          <w:szCs w:val="16"/>
        </w:rPr>
        <w:lastRenderedPageBreak/>
        <w:t>Платежные реквизиты, на которые следует перечислить в установленных законодательством случаях подлежащую возврату сумму задатка__________________. Уведомление Заявителя осуществляется по следующему адресу: _________________________ контактный телефон ______ _____ факс. __________________</w:t>
      </w:r>
      <w:r w:rsidRPr="00A76D3D">
        <w:rPr>
          <w:rFonts w:ascii="Times New Roman" w:hAnsi="Times New Roman" w:cs="Times New Roman"/>
          <w:sz w:val="16"/>
          <w:szCs w:val="16"/>
        </w:rPr>
        <w:softHyphen/>
      </w:r>
      <w:r w:rsidRPr="00A76D3D">
        <w:rPr>
          <w:rFonts w:ascii="Times New Roman" w:hAnsi="Times New Roman" w:cs="Times New Roman"/>
          <w:sz w:val="16"/>
          <w:szCs w:val="16"/>
        </w:rPr>
        <w:softHyphen/>
        <w:t>___.</w:t>
      </w:r>
    </w:p>
    <w:p w:rsidR="00AE6B24" w:rsidRPr="00A76D3D" w:rsidRDefault="00AE6B24" w:rsidP="00A76D3D">
      <w:pPr>
        <w:pStyle w:val="af5"/>
        <w:jc w:val="both"/>
        <w:rPr>
          <w:rFonts w:ascii="Times New Roman" w:hAnsi="Times New Roman" w:cs="Times New Roman"/>
          <w:sz w:val="16"/>
          <w:szCs w:val="16"/>
          <w:u w:val="single"/>
        </w:rPr>
      </w:pPr>
    </w:p>
    <w:p w:rsidR="00AE6B24" w:rsidRPr="00A76D3D" w:rsidRDefault="00AE6B24" w:rsidP="00A76D3D">
      <w:pPr>
        <w:pStyle w:val="af5"/>
        <w:jc w:val="both"/>
        <w:rPr>
          <w:rFonts w:ascii="Times New Roman" w:hAnsi="Times New Roman" w:cs="Times New Roman"/>
          <w:sz w:val="16"/>
          <w:szCs w:val="16"/>
        </w:rPr>
      </w:pPr>
      <w:r w:rsidRPr="00A76D3D">
        <w:rPr>
          <w:rFonts w:ascii="Times New Roman" w:hAnsi="Times New Roman" w:cs="Times New Roman"/>
          <w:sz w:val="16"/>
          <w:szCs w:val="16"/>
        </w:rPr>
        <w:t>Подпись Заявителя</w:t>
      </w:r>
    </w:p>
    <w:p w:rsidR="00AE6B24" w:rsidRPr="00A76D3D" w:rsidRDefault="00AE6B24" w:rsidP="00A76D3D">
      <w:pPr>
        <w:pStyle w:val="af5"/>
        <w:jc w:val="both"/>
        <w:rPr>
          <w:rFonts w:ascii="Times New Roman" w:hAnsi="Times New Roman" w:cs="Times New Roman"/>
          <w:sz w:val="16"/>
          <w:szCs w:val="16"/>
        </w:rPr>
      </w:pPr>
      <w:r w:rsidRPr="00A76D3D">
        <w:rPr>
          <w:rFonts w:ascii="Times New Roman" w:hAnsi="Times New Roman" w:cs="Times New Roman"/>
          <w:sz w:val="16"/>
          <w:szCs w:val="16"/>
        </w:rPr>
        <w:t>(уполномоченного представителя Заявителя)</w:t>
      </w:r>
    </w:p>
    <w:p w:rsidR="00AE6B24" w:rsidRPr="00A76D3D" w:rsidRDefault="00AE6B24" w:rsidP="00A76D3D">
      <w:pPr>
        <w:pStyle w:val="af5"/>
        <w:jc w:val="both"/>
        <w:rPr>
          <w:rFonts w:ascii="Times New Roman" w:hAnsi="Times New Roman" w:cs="Times New Roman"/>
          <w:sz w:val="16"/>
          <w:szCs w:val="16"/>
        </w:rPr>
      </w:pPr>
      <w:r w:rsidRPr="00A76D3D">
        <w:rPr>
          <w:rFonts w:ascii="Times New Roman" w:hAnsi="Times New Roman" w:cs="Times New Roman"/>
          <w:sz w:val="16"/>
          <w:szCs w:val="16"/>
        </w:rPr>
        <w:t>_________________/_________________/</w:t>
      </w:r>
    </w:p>
    <w:p w:rsidR="00AE6B24" w:rsidRPr="00A76D3D" w:rsidRDefault="00AE6B24" w:rsidP="00A76D3D">
      <w:pPr>
        <w:pStyle w:val="afffffffd"/>
        <w:spacing w:line="240" w:lineRule="auto"/>
        <w:jc w:val="both"/>
        <w:rPr>
          <w:sz w:val="16"/>
          <w:szCs w:val="16"/>
        </w:rPr>
      </w:pPr>
    </w:p>
    <w:p w:rsidR="00AE6B24" w:rsidRPr="00A76D3D" w:rsidRDefault="00AE6B24" w:rsidP="00A76D3D">
      <w:pPr>
        <w:pStyle w:val="afffffffd"/>
        <w:spacing w:line="240" w:lineRule="auto"/>
        <w:jc w:val="both"/>
        <w:rPr>
          <w:sz w:val="16"/>
          <w:szCs w:val="16"/>
        </w:rPr>
      </w:pPr>
    </w:p>
    <w:p w:rsidR="00AE6B24" w:rsidRPr="00A76D3D" w:rsidRDefault="00AE6B24" w:rsidP="00A76D3D">
      <w:pPr>
        <w:pStyle w:val="afffffffd"/>
        <w:spacing w:line="240" w:lineRule="auto"/>
        <w:jc w:val="both"/>
        <w:rPr>
          <w:sz w:val="16"/>
          <w:szCs w:val="16"/>
        </w:rPr>
      </w:pPr>
      <w:r w:rsidRPr="00A76D3D">
        <w:rPr>
          <w:sz w:val="16"/>
          <w:szCs w:val="16"/>
        </w:rPr>
        <w:t>Проект</w:t>
      </w:r>
    </w:p>
    <w:p w:rsidR="00AE6B24" w:rsidRPr="00A76D3D" w:rsidRDefault="00AE6B24" w:rsidP="00A76D3D">
      <w:pPr>
        <w:pStyle w:val="afffffffd"/>
        <w:spacing w:line="240" w:lineRule="auto"/>
        <w:jc w:val="right"/>
        <w:rPr>
          <w:bCs/>
          <w:sz w:val="16"/>
          <w:szCs w:val="16"/>
        </w:rPr>
      </w:pPr>
    </w:p>
    <w:p w:rsidR="00AE6B24" w:rsidRPr="00A76D3D" w:rsidRDefault="00AE6B24" w:rsidP="00A76D3D">
      <w:pPr>
        <w:tabs>
          <w:tab w:val="left" w:pos="9639"/>
        </w:tabs>
        <w:jc w:val="center"/>
        <w:rPr>
          <w:b/>
          <w:sz w:val="16"/>
          <w:szCs w:val="16"/>
        </w:rPr>
      </w:pPr>
      <w:r w:rsidRPr="00A76D3D">
        <w:rPr>
          <w:b/>
          <w:sz w:val="16"/>
          <w:szCs w:val="16"/>
        </w:rPr>
        <w:t>ДОГОВОР</w:t>
      </w:r>
    </w:p>
    <w:p w:rsidR="00AE6B24" w:rsidRPr="00A76D3D" w:rsidRDefault="00AE6B24" w:rsidP="00A76D3D">
      <w:pPr>
        <w:jc w:val="center"/>
        <w:rPr>
          <w:b/>
          <w:sz w:val="16"/>
          <w:szCs w:val="16"/>
        </w:rPr>
      </w:pPr>
      <w:r w:rsidRPr="00A76D3D">
        <w:rPr>
          <w:b/>
          <w:sz w:val="16"/>
          <w:szCs w:val="16"/>
        </w:rPr>
        <w:t>аренды земельного участка</w:t>
      </w:r>
    </w:p>
    <w:tbl>
      <w:tblPr>
        <w:tblW w:w="5000" w:type="pct"/>
        <w:tblBorders>
          <w:insideH w:val="single" w:sz="4" w:space="0" w:color="auto"/>
        </w:tblBorders>
        <w:tblLook w:val="00A0"/>
      </w:tblPr>
      <w:tblGrid>
        <w:gridCol w:w="1813"/>
        <w:gridCol w:w="3013"/>
      </w:tblGrid>
      <w:tr w:rsidR="00AE6B24" w:rsidRPr="00A76D3D" w:rsidTr="00AE6B24">
        <w:tc>
          <w:tcPr>
            <w:tcW w:w="4489" w:type="dxa"/>
          </w:tcPr>
          <w:p w:rsidR="00AE6B24" w:rsidRPr="00A76D3D" w:rsidRDefault="00AE6B24" w:rsidP="00A76D3D">
            <w:pPr>
              <w:rPr>
                <w:sz w:val="16"/>
                <w:szCs w:val="16"/>
              </w:rPr>
            </w:pPr>
            <w:r w:rsidRPr="00A76D3D">
              <w:rPr>
                <w:sz w:val="16"/>
                <w:szCs w:val="16"/>
              </w:rPr>
              <w:t>г.</w:t>
            </w:r>
            <w:r w:rsidRPr="00A76D3D">
              <w:rPr>
                <w:bCs/>
                <w:noProof/>
                <w:sz w:val="16"/>
                <w:szCs w:val="16"/>
              </w:rPr>
              <w:t xml:space="preserve"> Павловск</w:t>
            </w:r>
          </w:p>
        </w:tc>
        <w:tc>
          <w:tcPr>
            <w:tcW w:w="5932" w:type="dxa"/>
          </w:tcPr>
          <w:p w:rsidR="00AE6B24" w:rsidRPr="00A76D3D" w:rsidRDefault="00AE6B24" w:rsidP="00A76D3D">
            <w:pPr>
              <w:jc w:val="right"/>
              <w:rPr>
                <w:sz w:val="16"/>
                <w:szCs w:val="16"/>
              </w:rPr>
            </w:pPr>
            <w:r w:rsidRPr="00A76D3D">
              <w:rPr>
                <w:sz w:val="16"/>
                <w:szCs w:val="16"/>
              </w:rPr>
              <w:t>« __»_______________2023</w:t>
            </w:r>
          </w:p>
        </w:tc>
      </w:tr>
    </w:tbl>
    <w:p w:rsidR="00AE6B24" w:rsidRPr="00A76D3D" w:rsidRDefault="00AE6B24" w:rsidP="00A76D3D">
      <w:pPr>
        <w:tabs>
          <w:tab w:val="left" w:pos="5760"/>
        </w:tabs>
        <w:jc w:val="both"/>
        <w:rPr>
          <w:sz w:val="16"/>
          <w:szCs w:val="16"/>
        </w:rPr>
      </w:pPr>
    </w:p>
    <w:p w:rsidR="00AE6B24" w:rsidRPr="00A76D3D" w:rsidRDefault="00AE6B24" w:rsidP="00A76D3D">
      <w:pPr>
        <w:tabs>
          <w:tab w:val="left" w:pos="5760"/>
        </w:tabs>
        <w:jc w:val="both"/>
        <w:rPr>
          <w:sz w:val="16"/>
          <w:szCs w:val="16"/>
        </w:rPr>
      </w:pPr>
      <w:r w:rsidRPr="00A76D3D">
        <w:rPr>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 город Павловск Павловского муниципального районаВоронежской области», с одной стороны и </w:t>
      </w:r>
      <w:r w:rsidRPr="00A76D3D">
        <w:rPr>
          <w:b/>
          <w:spacing w:val="-2"/>
          <w:sz w:val="16"/>
          <w:szCs w:val="16"/>
        </w:rPr>
        <w:t>_____________________</w:t>
      </w:r>
      <w:r w:rsidRPr="00A76D3D">
        <w:rPr>
          <w:spacing w:val="-2"/>
          <w:sz w:val="16"/>
          <w:szCs w:val="16"/>
        </w:rPr>
        <w:t>, в лице _____________________, действующего на основании ________________________________</w:t>
      </w:r>
      <w:r w:rsidRPr="00A76D3D">
        <w:rPr>
          <w:sz w:val="16"/>
          <w:szCs w:val="16"/>
        </w:rPr>
        <w:t xml:space="preserve">, </w:t>
      </w:r>
      <w:r w:rsidRPr="00A76D3D">
        <w:rPr>
          <w:spacing w:val="-2"/>
          <w:sz w:val="16"/>
          <w:szCs w:val="16"/>
        </w:rPr>
        <w:t xml:space="preserve">именуемое (ый) в дальнейшем «Арендатор» </w:t>
      </w:r>
      <w:r w:rsidRPr="00A76D3D">
        <w:rPr>
          <w:sz w:val="16"/>
          <w:szCs w:val="16"/>
        </w:rPr>
        <w:t>с другой стороны, совместно именуемые «Стороны» на основании протокола __________________________________ заключили настоящий договор о нижеследующем:</w:t>
      </w:r>
    </w:p>
    <w:p w:rsidR="00AE6B24" w:rsidRPr="00A76D3D" w:rsidRDefault="00AE6B24" w:rsidP="00A76D3D">
      <w:pPr>
        <w:numPr>
          <w:ilvl w:val="0"/>
          <w:numId w:val="18"/>
        </w:numPr>
        <w:ind w:left="0" w:firstLine="0"/>
        <w:contextualSpacing/>
        <w:jc w:val="center"/>
        <w:rPr>
          <w:b/>
          <w:sz w:val="16"/>
          <w:szCs w:val="16"/>
        </w:rPr>
      </w:pPr>
      <w:r w:rsidRPr="00A76D3D">
        <w:rPr>
          <w:b/>
          <w:sz w:val="16"/>
          <w:szCs w:val="16"/>
        </w:rPr>
        <w:t>ПРЕДМЕТ ДОГОВОРА</w:t>
      </w:r>
    </w:p>
    <w:p w:rsidR="00AE6B24" w:rsidRPr="00A76D3D" w:rsidRDefault="00AE6B24" w:rsidP="00A76D3D">
      <w:pPr>
        <w:jc w:val="both"/>
        <w:rPr>
          <w:rFonts w:eastAsiaTheme="minorHAnsi"/>
          <w:bCs/>
          <w:sz w:val="16"/>
          <w:szCs w:val="16"/>
          <w:lang w:eastAsia="en-US"/>
        </w:rPr>
      </w:pPr>
      <w:r w:rsidRPr="00A76D3D">
        <w:rPr>
          <w:sz w:val="16"/>
          <w:szCs w:val="16"/>
        </w:rPr>
        <w:t>1.1. Арендодатель сдает, а Арендатор принимает во временное владение и пользование</w:t>
      </w:r>
      <w:r w:rsidRPr="00A76D3D">
        <w:rPr>
          <w:rFonts w:eastAsiaTheme="minorHAnsi"/>
          <w:bCs/>
          <w:sz w:val="16"/>
          <w:szCs w:val="16"/>
          <w:lang w:eastAsia="en-US"/>
        </w:rPr>
        <w:t>земельный участок в соответствии с условиями настоящего договора.</w:t>
      </w:r>
    </w:p>
    <w:p w:rsidR="00AE6B24" w:rsidRPr="00A76D3D" w:rsidRDefault="00AE6B24" w:rsidP="00A76D3D">
      <w:pPr>
        <w:autoSpaceDE w:val="0"/>
        <w:autoSpaceDN w:val="0"/>
        <w:adjustRightInd w:val="0"/>
        <w:jc w:val="both"/>
        <w:rPr>
          <w:sz w:val="16"/>
          <w:szCs w:val="16"/>
        </w:rPr>
      </w:pPr>
      <w:r w:rsidRPr="00A76D3D">
        <w:rPr>
          <w:rFonts w:eastAsiaTheme="minorHAnsi"/>
          <w:sz w:val="16"/>
          <w:szCs w:val="16"/>
          <w:lang w:eastAsia="en-US"/>
        </w:rPr>
        <w:tab/>
        <w:t xml:space="preserve">1.2. По настоящему договору передается земельный участок с кадастровым номером 36:20:6200001:3225, общей площадью 3600 кв. м., </w:t>
      </w:r>
      <w:r w:rsidRPr="00A76D3D">
        <w:rPr>
          <w:sz w:val="16"/>
          <w:szCs w:val="16"/>
        </w:rPr>
        <w:t>из категории земель -  земли населенных пунктов, разрешенное использование: хранение автотранспорта, расположенный по адресу: Воронежская область, г. Павловск, микрорайон Южный 6 «а»,  именуемый в дальнейшем «Участок».</w:t>
      </w:r>
    </w:p>
    <w:p w:rsidR="00AE6B24" w:rsidRPr="00A76D3D" w:rsidRDefault="00AE6B24" w:rsidP="00A76D3D">
      <w:pPr>
        <w:autoSpaceDE w:val="0"/>
        <w:autoSpaceDN w:val="0"/>
        <w:adjustRightInd w:val="0"/>
        <w:jc w:val="center"/>
        <w:rPr>
          <w:sz w:val="16"/>
          <w:szCs w:val="16"/>
        </w:rPr>
      </w:pPr>
      <w:r w:rsidRPr="00A76D3D">
        <w:rPr>
          <w:rFonts w:eastAsiaTheme="minorHAnsi"/>
          <w:sz w:val="16"/>
          <w:szCs w:val="16"/>
          <w:lang w:eastAsia="en-US"/>
        </w:rPr>
        <w:t xml:space="preserve">1.3. </w:t>
      </w:r>
      <w:r w:rsidRPr="00A76D3D">
        <w:rPr>
          <w:sz w:val="16"/>
          <w:szCs w:val="16"/>
        </w:rPr>
        <w:t xml:space="preserve">Участок осмотрен Арендатором, признан им удовлетворяющим его потребности </w:t>
      </w:r>
    </w:p>
    <w:p w:rsidR="00AE6B24" w:rsidRPr="00A76D3D" w:rsidRDefault="00AE6B24" w:rsidP="00A76D3D">
      <w:pPr>
        <w:autoSpaceDE w:val="0"/>
        <w:autoSpaceDN w:val="0"/>
        <w:adjustRightInd w:val="0"/>
        <w:jc w:val="center"/>
        <w:rPr>
          <w:b/>
          <w:sz w:val="16"/>
          <w:szCs w:val="16"/>
        </w:rPr>
      </w:pPr>
      <w:r w:rsidRPr="00A76D3D">
        <w:rPr>
          <w:sz w:val="16"/>
          <w:szCs w:val="16"/>
        </w:rPr>
        <w:t xml:space="preserve">2. </w:t>
      </w:r>
      <w:r w:rsidRPr="00A76D3D">
        <w:rPr>
          <w:b/>
          <w:sz w:val="16"/>
          <w:szCs w:val="16"/>
        </w:rPr>
        <w:t>СРОК ДЕЙСТВИЯ ДОГОВОРА И ЗЕМЕЛЬНЫЕ ПЛАТЕЖИ</w:t>
      </w:r>
    </w:p>
    <w:p w:rsidR="00AE6B24" w:rsidRPr="00A76D3D" w:rsidRDefault="00AE6B24" w:rsidP="00A76D3D">
      <w:pPr>
        <w:autoSpaceDE w:val="0"/>
        <w:autoSpaceDN w:val="0"/>
        <w:adjustRightInd w:val="0"/>
        <w:jc w:val="both"/>
        <w:rPr>
          <w:rFonts w:eastAsiaTheme="minorHAnsi"/>
          <w:bCs/>
          <w:sz w:val="16"/>
          <w:szCs w:val="16"/>
          <w:lang w:eastAsia="en-US"/>
        </w:rPr>
      </w:pPr>
      <w:r w:rsidRPr="00A76D3D">
        <w:rPr>
          <w:sz w:val="16"/>
          <w:szCs w:val="16"/>
        </w:rPr>
        <w:tab/>
        <w:t xml:space="preserve">2.1. Настоящий </w:t>
      </w:r>
      <w:r w:rsidRPr="00A76D3D">
        <w:rPr>
          <w:rFonts w:eastAsiaTheme="minorHAnsi"/>
          <w:bCs/>
          <w:sz w:val="16"/>
          <w:szCs w:val="16"/>
          <w:lang w:eastAsia="en-US"/>
        </w:rPr>
        <w:t xml:space="preserve">Договор заключен </w:t>
      </w:r>
      <w:r w:rsidRPr="00A76D3D">
        <w:rPr>
          <w:rFonts w:eastAsiaTheme="minorHAnsi"/>
          <w:bCs/>
          <w:color w:val="000000" w:themeColor="text1"/>
          <w:sz w:val="16"/>
          <w:szCs w:val="16"/>
          <w:lang w:eastAsia="en-US"/>
        </w:rPr>
        <w:t>сроком на 4 года 6 месяцев</w:t>
      </w:r>
      <w:r w:rsidRPr="00A76D3D">
        <w:rPr>
          <w:rFonts w:eastAsiaTheme="minorHAnsi"/>
          <w:bCs/>
          <w:sz w:val="16"/>
          <w:szCs w:val="16"/>
          <w:lang w:eastAsia="en-US"/>
        </w:rPr>
        <w:t>и считается заключенным с момента его государственной регистрации в органах, осуществляющих государственную регистрацию прав на недвижимое имущество и сделок с ним.</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bCs/>
          <w:sz w:val="16"/>
          <w:szCs w:val="16"/>
          <w:lang w:eastAsia="en-US"/>
        </w:rPr>
        <w:tab/>
        <w:t xml:space="preserve">2.2. Условия договора применяются к отношениям Сторон, возникшим с начала срока аренды, установленного </w:t>
      </w:r>
      <w:hyperlink r:id="rId142" w:history="1">
        <w:r w:rsidRPr="00A76D3D">
          <w:rPr>
            <w:rFonts w:eastAsiaTheme="minorHAnsi"/>
            <w:sz w:val="16"/>
            <w:szCs w:val="16"/>
            <w:lang w:eastAsia="en-US"/>
          </w:rPr>
          <w:t>пунктом 2.1</w:t>
        </w:r>
      </w:hyperlink>
      <w:r w:rsidRPr="00A76D3D">
        <w:rPr>
          <w:rFonts w:eastAsiaTheme="minorHAnsi"/>
          <w:sz w:val="16"/>
          <w:szCs w:val="16"/>
          <w:lang w:eastAsia="en-US"/>
        </w:rPr>
        <w:t xml:space="preserve"> настоящего договора.</w:t>
      </w:r>
    </w:p>
    <w:p w:rsidR="00AE6B24" w:rsidRPr="00A76D3D" w:rsidRDefault="00AE6B24" w:rsidP="00A76D3D">
      <w:pPr>
        <w:autoSpaceDE w:val="0"/>
        <w:autoSpaceDN w:val="0"/>
        <w:adjustRightInd w:val="0"/>
        <w:jc w:val="center"/>
        <w:rPr>
          <w:rFonts w:eastAsiaTheme="minorHAnsi"/>
          <w:b/>
          <w:sz w:val="16"/>
          <w:szCs w:val="16"/>
          <w:lang w:eastAsia="en-US"/>
        </w:rPr>
      </w:pPr>
      <w:r w:rsidRPr="00A76D3D">
        <w:rPr>
          <w:rFonts w:eastAsiaTheme="minorHAnsi"/>
          <w:b/>
          <w:sz w:val="16"/>
          <w:szCs w:val="16"/>
          <w:lang w:eastAsia="en-US"/>
        </w:rPr>
        <w:t>3. РАЗМЕР И ПОРЯДОК ВНЕСЕНИЯ АРЕНДНОЙ ПЛАТЫ</w:t>
      </w:r>
    </w:p>
    <w:p w:rsidR="00AE6B24" w:rsidRPr="00A76D3D" w:rsidRDefault="00AE6B24" w:rsidP="00A76D3D">
      <w:pPr>
        <w:jc w:val="both"/>
        <w:rPr>
          <w:rFonts w:eastAsiaTheme="minorHAnsi"/>
          <w:sz w:val="16"/>
          <w:szCs w:val="16"/>
          <w:lang w:eastAsia="en-US"/>
        </w:rPr>
      </w:pPr>
      <w:r w:rsidRPr="00A76D3D">
        <w:rPr>
          <w:bCs/>
          <w:noProof/>
          <w:sz w:val="16"/>
          <w:szCs w:val="16"/>
        </w:rPr>
        <w:t xml:space="preserve">3.1. </w:t>
      </w:r>
      <w:r w:rsidRPr="00A76D3D">
        <w:rPr>
          <w:rFonts w:eastAsiaTheme="minorHAnsi"/>
          <w:sz w:val="16"/>
          <w:szCs w:val="16"/>
          <w:lang w:eastAsia="en-US"/>
        </w:rPr>
        <w:t>Арендная плата за земельный участок вносится Арендатором в порядке и на условиях, определенных в настоящем договоре. Размер арендной платы устанавливается в соответствии с протоколом ___________ № ________ от ___________.</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 xml:space="preserve">Расчет арендной платы производится на начало срока аренды земельного участка, предусмотренного </w:t>
      </w:r>
      <w:hyperlink r:id="rId143" w:history="1">
        <w:r w:rsidRPr="00A76D3D">
          <w:rPr>
            <w:rFonts w:eastAsiaTheme="minorHAnsi"/>
            <w:sz w:val="16"/>
            <w:szCs w:val="16"/>
            <w:lang w:eastAsia="en-US"/>
          </w:rPr>
          <w:t>п. 2.1</w:t>
        </w:r>
      </w:hyperlink>
      <w:r w:rsidRPr="00A76D3D">
        <w:rPr>
          <w:rFonts w:eastAsiaTheme="minorHAnsi"/>
          <w:sz w:val="16"/>
          <w:szCs w:val="16"/>
          <w:lang w:eastAsia="en-US"/>
        </w:rPr>
        <w:t xml:space="preserve"> настоящего договора.</w:t>
      </w:r>
    </w:p>
    <w:p w:rsidR="00AE6B24" w:rsidRPr="00A76D3D" w:rsidRDefault="00AE6B24" w:rsidP="00A76D3D">
      <w:pPr>
        <w:jc w:val="both"/>
        <w:rPr>
          <w:sz w:val="16"/>
          <w:szCs w:val="16"/>
        </w:rPr>
      </w:pPr>
      <w:r w:rsidRPr="00A76D3D">
        <w:rPr>
          <w:bCs/>
          <w:noProof/>
          <w:sz w:val="16"/>
          <w:szCs w:val="16"/>
        </w:rPr>
        <w:t xml:space="preserve">3.2. Арендная плата по настоящему договору вносится Арендатором ежеквартально безналичным порядком в размере квартального платежа на счет </w:t>
      </w:r>
      <w:r w:rsidRPr="00A76D3D">
        <w:rPr>
          <w:sz w:val="16"/>
          <w:szCs w:val="16"/>
        </w:rPr>
        <w:t>администратора доходов бюджета Павловского муниципального района Воронежской области по реквизитам:</w:t>
      </w:r>
    </w:p>
    <w:p w:rsidR="00AE6B24" w:rsidRPr="00A76D3D" w:rsidRDefault="00AE6B24" w:rsidP="00A76D3D">
      <w:pPr>
        <w:jc w:val="both"/>
        <w:rPr>
          <w:sz w:val="16"/>
          <w:szCs w:val="16"/>
        </w:rPr>
      </w:pPr>
      <w:r w:rsidRPr="00A76D3D">
        <w:rPr>
          <w:sz w:val="16"/>
          <w:szCs w:val="16"/>
        </w:rPr>
        <w:t xml:space="preserve">Получатель: 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 ИНН 3620002250, КПП 362001001, Банк получателя: ОТДЕЛЕНИЕ ВОРОНЕЖ БАНКА РОССИИ//УФК по Воронежской области г. Воронеж, БИК Банка: 012007084, единый казначейский счет: 40102810945370000023, р/с 03100643000000013100, ОКТМО 20633101, КБК 93511105013130002120 – доходы, получаемые в виде арендной </w:t>
      </w:r>
      <w:r w:rsidRPr="00A76D3D">
        <w:rPr>
          <w:sz w:val="16"/>
          <w:szCs w:val="16"/>
        </w:rPr>
        <w:lastRenderedPageBreak/>
        <w:t>платы за земельные участки, государственная собственность на которые не разграничена и которые расположены в границах городских поселений (за прочие земли).</w:t>
      </w:r>
    </w:p>
    <w:p w:rsidR="00AE6B24" w:rsidRPr="00A76D3D" w:rsidRDefault="00AE6B24" w:rsidP="00A76D3D">
      <w:pPr>
        <w:jc w:val="both"/>
        <w:rPr>
          <w:bCs/>
          <w:noProof/>
          <w:sz w:val="16"/>
          <w:szCs w:val="16"/>
        </w:rPr>
      </w:pPr>
      <w:r w:rsidRPr="00A76D3D">
        <w:rPr>
          <w:bCs/>
          <w:noProof/>
          <w:sz w:val="16"/>
          <w:szCs w:val="16"/>
        </w:rPr>
        <w:t xml:space="preserve">Исполнением обязательства по внесению арендной платы является поступление арендной платы на расчетный счет </w:t>
      </w:r>
      <w:r w:rsidRPr="00A76D3D">
        <w:rPr>
          <w:sz w:val="16"/>
          <w:szCs w:val="16"/>
        </w:rPr>
        <w:t>администратора доходов бюджета Павловского муниципального района Воронежской области</w:t>
      </w:r>
      <w:r w:rsidRPr="00A76D3D">
        <w:rPr>
          <w:bCs/>
          <w:noProof/>
          <w:sz w:val="16"/>
          <w:szCs w:val="16"/>
        </w:rPr>
        <w:t>.</w:t>
      </w:r>
    </w:p>
    <w:p w:rsidR="00AE6B24" w:rsidRPr="00A76D3D" w:rsidRDefault="00AE6B24" w:rsidP="00A76D3D">
      <w:pPr>
        <w:jc w:val="both"/>
        <w:rPr>
          <w:bCs/>
          <w:noProof/>
          <w:sz w:val="16"/>
          <w:szCs w:val="16"/>
        </w:rPr>
      </w:pPr>
      <w:r w:rsidRPr="00A76D3D">
        <w:rPr>
          <w:bCs/>
          <w:noProof/>
          <w:sz w:val="16"/>
          <w:szCs w:val="16"/>
        </w:rPr>
        <w:t>3.3. Сумма задатка в размере ________________ рублей, без НДС, внесенная Арендатором на счет организатора торгов, засчитывается в счет арендной платы за Участок.</w:t>
      </w:r>
    </w:p>
    <w:p w:rsidR="00AE6B24" w:rsidRPr="00A76D3D" w:rsidRDefault="00AE6B24" w:rsidP="00A76D3D">
      <w:pPr>
        <w:jc w:val="both"/>
        <w:rPr>
          <w:bCs/>
          <w:noProof/>
          <w:sz w:val="16"/>
          <w:szCs w:val="16"/>
        </w:rPr>
      </w:pPr>
      <w:r w:rsidRPr="00A76D3D">
        <w:rPr>
          <w:bCs/>
          <w:noProof/>
          <w:sz w:val="16"/>
          <w:szCs w:val="16"/>
        </w:rPr>
        <w:t>3.4. Сумму ежегодной арендной платы, за первый календарный год аренды, установленной по итогам торгов, за вычетом суммы задатка, в размере ___________________________(__________) руб., Арендатор обязан перечислить на расчетный счет, указанный в п. 3.2 Договора в течение 7 (семи) банковских дней с момента подписания настоящего Договора.</w:t>
      </w:r>
    </w:p>
    <w:p w:rsidR="00AE6B24" w:rsidRPr="00A76D3D" w:rsidRDefault="00AE6B24" w:rsidP="00A76D3D">
      <w:pPr>
        <w:pStyle w:val="affff9"/>
        <w:spacing w:before="0" w:after="0"/>
        <w:jc w:val="both"/>
        <w:rPr>
          <w:sz w:val="16"/>
          <w:szCs w:val="16"/>
        </w:rPr>
      </w:pPr>
      <w:r w:rsidRPr="00A76D3D">
        <w:rPr>
          <w:sz w:val="16"/>
          <w:szCs w:val="16"/>
        </w:rPr>
        <w:t xml:space="preserve">3.5. Арендная плата за второй календарный год и последующие годы использования земельного участка уплачивается Арендатором ежеквартально равными частями, не позднее 25 числа 1-го месяца квартала. </w:t>
      </w:r>
    </w:p>
    <w:p w:rsidR="00AE6B24" w:rsidRPr="00A76D3D" w:rsidRDefault="00AE6B24" w:rsidP="00A76D3D">
      <w:pPr>
        <w:jc w:val="both"/>
        <w:rPr>
          <w:sz w:val="16"/>
          <w:szCs w:val="16"/>
        </w:rPr>
      </w:pPr>
      <w:r w:rsidRPr="00A76D3D">
        <w:rPr>
          <w:sz w:val="16"/>
          <w:szCs w:val="16"/>
        </w:rPr>
        <w:t>3.6. По истечении установленных сроков уплаты арендной платы невнесенная сумма считается недоимкой бюджета и взыскивается с начислением пени (неустойки) в размере 0,1% от суммы задолженности за каждый просроченный день.</w:t>
      </w:r>
    </w:p>
    <w:p w:rsidR="00AE6B24" w:rsidRPr="00A76D3D" w:rsidRDefault="00AE6B24" w:rsidP="00A76D3D">
      <w:pPr>
        <w:jc w:val="both"/>
        <w:rPr>
          <w:b/>
          <w:sz w:val="16"/>
          <w:szCs w:val="16"/>
        </w:rPr>
      </w:pPr>
      <w:r w:rsidRPr="00A76D3D">
        <w:rPr>
          <w:sz w:val="16"/>
          <w:szCs w:val="16"/>
        </w:rPr>
        <w:t>3.7. Не использование Участка Арендатором не может служить основанием невнесения арендной платы.</w:t>
      </w:r>
    </w:p>
    <w:p w:rsidR="00AE6B24" w:rsidRPr="00A76D3D" w:rsidRDefault="00AE6B24" w:rsidP="00A76D3D">
      <w:pPr>
        <w:jc w:val="both"/>
        <w:rPr>
          <w:sz w:val="16"/>
          <w:szCs w:val="16"/>
        </w:rPr>
      </w:pPr>
      <w:r w:rsidRPr="00A76D3D">
        <w:rPr>
          <w:sz w:val="16"/>
          <w:szCs w:val="16"/>
        </w:rPr>
        <w:t>3.8. В случае использования Участка не по целевому назначению, Арендатор уплачивает штраф (неустойку) в размере суммы годовой арендной платы за календарный год, в котором было выявлено использование Участка не по целевому назначению.</w:t>
      </w:r>
    </w:p>
    <w:p w:rsidR="00AE6B24" w:rsidRPr="00A76D3D" w:rsidRDefault="00AE6B24" w:rsidP="00A76D3D">
      <w:pPr>
        <w:jc w:val="center"/>
        <w:rPr>
          <w:b/>
          <w:sz w:val="16"/>
          <w:szCs w:val="16"/>
        </w:rPr>
      </w:pPr>
      <w:r w:rsidRPr="00A76D3D">
        <w:rPr>
          <w:b/>
          <w:sz w:val="16"/>
          <w:szCs w:val="16"/>
        </w:rPr>
        <w:t>4. ПРАВА И ОБЯЗАННОСТИ АРЕНДОДАТЕЛЯ</w:t>
      </w:r>
    </w:p>
    <w:p w:rsidR="00AE6B24" w:rsidRPr="00A76D3D" w:rsidRDefault="00AE6B24" w:rsidP="00A76D3D">
      <w:pPr>
        <w:jc w:val="both"/>
        <w:rPr>
          <w:sz w:val="16"/>
          <w:szCs w:val="16"/>
        </w:rPr>
      </w:pPr>
      <w:r w:rsidRPr="00A76D3D">
        <w:rPr>
          <w:sz w:val="16"/>
          <w:szCs w:val="16"/>
        </w:rPr>
        <w:t>4.1. Арендодатель имеет право:</w:t>
      </w:r>
    </w:p>
    <w:p w:rsidR="00AE6B24" w:rsidRPr="00A76D3D" w:rsidRDefault="00AE6B24" w:rsidP="00A76D3D">
      <w:pPr>
        <w:jc w:val="both"/>
        <w:rPr>
          <w:sz w:val="16"/>
          <w:szCs w:val="16"/>
        </w:rPr>
      </w:pPr>
      <w:r w:rsidRPr="00A76D3D">
        <w:rPr>
          <w:sz w:val="16"/>
          <w:szCs w:val="16"/>
        </w:rPr>
        <w:t>4.1.1. Беспрепятственного доступа на территорию Участка с целью контроля за его использованием и в соответствии с условиями Договора.</w:t>
      </w:r>
    </w:p>
    <w:p w:rsidR="00AE6B24" w:rsidRPr="00A76D3D" w:rsidRDefault="00AE6B24" w:rsidP="00A76D3D">
      <w:pPr>
        <w:pStyle w:val="ConsPlusNormal"/>
        <w:ind w:firstLine="0"/>
        <w:jc w:val="both"/>
        <w:rPr>
          <w:rFonts w:ascii="Times New Roman" w:eastAsia="Calibri" w:hAnsi="Times New Roman"/>
          <w:sz w:val="16"/>
          <w:szCs w:val="16"/>
          <w:lang w:eastAsia="en-US"/>
        </w:rPr>
      </w:pPr>
      <w:r w:rsidRPr="00A76D3D">
        <w:rPr>
          <w:rFonts w:ascii="Times New Roman" w:hAnsi="Times New Roman"/>
          <w:sz w:val="16"/>
          <w:szCs w:val="16"/>
        </w:rPr>
        <w:t xml:space="preserve">4.1.2. Требовать досрочного расторжения договора аренды Участка в одностороннем порядке при нарушении Арендатором п. 5.2.5., 5.2.11., 5.2.12, а так же </w:t>
      </w:r>
      <w:r w:rsidRPr="00A76D3D">
        <w:rPr>
          <w:rFonts w:ascii="Times New Roman" w:eastAsia="Calibri" w:hAnsi="Times New Roman"/>
          <w:sz w:val="16"/>
          <w:szCs w:val="16"/>
          <w:lang w:eastAsia="en-US"/>
        </w:rPr>
        <w:t>по основаниям, предусмотренным ст. 46 ЗК РФ</w:t>
      </w:r>
      <w:r w:rsidRPr="00A76D3D">
        <w:rPr>
          <w:rFonts w:ascii="Times New Roman" w:hAnsi="Times New Roman"/>
          <w:sz w:val="16"/>
          <w:szCs w:val="16"/>
        </w:rPr>
        <w:t xml:space="preserve">, уведомив Арендатора за </w:t>
      </w:r>
      <w:r w:rsidRPr="00A76D3D">
        <w:rPr>
          <w:rFonts w:ascii="Times New Roman" w:eastAsia="Calibri" w:hAnsi="Times New Roman"/>
          <w:sz w:val="16"/>
          <w:szCs w:val="16"/>
          <w:lang w:eastAsia="en-US"/>
        </w:rPr>
        <w:t>30 (тридцать) календарных дней до предполагаемой даты расторжения.</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4.1.3. Досрочно расторгнуть Договор аренды Участка на основании решения суда в случаях, когда Арендатор:</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  - пользуется Участком с существенным нарушением условий Договора аренды либо с неоднократными нарушениями;</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   - более двух раз подряд по истечении установленного Договором аренды срока платежа не вносит арендную плату.</w:t>
      </w:r>
    </w:p>
    <w:p w:rsidR="00AE6B24" w:rsidRPr="00A76D3D" w:rsidRDefault="00AE6B24" w:rsidP="00A76D3D">
      <w:pPr>
        <w:jc w:val="both"/>
        <w:rPr>
          <w:sz w:val="16"/>
          <w:szCs w:val="16"/>
        </w:rPr>
      </w:pPr>
      <w:r w:rsidRPr="00A76D3D">
        <w:rPr>
          <w:sz w:val="16"/>
          <w:szCs w:val="16"/>
        </w:rPr>
        <w:t>4.2. Арендодатель обязан:</w:t>
      </w:r>
    </w:p>
    <w:p w:rsidR="00AE6B24" w:rsidRPr="00A76D3D" w:rsidRDefault="00AE6B24" w:rsidP="00A76D3D">
      <w:pPr>
        <w:jc w:val="both"/>
        <w:rPr>
          <w:sz w:val="16"/>
          <w:szCs w:val="16"/>
        </w:rPr>
      </w:pPr>
      <w:r w:rsidRPr="00A76D3D">
        <w:rPr>
          <w:sz w:val="16"/>
          <w:szCs w:val="16"/>
        </w:rPr>
        <w:t xml:space="preserve"> - передать Арендатору по акту приема-передачи Участок в состоянии, соответствующем условиям Договора;</w:t>
      </w:r>
    </w:p>
    <w:p w:rsidR="00AE6B24" w:rsidRPr="00A76D3D" w:rsidRDefault="00AE6B24" w:rsidP="00A76D3D">
      <w:pPr>
        <w:jc w:val="both"/>
        <w:rPr>
          <w:sz w:val="16"/>
          <w:szCs w:val="16"/>
        </w:rPr>
      </w:pPr>
      <w:r w:rsidRPr="00A76D3D">
        <w:rPr>
          <w:sz w:val="16"/>
          <w:szCs w:val="16"/>
        </w:rPr>
        <w:t xml:space="preserve"> - 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w:t>
      </w:r>
    </w:p>
    <w:p w:rsidR="00AE6B24" w:rsidRPr="00A76D3D" w:rsidRDefault="00AE6B24" w:rsidP="00A76D3D">
      <w:pPr>
        <w:jc w:val="both"/>
        <w:rPr>
          <w:sz w:val="16"/>
          <w:szCs w:val="16"/>
        </w:rPr>
      </w:pPr>
      <w:r w:rsidRPr="00A76D3D">
        <w:rPr>
          <w:sz w:val="16"/>
          <w:szCs w:val="16"/>
        </w:rPr>
        <w:t xml:space="preserve"> - предупредить Арендатора обо всех правах третьих лиц на арендуемый Участок.</w:t>
      </w:r>
    </w:p>
    <w:p w:rsidR="00AE6B24" w:rsidRPr="00A76D3D" w:rsidRDefault="00AE6B24" w:rsidP="00A76D3D">
      <w:pPr>
        <w:jc w:val="center"/>
        <w:rPr>
          <w:b/>
          <w:sz w:val="16"/>
          <w:szCs w:val="16"/>
        </w:rPr>
      </w:pPr>
      <w:r w:rsidRPr="00A76D3D">
        <w:rPr>
          <w:b/>
          <w:sz w:val="16"/>
          <w:szCs w:val="16"/>
        </w:rPr>
        <w:t>5. ПРАВА И ОБЯЗАННОСТИ АРЕНДАТОРА</w:t>
      </w:r>
    </w:p>
    <w:p w:rsidR="00AE6B24" w:rsidRPr="00A76D3D" w:rsidRDefault="00AE6B24" w:rsidP="00A76D3D">
      <w:pPr>
        <w:jc w:val="both"/>
        <w:rPr>
          <w:sz w:val="16"/>
          <w:szCs w:val="16"/>
        </w:rPr>
      </w:pPr>
      <w:r w:rsidRPr="00A76D3D">
        <w:rPr>
          <w:sz w:val="16"/>
          <w:szCs w:val="16"/>
        </w:rPr>
        <w:t>5.1. Арендатор имеет право:</w:t>
      </w:r>
    </w:p>
    <w:p w:rsidR="00AE6B24" w:rsidRPr="00A76D3D" w:rsidRDefault="00AE6B24" w:rsidP="00A76D3D">
      <w:pPr>
        <w:jc w:val="both"/>
        <w:rPr>
          <w:sz w:val="16"/>
          <w:szCs w:val="16"/>
        </w:rPr>
      </w:pPr>
      <w:r w:rsidRPr="00A76D3D">
        <w:rPr>
          <w:sz w:val="16"/>
          <w:szCs w:val="16"/>
        </w:rPr>
        <w:t>5.1.1. Использовать Участок в соответствии с разрешенным использованием и другими условиями настоящего Договора;</w:t>
      </w:r>
    </w:p>
    <w:p w:rsidR="00AE6B24" w:rsidRPr="00A76D3D" w:rsidRDefault="00AE6B24" w:rsidP="00A76D3D">
      <w:pPr>
        <w:autoSpaceDE w:val="0"/>
        <w:autoSpaceDN w:val="0"/>
        <w:adjustRightInd w:val="0"/>
        <w:jc w:val="both"/>
        <w:rPr>
          <w:rFonts w:eastAsiaTheme="minorHAnsi"/>
          <w:bCs/>
          <w:sz w:val="16"/>
          <w:szCs w:val="16"/>
          <w:lang w:eastAsia="en-US"/>
        </w:rPr>
      </w:pPr>
      <w:r w:rsidRPr="00A76D3D">
        <w:rPr>
          <w:sz w:val="16"/>
          <w:szCs w:val="16"/>
        </w:rPr>
        <w:t>5.1.2. З</w:t>
      </w:r>
      <w:r w:rsidRPr="00A76D3D">
        <w:rPr>
          <w:rFonts w:eastAsiaTheme="minorHAnsi"/>
          <w:bCs/>
          <w:sz w:val="16"/>
          <w:szCs w:val="16"/>
          <w:lang w:eastAsia="en-US"/>
        </w:rPr>
        <w:t>аключать договор о передаче земельного участка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w:t>
      </w:r>
      <w:r w:rsidRPr="00A76D3D">
        <w:rPr>
          <w:sz w:val="16"/>
          <w:szCs w:val="16"/>
        </w:rPr>
        <w:t>.</w:t>
      </w:r>
    </w:p>
    <w:p w:rsidR="00AE6B24" w:rsidRPr="00A76D3D" w:rsidRDefault="00AE6B24" w:rsidP="00A76D3D">
      <w:pPr>
        <w:tabs>
          <w:tab w:val="left" w:pos="993"/>
        </w:tabs>
        <w:jc w:val="both"/>
        <w:rPr>
          <w:sz w:val="16"/>
          <w:szCs w:val="16"/>
        </w:rPr>
      </w:pPr>
      <w:r w:rsidRPr="00A76D3D">
        <w:rPr>
          <w:sz w:val="16"/>
          <w:szCs w:val="16"/>
        </w:rPr>
        <w:t>5.2. Арендатор обязан:</w:t>
      </w:r>
    </w:p>
    <w:p w:rsidR="00AE6B24" w:rsidRPr="00A76D3D" w:rsidRDefault="00AE6B24" w:rsidP="00A76D3D">
      <w:pPr>
        <w:autoSpaceDE w:val="0"/>
        <w:autoSpaceDN w:val="0"/>
        <w:adjustRightInd w:val="0"/>
        <w:jc w:val="both"/>
        <w:rPr>
          <w:rFonts w:eastAsiaTheme="minorHAnsi"/>
          <w:sz w:val="16"/>
          <w:szCs w:val="16"/>
          <w:lang w:eastAsia="en-US"/>
        </w:rPr>
      </w:pPr>
      <w:r w:rsidRPr="00A76D3D">
        <w:rPr>
          <w:sz w:val="16"/>
          <w:szCs w:val="16"/>
        </w:rPr>
        <w:tab/>
        <w:t xml:space="preserve">5.2.1. </w:t>
      </w:r>
      <w:r w:rsidRPr="00A76D3D">
        <w:rPr>
          <w:rFonts w:eastAsiaTheme="minorHAnsi"/>
          <w:sz w:val="16"/>
          <w:szCs w:val="16"/>
          <w:lang w:eastAsia="en-US"/>
        </w:rPr>
        <w:t>Принять у Арендодателя земельный участок.</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5.2.2.  Пользоваться земельным участком, передаваемым по настоящему договору, в соответствии с условиями настоящего договора, целевым назначением земельного участка, требованиями, предъявляемыми к группе земель, к которым относится арендуемый земельный участок, своими уставными целями и задачами, действующим законодательством Российской Федерации и Воронежской области.</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5.2.3. Своевременно вносить арендную плату в соответствии с условиями настоящего договора и последующими изменениями и дополнениями, а также принятыми нормативными правовыми актами Российской Федерации, Воронежской области, органами местного самоуправления.</w:t>
      </w:r>
    </w:p>
    <w:p w:rsidR="00AE6B24" w:rsidRPr="00A76D3D" w:rsidRDefault="00AE6B24" w:rsidP="00A76D3D">
      <w:pPr>
        <w:autoSpaceDE w:val="0"/>
        <w:autoSpaceDN w:val="0"/>
        <w:adjustRightInd w:val="0"/>
        <w:jc w:val="both"/>
        <w:rPr>
          <w:sz w:val="16"/>
          <w:szCs w:val="16"/>
        </w:rPr>
      </w:pPr>
      <w:r w:rsidRPr="00A76D3D">
        <w:rPr>
          <w:rFonts w:eastAsiaTheme="minorHAnsi"/>
          <w:sz w:val="16"/>
          <w:szCs w:val="16"/>
          <w:lang w:eastAsia="en-US"/>
        </w:rPr>
        <w:tab/>
        <w:t>5.2.4. Об</w:t>
      </w:r>
      <w:r w:rsidRPr="00A76D3D">
        <w:rPr>
          <w:sz w:val="16"/>
          <w:szCs w:val="16"/>
        </w:rPr>
        <w:t>еспечивать представителям Арендодателя, органам государственного и муниципального контроля за использованием и охраной земель свободный доступ на Участок.</w:t>
      </w:r>
    </w:p>
    <w:p w:rsidR="00AE6B24" w:rsidRPr="00A76D3D" w:rsidRDefault="00AE6B24" w:rsidP="00A76D3D">
      <w:pPr>
        <w:tabs>
          <w:tab w:val="left" w:pos="993"/>
        </w:tabs>
        <w:jc w:val="both"/>
        <w:rPr>
          <w:sz w:val="16"/>
          <w:szCs w:val="16"/>
        </w:rPr>
      </w:pPr>
      <w:r w:rsidRPr="00A76D3D">
        <w:rPr>
          <w:sz w:val="16"/>
          <w:szCs w:val="16"/>
        </w:rPr>
        <w:lastRenderedPageBreak/>
        <w:t>5.2.5. Выполнять в соответствии с требованиями соответствующих служб условия эксплуатации городских наземных и подземных коммуникаций, сооружений, дорог, проездов и т.п. и не препятствовать их ремонту и обслуживанию.</w:t>
      </w:r>
    </w:p>
    <w:p w:rsidR="00AE6B24" w:rsidRPr="00A76D3D" w:rsidRDefault="00AE6B24" w:rsidP="00A76D3D">
      <w:pPr>
        <w:tabs>
          <w:tab w:val="left" w:pos="993"/>
        </w:tabs>
        <w:jc w:val="both"/>
        <w:rPr>
          <w:sz w:val="16"/>
          <w:szCs w:val="16"/>
        </w:rPr>
      </w:pPr>
      <w:r w:rsidRPr="00A76D3D">
        <w:rPr>
          <w:sz w:val="16"/>
          <w:szCs w:val="16"/>
        </w:rPr>
        <w:t>5.2.6. В случае передачи (продажи и др.) строения или его части, расположенного(ой) на арендуемом Участке, другому юридическому или физическому лицу или внесения этого имущества в уставный (складочный) капитал хозяйственного товарищества или общества, в срок не позднее 30 календарных дней после совершения сделки уведомлять Арендодателя об этом.</w:t>
      </w:r>
    </w:p>
    <w:p w:rsidR="00AE6B24" w:rsidRPr="00A76D3D" w:rsidRDefault="00AE6B24" w:rsidP="00A76D3D">
      <w:pPr>
        <w:tabs>
          <w:tab w:val="left" w:pos="993"/>
        </w:tabs>
        <w:jc w:val="both"/>
        <w:rPr>
          <w:sz w:val="16"/>
          <w:szCs w:val="16"/>
        </w:rPr>
      </w:pPr>
      <w:r w:rsidRPr="00A76D3D">
        <w:rPr>
          <w:sz w:val="16"/>
          <w:szCs w:val="16"/>
        </w:rPr>
        <w:t>5.2.7. Вслучае изменения места нахождения (почтового или адреса регистрации) или иных реквизитов Арендатора в десятидневный срок направить Арендодателю письменное уведомление об этом (в случае неисполнения данной обязанности Арендатором, заказная корреспонденция, направленная Арендатору по старому почтовому адресу, считается полученной).</w:t>
      </w:r>
    </w:p>
    <w:p w:rsidR="00AE6B24" w:rsidRPr="00A76D3D" w:rsidRDefault="00AE6B24" w:rsidP="00A76D3D">
      <w:pPr>
        <w:tabs>
          <w:tab w:val="left" w:pos="993"/>
        </w:tabs>
        <w:jc w:val="both"/>
        <w:rPr>
          <w:sz w:val="16"/>
          <w:szCs w:val="16"/>
        </w:rPr>
      </w:pPr>
      <w:r w:rsidRPr="00A76D3D">
        <w:rPr>
          <w:sz w:val="16"/>
          <w:szCs w:val="16"/>
        </w:rPr>
        <w:t>5.2.8. Не нарушать права других землепользователей.</w:t>
      </w:r>
    </w:p>
    <w:p w:rsidR="00AE6B24" w:rsidRPr="00A76D3D" w:rsidRDefault="00AE6B24" w:rsidP="00A76D3D">
      <w:pPr>
        <w:tabs>
          <w:tab w:val="left" w:pos="993"/>
        </w:tabs>
        <w:jc w:val="both"/>
        <w:rPr>
          <w:sz w:val="16"/>
          <w:szCs w:val="16"/>
        </w:rPr>
      </w:pPr>
      <w:r w:rsidRPr="00A76D3D">
        <w:rPr>
          <w:sz w:val="16"/>
          <w:szCs w:val="16"/>
        </w:rPr>
        <w:t>5.2.9. Не препятствовать юридическим лицам, осуществляющим (на основании существующего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AE6B24" w:rsidRPr="00A76D3D" w:rsidRDefault="00AE6B24" w:rsidP="00A76D3D">
      <w:pPr>
        <w:tabs>
          <w:tab w:val="left" w:pos="993"/>
        </w:tabs>
        <w:jc w:val="both"/>
        <w:rPr>
          <w:sz w:val="16"/>
          <w:szCs w:val="16"/>
        </w:rPr>
      </w:pPr>
      <w:r w:rsidRPr="00A76D3D">
        <w:rPr>
          <w:sz w:val="16"/>
          <w:szCs w:val="16"/>
        </w:rPr>
        <w:t>5.2.9.1. Не препятствовать организациям, обслуживающим сети инженерно-технического обеспечения, проводить работы по ремонту и обслуживанию сетей водоснабжения, водоотведения, теплосети, связи и газоснабжения.</w:t>
      </w:r>
    </w:p>
    <w:p w:rsidR="00AE6B24" w:rsidRPr="00A76D3D" w:rsidRDefault="00AE6B24" w:rsidP="00A76D3D">
      <w:pPr>
        <w:tabs>
          <w:tab w:val="left" w:pos="993"/>
        </w:tabs>
        <w:jc w:val="both"/>
        <w:rPr>
          <w:sz w:val="16"/>
          <w:szCs w:val="16"/>
        </w:rPr>
      </w:pPr>
      <w:r w:rsidRPr="00A76D3D">
        <w:rPr>
          <w:sz w:val="16"/>
          <w:szCs w:val="16"/>
        </w:rPr>
        <w:t>5.2.10.В десятидневный срок уведомить Арендодателя об ограничениях в отношении Участка (например, арест и т.п.).</w:t>
      </w:r>
    </w:p>
    <w:p w:rsidR="00AE6B24" w:rsidRPr="00A76D3D" w:rsidRDefault="00AE6B24" w:rsidP="00A76D3D">
      <w:pPr>
        <w:tabs>
          <w:tab w:val="left" w:pos="993"/>
        </w:tabs>
        <w:jc w:val="both"/>
        <w:rPr>
          <w:sz w:val="16"/>
          <w:szCs w:val="16"/>
        </w:rPr>
      </w:pPr>
      <w:r w:rsidRPr="00A76D3D">
        <w:rPr>
          <w:sz w:val="16"/>
          <w:szCs w:val="16"/>
        </w:rPr>
        <w:t>5.2.11. При использовании Участка обеспечивать соблюдение требований санитарно-эпидемиологического надзора, пожарной безопасности, экологического надзора и иных требований, установленных Договором и действующим законодательством.</w:t>
      </w:r>
    </w:p>
    <w:p w:rsidR="00AE6B24" w:rsidRPr="00A76D3D" w:rsidRDefault="00AE6B24" w:rsidP="00A76D3D">
      <w:pPr>
        <w:autoSpaceDE w:val="0"/>
        <w:autoSpaceDN w:val="0"/>
        <w:adjustRightInd w:val="0"/>
        <w:jc w:val="both"/>
        <w:rPr>
          <w:rFonts w:eastAsiaTheme="minorHAnsi"/>
          <w:sz w:val="16"/>
          <w:szCs w:val="16"/>
          <w:lang w:eastAsia="en-US"/>
        </w:rPr>
      </w:pPr>
      <w:r w:rsidRPr="00A76D3D">
        <w:rPr>
          <w:sz w:val="16"/>
          <w:szCs w:val="16"/>
        </w:rPr>
        <w:t xml:space="preserve">5.2.12. </w:t>
      </w:r>
      <w:r w:rsidRPr="00A76D3D">
        <w:rPr>
          <w:rFonts w:eastAsiaTheme="minorHAnsi"/>
          <w:sz w:val="16"/>
          <w:szCs w:val="16"/>
          <w:lang w:eastAsia="en-US"/>
        </w:rPr>
        <w:t>Не допускать действий, приводящих к ухудшению качественных характеристик арендуемого земельного участка, экологической обстановки местности.</w:t>
      </w:r>
    </w:p>
    <w:p w:rsidR="00AE6B24" w:rsidRPr="00A76D3D" w:rsidRDefault="00AE6B24" w:rsidP="00A76D3D">
      <w:pPr>
        <w:tabs>
          <w:tab w:val="left" w:pos="567"/>
        </w:tabs>
        <w:jc w:val="both"/>
        <w:rPr>
          <w:sz w:val="16"/>
          <w:szCs w:val="16"/>
        </w:rPr>
      </w:pPr>
      <w:r w:rsidRPr="00A76D3D">
        <w:rPr>
          <w:sz w:val="16"/>
          <w:szCs w:val="16"/>
        </w:rPr>
        <w:t>5.2.13. После окончания срока действия Договора передать Участок Арендодателю в состоянии и качестве не хуже первоначального.</w:t>
      </w:r>
    </w:p>
    <w:p w:rsidR="00AE6B24" w:rsidRPr="00A76D3D" w:rsidRDefault="00AE6B24" w:rsidP="00A76D3D">
      <w:pPr>
        <w:tabs>
          <w:tab w:val="left" w:pos="993"/>
        </w:tabs>
        <w:jc w:val="both"/>
        <w:rPr>
          <w:sz w:val="16"/>
          <w:szCs w:val="16"/>
        </w:rPr>
      </w:pPr>
      <w:r w:rsidRPr="00A76D3D">
        <w:rPr>
          <w:sz w:val="16"/>
          <w:szCs w:val="16"/>
        </w:rPr>
        <w:t>5.2.14. Зарегистрировать в органе, осуществляющем государственную регистрацию прав на недвижимое имущество и сделок с ним Договор и все изменения и дополнения к нему. В десятидневный срок с момента государственной регистрации предоставить Арендодателю копию Договора с отметкой о его государственной регистрации.</w:t>
      </w:r>
    </w:p>
    <w:p w:rsidR="00AE6B24" w:rsidRPr="00A76D3D" w:rsidRDefault="00AE6B24" w:rsidP="00A76D3D">
      <w:pPr>
        <w:jc w:val="center"/>
        <w:rPr>
          <w:b/>
          <w:sz w:val="16"/>
          <w:szCs w:val="16"/>
        </w:rPr>
      </w:pPr>
      <w:r w:rsidRPr="00A76D3D">
        <w:rPr>
          <w:b/>
          <w:sz w:val="16"/>
          <w:szCs w:val="16"/>
        </w:rPr>
        <w:t>6. ОТВЕТСТВЕННОСТЬ СТОРОН</w:t>
      </w:r>
    </w:p>
    <w:p w:rsidR="00AE6B24" w:rsidRPr="00A76D3D" w:rsidRDefault="00AE6B24" w:rsidP="00A76D3D">
      <w:pPr>
        <w:jc w:val="both"/>
        <w:rPr>
          <w:rFonts w:eastAsiaTheme="minorHAnsi"/>
          <w:sz w:val="16"/>
          <w:szCs w:val="16"/>
          <w:lang w:eastAsia="en-US"/>
        </w:rPr>
      </w:pPr>
      <w:r w:rsidRPr="00A76D3D">
        <w:rPr>
          <w:rFonts w:eastAsiaTheme="minorHAnsi"/>
          <w:sz w:val="16"/>
          <w:szCs w:val="16"/>
          <w:lang w:eastAsia="en-US"/>
        </w:rPr>
        <w:t>6.1. За неисполнение или ненадлежащее исполнение настоящего договора Стороны несут ответственность в соответствии с настоящим договором, законодательством Российской Федерации и нормативными правовыми актами Воронежской области, органов местного самоуправления.</w:t>
      </w:r>
    </w:p>
    <w:p w:rsidR="00AE6B24" w:rsidRPr="00A76D3D" w:rsidRDefault="00AE6B24" w:rsidP="00A76D3D">
      <w:pPr>
        <w:jc w:val="both"/>
        <w:rPr>
          <w:sz w:val="16"/>
          <w:szCs w:val="16"/>
        </w:rPr>
      </w:pPr>
      <w:r w:rsidRPr="00A76D3D">
        <w:rPr>
          <w:sz w:val="16"/>
          <w:szCs w:val="16"/>
        </w:rPr>
        <w:t>В случае неисполнения одной из сторон (Нарушившая Сторона) должным образом обязательства по Договору (Нарушение), другая Сторона направляет нарушившей Стороне письменное уведомление, в котором будут изложены с надлежащими подробностями факты, составляющие основу Нарушения. В случае не устранения  нарушения в установленные сроки соответствующая сторона имеет право обратиться в суд. Нарушение, которое может быть устранено в оговоренные Сторонами сроки, не влечёт за собой расторжение Договора.</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 xml:space="preserve">6.2. За нарушение срока внесения арендной платы по Договору Арендатор выплачивает Арендодателю пени из расчета 0,1 % от размера невнесенной арендной платы за каждый календарный день просрочки. </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6.3. Уплата неустойки (штрафов, пеней) не освобождает Арендатора от выполнения возложенных на него обязательств по договору.</w:t>
      </w:r>
    </w:p>
    <w:p w:rsidR="00AE6B24" w:rsidRPr="00A76D3D" w:rsidRDefault="00AE6B24" w:rsidP="00A76D3D">
      <w:pPr>
        <w:jc w:val="center"/>
        <w:rPr>
          <w:b/>
          <w:sz w:val="16"/>
          <w:szCs w:val="16"/>
        </w:rPr>
      </w:pPr>
      <w:r w:rsidRPr="00A76D3D">
        <w:rPr>
          <w:b/>
          <w:sz w:val="16"/>
          <w:szCs w:val="16"/>
        </w:rPr>
        <w:t>7. ФОРС-МАЖОРНЫЕ ОБСТОЯТЕЛЬСТВА</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7.1.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7.2. 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 xml:space="preserve">7.3. Сторона, которая не исполняет свои обязательства вследствие действия обстоятельств непреодолимой силы, должна не позднее </w:t>
      </w:r>
      <w:r w:rsidRPr="00A76D3D">
        <w:rPr>
          <w:rFonts w:eastAsiaTheme="minorHAnsi"/>
          <w:sz w:val="16"/>
          <w:szCs w:val="16"/>
          <w:lang w:eastAsia="en-US"/>
        </w:rPr>
        <w:lastRenderedPageBreak/>
        <w:t>чем в трехдневный срок известить другую Сторону о таких обстоятельствах и их влиянии на исполнение обязательств по Договору.</w:t>
      </w:r>
    </w:p>
    <w:p w:rsidR="00AE6B24" w:rsidRPr="00A76D3D" w:rsidRDefault="00AE6B24" w:rsidP="00A76D3D">
      <w:pPr>
        <w:autoSpaceDE w:val="0"/>
        <w:autoSpaceDN w:val="0"/>
        <w:adjustRightInd w:val="0"/>
        <w:jc w:val="both"/>
        <w:rPr>
          <w:rFonts w:eastAsiaTheme="minorHAnsi"/>
          <w:sz w:val="16"/>
          <w:szCs w:val="16"/>
          <w:lang w:eastAsia="en-US"/>
        </w:rPr>
      </w:pPr>
      <w:r w:rsidRPr="00A76D3D">
        <w:rPr>
          <w:sz w:val="16"/>
          <w:szCs w:val="16"/>
        </w:rPr>
        <w:t>7.4. При продолжительности форс-мажорных обстоятельств свыше шести месяцев или при не устранении последствий этих обстоятельств в течении шести месяцев, Стороны должны встретиться для выработки взаимоприемлемого решения, связанного с продолжением действия Договора.</w:t>
      </w:r>
    </w:p>
    <w:p w:rsidR="00AE6B24" w:rsidRPr="00A76D3D" w:rsidRDefault="00AE6B24" w:rsidP="00A76D3D">
      <w:pPr>
        <w:jc w:val="center"/>
        <w:rPr>
          <w:b/>
          <w:sz w:val="16"/>
          <w:szCs w:val="16"/>
        </w:rPr>
      </w:pPr>
      <w:r w:rsidRPr="00A76D3D">
        <w:rPr>
          <w:b/>
          <w:sz w:val="16"/>
          <w:szCs w:val="16"/>
        </w:rPr>
        <w:t>8. ИЗМЕНЕНИЕ ДОГОВОРА АРЕНДЫ</w:t>
      </w:r>
    </w:p>
    <w:p w:rsidR="00AE6B24" w:rsidRPr="00A76D3D" w:rsidRDefault="00AE6B24" w:rsidP="00A76D3D">
      <w:pPr>
        <w:jc w:val="both"/>
        <w:rPr>
          <w:rFonts w:eastAsiaTheme="minorHAnsi"/>
          <w:sz w:val="16"/>
          <w:szCs w:val="16"/>
          <w:lang w:eastAsia="en-US"/>
        </w:rPr>
      </w:pPr>
      <w:r w:rsidRPr="00A76D3D">
        <w:rPr>
          <w:rFonts w:eastAsiaTheme="minorHAnsi"/>
          <w:sz w:val="16"/>
          <w:szCs w:val="16"/>
          <w:lang w:eastAsia="en-US"/>
        </w:rPr>
        <w:t>8.1. Изменения и дополнения к условиям настоящего договора действительны при условии, что они оформлены надлежащим образом в письменной форме и подписаны уполномоченными представителями Сторон по настоящему договору в форме изменений и дополнений к настоящему договору, которые являются неотъемлемой частью настоящего договора и подлежат регистрации в установленном порядке.</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8.2. В случае отказа или уклонения Стороны от подписания изменений и дополнений к настоящему договору спор рассматривается в порядке, установленном действующим законодательством.</w:t>
      </w:r>
    </w:p>
    <w:p w:rsidR="00AE6B24" w:rsidRPr="00A76D3D" w:rsidRDefault="00AE6B24" w:rsidP="00A76D3D">
      <w:pPr>
        <w:jc w:val="center"/>
        <w:rPr>
          <w:b/>
          <w:sz w:val="16"/>
          <w:szCs w:val="16"/>
        </w:rPr>
      </w:pPr>
      <w:r w:rsidRPr="00A76D3D">
        <w:rPr>
          <w:b/>
          <w:sz w:val="16"/>
          <w:szCs w:val="16"/>
        </w:rPr>
        <w:t>9. ДОПОЛНИТЕЛЬНЫЕ УСЛОВИЯ ДОГОВОРА</w:t>
      </w:r>
    </w:p>
    <w:p w:rsidR="00AE6B24" w:rsidRPr="00A76D3D" w:rsidRDefault="00AE6B24" w:rsidP="00A76D3D">
      <w:pPr>
        <w:jc w:val="both"/>
        <w:rPr>
          <w:sz w:val="16"/>
          <w:szCs w:val="16"/>
        </w:rPr>
      </w:pPr>
      <w:r w:rsidRPr="00A76D3D">
        <w:rPr>
          <w:sz w:val="16"/>
          <w:szCs w:val="16"/>
        </w:rPr>
        <w:t>9.1.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что лица, подписавшие его, уполномочены на это.</w:t>
      </w:r>
    </w:p>
    <w:p w:rsidR="00AE6B24" w:rsidRPr="00A76D3D" w:rsidRDefault="00AE6B24" w:rsidP="00A76D3D">
      <w:pPr>
        <w:jc w:val="both"/>
        <w:rPr>
          <w:sz w:val="16"/>
          <w:szCs w:val="16"/>
        </w:rPr>
      </w:pPr>
      <w:r w:rsidRPr="00A76D3D">
        <w:rPr>
          <w:sz w:val="16"/>
          <w:szCs w:val="16"/>
        </w:rPr>
        <w:t>9.2. Реорганизация Арендодателя, а также перемена собственника Участка, не являются основанием для одностороннего расторжения Договора.</w:t>
      </w:r>
    </w:p>
    <w:p w:rsidR="00AE6B24" w:rsidRPr="00A76D3D" w:rsidRDefault="00AE6B24" w:rsidP="00A76D3D">
      <w:pPr>
        <w:jc w:val="both"/>
        <w:rPr>
          <w:sz w:val="16"/>
          <w:szCs w:val="16"/>
        </w:rPr>
      </w:pPr>
      <w:r w:rsidRPr="00A76D3D">
        <w:rPr>
          <w:sz w:val="16"/>
          <w:szCs w:val="16"/>
        </w:rPr>
        <w:t>9.3. Расторжение или прекращение Договора не освобождает Арендатора от исполнения обязательств по погашению задолженности по арендной плате и неустойке.</w:t>
      </w:r>
    </w:p>
    <w:p w:rsidR="00AE6B24" w:rsidRPr="00A76D3D" w:rsidRDefault="00AE6B24" w:rsidP="00A76D3D">
      <w:pPr>
        <w:jc w:val="center"/>
        <w:rPr>
          <w:b/>
          <w:sz w:val="16"/>
          <w:szCs w:val="16"/>
        </w:rPr>
      </w:pPr>
      <w:r w:rsidRPr="00A76D3D">
        <w:rPr>
          <w:b/>
          <w:sz w:val="16"/>
          <w:szCs w:val="16"/>
        </w:rPr>
        <w:t>10. ЗАКЛЮЧИТЕЛЬНЫЕ ПОЛОЖЕНИЯ</w:t>
      </w:r>
    </w:p>
    <w:p w:rsidR="00AE6B24" w:rsidRPr="00A76D3D" w:rsidRDefault="00AE6B24" w:rsidP="00A76D3D">
      <w:pPr>
        <w:jc w:val="both"/>
        <w:rPr>
          <w:sz w:val="16"/>
          <w:szCs w:val="16"/>
        </w:rPr>
      </w:pPr>
      <w:r w:rsidRPr="00A76D3D">
        <w:rPr>
          <w:sz w:val="16"/>
          <w:szCs w:val="16"/>
        </w:rPr>
        <w:t>10.1. Все споры или разногласия, возникающие между Сторонами по настоящему договору или в связи с ним, разрешаются путем переговоров между ними.</w:t>
      </w:r>
    </w:p>
    <w:p w:rsidR="00AE6B24" w:rsidRPr="00A76D3D" w:rsidRDefault="00AE6B24" w:rsidP="00A76D3D">
      <w:pPr>
        <w:jc w:val="both"/>
        <w:rPr>
          <w:sz w:val="16"/>
          <w:szCs w:val="16"/>
        </w:rPr>
      </w:pPr>
      <w:r w:rsidRPr="00A76D3D">
        <w:rPr>
          <w:sz w:val="16"/>
          <w:szCs w:val="16"/>
        </w:rPr>
        <w:t>10.2. В случае невозможности разрешения разногласий путем переговоров они подлежат рассмотрению в суде по месту нахождения арендодателя.</w:t>
      </w:r>
    </w:p>
    <w:p w:rsidR="00AE6B24" w:rsidRPr="00A76D3D" w:rsidRDefault="00AE6B24" w:rsidP="00A76D3D">
      <w:pPr>
        <w:jc w:val="both"/>
        <w:rPr>
          <w:sz w:val="16"/>
          <w:szCs w:val="16"/>
        </w:rPr>
      </w:pPr>
      <w:r w:rsidRPr="00A76D3D">
        <w:rPr>
          <w:sz w:val="16"/>
          <w:szCs w:val="16"/>
        </w:rPr>
        <w:t>10.3. Настоящий Договор аренды составлен в двух экземплярах, один – у Арендодателя, один – у Арендатора.</w:t>
      </w:r>
    </w:p>
    <w:p w:rsidR="00AE6B24" w:rsidRPr="00A76D3D" w:rsidRDefault="00AE6B24" w:rsidP="00A76D3D">
      <w:pPr>
        <w:jc w:val="center"/>
        <w:rPr>
          <w:b/>
          <w:sz w:val="16"/>
          <w:szCs w:val="16"/>
        </w:rPr>
      </w:pPr>
      <w:r w:rsidRPr="00A76D3D">
        <w:rPr>
          <w:b/>
          <w:sz w:val="16"/>
          <w:szCs w:val="16"/>
        </w:rPr>
        <w:t>11. ЮРИДИЧЕСКИЕ АДРЕСА И ПОДПИСИ СТОРОН</w:t>
      </w:r>
    </w:p>
    <w:p w:rsidR="00AE6B24" w:rsidRPr="00A76D3D" w:rsidRDefault="00AE6B24" w:rsidP="00A76D3D">
      <w:pPr>
        <w:jc w:val="center"/>
        <w:rPr>
          <w:b/>
          <w:sz w:val="16"/>
          <w:szCs w:val="16"/>
        </w:rPr>
      </w:pPr>
    </w:p>
    <w:p w:rsidR="00AE6B24" w:rsidRPr="00A76D3D" w:rsidRDefault="00AE6B24" w:rsidP="00A76D3D">
      <w:pPr>
        <w:jc w:val="center"/>
        <w:rPr>
          <w:b/>
          <w:sz w:val="16"/>
          <w:szCs w:val="16"/>
        </w:rPr>
      </w:pPr>
    </w:p>
    <w:tbl>
      <w:tblPr>
        <w:tblW w:w="5000" w:type="pct"/>
        <w:tblLook w:val="00A0"/>
      </w:tblPr>
      <w:tblGrid>
        <w:gridCol w:w="2537"/>
        <w:gridCol w:w="2289"/>
      </w:tblGrid>
      <w:tr w:rsidR="00AE6B24" w:rsidRPr="00A76D3D" w:rsidTr="00AE6B24">
        <w:tc>
          <w:tcPr>
            <w:tcW w:w="5011" w:type="dxa"/>
          </w:tcPr>
          <w:p w:rsidR="00AE6B24" w:rsidRPr="00A76D3D" w:rsidRDefault="00AE6B24" w:rsidP="00A76D3D">
            <w:pPr>
              <w:jc w:val="center"/>
              <w:rPr>
                <w:b/>
                <w:bCs/>
                <w:sz w:val="16"/>
                <w:szCs w:val="16"/>
              </w:rPr>
            </w:pPr>
            <w:r w:rsidRPr="00A76D3D">
              <w:rPr>
                <w:b/>
                <w:bCs/>
                <w:sz w:val="16"/>
                <w:szCs w:val="16"/>
              </w:rPr>
              <w:t>АРЕНДОДАТЕЛЬ:</w:t>
            </w:r>
          </w:p>
          <w:p w:rsidR="00AE6B24" w:rsidRPr="00A76D3D" w:rsidRDefault="00AE6B24" w:rsidP="00A76D3D">
            <w:pPr>
              <w:jc w:val="center"/>
              <w:rPr>
                <w:b/>
                <w:bCs/>
                <w:sz w:val="16"/>
                <w:szCs w:val="16"/>
              </w:rPr>
            </w:pPr>
          </w:p>
        </w:tc>
        <w:tc>
          <w:tcPr>
            <w:tcW w:w="5018" w:type="dxa"/>
          </w:tcPr>
          <w:p w:rsidR="00AE6B24" w:rsidRPr="00A76D3D" w:rsidRDefault="00AE6B24" w:rsidP="00A76D3D">
            <w:pPr>
              <w:jc w:val="center"/>
              <w:rPr>
                <w:b/>
                <w:bCs/>
                <w:sz w:val="16"/>
                <w:szCs w:val="16"/>
              </w:rPr>
            </w:pPr>
            <w:r w:rsidRPr="00A76D3D">
              <w:rPr>
                <w:b/>
                <w:bCs/>
                <w:sz w:val="16"/>
                <w:szCs w:val="16"/>
              </w:rPr>
              <w:t>АРЕНДАТОР:</w:t>
            </w:r>
          </w:p>
          <w:p w:rsidR="00AE6B24" w:rsidRPr="00A76D3D" w:rsidRDefault="00AE6B24" w:rsidP="00A76D3D">
            <w:pPr>
              <w:jc w:val="center"/>
              <w:rPr>
                <w:b/>
                <w:bCs/>
                <w:sz w:val="16"/>
                <w:szCs w:val="16"/>
              </w:rPr>
            </w:pPr>
          </w:p>
        </w:tc>
      </w:tr>
      <w:tr w:rsidR="00AE6B24" w:rsidRPr="00A76D3D" w:rsidTr="00AE6B24">
        <w:tc>
          <w:tcPr>
            <w:tcW w:w="5011" w:type="dxa"/>
          </w:tcPr>
          <w:p w:rsidR="00AE6B24" w:rsidRPr="00A76D3D" w:rsidRDefault="00AE6B24" w:rsidP="00A76D3D">
            <w:pPr>
              <w:jc w:val="both"/>
              <w:rPr>
                <w:sz w:val="16"/>
                <w:szCs w:val="16"/>
              </w:rPr>
            </w:pPr>
          </w:p>
        </w:tc>
        <w:tc>
          <w:tcPr>
            <w:tcW w:w="5018" w:type="dxa"/>
          </w:tcPr>
          <w:p w:rsidR="00AE6B24" w:rsidRPr="00A76D3D" w:rsidRDefault="00AE6B24" w:rsidP="00A76D3D">
            <w:pPr>
              <w:jc w:val="both"/>
              <w:rPr>
                <w:b/>
                <w:bCs/>
                <w:sz w:val="16"/>
                <w:szCs w:val="16"/>
              </w:rPr>
            </w:pPr>
          </w:p>
        </w:tc>
      </w:tr>
      <w:tr w:rsidR="00AE6B24" w:rsidRPr="00A76D3D" w:rsidTr="00AE6B24">
        <w:tc>
          <w:tcPr>
            <w:tcW w:w="5011" w:type="dxa"/>
          </w:tcPr>
          <w:p w:rsidR="00AE6B24" w:rsidRPr="00A76D3D" w:rsidRDefault="00AE6B24" w:rsidP="00A76D3D">
            <w:pPr>
              <w:jc w:val="both"/>
              <w:rPr>
                <w:sz w:val="16"/>
                <w:szCs w:val="16"/>
              </w:rPr>
            </w:pPr>
          </w:p>
        </w:tc>
        <w:tc>
          <w:tcPr>
            <w:tcW w:w="5018" w:type="dxa"/>
          </w:tcPr>
          <w:p w:rsidR="00AE6B24" w:rsidRPr="00A76D3D" w:rsidRDefault="00AE6B24" w:rsidP="00A76D3D">
            <w:pPr>
              <w:jc w:val="both"/>
              <w:rPr>
                <w:b/>
                <w:bCs/>
                <w:sz w:val="16"/>
                <w:szCs w:val="16"/>
              </w:rPr>
            </w:pPr>
          </w:p>
        </w:tc>
      </w:tr>
    </w:tbl>
    <w:p w:rsidR="00AE6B24" w:rsidRPr="00A76D3D" w:rsidRDefault="00AE6B24" w:rsidP="00A76D3D">
      <w:pPr>
        <w:pStyle w:val="5"/>
        <w:spacing w:before="0" w:after="0"/>
        <w:rPr>
          <w:b w:val="0"/>
          <w:sz w:val="16"/>
          <w:szCs w:val="16"/>
        </w:rPr>
      </w:pPr>
    </w:p>
    <w:p w:rsidR="00AE6B24" w:rsidRPr="00A76D3D" w:rsidRDefault="00AE6B24" w:rsidP="00A76D3D">
      <w:pPr>
        <w:pStyle w:val="5"/>
        <w:spacing w:before="0" w:after="0"/>
        <w:rPr>
          <w:b w:val="0"/>
          <w:sz w:val="16"/>
          <w:szCs w:val="16"/>
        </w:rPr>
      </w:pPr>
    </w:p>
    <w:p w:rsidR="00AE6B24" w:rsidRPr="00A76D3D" w:rsidRDefault="00AE6B24" w:rsidP="00A76D3D">
      <w:pPr>
        <w:pStyle w:val="5"/>
        <w:spacing w:before="0" w:after="0"/>
        <w:jc w:val="center"/>
        <w:rPr>
          <w:b w:val="0"/>
          <w:sz w:val="16"/>
          <w:szCs w:val="16"/>
        </w:rPr>
      </w:pPr>
      <w:r w:rsidRPr="00A76D3D">
        <w:rPr>
          <w:sz w:val="16"/>
          <w:szCs w:val="16"/>
        </w:rPr>
        <w:t>А К Т</w:t>
      </w:r>
    </w:p>
    <w:p w:rsidR="00AE6B24" w:rsidRPr="00A76D3D" w:rsidRDefault="00AE6B24" w:rsidP="00A76D3D">
      <w:pPr>
        <w:jc w:val="center"/>
        <w:rPr>
          <w:b/>
          <w:sz w:val="16"/>
          <w:szCs w:val="16"/>
        </w:rPr>
      </w:pPr>
      <w:r w:rsidRPr="00A76D3D">
        <w:rPr>
          <w:b/>
          <w:sz w:val="16"/>
          <w:szCs w:val="16"/>
        </w:rPr>
        <w:t>приёма-передачи земельного участка</w:t>
      </w:r>
    </w:p>
    <w:p w:rsidR="00AE6B24" w:rsidRPr="00A76D3D" w:rsidRDefault="00AE6B24" w:rsidP="00A76D3D">
      <w:pPr>
        <w:rPr>
          <w:b/>
          <w:sz w:val="16"/>
          <w:szCs w:val="16"/>
        </w:rPr>
      </w:pPr>
    </w:p>
    <w:tbl>
      <w:tblPr>
        <w:tblW w:w="5000" w:type="pct"/>
        <w:tblBorders>
          <w:insideH w:val="single" w:sz="4" w:space="0" w:color="auto"/>
        </w:tblBorders>
        <w:tblLook w:val="00A0"/>
      </w:tblPr>
      <w:tblGrid>
        <w:gridCol w:w="1841"/>
        <w:gridCol w:w="2985"/>
      </w:tblGrid>
      <w:tr w:rsidR="00AE6B24" w:rsidRPr="00A76D3D" w:rsidTr="00AE6B24">
        <w:tc>
          <w:tcPr>
            <w:tcW w:w="4489" w:type="dxa"/>
          </w:tcPr>
          <w:p w:rsidR="00AE6B24" w:rsidRPr="00A76D3D" w:rsidRDefault="00AE6B24" w:rsidP="00A76D3D">
            <w:pPr>
              <w:rPr>
                <w:sz w:val="16"/>
                <w:szCs w:val="16"/>
              </w:rPr>
            </w:pPr>
            <w:r w:rsidRPr="00A76D3D">
              <w:rPr>
                <w:sz w:val="16"/>
                <w:szCs w:val="16"/>
              </w:rPr>
              <w:t>г.</w:t>
            </w:r>
            <w:r w:rsidRPr="00A76D3D">
              <w:rPr>
                <w:bCs/>
                <w:noProof/>
                <w:sz w:val="16"/>
                <w:szCs w:val="16"/>
              </w:rPr>
              <w:t xml:space="preserve"> Павловск</w:t>
            </w:r>
          </w:p>
        </w:tc>
        <w:tc>
          <w:tcPr>
            <w:tcW w:w="5932" w:type="dxa"/>
          </w:tcPr>
          <w:p w:rsidR="00AE6B24" w:rsidRPr="00A76D3D" w:rsidRDefault="00AE6B24" w:rsidP="00A76D3D">
            <w:pPr>
              <w:jc w:val="right"/>
              <w:rPr>
                <w:sz w:val="16"/>
                <w:szCs w:val="16"/>
              </w:rPr>
            </w:pPr>
            <w:r w:rsidRPr="00A76D3D">
              <w:rPr>
                <w:sz w:val="16"/>
                <w:szCs w:val="16"/>
              </w:rPr>
              <w:t>от _____________________</w:t>
            </w:r>
          </w:p>
        </w:tc>
      </w:tr>
    </w:tbl>
    <w:p w:rsidR="00AE6B24" w:rsidRPr="00A76D3D" w:rsidRDefault="00AE6B24" w:rsidP="00A76D3D">
      <w:pPr>
        <w:rPr>
          <w:b/>
          <w:sz w:val="16"/>
          <w:szCs w:val="16"/>
        </w:rPr>
      </w:pPr>
    </w:p>
    <w:p w:rsidR="00AE6B24" w:rsidRPr="00A76D3D" w:rsidRDefault="00AE6B24" w:rsidP="00A76D3D">
      <w:pPr>
        <w:jc w:val="both"/>
        <w:rPr>
          <w:sz w:val="16"/>
          <w:szCs w:val="16"/>
        </w:rPr>
      </w:pPr>
      <w:r w:rsidRPr="00A76D3D">
        <w:rPr>
          <w:sz w:val="16"/>
          <w:szCs w:val="16"/>
        </w:rPr>
        <w:tab/>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 городПавловск Павловского муниципального района Воронежской области", с одной стороны, и </w:t>
      </w:r>
      <w:r w:rsidRPr="00A76D3D">
        <w:rPr>
          <w:spacing w:val="-2"/>
          <w:sz w:val="16"/>
          <w:szCs w:val="16"/>
        </w:rPr>
        <w:t>_____________________, в лице _____________________, действующего на основании ________________________________</w:t>
      </w:r>
      <w:r w:rsidRPr="00A76D3D">
        <w:rPr>
          <w:sz w:val="16"/>
          <w:szCs w:val="16"/>
        </w:rPr>
        <w:t xml:space="preserve">, </w:t>
      </w:r>
      <w:r w:rsidRPr="00A76D3D">
        <w:rPr>
          <w:spacing w:val="-2"/>
          <w:sz w:val="16"/>
          <w:szCs w:val="16"/>
        </w:rPr>
        <w:t xml:space="preserve">именуемое (ый) в дальнейшем «Арендатор» </w:t>
      </w:r>
      <w:r w:rsidRPr="00A76D3D">
        <w:rPr>
          <w:sz w:val="16"/>
          <w:szCs w:val="16"/>
        </w:rPr>
        <w:t>с другой стороны, совместно именуемые «Стороны», составили настоящий акт о нижеследующем</w:t>
      </w:r>
    </w:p>
    <w:p w:rsidR="00AE6B24" w:rsidRPr="00A76D3D" w:rsidRDefault="00AE6B24" w:rsidP="00A76D3D">
      <w:pPr>
        <w:jc w:val="both"/>
        <w:rPr>
          <w:b/>
          <w:sz w:val="16"/>
          <w:szCs w:val="16"/>
        </w:rPr>
      </w:pPr>
      <w:r w:rsidRPr="00A76D3D">
        <w:rPr>
          <w:sz w:val="16"/>
          <w:szCs w:val="16"/>
        </w:rPr>
        <w:lastRenderedPageBreak/>
        <w:tab/>
        <w:t xml:space="preserve">1.Арендодатель передает, а Арендатор принимает в пользование на условиях аренды земельный участок </w:t>
      </w:r>
      <w:r w:rsidRPr="00A76D3D">
        <w:rPr>
          <w:rFonts w:eastAsiaTheme="minorHAnsi"/>
          <w:bCs/>
          <w:sz w:val="16"/>
          <w:szCs w:val="16"/>
          <w:lang w:eastAsia="en-US"/>
        </w:rPr>
        <w:t>с кадастровым номером 36:20:6200001:3225</w:t>
      </w:r>
      <w:r w:rsidRPr="00A76D3D">
        <w:rPr>
          <w:rFonts w:eastAsiaTheme="minorHAnsi"/>
          <w:b/>
          <w:bCs/>
          <w:sz w:val="16"/>
          <w:szCs w:val="16"/>
          <w:lang w:eastAsia="en-US"/>
        </w:rPr>
        <w:t>,</w:t>
      </w:r>
      <w:r w:rsidRPr="00A76D3D">
        <w:rPr>
          <w:rFonts w:eastAsiaTheme="minorHAnsi"/>
          <w:bCs/>
          <w:sz w:val="16"/>
          <w:szCs w:val="16"/>
          <w:lang w:eastAsia="en-US"/>
        </w:rPr>
        <w:t xml:space="preserve"> общей площадью 3600 кв. м</w:t>
      </w:r>
      <w:r w:rsidRPr="00A76D3D">
        <w:rPr>
          <w:rFonts w:eastAsiaTheme="minorHAnsi"/>
          <w:b/>
          <w:bCs/>
          <w:sz w:val="16"/>
          <w:szCs w:val="16"/>
          <w:lang w:eastAsia="en-US"/>
        </w:rPr>
        <w:t>.,</w:t>
      </w:r>
      <w:r w:rsidRPr="00A76D3D">
        <w:rPr>
          <w:sz w:val="16"/>
          <w:szCs w:val="16"/>
        </w:rPr>
        <w:t xml:space="preserve">из категории земель – земли населенных пунктов,разрешенное использование:для хранения автотранспорта, расположенный по адресу: Воронежская область, г. Павловск, микрорайон Южный, 6 «а» именуемый в дальнейшем </w:t>
      </w:r>
      <w:r w:rsidRPr="00A76D3D">
        <w:rPr>
          <w:b/>
          <w:sz w:val="16"/>
          <w:szCs w:val="16"/>
        </w:rPr>
        <w:t>«</w:t>
      </w:r>
      <w:r w:rsidRPr="00A76D3D">
        <w:rPr>
          <w:sz w:val="16"/>
          <w:szCs w:val="16"/>
        </w:rPr>
        <w:t>Участок</w:t>
      </w:r>
      <w:r w:rsidRPr="00A76D3D">
        <w:rPr>
          <w:b/>
          <w:sz w:val="16"/>
          <w:szCs w:val="16"/>
        </w:rPr>
        <w:t>».</w:t>
      </w:r>
    </w:p>
    <w:p w:rsidR="00AE6B24" w:rsidRPr="00A76D3D" w:rsidRDefault="00AE6B24" w:rsidP="00A76D3D">
      <w:pPr>
        <w:pStyle w:val="afb"/>
        <w:ind w:firstLine="0"/>
        <w:rPr>
          <w:rFonts w:eastAsiaTheme="minorHAnsi"/>
          <w:b/>
          <w:sz w:val="16"/>
          <w:szCs w:val="16"/>
          <w:lang w:eastAsia="en-US"/>
        </w:rPr>
      </w:pPr>
      <w:r w:rsidRPr="00A76D3D">
        <w:rPr>
          <w:sz w:val="16"/>
          <w:szCs w:val="16"/>
          <w:shd w:val="clear" w:color="auto" w:fill="FFFFFF"/>
        </w:rPr>
        <w:t>2.Арендатор удовлетворен качественным состоянием данного земельного участка, установленного путем его осмотра перед подписанием данного акта, и не обнаружил при осмотре каких-либо дефектов и недостатков, о которых ему не сообщил Арендодатель. Состояние участка полностью соответствуют условиям вышеуказанного Договора. </w:t>
      </w:r>
      <w:r w:rsidRPr="00A76D3D">
        <w:rPr>
          <w:sz w:val="16"/>
          <w:szCs w:val="16"/>
        </w:rPr>
        <w:br/>
      </w:r>
      <w:r w:rsidRPr="00A76D3D">
        <w:rPr>
          <w:sz w:val="16"/>
          <w:szCs w:val="16"/>
        </w:rPr>
        <w:tab/>
        <w:t>3.</w:t>
      </w:r>
      <w:r w:rsidRPr="00A76D3D">
        <w:rPr>
          <w:rFonts w:eastAsiaTheme="minorHAnsi"/>
          <w:sz w:val="16"/>
          <w:szCs w:val="16"/>
          <w:lang w:eastAsia="en-US"/>
        </w:rPr>
        <w:t>Стороны претензии  друг к другу не имеют.</w:t>
      </w:r>
    </w:p>
    <w:p w:rsidR="00AE6B24" w:rsidRPr="00A76D3D" w:rsidRDefault="00AE6B24" w:rsidP="00A76D3D">
      <w:pPr>
        <w:jc w:val="both"/>
        <w:rPr>
          <w:sz w:val="16"/>
          <w:szCs w:val="16"/>
        </w:rPr>
      </w:pPr>
    </w:p>
    <w:p w:rsidR="00AE6B24" w:rsidRPr="00A76D3D" w:rsidRDefault="00AE6B24" w:rsidP="00A76D3D">
      <w:pPr>
        <w:jc w:val="both"/>
        <w:rPr>
          <w:sz w:val="16"/>
          <w:szCs w:val="16"/>
        </w:rPr>
      </w:pPr>
    </w:p>
    <w:p w:rsidR="00AE6B24" w:rsidRPr="00A76D3D" w:rsidRDefault="00AE6B24" w:rsidP="00A76D3D">
      <w:pPr>
        <w:jc w:val="both"/>
        <w:rPr>
          <w:sz w:val="16"/>
          <w:szCs w:val="16"/>
        </w:rPr>
      </w:pPr>
      <w:r w:rsidRPr="00A76D3D">
        <w:rPr>
          <w:sz w:val="16"/>
          <w:szCs w:val="16"/>
        </w:rPr>
        <w:t>Участок передал:</w:t>
      </w:r>
    </w:p>
    <w:p w:rsidR="00AE6B24" w:rsidRPr="00A76D3D" w:rsidRDefault="00AE6B24" w:rsidP="00A76D3D">
      <w:pPr>
        <w:jc w:val="both"/>
        <w:rPr>
          <w:sz w:val="16"/>
          <w:szCs w:val="16"/>
        </w:rPr>
      </w:pPr>
    </w:p>
    <w:p w:rsidR="00AE6B24" w:rsidRPr="00A76D3D" w:rsidRDefault="00AE6B24" w:rsidP="00A76D3D">
      <w:pPr>
        <w:pStyle w:val="2"/>
        <w:jc w:val="both"/>
        <w:rPr>
          <w:rFonts w:eastAsia="Arial Unicode MS"/>
          <w:b w:val="0"/>
        </w:rPr>
      </w:pPr>
      <w:r w:rsidRPr="00A76D3D">
        <w:rPr>
          <w:b w:val="0"/>
        </w:rPr>
        <w:t xml:space="preserve">Арендодатель  </w:t>
      </w:r>
    </w:p>
    <w:p w:rsidR="00AE6B24" w:rsidRPr="00A76D3D" w:rsidRDefault="00AE6B24" w:rsidP="00A76D3D">
      <w:pPr>
        <w:pStyle w:val="af2"/>
        <w:spacing w:after="0"/>
        <w:rPr>
          <w:sz w:val="16"/>
          <w:szCs w:val="16"/>
          <w:vertAlign w:val="superscript"/>
        </w:rPr>
      </w:pPr>
    </w:p>
    <w:p w:rsidR="00AE6B24" w:rsidRPr="00A76D3D" w:rsidRDefault="00AE6B24" w:rsidP="00A76D3D">
      <w:pPr>
        <w:jc w:val="both"/>
        <w:rPr>
          <w:sz w:val="16"/>
          <w:szCs w:val="16"/>
        </w:rPr>
      </w:pPr>
      <w:r w:rsidRPr="00A76D3D">
        <w:rPr>
          <w:sz w:val="16"/>
          <w:szCs w:val="16"/>
        </w:rPr>
        <w:t>Участок принял:</w:t>
      </w:r>
    </w:p>
    <w:p w:rsidR="00AE6B24" w:rsidRPr="00A76D3D" w:rsidRDefault="00AE6B24" w:rsidP="00A76D3D">
      <w:pPr>
        <w:jc w:val="both"/>
        <w:rPr>
          <w:sz w:val="16"/>
          <w:szCs w:val="16"/>
        </w:rPr>
      </w:pPr>
    </w:p>
    <w:p w:rsidR="00AE6B24" w:rsidRPr="00A76D3D" w:rsidRDefault="00AE6B24" w:rsidP="00A76D3D">
      <w:pPr>
        <w:pStyle w:val="2"/>
        <w:jc w:val="both"/>
        <w:rPr>
          <w:b w:val="0"/>
        </w:rPr>
      </w:pPr>
      <w:r w:rsidRPr="00A76D3D">
        <w:rPr>
          <w:b w:val="0"/>
        </w:rPr>
        <w:t xml:space="preserve">Арендатор </w:t>
      </w:r>
    </w:p>
    <w:p w:rsidR="00AE6B24" w:rsidRPr="00A76D3D" w:rsidRDefault="00AE6B24" w:rsidP="00A76D3D">
      <w:pPr>
        <w:rPr>
          <w:sz w:val="16"/>
          <w:szCs w:val="16"/>
        </w:rPr>
      </w:pPr>
    </w:p>
    <w:p w:rsidR="00AE6B24" w:rsidRPr="00A76D3D" w:rsidRDefault="00AE6B24" w:rsidP="00A76D3D">
      <w:pPr>
        <w:rPr>
          <w:sz w:val="16"/>
          <w:szCs w:val="16"/>
        </w:rPr>
      </w:pPr>
    </w:p>
    <w:p w:rsidR="00AE6B24" w:rsidRPr="00A76D3D" w:rsidRDefault="00AE6B24" w:rsidP="00A76D3D">
      <w:pPr>
        <w:jc w:val="right"/>
        <w:rPr>
          <w:sz w:val="16"/>
          <w:szCs w:val="16"/>
        </w:rPr>
      </w:pPr>
    </w:p>
    <w:p w:rsidR="00AE6B24" w:rsidRPr="00A76D3D" w:rsidRDefault="00AE6B24" w:rsidP="00A76D3D">
      <w:pPr>
        <w:jc w:val="right"/>
        <w:rPr>
          <w:sz w:val="16"/>
          <w:szCs w:val="16"/>
        </w:rPr>
      </w:pPr>
      <w:r w:rsidRPr="00A76D3D">
        <w:rPr>
          <w:sz w:val="16"/>
          <w:szCs w:val="16"/>
        </w:rPr>
        <w:t>Администрации городского поселения –город Павловск Павловского муниципального района</w:t>
      </w:r>
    </w:p>
    <w:p w:rsidR="00AE6B24" w:rsidRPr="00A76D3D" w:rsidRDefault="00AE6B24" w:rsidP="00A76D3D">
      <w:pPr>
        <w:jc w:val="right"/>
        <w:rPr>
          <w:sz w:val="16"/>
          <w:szCs w:val="16"/>
        </w:rPr>
      </w:pPr>
      <w:r w:rsidRPr="00A76D3D">
        <w:rPr>
          <w:sz w:val="16"/>
          <w:szCs w:val="16"/>
        </w:rPr>
        <w:t xml:space="preserve"> Воронежской области</w:t>
      </w:r>
    </w:p>
    <w:p w:rsidR="00AE6B24" w:rsidRPr="00A76D3D" w:rsidRDefault="00AE6B24" w:rsidP="00A76D3D">
      <w:pPr>
        <w:jc w:val="right"/>
        <w:rPr>
          <w:sz w:val="16"/>
          <w:szCs w:val="16"/>
        </w:rPr>
      </w:pPr>
      <w:r w:rsidRPr="00A76D3D">
        <w:rPr>
          <w:sz w:val="16"/>
          <w:szCs w:val="16"/>
        </w:rPr>
        <w:t xml:space="preserve"> от 16.05.2023 г.   № 184</w:t>
      </w:r>
    </w:p>
    <w:p w:rsidR="00AE6B24" w:rsidRPr="00A76D3D" w:rsidRDefault="00AE6B24" w:rsidP="00A76D3D">
      <w:pPr>
        <w:jc w:val="center"/>
        <w:rPr>
          <w:b/>
          <w:sz w:val="16"/>
          <w:szCs w:val="16"/>
        </w:rPr>
      </w:pPr>
      <w:r w:rsidRPr="00A76D3D">
        <w:rPr>
          <w:b/>
          <w:sz w:val="16"/>
          <w:szCs w:val="16"/>
        </w:rPr>
        <w:t>Извещение</w:t>
      </w:r>
    </w:p>
    <w:p w:rsidR="00AE6B24" w:rsidRPr="00A76D3D" w:rsidRDefault="00AE6B24" w:rsidP="00A76D3D">
      <w:pPr>
        <w:jc w:val="center"/>
        <w:rPr>
          <w:b/>
          <w:bCs/>
          <w:sz w:val="16"/>
          <w:szCs w:val="16"/>
        </w:rPr>
      </w:pPr>
      <w:r w:rsidRPr="00A76D3D">
        <w:rPr>
          <w:b/>
          <w:bCs/>
          <w:sz w:val="16"/>
          <w:szCs w:val="16"/>
        </w:rPr>
        <w:t>администрация городского поселения – город Павловск Павловского муниципального района Воронежской области сообщает о проведении аукциона в электронной форме на право заключения договора аренды земельного участка</w:t>
      </w:r>
    </w:p>
    <w:p w:rsidR="00AE6B24" w:rsidRPr="00A76D3D" w:rsidRDefault="00AE6B24" w:rsidP="00A76D3D">
      <w:pPr>
        <w:rPr>
          <w:sz w:val="16"/>
          <w:szCs w:val="16"/>
        </w:rPr>
      </w:pPr>
    </w:p>
    <w:p w:rsidR="00AE6B24" w:rsidRPr="00A76D3D" w:rsidRDefault="00AE6B24" w:rsidP="00A76D3D">
      <w:pPr>
        <w:jc w:val="both"/>
        <w:rPr>
          <w:b/>
          <w:sz w:val="16"/>
          <w:szCs w:val="16"/>
        </w:rPr>
      </w:pPr>
    </w:p>
    <w:p w:rsidR="00AE6B24" w:rsidRPr="00A76D3D" w:rsidRDefault="00AE6B24" w:rsidP="00A76D3D">
      <w:pPr>
        <w:jc w:val="both"/>
        <w:rPr>
          <w:sz w:val="16"/>
          <w:szCs w:val="16"/>
        </w:rPr>
      </w:pPr>
      <w:r w:rsidRPr="00A76D3D">
        <w:rPr>
          <w:b/>
          <w:sz w:val="16"/>
          <w:szCs w:val="16"/>
        </w:rPr>
        <w:t>Основание проведение торгов</w:t>
      </w:r>
      <w:r w:rsidRPr="00A76D3D">
        <w:rPr>
          <w:sz w:val="16"/>
          <w:szCs w:val="16"/>
        </w:rPr>
        <w:t xml:space="preserve"> –  постановление от 16.05.2023г № 184. </w:t>
      </w:r>
    </w:p>
    <w:p w:rsidR="00AE6B24" w:rsidRPr="00A76D3D" w:rsidRDefault="00AE6B24" w:rsidP="00A76D3D">
      <w:pPr>
        <w:jc w:val="both"/>
        <w:rPr>
          <w:sz w:val="16"/>
          <w:szCs w:val="16"/>
        </w:rPr>
      </w:pPr>
      <w:r w:rsidRPr="00A76D3D">
        <w:rPr>
          <w:b/>
          <w:sz w:val="16"/>
          <w:szCs w:val="16"/>
        </w:rPr>
        <w:t>Организатор аукциона</w:t>
      </w:r>
      <w:r w:rsidRPr="00A76D3D">
        <w:rPr>
          <w:sz w:val="16"/>
          <w:szCs w:val="16"/>
        </w:rPr>
        <w:t xml:space="preserve"> – Администрация городского поселения – город Павловск Павловского муниципального района Воронежской области  (далее – Организатор аукциона). </w:t>
      </w:r>
    </w:p>
    <w:p w:rsidR="00AE6B24" w:rsidRPr="00A76D3D" w:rsidRDefault="00AE6B24" w:rsidP="00A76D3D">
      <w:pPr>
        <w:jc w:val="both"/>
        <w:rPr>
          <w:sz w:val="16"/>
          <w:szCs w:val="16"/>
        </w:rPr>
      </w:pPr>
      <w:r w:rsidRPr="00A76D3D">
        <w:rPr>
          <w:sz w:val="16"/>
          <w:szCs w:val="16"/>
        </w:rPr>
        <w:t xml:space="preserve">Контактное лицо: Белозерова Мария Николаевнател. 8-951-852-77-42, адрес электронной почты: </w:t>
      </w:r>
      <w:hyperlink r:id="rId144" w:history="1">
        <w:r w:rsidRPr="00A76D3D">
          <w:rPr>
            <w:color w:val="0000FF"/>
            <w:sz w:val="16"/>
            <w:szCs w:val="16"/>
            <w:u w:val="single"/>
          </w:rPr>
          <w:t>uprgorhoz@mail.ru</w:t>
        </w:r>
      </w:hyperlink>
      <w:r w:rsidRPr="00A76D3D">
        <w:rPr>
          <w:sz w:val="16"/>
          <w:szCs w:val="16"/>
        </w:rPr>
        <w:t xml:space="preserve">. </w:t>
      </w:r>
    </w:p>
    <w:p w:rsidR="00AE6B24" w:rsidRPr="00A76D3D" w:rsidRDefault="00AE6B24" w:rsidP="00A76D3D">
      <w:pPr>
        <w:jc w:val="both"/>
        <w:rPr>
          <w:color w:val="000000"/>
          <w:sz w:val="16"/>
          <w:szCs w:val="16"/>
        </w:rPr>
      </w:pPr>
      <w:r w:rsidRPr="00A76D3D">
        <w:rPr>
          <w:b/>
          <w:bCs/>
          <w:color w:val="000000"/>
          <w:sz w:val="16"/>
          <w:szCs w:val="16"/>
        </w:rPr>
        <w:t xml:space="preserve">Оператором электронной площадки является </w:t>
      </w:r>
      <w:r w:rsidRPr="00A76D3D">
        <w:rPr>
          <w:b/>
          <w:color w:val="000000"/>
          <w:sz w:val="16"/>
          <w:szCs w:val="16"/>
        </w:rPr>
        <w:t>АО «Сбербанк-АСТ».</w:t>
      </w:r>
    </w:p>
    <w:p w:rsidR="00AE6B24" w:rsidRPr="00A76D3D" w:rsidRDefault="00AE6B24" w:rsidP="00A76D3D">
      <w:pPr>
        <w:jc w:val="both"/>
        <w:rPr>
          <w:color w:val="000000"/>
          <w:sz w:val="16"/>
          <w:szCs w:val="16"/>
        </w:rPr>
      </w:pPr>
      <w:r w:rsidRPr="00A76D3D">
        <w:rPr>
          <w:bCs/>
          <w:color w:val="000000"/>
          <w:sz w:val="16"/>
          <w:szCs w:val="16"/>
        </w:rPr>
        <w:t xml:space="preserve">Место нахождения: </w:t>
      </w:r>
      <w:r w:rsidRPr="00A76D3D">
        <w:rPr>
          <w:color w:val="000000"/>
          <w:sz w:val="16"/>
          <w:szCs w:val="16"/>
        </w:rPr>
        <w:t>119435, г. Москва, Большой Саввинский переулок, д. 12, стр. 9</w:t>
      </w:r>
    </w:p>
    <w:p w:rsidR="00AE6B24" w:rsidRPr="00A76D3D" w:rsidRDefault="00AE6B24" w:rsidP="00A76D3D">
      <w:pPr>
        <w:jc w:val="both"/>
        <w:rPr>
          <w:color w:val="000000"/>
          <w:sz w:val="16"/>
          <w:szCs w:val="16"/>
        </w:rPr>
      </w:pPr>
      <w:r w:rsidRPr="00A76D3D">
        <w:rPr>
          <w:bCs/>
          <w:color w:val="000000"/>
          <w:sz w:val="16"/>
          <w:szCs w:val="16"/>
        </w:rPr>
        <w:t xml:space="preserve">Адрес сайта: </w:t>
      </w:r>
      <w:r w:rsidRPr="00A76D3D">
        <w:rPr>
          <w:color w:val="000000"/>
          <w:sz w:val="16"/>
          <w:szCs w:val="16"/>
        </w:rPr>
        <w:t>http://utp.sberbank-ast.ru</w:t>
      </w:r>
    </w:p>
    <w:p w:rsidR="00AE6B24" w:rsidRPr="00A76D3D" w:rsidRDefault="00AE6B24" w:rsidP="00A76D3D">
      <w:pPr>
        <w:jc w:val="both"/>
        <w:rPr>
          <w:color w:val="000000"/>
          <w:sz w:val="16"/>
          <w:szCs w:val="16"/>
        </w:rPr>
      </w:pPr>
      <w:r w:rsidRPr="00A76D3D">
        <w:rPr>
          <w:bCs/>
          <w:color w:val="000000"/>
          <w:sz w:val="16"/>
          <w:szCs w:val="16"/>
        </w:rPr>
        <w:t xml:space="preserve">Адрес электронной почты: </w:t>
      </w:r>
      <w:r w:rsidRPr="00A76D3D">
        <w:rPr>
          <w:color w:val="000000"/>
          <w:sz w:val="16"/>
          <w:szCs w:val="16"/>
        </w:rPr>
        <w:t>i</w:t>
      </w:r>
      <w:r w:rsidRPr="00A76D3D">
        <w:rPr>
          <w:color w:val="000000"/>
          <w:sz w:val="16"/>
          <w:szCs w:val="16"/>
          <w:lang w:val="en-US"/>
        </w:rPr>
        <w:t>nfo</w:t>
      </w:r>
      <w:r w:rsidRPr="00A76D3D">
        <w:rPr>
          <w:color w:val="000000"/>
          <w:sz w:val="16"/>
          <w:szCs w:val="16"/>
        </w:rPr>
        <w:t>@s</w:t>
      </w:r>
      <w:r w:rsidRPr="00A76D3D">
        <w:rPr>
          <w:color w:val="000000"/>
          <w:sz w:val="16"/>
          <w:szCs w:val="16"/>
          <w:lang w:val="en-US"/>
        </w:rPr>
        <w:t>berbank</w:t>
      </w:r>
      <w:r w:rsidRPr="00A76D3D">
        <w:rPr>
          <w:color w:val="000000"/>
          <w:sz w:val="16"/>
          <w:szCs w:val="16"/>
        </w:rPr>
        <w:t>-</w:t>
      </w:r>
      <w:r w:rsidRPr="00A76D3D">
        <w:rPr>
          <w:color w:val="000000"/>
          <w:sz w:val="16"/>
          <w:szCs w:val="16"/>
          <w:lang w:val="en-US"/>
        </w:rPr>
        <w:t>ast</w:t>
      </w:r>
      <w:r w:rsidRPr="00A76D3D">
        <w:rPr>
          <w:color w:val="000000"/>
          <w:sz w:val="16"/>
          <w:szCs w:val="16"/>
        </w:rPr>
        <w:t>.ru</w:t>
      </w:r>
    </w:p>
    <w:p w:rsidR="00AE6B24" w:rsidRPr="00A76D3D" w:rsidRDefault="00AE6B24" w:rsidP="00A76D3D">
      <w:pPr>
        <w:jc w:val="both"/>
        <w:rPr>
          <w:color w:val="000000"/>
          <w:sz w:val="16"/>
          <w:szCs w:val="16"/>
        </w:rPr>
      </w:pPr>
      <w:r w:rsidRPr="00A76D3D">
        <w:rPr>
          <w:bCs/>
          <w:color w:val="000000"/>
          <w:sz w:val="16"/>
          <w:szCs w:val="16"/>
        </w:rPr>
        <w:t>Тел.</w:t>
      </w:r>
      <w:r w:rsidRPr="00A76D3D">
        <w:rPr>
          <w:color w:val="0000FF"/>
          <w:sz w:val="16"/>
          <w:szCs w:val="16"/>
        </w:rPr>
        <w:t xml:space="preserve">: </w:t>
      </w:r>
      <w:r w:rsidRPr="00A76D3D">
        <w:rPr>
          <w:color w:val="000000"/>
          <w:sz w:val="16"/>
          <w:szCs w:val="16"/>
        </w:rPr>
        <w:t>+7(495)787-29-97, +7 (495) 787-29-99</w:t>
      </w:r>
    </w:p>
    <w:p w:rsidR="00AE6B24" w:rsidRPr="00A76D3D" w:rsidRDefault="00AE6B24" w:rsidP="00A76D3D">
      <w:pPr>
        <w:jc w:val="both"/>
        <w:rPr>
          <w:sz w:val="16"/>
          <w:szCs w:val="16"/>
        </w:rPr>
      </w:pPr>
      <w:r w:rsidRPr="00A76D3D">
        <w:rPr>
          <w:b/>
          <w:sz w:val="16"/>
          <w:szCs w:val="16"/>
        </w:rPr>
        <w:t>Способ торгов</w:t>
      </w:r>
      <w:r w:rsidRPr="00A76D3D">
        <w:rPr>
          <w:sz w:val="16"/>
          <w:szCs w:val="16"/>
        </w:rPr>
        <w:t>–открытый аукцион на право заключения аренды земельного участка в электронной форме (далее – аукцион).</w:t>
      </w:r>
    </w:p>
    <w:p w:rsidR="00AE6B24" w:rsidRPr="00A76D3D" w:rsidRDefault="00AE6B24" w:rsidP="00A76D3D">
      <w:pPr>
        <w:jc w:val="both"/>
        <w:rPr>
          <w:sz w:val="16"/>
          <w:szCs w:val="16"/>
        </w:rPr>
      </w:pPr>
      <w:r w:rsidRPr="00A76D3D">
        <w:rPr>
          <w:b/>
          <w:sz w:val="16"/>
          <w:szCs w:val="16"/>
        </w:rPr>
        <w:t>Дата начала приема заявок</w:t>
      </w:r>
      <w:r w:rsidRPr="00A76D3D">
        <w:rPr>
          <w:sz w:val="16"/>
          <w:szCs w:val="16"/>
        </w:rPr>
        <w:t xml:space="preserve"> на участие в аукционе в электронной форме – 19 мая 2023года 08 часов 00 минут.</w:t>
      </w:r>
    </w:p>
    <w:p w:rsidR="00AE6B24" w:rsidRPr="00A76D3D" w:rsidRDefault="00AE6B24" w:rsidP="00A76D3D">
      <w:pPr>
        <w:jc w:val="both"/>
        <w:rPr>
          <w:sz w:val="16"/>
          <w:szCs w:val="16"/>
        </w:rPr>
      </w:pPr>
      <w:r w:rsidRPr="00A76D3D">
        <w:rPr>
          <w:b/>
          <w:sz w:val="16"/>
          <w:szCs w:val="16"/>
        </w:rPr>
        <w:t>Дата окончания приема заявок</w:t>
      </w:r>
      <w:r w:rsidRPr="00A76D3D">
        <w:rPr>
          <w:sz w:val="16"/>
          <w:szCs w:val="16"/>
        </w:rPr>
        <w:t xml:space="preserve"> на участие в аукционе в электронной форме – 19 июня   2023 года 17 часов 00 минут.</w:t>
      </w:r>
    </w:p>
    <w:p w:rsidR="00AE6B24" w:rsidRPr="00A76D3D" w:rsidRDefault="00AE6B24" w:rsidP="00A76D3D">
      <w:pPr>
        <w:jc w:val="both"/>
        <w:rPr>
          <w:sz w:val="16"/>
          <w:szCs w:val="16"/>
        </w:rPr>
      </w:pPr>
      <w:r w:rsidRPr="00A76D3D">
        <w:rPr>
          <w:b/>
          <w:sz w:val="16"/>
          <w:szCs w:val="16"/>
        </w:rPr>
        <w:t>Время приема заявок</w:t>
      </w:r>
      <w:r w:rsidRPr="00A76D3D">
        <w:rPr>
          <w:sz w:val="16"/>
          <w:szCs w:val="16"/>
        </w:rPr>
        <w:t xml:space="preserve"> круглосуточно </w:t>
      </w:r>
      <w:r w:rsidRPr="00A76D3D">
        <w:rPr>
          <w:color w:val="000000"/>
          <w:sz w:val="16"/>
          <w:szCs w:val="16"/>
        </w:rPr>
        <w:t>по адресу: http://utp.sberbank-ast.ru.</w:t>
      </w:r>
    </w:p>
    <w:p w:rsidR="00AE6B24" w:rsidRPr="00A76D3D" w:rsidRDefault="00AE6B24" w:rsidP="00A76D3D">
      <w:pPr>
        <w:jc w:val="both"/>
        <w:rPr>
          <w:sz w:val="16"/>
          <w:szCs w:val="16"/>
        </w:rPr>
      </w:pPr>
      <w:r w:rsidRPr="00A76D3D">
        <w:rPr>
          <w:b/>
          <w:sz w:val="16"/>
          <w:szCs w:val="16"/>
        </w:rPr>
        <w:t>Дата определения участников</w:t>
      </w:r>
      <w:r w:rsidRPr="00A76D3D">
        <w:rPr>
          <w:sz w:val="16"/>
          <w:szCs w:val="16"/>
        </w:rPr>
        <w:t xml:space="preserve"> аукциона в электронной форме – 21 июня  2023 года 10 часов 00 минут.</w:t>
      </w:r>
    </w:p>
    <w:p w:rsidR="00AE6B24" w:rsidRPr="00A76D3D" w:rsidRDefault="00AE6B24" w:rsidP="00A76D3D">
      <w:pPr>
        <w:autoSpaceDE w:val="0"/>
        <w:autoSpaceDN w:val="0"/>
        <w:adjustRightInd w:val="0"/>
        <w:jc w:val="both"/>
        <w:textAlignment w:val="center"/>
        <w:rPr>
          <w:color w:val="000000"/>
          <w:sz w:val="16"/>
          <w:szCs w:val="16"/>
        </w:rPr>
      </w:pPr>
      <w:r w:rsidRPr="00A76D3D">
        <w:rPr>
          <w:b/>
          <w:sz w:val="16"/>
          <w:szCs w:val="16"/>
        </w:rPr>
        <w:t>Дата, время и место проведения</w:t>
      </w:r>
      <w:r w:rsidRPr="00A76D3D">
        <w:rPr>
          <w:sz w:val="16"/>
          <w:szCs w:val="16"/>
        </w:rPr>
        <w:t xml:space="preserve"> аукциона в электронной форме (дата подведения итогов аукциона в электронной форме) – 23 июня  2023 года 14 часов 00 минут на электронной площадке </w:t>
      </w:r>
      <w:r w:rsidRPr="00A76D3D">
        <w:rPr>
          <w:color w:val="000000"/>
          <w:sz w:val="16"/>
          <w:szCs w:val="16"/>
        </w:rPr>
        <w:t>ЗАО «Сбербанк-АСТ» http://utp.sberbank-ast.ru.</w:t>
      </w:r>
    </w:p>
    <w:p w:rsidR="00AE6B24" w:rsidRPr="00A76D3D" w:rsidRDefault="00AE6B24" w:rsidP="00A76D3D">
      <w:pPr>
        <w:rPr>
          <w:sz w:val="16"/>
          <w:szCs w:val="16"/>
        </w:rPr>
      </w:pPr>
    </w:p>
    <w:p w:rsidR="00AE6B24" w:rsidRPr="00A76D3D" w:rsidRDefault="00AE6B24" w:rsidP="00A76D3D">
      <w:pPr>
        <w:jc w:val="center"/>
        <w:rPr>
          <w:b/>
          <w:sz w:val="16"/>
          <w:szCs w:val="16"/>
        </w:rPr>
      </w:pPr>
      <w:r w:rsidRPr="00A76D3D">
        <w:rPr>
          <w:b/>
          <w:sz w:val="16"/>
          <w:szCs w:val="16"/>
        </w:rPr>
        <w:t>Сведения о предмете аукциона</w:t>
      </w:r>
    </w:p>
    <w:p w:rsidR="00AE6B24" w:rsidRPr="00A76D3D" w:rsidRDefault="00AE6B24" w:rsidP="00A76D3D">
      <w:pPr>
        <w:jc w:val="center"/>
        <w:rPr>
          <w:b/>
          <w:sz w:val="16"/>
          <w:szCs w:val="16"/>
        </w:rPr>
      </w:pPr>
    </w:p>
    <w:p w:rsidR="00AE6B24" w:rsidRPr="00A76D3D" w:rsidRDefault="00AE6B24" w:rsidP="00A76D3D">
      <w:pPr>
        <w:jc w:val="both"/>
        <w:rPr>
          <w:sz w:val="16"/>
          <w:szCs w:val="16"/>
        </w:rPr>
      </w:pPr>
      <w:r w:rsidRPr="00A76D3D">
        <w:rPr>
          <w:sz w:val="16"/>
          <w:szCs w:val="16"/>
        </w:rPr>
        <w:t>Предмет аукциона – право на заключение договора аренды земельного участка, расположенного по адресу: Воронежская область, г. Павловск, мкр. Южный, 6</w:t>
      </w:r>
    </w:p>
    <w:p w:rsidR="00AE6B24" w:rsidRPr="00A76D3D" w:rsidRDefault="00AE6B24" w:rsidP="00A76D3D">
      <w:pPr>
        <w:jc w:val="both"/>
        <w:rPr>
          <w:sz w:val="16"/>
          <w:szCs w:val="16"/>
        </w:rPr>
      </w:pPr>
      <w:r w:rsidRPr="00A76D3D">
        <w:rPr>
          <w:sz w:val="16"/>
          <w:szCs w:val="16"/>
        </w:rPr>
        <w:t>Кадастровый номер земельного участка: 36:20:6200001:5854</w:t>
      </w:r>
    </w:p>
    <w:p w:rsidR="00AE6B24" w:rsidRPr="00A76D3D" w:rsidRDefault="00AE6B24" w:rsidP="00A76D3D">
      <w:pPr>
        <w:jc w:val="both"/>
        <w:rPr>
          <w:sz w:val="16"/>
          <w:szCs w:val="16"/>
        </w:rPr>
      </w:pPr>
      <w:r w:rsidRPr="00A76D3D">
        <w:rPr>
          <w:sz w:val="16"/>
          <w:szCs w:val="16"/>
        </w:rPr>
        <w:t>Площадь земельного участка: 5400 кв.м.</w:t>
      </w:r>
    </w:p>
    <w:p w:rsidR="00AE6B24" w:rsidRPr="00A76D3D" w:rsidRDefault="00AE6B24" w:rsidP="00A76D3D">
      <w:pPr>
        <w:jc w:val="both"/>
        <w:rPr>
          <w:sz w:val="16"/>
          <w:szCs w:val="16"/>
        </w:rPr>
      </w:pPr>
      <w:r w:rsidRPr="00A76D3D">
        <w:rPr>
          <w:sz w:val="16"/>
          <w:szCs w:val="16"/>
        </w:rPr>
        <w:t>Категория земель – земли населенных пунктов.</w:t>
      </w:r>
    </w:p>
    <w:p w:rsidR="00AE6B24" w:rsidRPr="00A76D3D" w:rsidRDefault="00AE6B24" w:rsidP="00A76D3D">
      <w:pPr>
        <w:jc w:val="both"/>
        <w:rPr>
          <w:sz w:val="16"/>
          <w:szCs w:val="16"/>
        </w:rPr>
      </w:pPr>
      <w:r w:rsidRPr="00A76D3D">
        <w:rPr>
          <w:sz w:val="16"/>
          <w:szCs w:val="16"/>
        </w:rPr>
        <w:t xml:space="preserve">Разрешенное использование земельного участка – для строительства многоквартирного жилого дома. </w:t>
      </w:r>
    </w:p>
    <w:p w:rsidR="00AE6B24" w:rsidRPr="00A76D3D" w:rsidRDefault="00AE6B24" w:rsidP="00A76D3D">
      <w:pPr>
        <w:jc w:val="both"/>
        <w:rPr>
          <w:sz w:val="16"/>
          <w:szCs w:val="16"/>
        </w:rPr>
      </w:pPr>
      <w:r w:rsidRPr="00A76D3D">
        <w:rPr>
          <w:sz w:val="16"/>
          <w:szCs w:val="16"/>
        </w:rPr>
        <w:t>Земельный участок относится к землям, государственная собственность на которые не разграничена.</w:t>
      </w:r>
    </w:p>
    <w:p w:rsidR="00AE6B24" w:rsidRPr="00A76D3D" w:rsidRDefault="00AE6B24" w:rsidP="00A76D3D">
      <w:pPr>
        <w:jc w:val="both"/>
        <w:rPr>
          <w:sz w:val="16"/>
          <w:szCs w:val="16"/>
        </w:rPr>
      </w:pPr>
      <w:r w:rsidRPr="00A76D3D">
        <w:rPr>
          <w:noProof/>
          <w:sz w:val="16"/>
          <w:szCs w:val="16"/>
        </w:rPr>
        <w:lastRenderedPageBreak/>
        <w:drawing>
          <wp:inline distT="0" distB="0" distL="0" distR="0">
            <wp:extent cx="2880000" cy="915012"/>
            <wp:effectExtent l="19050" t="0" r="0" b="0"/>
            <wp:docPr id="7" name="Рисунок 1" descr="D:\ЗАГРУЗКИ\2023-03-29_17-1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2023-03-29_17-10-42.png"/>
                    <pic:cNvPicPr>
                      <a:picLocks noChangeAspect="1" noChangeArrowheads="1"/>
                    </pic:cNvPicPr>
                  </pic:nvPicPr>
                  <pic:blipFill>
                    <a:blip r:embed="rId145" cstate="print"/>
                    <a:srcRect/>
                    <a:stretch>
                      <a:fillRect/>
                    </a:stretch>
                  </pic:blipFill>
                  <pic:spPr bwMode="auto">
                    <a:xfrm>
                      <a:off x="0" y="0"/>
                      <a:ext cx="2880000" cy="915012"/>
                    </a:xfrm>
                    <a:prstGeom prst="rect">
                      <a:avLst/>
                    </a:prstGeom>
                    <a:noFill/>
                    <a:ln w="9525">
                      <a:noFill/>
                      <a:miter lim="800000"/>
                      <a:headEnd/>
                      <a:tailEnd/>
                    </a:ln>
                  </pic:spPr>
                </pic:pic>
              </a:graphicData>
            </a:graphic>
          </wp:inline>
        </w:drawing>
      </w:r>
    </w:p>
    <w:p w:rsidR="00AE6B24" w:rsidRPr="00A76D3D" w:rsidRDefault="00AE6B24" w:rsidP="00A76D3D">
      <w:pPr>
        <w:jc w:val="both"/>
        <w:rPr>
          <w:noProof/>
          <w:sz w:val="16"/>
          <w:szCs w:val="16"/>
        </w:rPr>
      </w:pPr>
    </w:p>
    <w:p w:rsidR="00AE6B24" w:rsidRPr="00A76D3D" w:rsidRDefault="00AE6B24" w:rsidP="00A76D3D">
      <w:pPr>
        <w:jc w:val="both"/>
        <w:rPr>
          <w:noProof/>
          <w:sz w:val="16"/>
          <w:szCs w:val="16"/>
        </w:rPr>
      </w:pPr>
    </w:p>
    <w:p w:rsidR="00AE6B24" w:rsidRPr="00A76D3D" w:rsidRDefault="00AE6B24" w:rsidP="00A76D3D">
      <w:pPr>
        <w:jc w:val="both"/>
        <w:rPr>
          <w:noProof/>
          <w:sz w:val="16"/>
          <w:szCs w:val="16"/>
        </w:rPr>
      </w:pPr>
    </w:p>
    <w:p w:rsidR="00AE6B24" w:rsidRPr="00A76D3D" w:rsidRDefault="00AE6B24" w:rsidP="00A76D3D">
      <w:pPr>
        <w:jc w:val="both"/>
        <w:rPr>
          <w:noProof/>
          <w:sz w:val="16"/>
          <w:szCs w:val="16"/>
        </w:rPr>
      </w:pPr>
      <w:r w:rsidRPr="00A76D3D">
        <w:rPr>
          <w:noProof/>
          <w:sz w:val="16"/>
          <w:szCs w:val="16"/>
        </w:rPr>
        <w:drawing>
          <wp:inline distT="0" distB="0" distL="0" distR="0">
            <wp:extent cx="2880000" cy="1724637"/>
            <wp:effectExtent l="19050" t="0" r="0" b="0"/>
            <wp:docPr id="8" name="Рисунок 2" descr="D:\ЗАГРУЗКИ\2023-03-29_17-1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2023-03-29_17-14-31.png"/>
                    <pic:cNvPicPr>
                      <a:picLocks noChangeAspect="1" noChangeArrowheads="1"/>
                    </pic:cNvPicPr>
                  </pic:nvPicPr>
                  <pic:blipFill>
                    <a:blip r:embed="rId146"/>
                    <a:srcRect/>
                    <a:stretch>
                      <a:fillRect/>
                    </a:stretch>
                  </pic:blipFill>
                  <pic:spPr bwMode="auto">
                    <a:xfrm>
                      <a:off x="0" y="0"/>
                      <a:ext cx="2880000" cy="1724637"/>
                    </a:xfrm>
                    <a:prstGeom prst="rect">
                      <a:avLst/>
                    </a:prstGeom>
                    <a:noFill/>
                    <a:ln w="9525">
                      <a:noFill/>
                      <a:miter lim="800000"/>
                      <a:headEnd/>
                      <a:tailEnd/>
                    </a:ln>
                  </pic:spPr>
                </pic:pic>
              </a:graphicData>
            </a:graphic>
          </wp:inline>
        </w:drawing>
      </w:r>
    </w:p>
    <w:p w:rsidR="00AE6B24" w:rsidRPr="00A76D3D" w:rsidRDefault="00AE6B24" w:rsidP="00A76D3D">
      <w:pPr>
        <w:jc w:val="both"/>
        <w:rPr>
          <w:noProof/>
          <w:sz w:val="16"/>
          <w:szCs w:val="16"/>
        </w:rPr>
      </w:pPr>
    </w:p>
    <w:p w:rsidR="00AE6B24" w:rsidRPr="00A76D3D" w:rsidRDefault="00AE6B24" w:rsidP="00A76D3D">
      <w:pPr>
        <w:jc w:val="both"/>
        <w:rPr>
          <w:noProof/>
          <w:sz w:val="16"/>
          <w:szCs w:val="16"/>
        </w:rPr>
      </w:pPr>
    </w:p>
    <w:p w:rsidR="00AE6B24" w:rsidRPr="00A76D3D" w:rsidRDefault="00AE6B24" w:rsidP="00A76D3D">
      <w:pPr>
        <w:jc w:val="both"/>
        <w:rPr>
          <w:sz w:val="16"/>
          <w:szCs w:val="16"/>
        </w:rPr>
      </w:pPr>
      <w:r w:rsidRPr="00A76D3D">
        <w:rPr>
          <w:b/>
          <w:sz w:val="16"/>
          <w:szCs w:val="16"/>
        </w:rPr>
        <w:t>Начальная цена предмета аукциона (размер ежегодной арендной платы)</w:t>
      </w:r>
      <w:r w:rsidRPr="00A76D3D">
        <w:rPr>
          <w:sz w:val="16"/>
          <w:szCs w:val="16"/>
        </w:rPr>
        <w:t>:  385 000 (триста восемьдесят пять тысяч) рублей 00 копеек.</w:t>
      </w:r>
    </w:p>
    <w:p w:rsidR="00AE6B24" w:rsidRPr="00A76D3D" w:rsidRDefault="00AE6B24" w:rsidP="00A76D3D">
      <w:pPr>
        <w:jc w:val="both"/>
        <w:rPr>
          <w:b/>
          <w:sz w:val="16"/>
          <w:szCs w:val="16"/>
        </w:rPr>
      </w:pPr>
      <w:r w:rsidRPr="00A76D3D">
        <w:rPr>
          <w:b/>
          <w:sz w:val="16"/>
          <w:szCs w:val="16"/>
        </w:rPr>
        <w:t xml:space="preserve">Шаг аукциона (3% начальной цены предмета аукциона): </w:t>
      </w:r>
      <w:r w:rsidRPr="00A76D3D">
        <w:rPr>
          <w:sz w:val="16"/>
          <w:szCs w:val="16"/>
        </w:rPr>
        <w:t>11 550 (одиннадцать тысяч пятьсот пятьдесят) рублей 00 копеек</w:t>
      </w:r>
      <w:r w:rsidRPr="00A76D3D">
        <w:rPr>
          <w:b/>
          <w:sz w:val="16"/>
          <w:szCs w:val="16"/>
        </w:rPr>
        <w:t>.</w:t>
      </w:r>
    </w:p>
    <w:p w:rsidR="00AE6B24" w:rsidRPr="00A76D3D" w:rsidRDefault="00AE6B24" w:rsidP="00A76D3D">
      <w:pPr>
        <w:jc w:val="both"/>
        <w:rPr>
          <w:sz w:val="16"/>
          <w:szCs w:val="16"/>
        </w:rPr>
      </w:pPr>
      <w:r w:rsidRPr="00A76D3D">
        <w:rPr>
          <w:b/>
          <w:sz w:val="16"/>
          <w:szCs w:val="16"/>
        </w:rPr>
        <w:t>Размер задатка</w:t>
      </w:r>
      <w:r w:rsidRPr="00A76D3D">
        <w:rPr>
          <w:sz w:val="16"/>
          <w:szCs w:val="16"/>
        </w:rPr>
        <w:t>: 385 000 (триста восемьдесят пять тысяч) рублей 00 копеек.</w:t>
      </w:r>
    </w:p>
    <w:p w:rsidR="00AE6B24" w:rsidRPr="00A76D3D" w:rsidRDefault="00AE6B24" w:rsidP="00A76D3D">
      <w:pPr>
        <w:jc w:val="both"/>
        <w:rPr>
          <w:b/>
          <w:sz w:val="16"/>
          <w:szCs w:val="16"/>
        </w:rPr>
      </w:pPr>
      <w:r w:rsidRPr="00A76D3D">
        <w:rPr>
          <w:b/>
          <w:sz w:val="16"/>
          <w:szCs w:val="16"/>
        </w:rPr>
        <w:t xml:space="preserve">Информация о предыдущих торгах: </w:t>
      </w:r>
      <w:r w:rsidRPr="00A76D3D">
        <w:rPr>
          <w:sz w:val="16"/>
          <w:szCs w:val="16"/>
        </w:rPr>
        <w:t>земельный участок ранее на торги не выставлялся.</w:t>
      </w:r>
    </w:p>
    <w:p w:rsidR="00AE6B24" w:rsidRPr="00A76D3D" w:rsidRDefault="00AE6B24" w:rsidP="00A76D3D">
      <w:pPr>
        <w:jc w:val="both"/>
        <w:rPr>
          <w:b/>
          <w:sz w:val="16"/>
          <w:szCs w:val="16"/>
        </w:rPr>
      </w:pPr>
    </w:p>
    <w:p w:rsidR="00AE6B24" w:rsidRPr="00A76D3D" w:rsidRDefault="00AE6B24" w:rsidP="00A76D3D">
      <w:pPr>
        <w:jc w:val="center"/>
        <w:rPr>
          <w:b/>
          <w:sz w:val="16"/>
          <w:szCs w:val="16"/>
        </w:rPr>
      </w:pPr>
      <w:r w:rsidRPr="00A76D3D">
        <w:rPr>
          <w:b/>
          <w:sz w:val="16"/>
          <w:szCs w:val="16"/>
        </w:rPr>
        <w:t>Информация о технических условиях подключения</w:t>
      </w:r>
    </w:p>
    <w:p w:rsidR="00AE6B24" w:rsidRPr="00A76D3D" w:rsidRDefault="00AE6B24" w:rsidP="00A76D3D">
      <w:pPr>
        <w:jc w:val="center"/>
        <w:rPr>
          <w:b/>
          <w:sz w:val="16"/>
          <w:szCs w:val="16"/>
        </w:rPr>
      </w:pPr>
      <w:r w:rsidRPr="00A76D3D">
        <w:rPr>
          <w:b/>
          <w:sz w:val="16"/>
          <w:szCs w:val="16"/>
        </w:rPr>
        <w:t xml:space="preserve"> (технологического присоединения) объекта капитального строительства </w:t>
      </w:r>
    </w:p>
    <w:p w:rsidR="00AE6B24" w:rsidRPr="00A76D3D" w:rsidRDefault="00AE6B24" w:rsidP="00A76D3D">
      <w:pPr>
        <w:jc w:val="center"/>
        <w:rPr>
          <w:b/>
          <w:sz w:val="16"/>
          <w:szCs w:val="16"/>
        </w:rPr>
      </w:pPr>
      <w:r w:rsidRPr="00A76D3D">
        <w:rPr>
          <w:b/>
          <w:sz w:val="16"/>
          <w:szCs w:val="16"/>
        </w:rPr>
        <w:t>к сетям инженерно-технического обеспечения</w:t>
      </w:r>
    </w:p>
    <w:p w:rsidR="00AE6B24" w:rsidRPr="00A76D3D" w:rsidRDefault="00AE6B24" w:rsidP="00A76D3D">
      <w:pPr>
        <w:jc w:val="both"/>
        <w:rPr>
          <w:b/>
          <w:bCs/>
          <w:color w:val="FF0000"/>
          <w:sz w:val="16"/>
          <w:szCs w:val="16"/>
          <w:highlight w:val="yellow"/>
        </w:rPr>
      </w:pPr>
    </w:p>
    <w:p w:rsidR="00AE6B24" w:rsidRPr="00A76D3D" w:rsidRDefault="00AE6B24" w:rsidP="00A76D3D">
      <w:pPr>
        <w:jc w:val="both"/>
        <w:rPr>
          <w:b/>
          <w:bCs/>
          <w:sz w:val="16"/>
          <w:szCs w:val="16"/>
        </w:rPr>
      </w:pPr>
      <w:r w:rsidRPr="00A76D3D">
        <w:rPr>
          <w:b/>
          <w:bCs/>
          <w:sz w:val="16"/>
          <w:szCs w:val="16"/>
        </w:rPr>
        <w:t>- центральная система водоснабжения:</w:t>
      </w:r>
    </w:p>
    <w:p w:rsidR="00AE6B24" w:rsidRPr="00A76D3D" w:rsidRDefault="00AE6B24" w:rsidP="00A76D3D">
      <w:pPr>
        <w:jc w:val="both"/>
        <w:rPr>
          <w:bCs/>
          <w:sz w:val="16"/>
          <w:szCs w:val="16"/>
        </w:rPr>
      </w:pPr>
      <w:r w:rsidRPr="00A76D3D">
        <w:rPr>
          <w:bCs/>
          <w:sz w:val="16"/>
          <w:szCs w:val="16"/>
        </w:rPr>
        <w:t>Место  присоединения – водопроводная линия, проложенная примерно в 18-ти  метрах по направлению на запад от указанного земельного участка;</w:t>
      </w:r>
    </w:p>
    <w:p w:rsidR="00AE6B24" w:rsidRPr="00A76D3D" w:rsidRDefault="00AE6B24" w:rsidP="00A76D3D">
      <w:pPr>
        <w:jc w:val="both"/>
        <w:rPr>
          <w:bCs/>
          <w:sz w:val="16"/>
          <w:szCs w:val="16"/>
        </w:rPr>
      </w:pPr>
      <w:r w:rsidRPr="00A76D3D">
        <w:rPr>
          <w:bCs/>
          <w:sz w:val="16"/>
          <w:szCs w:val="16"/>
        </w:rPr>
        <w:t>Максимальная нагрузка объекта подключения – 25м</w:t>
      </w:r>
      <w:r w:rsidRPr="00A76D3D">
        <w:rPr>
          <w:bCs/>
          <w:sz w:val="16"/>
          <w:szCs w:val="16"/>
          <w:vertAlign w:val="superscript"/>
        </w:rPr>
        <w:t>3</w:t>
      </w:r>
      <w:r w:rsidRPr="00A76D3D">
        <w:rPr>
          <w:bCs/>
          <w:sz w:val="16"/>
          <w:szCs w:val="16"/>
        </w:rPr>
        <w:t>/сутки;</w:t>
      </w:r>
    </w:p>
    <w:p w:rsidR="00AE6B24" w:rsidRPr="00A76D3D" w:rsidRDefault="00AE6B24" w:rsidP="00A76D3D">
      <w:pPr>
        <w:jc w:val="both"/>
        <w:rPr>
          <w:b/>
          <w:bCs/>
          <w:sz w:val="16"/>
          <w:szCs w:val="16"/>
        </w:rPr>
      </w:pPr>
      <w:r w:rsidRPr="00A76D3D">
        <w:rPr>
          <w:b/>
          <w:bCs/>
          <w:sz w:val="16"/>
          <w:szCs w:val="16"/>
        </w:rPr>
        <w:t>- к сетям водоотведения:</w:t>
      </w:r>
    </w:p>
    <w:p w:rsidR="00AE6B24" w:rsidRPr="00A76D3D" w:rsidRDefault="00AE6B24" w:rsidP="00A76D3D">
      <w:pPr>
        <w:jc w:val="both"/>
        <w:rPr>
          <w:bCs/>
          <w:sz w:val="16"/>
          <w:szCs w:val="16"/>
        </w:rPr>
      </w:pPr>
      <w:r w:rsidRPr="00A76D3D">
        <w:rPr>
          <w:bCs/>
          <w:sz w:val="16"/>
          <w:szCs w:val="16"/>
        </w:rPr>
        <w:t>Место присоединения – самотечная канализационная линия, проложенная примерно в 20-ти метрах по направлению  на юго-восток от жилого дома № 31 мкр. Гранитный в г. Павловске;</w:t>
      </w:r>
    </w:p>
    <w:p w:rsidR="00AE6B24" w:rsidRPr="00A76D3D" w:rsidRDefault="00AE6B24" w:rsidP="00A76D3D">
      <w:pPr>
        <w:jc w:val="both"/>
        <w:rPr>
          <w:bCs/>
          <w:sz w:val="16"/>
          <w:szCs w:val="16"/>
        </w:rPr>
      </w:pPr>
      <w:r w:rsidRPr="00A76D3D">
        <w:rPr>
          <w:bCs/>
          <w:sz w:val="16"/>
          <w:szCs w:val="16"/>
        </w:rPr>
        <w:t>Допустимый объем сточных вод 25м</w:t>
      </w:r>
      <w:r w:rsidRPr="00A76D3D">
        <w:rPr>
          <w:bCs/>
          <w:sz w:val="16"/>
          <w:szCs w:val="16"/>
          <w:vertAlign w:val="superscript"/>
        </w:rPr>
        <w:t>3</w:t>
      </w:r>
      <w:r w:rsidRPr="00A76D3D">
        <w:rPr>
          <w:bCs/>
          <w:sz w:val="16"/>
          <w:szCs w:val="16"/>
        </w:rPr>
        <w:t>/сутки.</w:t>
      </w:r>
    </w:p>
    <w:p w:rsidR="00AE6B24" w:rsidRPr="00A76D3D" w:rsidRDefault="00AE6B24" w:rsidP="00A76D3D">
      <w:pPr>
        <w:jc w:val="both"/>
        <w:rPr>
          <w:bCs/>
          <w:sz w:val="16"/>
          <w:szCs w:val="16"/>
        </w:rPr>
      </w:pPr>
      <w:r w:rsidRPr="00A76D3D">
        <w:rPr>
          <w:bCs/>
          <w:sz w:val="16"/>
          <w:szCs w:val="16"/>
        </w:rPr>
        <w:t>Сроки подключения – с 16 апреля по 14 октября.</w:t>
      </w:r>
    </w:p>
    <w:p w:rsidR="00AE6B24" w:rsidRPr="00A76D3D" w:rsidRDefault="00AE6B24" w:rsidP="00A76D3D">
      <w:pPr>
        <w:jc w:val="both"/>
        <w:rPr>
          <w:bCs/>
          <w:sz w:val="16"/>
          <w:szCs w:val="16"/>
        </w:rPr>
      </w:pPr>
      <w:r w:rsidRPr="00A76D3D">
        <w:rPr>
          <w:bCs/>
          <w:sz w:val="16"/>
          <w:szCs w:val="16"/>
        </w:rPr>
        <w:t>Срок действия технических условия – 3 года с момента выдачи.</w:t>
      </w:r>
    </w:p>
    <w:p w:rsidR="00AE6B24" w:rsidRPr="00A76D3D" w:rsidRDefault="00AE6B24" w:rsidP="00A76D3D">
      <w:pPr>
        <w:jc w:val="both"/>
        <w:rPr>
          <w:bCs/>
          <w:sz w:val="16"/>
          <w:szCs w:val="16"/>
        </w:rPr>
      </w:pPr>
      <w:r w:rsidRPr="00A76D3D">
        <w:rPr>
          <w:bCs/>
          <w:sz w:val="16"/>
          <w:szCs w:val="16"/>
        </w:rPr>
        <w:t>Подключение к системе  централизованного теплоснабжения не представляется возможным, ввиду отсутствия свободных мощностей в данной части города.</w:t>
      </w:r>
    </w:p>
    <w:p w:rsidR="00AE6B24" w:rsidRPr="00A76D3D" w:rsidRDefault="00AE6B24" w:rsidP="00A76D3D">
      <w:pPr>
        <w:jc w:val="both"/>
        <w:rPr>
          <w:b/>
          <w:bCs/>
          <w:sz w:val="16"/>
          <w:szCs w:val="16"/>
        </w:rPr>
      </w:pPr>
      <w:r w:rsidRPr="00A76D3D">
        <w:rPr>
          <w:b/>
          <w:bCs/>
          <w:sz w:val="16"/>
          <w:szCs w:val="16"/>
        </w:rPr>
        <w:t>- к сетям газораспределения:</w:t>
      </w:r>
    </w:p>
    <w:p w:rsidR="00AE6B24" w:rsidRPr="00A76D3D" w:rsidRDefault="00AE6B24" w:rsidP="00A76D3D">
      <w:pPr>
        <w:jc w:val="both"/>
        <w:rPr>
          <w:bCs/>
          <w:sz w:val="16"/>
          <w:szCs w:val="16"/>
        </w:rPr>
      </w:pPr>
      <w:r w:rsidRPr="00A76D3D">
        <w:rPr>
          <w:bCs/>
          <w:sz w:val="16"/>
          <w:szCs w:val="16"/>
        </w:rPr>
        <w:t>Техническая возможность подключения к сетям газораспределения земельного участка с кадастровым номером 36:20:6200001:5854, существует от распределительного газопровода высокого давления по ул. Гоголя, ул. Донская, ул. Есенина, ул. Садовая, г. Павловск.</w:t>
      </w:r>
    </w:p>
    <w:p w:rsidR="00AE6B24" w:rsidRPr="00A76D3D" w:rsidRDefault="00AE6B24" w:rsidP="00A76D3D">
      <w:pPr>
        <w:jc w:val="both"/>
        <w:rPr>
          <w:b/>
          <w:bCs/>
          <w:sz w:val="16"/>
          <w:szCs w:val="16"/>
        </w:rPr>
      </w:pPr>
      <w:r w:rsidRPr="00A76D3D">
        <w:rPr>
          <w:b/>
          <w:bCs/>
          <w:sz w:val="16"/>
          <w:szCs w:val="16"/>
        </w:rPr>
        <w:t xml:space="preserve"> - к электрическим сетям:</w:t>
      </w:r>
    </w:p>
    <w:p w:rsidR="00AE6B24" w:rsidRPr="00A76D3D" w:rsidRDefault="00AE6B24" w:rsidP="00A76D3D">
      <w:pPr>
        <w:jc w:val="both"/>
        <w:rPr>
          <w:bCs/>
          <w:sz w:val="16"/>
          <w:szCs w:val="16"/>
        </w:rPr>
      </w:pPr>
      <w:r w:rsidRPr="00A76D3D">
        <w:rPr>
          <w:bCs/>
          <w:sz w:val="16"/>
          <w:szCs w:val="16"/>
        </w:rPr>
        <w:t>Техническая возможность подключения земельного участка к электрическим сетям Павловского МУПП «Энергетик», расположенного по адресу: Воронежская область, г. Павловск, микрорайон Южный, д. 6 (кад. номер: 36:20:6200001:5854: имеется).</w:t>
      </w:r>
    </w:p>
    <w:p w:rsidR="00AE6B24" w:rsidRPr="00A76D3D" w:rsidRDefault="00AE6B24" w:rsidP="00A76D3D">
      <w:pPr>
        <w:jc w:val="both"/>
        <w:rPr>
          <w:b/>
          <w:bCs/>
          <w:sz w:val="16"/>
          <w:szCs w:val="16"/>
        </w:rPr>
      </w:pPr>
    </w:p>
    <w:p w:rsidR="00AE6B24" w:rsidRPr="00A76D3D" w:rsidRDefault="00AE6B24" w:rsidP="00A76D3D">
      <w:pPr>
        <w:jc w:val="center"/>
        <w:rPr>
          <w:b/>
          <w:sz w:val="16"/>
          <w:szCs w:val="16"/>
        </w:rPr>
      </w:pPr>
      <w:r w:rsidRPr="00A76D3D">
        <w:rPr>
          <w:b/>
          <w:sz w:val="16"/>
          <w:szCs w:val="16"/>
        </w:rPr>
        <w:t>Форма заявки на участие в аукционе, порядок приема, адрес места приема, дата и время начала,  и окончание приема заявок на участие в аукционе:</w:t>
      </w:r>
    </w:p>
    <w:p w:rsidR="00AE6B24" w:rsidRPr="00A76D3D" w:rsidRDefault="00AE6B24" w:rsidP="00A76D3D">
      <w:pPr>
        <w:jc w:val="both"/>
        <w:rPr>
          <w:b/>
          <w:sz w:val="16"/>
          <w:szCs w:val="16"/>
        </w:rPr>
      </w:pP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 xml:space="preserve">Для обеспечения доступа к участию в электронном аукционе Заявителям необходимо пройти процедуру регистрации на электронной площадке. </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 xml:space="preserve">Регистрация на единой электронной торговой площадке </w:t>
      </w:r>
      <w:r w:rsidRPr="00A76D3D">
        <w:rPr>
          <w:rFonts w:ascii="Times New Roman" w:hAnsi="Times New Roman"/>
          <w:sz w:val="16"/>
          <w:szCs w:val="16"/>
        </w:rPr>
        <w:lastRenderedPageBreak/>
        <w:t>проводится в соответствии с Регламентом единой электронной торговой площадки.</w:t>
      </w:r>
    </w:p>
    <w:p w:rsidR="00AE6B24" w:rsidRPr="00A76D3D" w:rsidRDefault="00AE6B24" w:rsidP="00A76D3D">
      <w:pPr>
        <w:tabs>
          <w:tab w:val="left" w:pos="0"/>
        </w:tabs>
        <w:autoSpaceDE w:val="0"/>
        <w:autoSpaceDN w:val="0"/>
        <w:adjustRightInd w:val="0"/>
        <w:jc w:val="both"/>
        <w:rPr>
          <w:sz w:val="16"/>
          <w:szCs w:val="16"/>
        </w:rPr>
      </w:pPr>
      <w:r w:rsidRPr="00A76D3D">
        <w:rPr>
          <w:sz w:val="16"/>
          <w:szCs w:val="16"/>
        </w:rPr>
        <w:t xml:space="preserve">Заявка (приложение № 1) на участие в электронном аукционе подается путем заполнения ее электронной формы по всем пунктам с приложением указанных в Извещении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на электронной площадке. </w:t>
      </w:r>
    </w:p>
    <w:p w:rsidR="00AE6B24" w:rsidRPr="00A76D3D" w:rsidRDefault="00AE6B24" w:rsidP="00A76D3D">
      <w:pPr>
        <w:pStyle w:val="af2"/>
        <w:spacing w:after="0"/>
        <w:rPr>
          <w:sz w:val="16"/>
          <w:szCs w:val="16"/>
        </w:rPr>
      </w:pPr>
      <w:r w:rsidRPr="00A76D3D">
        <w:rPr>
          <w:sz w:val="16"/>
          <w:szCs w:val="16"/>
        </w:rPr>
        <w:t xml:space="preserve">Для участия в аукционе  в электронной форме Заявители (лично или через своего представителя) </w:t>
      </w:r>
      <w:r w:rsidRPr="00A76D3D">
        <w:rPr>
          <w:i/>
          <w:sz w:val="16"/>
          <w:szCs w:val="16"/>
        </w:rPr>
        <w:t>одновременно с заявкой</w:t>
      </w:r>
      <w:r w:rsidRPr="00A76D3D">
        <w:rPr>
          <w:sz w:val="16"/>
          <w:szCs w:val="16"/>
        </w:rPr>
        <w:t xml:space="preserve">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w:t>
      </w:r>
    </w:p>
    <w:p w:rsidR="00AE6B24" w:rsidRPr="00A76D3D" w:rsidRDefault="00AE6B24" w:rsidP="00A76D3D">
      <w:pPr>
        <w:pStyle w:val="af2"/>
        <w:spacing w:after="0"/>
        <w:rPr>
          <w:sz w:val="16"/>
          <w:szCs w:val="16"/>
          <w:u w:val="single"/>
        </w:rPr>
      </w:pPr>
      <w:r w:rsidRPr="00A76D3D">
        <w:rPr>
          <w:sz w:val="16"/>
          <w:szCs w:val="16"/>
          <w:u w:val="single"/>
        </w:rPr>
        <w:t>юридические лица:</w:t>
      </w:r>
    </w:p>
    <w:p w:rsidR="00AE6B24" w:rsidRPr="00A76D3D" w:rsidRDefault="00AE6B24" w:rsidP="00A76D3D">
      <w:pPr>
        <w:pStyle w:val="ConsPlusNormal"/>
        <w:widowControl/>
        <w:ind w:firstLine="0"/>
        <w:jc w:val="both"/>
        <w:rPr>
          <w:rFonts w:ascii="Times New Roman" w:hAnsi="Times New Roman"/>
          <w:sz w:val="16"/>
          <w:szCs w:val="16"/>
        </w:rPr>
      </w:pPr>
      <w:r w:rsidRPr="00A76D3D">
        <w:rPr>
          <w:rFonts w:ascii="Times New Roman" w:hAnsi="Times New Roman"/>
          <w:sz w:val="16"/>
          <w:szCs w:val="16"/>
        </w:rPr>
        <w:t xml:space="preserve">-надлежащим образом заверенный перевод на русский язык документов </w:t>
      </w:r>
      <w:r w:rsidRPr="00A76D3D">
        <w:rPr>
          <w:rFonts w:ascii="Times New Roman" w:hAnsi="Times New Roman"/>
          <w:sz w:val="16"/>
          <w:szCs w:val="16"/>
        </w:rPr>
        <w:br/>
        <w:t xml:space="preserve">о государственной регистрации юридического лица в соответствии </w:t>
      </w:r>
      <w:r w:rsidRPr="00A76D3D">
        <w:rPr>
          <w:rFonts w:ascii="Times New Roman" w:hAnsi="Times New Roman"/>
          <w:sz w:val="16"/>
          <w:szCs w:val="16"/>
        </w:rPr>
        <w:br/>
        <w:t>с законодательством иностранного государства в случае, если заявителем является иностранное юридическое лицо.</w:t>
      </w:r>
    </w:p>
    <w:p w:rsidR="00AE6B24" w:rsidRPr="00A76D3D" w:rsidRDefault="00AE6B24" w:rsidP="00A76D3D">
      <w:pPr>
        <w:jc w:val="both"/>
        <w:rPr>
          <w:sz w:val="16"/>
          <w:szCs w:val="16"/>
        </w:rPr>
      </w:pPr>
      <w:r w:rsidRPr="00A76D3D">
        <w:rPr>
          <w:sz w:val="16"/>
          <w:szCs w:val="16"/>
          <w:u w:val="single"/>
        </w:rPr>
        <w:t xml:space="preserve">физические лица (в том числе индивидуальные предприниматели) </w:t>
      </w:r>
      <w:r w:rsidRPr="00A76D3D">
        <w:rPr>
          <w:sz w:val="16"/>
          <w:szCs w:val="16"/>
        </w:rPr>
        <w:t>представляют документ, удостоверяющий личность.</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E6B24" w:rsidRPr="00A76D3D" w:rsidRDefault="00AE6B24" w:rsidP="00A76D3D">
      <w:pPr>
        <w:pStyle w:val="2d"/>
        <w:shd w:val="clear" w:color="auto" w:fill="auto"/>
        <w:tabs>
          <w:tab w:val="left" w:pos="709"/>
        </w:tabs>
        <w:spacing w:after="0" w:line="240" w:lineRule="auto"/>
        <w:jc w:val="both"/>
        <w:rPr>
          <w:rFonts w:ascii="Times New Roman" w:hAnsi="Times New Roman"/>
          <w:sz w:val="16"/>
          <w:szCs w:val="16"/>
          <w:u w:val="single"/>
        </w:rPr>
      </w:pPr>
      <w:r w:rsidRPr="00A76D3D">
        <w:rPr>
          <w:rFonts w:ascii="Times New Roman" w:hAnsi="Times New Roman"/>
          <w:sz w:val="16"/>
          <w:szCs w:val="16"/>
        </w:rPr>
        <w:tab/>
      </w:r>
      <w:r w:rsidRPr="00A76D3D">
        <w:rPr>
          <w:rFonts w:ascii="Times New Roman" w:hAnsi="Times New Roman"/>
          <w:sz w:val="16"/>
          <w:szCs w:val="16"/>
          <w:u w:val="single"/>
        </w:rPr>
        <w:t>Заявки подаются на электронную площадку, начиная с даты начала приема заявок до времени и даты окончания приема заявок, указанных в настоящем извещении.</w:t>
      </w:r>
    </w:p>
    <w:p w:rsidR="00AE6B24" w:rsidRPr="00A76D3D" w:rsidRDefault="00AE6B24" w:rsidP="00A76D3D">
      <w:pPr>
        <w:pStyle w:val="2d"/>
        <w:shd w:val="clear" w:color="auto" w:fill="auto"/>
        <w:tabs>
          <w:tab w:val="left" w:pos="709"/>
          <w:tab w:val="left" w:pos="7975"/>
        </w:tabs>
        <w:spacing w:after="0" w:line="240" w:lineRule="auto"/>
        <w:jc w:val="both"/>
        <w:rPr>
          <w:rFonts w:ascii="Times New Roman" w:hAnsi="Times New Roman"/>
          <w:sz w:val="16"/>
          <w:szCs w:val="16"/>
        </w:rPr>
      </w:pPr>
      <w:r w:rsidRPr="00A76D3D">
        <w:rPr>
          <w:rFonts w:ascii="Times New Roman" w:hAnsi="Times New Roman"/>
          <w:sz w:val="16"/>
          <w:szCs w:val="16"/>
        </w:rPr>
        <w:tab/>
        <w:t xml:space="preserve">При приеме заявок от Заявителя Оператор электронной площадки обеспечивает конфиденциальность данных о Заявителях и участниках, за исключением случая направления электронных документов Продавцу (организатору), регистрацию заявок и прилагаемых к ним документов в журнале приема заявок. </w:t>
      </w:r>
      <w:r w:rsidRPr="00A76D3D">
        <w:rPr>
          <w:rFonts w:ascii="Times New Roman" w:hAnsi="Times New Roman"/>
          <w:color w:val="000000"/>
          <w:sz w:val="16"/>
          <w:szCs w:val="16"/>
        </w:rPr>
        <w:t>В течение одного часа</w:t>
      </w:r>
      <w:r w:rsidRPr="00A76D3D">
        <w:rPr>
          <w:rFonts w:ascii="Times New Roman" w:hAnsi="Times New Roman"/>
          <w:sz w:val="16"/>
          <w:szCs w:val="16"/>
        </w:rPr>
        <w:t xml:space="preserve">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w:t>
      </w:r>
    </w:p>
    <w:p w:rsidR="00AE6B24" w:rsidRPr="00A76D3D" w:rsidRDefault="00AE6B24" w:rsidP="00A76D3D">
      <w:pPr>
        <w:pStyle w:val="2d"/>
        <w:shd w:val="clear" w:color="auto" w:fill="auto"/>
        <w:tabs>
          <w:tab w:val="left" w:pos="709"/>
        </w:tabs>
        <w:spacing w:after="0" w:line="240" w:lineRule="auto"/>
        <w:jc w:val="both"/>
        <w:rPr>
          <w:rFonts w:ascii="Times New Roman" w:hAnsi="Times New Roman"/>
          <w:sz w:val="16"/>
          <w:szCs w:val="16"/>
        </w:rPr>
      </w:pPr>
      <w:r w:rsidRPr="00A76D3D">
        <w:rPr>
          <w:rFonts w:ascii="Times New Roman" w:hAnsi="Times New Roman"/>
          <w:sz w:val="16"/>
          <w:szCs w:val="16"/>
        </w:rPr>
        <w:tab/>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Продавца, о чем Заявителю направляется соответствующее уведомление.</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Заявка на участие в аукционе, поступившая по истечении срока приема заявок, не регистрируется программными средствами электронной торговой площадки.</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 xml:space="preserve">Заявитель имеет право отозвать принятую организатором заявку на участие </w:t>
      </w:r>
      <w:r w:rsidRPr="00A76D3D">
        <w:rPr>
          <w:rFonts w:ascii="Times New Roman" w:hAnsi="Times New Roman"/>
          <w:sz w:val="16"/>
          <w:szCs w:val="16"/>
        </w:rPr>
        <w:br/>
        <w:t>в аукционе до дня окончания срока приема заявок.</w:t>
      </w:r>
    </w:p>
    <w:p w:rsidR="00AE6B24" w:rsidRPr="00A76D3D" w:rsidRDefault="00AE6B24" w:rsidP="00A76D3D">
      <w:pPr>
        <w:pStyle w:val="ConsPlusNormal"/>
        <w:widowControl/>
        <w:ind w:firstLine="0"/>
        <w:contextualSpacing/>
        <w:jc w:val="both"/>
        <w:rPr>
          <w:rFonts w:ascii="Times New Roman" w:hAnsi="Times New Roman"/>
          <w:sz w:val="16"/>
          <w:szCs w:val="16"/>
        </w:rPr>
      </w:pPr>
      <w:r w:rsidRPr="00A76D3D">
        <w:rPr>
          <w:rFonts w:ascii="Times New Roman" w:hAnsi="Times New Roman"/>
          <w:sz w:val="16"/>
          <w:szCs w:val="16"/>
        </w:rPr>
        <w:t>Решения о допуске или недопуске Заявителя к участию в аукционе в электронной форме принимает аукционная комиссия.</w:t>
      </w:r>
    </w:p>
    <w:p w:rsidR="00AE6B24" w:rsidRPr="00A76D3D" w:rsidRDefault="00AE6B24" w:rsidP="00A76D3D">
      <w:pPr>
        <w:tabs>
          <w:tab w:val="left" w:pos="6300"/>
        </w:tabs>
        <w:rPr>
          <w:sz w:val="16"/>
          <w:szCs w:val="16"/>
        </w:rPr>
      </w:pPr>
    </w:p>
    <w:p w:rsidR="00AE6B24" w:rsidRPr="00A76D3D" w:rsidRDefault="00AE6B24" w:rsidP="00A76D3D">
      <w:pPr>
        <w:tabs>
          <w:tab w:val="left" w:pos="6300"/>
        </w:tabs>
        <w:jc w:val="center"/>
        <w:rPr>
          <w:b/>
          <w:sz w:val="16"/>
          <w:szCs w:val="16"/>
        </w:rPr>
      </w:pPr>
      <w:r w:rsidRPr="00A76D3D">
        <w:rPr>
          <w:b/>
          <w:sz w:val="16"/>
          <w:szCs w:val="16"/>
        </w:rPr>
        <w:t>Порядок внесения задатка участниками аукциона и возврата им задатка, реквизиты счёта для перечисления задатка:</w:t>
      </w:r>
    </w:p>
    <w:p w:rsidR="00AE6B24" w:rsidRPr="00A76D3D" w:rsidRDefault="00AE6B24" w:rsidP="00A76D3D">
      <w:pPr>
        <w:tabs>
          <w:tab w:val="left" w:pos="6300"/>
        </w:tabs>
        <w:jc w:val="both"/>
        <w:rPr>
          <w:b/>
          <w:sz w:val="16"/>
          <w:szCs w:val="16"/>
        </w:rPr>
      </w:pPr>
    </w:p>
    <w:p w:rsidR="00AE6B24" w:rsidRPr="00A76D3D" w:rsidRDefault="00AE6B24" w:rsidP="00A76D3D">
      <w:pPr>
        <w:tabs>
          <w:tab w:val="left" w:pos="6300"/>
        </w:tabs>
        <w:jc w:val="both"/>
        <w:rPr>
          <w:sz w:val="16"/>
          <w:szCs w:val="16"/>
        </w:rPr>
      </w:pPr>
      <w:r w:rsidRPr="00A76D3D">
        <w:rPr>
          <w:sz w:val="16"/>
          <w:szCs w:val="16"/>
        </w:rPr>
        <w:t xml:space="preserve">Заявитель обеспечивает поступление задатка </w:t>
      </w:r>
      <w:r w:rsidRPr="00A76D3D">
        <w:rPr>
          <w:b/>
          <w:sz w:val="16"/>
          <w:szCs w:val="16"/>
        </w:rPr>
        <w:t>в размере 100 % начальной цены продажи лота</w:t>
      </w:r>
      <w:r w:rsidRPr="00A76D3D">
        <w:rPr>
          <w:sz w:val="16"/>
          <w:szCs w:val="16"/>
        </w:rPr>
        <w:t>на счет, открытый на электронной торговой площадке:</w:t>
      </w:r>
    </w:p>
    <w:p w:rsidR="00AE6B24" w:rsidRPr="00A76D3D" w:rsidRDefault="00AE6B24" w:rsidP="00A76D3D">
      <w:pPr>
        <w:jc w:val="both"/>
        <w:rPr>
          <w:sz w:val="16"/>
          <w:szCs w:val="16"/>
        </w:rPr>
      </w:pPr>
      <w:r w:rsidRPr="00A76D3D">
        <w:rPr>
          <w:sz w:val="16"/>
          <w:szCs w:val="16"/>
        </w:rPr>
        <w:t>ПОЛУЧАТЕЛЬ:</w:t>
      </w:r>
    </w:p>
    <w:p w:rsidR="00AE6B24" w:rsidRPr="00A76D3D" w:rsidRDefault="00AE6B24" w:rsidP="00A76D3D">
      <w:pPr>
        <w:jc w:val="both"/>
        <w:rPr>
          <w:sz w:val="16"/>
          <w:szCs w:val="16"/>
        </w:rPr>
      </w:pPr>
      <w:r w:rsidRPr="00A76D3D">
        <w:rPr>
          <w:sz w:val="16"/>
          <w:szCs w:val="16"/>
        </w:rPr>
        <w:t>Наименование: АО "Сбербанк-АСТ"</w:t>
      </w:r>
    </w:p>
    <w:p w:rsidR="00AE6B24" w:rsidRPr="00A76D3D" w:rsidRDefault="00AE6B24" w:rsidP="00A76D3D">
      <w:pPr>
        <w:jc w:val="both"/>
        <w:rPr>
          <w:sz w:val="16"/>
          <w:szCs w:val="16"/>
        </w:rPr>
      </w:pPr>
      <w:r w:rsidRPr="00A76D3D">
        <w:rPr>
          <w:sz w:val="16"/>
          <w:szCs w:val="16"/>
        </w:rPr>
        <w:t>ИНН: 7707308480</w:t>
      </w:r>
    </w:p>
    <w:p w:rsidR="00AE6B24" w:rsidRPr="00A76D3D" w:rsidRDefault="00AE6B24" w:rsidP="00A76D3D">
      <w:pPr>
        <w:jc w:val="both"/>
        <w:rPr>
          <w:sz w:val="16"/>
          <w:szCs w:val="16"/>
        </w:rPr>
      </w:pPr>
      <w:r w:rsidRPr="00A76D3D">
        <w:rPr>
          <w:sz w:val="16"/>
          <w:szCs w:val="16"/>
        </w:rPr>
        <w:t>КПП: 770401001</w:t>
      </w:r>
    </w:p>
    <w:p w:rsidR="00AE6B24" w:rsidRPr="00A76D3D" w:rsidRDefault="00AE6B24" w:rsidP="00A76D3D">
      <w:pPr>
        <w:jc w:val="both"/>
        <w:rPr>
          <w:sz w:val="16"/>
          <w:szCs w:val="16"/>
        </w:rPr>
      </w:pPr>
      <w:r w:rsidRPr="00A76D3D">
        <w:rPr>
          <w:sz w:val="16"/>
          <w:szCs w:val="16"/>
        </w:rPr>
        <w:t>Расчетный счет: 40702810300020038047</w:t>
      </w:r>
    </w:p>
    <w:p w:rsidR="00AE6B24" w:rsidRPr="00A76D3D" w:rsidRDefault="00AE6B24" w:rsidP="00A76D3D">
      <w:pPr>
        <w:jc w:val="both"/>
        <w:rPr>
          <w:sz w:val="16"/>
          <w:szCs w:val="16"/>
        </w:rPr>
      </w:pPr>
      <w:r w:rsidRPr="00A76D3D">
        <w:rPr>
          <w:sz w:val="16"/>
          <w:szCs w:val="16"/>
        </w:rPr>
        <w:t>БАНК ПОЛУЧАТЕЛЯ:</w:t>
      </w:r>
    </w:p>
    <w:p w:rsidR="00AE6B24" w:rsidRPr="00A76D3D" w:rsidRDefault="00AE6B24" w:rsidP="00A76D3D">
      <w:pPr>
        <w:jc w:val="both"/>
        <w:rPr>
          <w:sz w:val="16"/>
          <w:szCs w:val="16"/>
        </w:rPr>
      </w:pPr>
      <w:r w:rsidRPr="00A76D3D">
        <w:rPr>
          <w:sz w:val="16"/>
          <w:szCs w:val="16"/>
        </w:rPr>
        <w:t>Наименование банка: ПАО "СБЕРБАНК РОССИИ" Г. МОСКВА</w:t>
      </w:r>
    </w:p>
    <w:p w:rsidR="00AE6B24" w:rsidRPr="00A76D3D" w:rsidRDefault="00AE6B24" w:rsidP="00A76D3D">
      <w:pPr>
        <w:jc w:val="both"/>
        <w:rPr>
          <w:sz w:val="16"/>
          <w:szCs w:val="16"/>
        </w:rPr>
      </w:pPr>
      <w:r w:rsidRPr="00A76D3D">
        <w:rPr>
          <w:sz w:val="16"/>
          <w:szCs w:val="16"/>
        </w:rPr>
        <w:lastRenderedPageBreak/>
        <w:t>БИК: 044525225</w:t>
      </w:r>
    </w:p>
    <w:p w:rsidR="00AE6B24" w:rsidRPr="00A76D3D" w:rsidRDefault="00AE6B24" w:rsidP="00A76D3D">
      <w:pPr>
        <w:jc w:val="both"/>
        <w:rPr>
          <w:sz w:val="16"/>
          <w:szCs w:val="16"/>
        </w:rPr>
      </w:pPr>
      <w:r w:rsidRPr="00A76D3D">
        <w:rPr>
          <w:sz w:val="16"/>
          <w:szCs w:val="16"/>
        </w:rPr>
        <w:t>Корреспондентский счет: 30101810400000000225</w:t>
      </w:r>
    </w:p>
    <w:p w:rsidR="00AE6B24" w:rsidRPr="00A76D3D" w:rsidRDefault="00AE6B24" w:rsidP="00A76D3D">
      <w:pPr>
        <w:jc w:val="both"/>
        <w:rPr>
          <w:sz w:val="16"/>
          <w:szCs w:val="16"/>
        </w:rPr>
      </w:pPr>
      <w:r w:rsidRPr="00A76D3D">
        <w:rPr>
          <w:sz w:val="16"/>
          <w:szCs w:val="16"/>
        </w:rPr>
        <w:t>Назначение платежа – задаток для участия в аукционе в электронной форме (дата, номер лота, извещения).</w:t>
      </w:r>
    </w:p>
    <w:p w:rsidR="00AE6B24" w:rsidRPr="00A76D3D" w:rsidRDefault="00AE6B24" w:rsidP="00A76D3D">
      <w:pPr>
        <w:jc w:val="both"/>
        <w:rPr>
          <w:sz w:val="16"/>
          <w:szCs w:val="16"/>
        </w:rPr>
      </w:pPr>
      <w:r w:rsidRPr="00A76D3D">
        <w:rPr>
          <w:sz w:val="16"/>
          <w:szCs w:val="16"/>
        </w:rPr>
        <w:t>Задаток вносится претендентом лично платежом в валюте Российской Федерации и должен поступить на указанный выше счет на момент подачи заявки.</w:t>
      </w:r>
    </w:p>
    <w:p w:rsidR="00AE6B24" w:rsidRPr="00A76D3D" w:rsidRDefault="00AE6B24" w:rsidP="00A76D3D">
      <w:pPr>
        <w:jc w:val="both"/>
        <w:rPr>
          <w:sz w:val="16"/>
          <w:szCs w:val="16"/>
        </w:rPr>
      </w:pPr>
      <w:r w:rsidRPr="00A76D3D">
        <w:rPr>
          <w:sz w:val="16"/>
          <w:szCs w:val="16"/>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AE6B24" w:rsidRPr="00A76D3D" w:rsidRDefault="00AE6B24" w:rsidP="00A76D3D">
      <w:pPr>
        <w:jc w:val="both"/>
        <w:rPr>
          <w:sz w:val="16"/>
          <w:szCs w:val="16"/>
        </w:rPr>
      </w:pPr>
      <w:r w:rsidRPr="00A76D3D">
        <w:rPr>
          <w:sz w:val="16"/>
          <w:szCs w:val="16"/>
        </w:rPr>
        <w:t xml:space="preserve">В случае отсутствия (не поступления) в указанный срок суммы задатка, обязательства претендента по внесению задатка считаются не исполненными и претендент к участию в аукционе в электронной форме не допускается. </w:t>
      </w:r>
    </w:p>
    <w:p w:rsidR="00AE6B24" w:rsidRPr="00A76D3D" w:rsidRDefault="00AE6B24" w:rsidP="00A76D3D">
      <w:pPr>
        <w:jc w:val="both"/>
        <w:rPr>
          <w:sz w:val="16"/>
          <w:szCs w:val="16"/>
        </w:rPr>
      </w:pPr>
      <w:r w:rsidRPr="00A76D3D">
        <w:rPr>
          <w:sz w:val="16"/>
          <w:szCs w:val="16"/>
        </w:rPr>
        <w:t>Сумма задатка, внесенная победителем аукциона, засчитывается в счет арендной платы по договору, заключенному с победителем аукциона и подлежит перечислению в установленном порядке в бюджет городского поселения - город Павловск.</w:t>
      </w:r>
    </w:p>
    <w:p w:rsidR="00AE6B24" w:rsidRPr="00A76D3D" w:rsidRDefault="00AE6B24" w:rsidP="00A76D3D">
      <w:pPr>
        <w:autoSpaceDE w:val="0"/>
        <w:autoSpaceDN w:val="0"/>
        <w:adjustRightInd w:val="0"/>
        <w:jc w:val="both"/>
        <w:rPr>
          <w:sz w:val="16"/>
          <w:szCs w:val="16"/>
        </w:rPr>
      </w:pPr>
      <w:r w:rsidRPr="00A76D3D">
        <w:rPr>
          <w:sz w:val="16"/>
          <w:szCs w:val="16"/>
        </w:rPr>
        <w:t>Лицам, перечислившим задаток для участия в аукционе, денежные средства возвращаются в следующем порядке:</w:t>
      </w:r>
    </w:p>
    <w:p w:rsidR="00AE6B24" w:rsidRPr="00A76D3D" w:rsidRDefault="00AE6B24" w:rsidP="00A76D3D">
      <w:pPr>
        <w:autoSpaceDE w:val="0"/>
        <w:autoSpaceDN w:val="0"/>
        <w:adjustRightInd w:val="0"/>
        <w:jc w:val="both"/>
        <w:rPr>
          <w:sz w:val="16"/>
          <w:szCs w:val="16"/>
        </w:rPr>
      </w:pPr>
      <w:r w:rsidRPr="00A76D3D">
        <w:rPr>
          <w:sz w:val="16"/>
          <w:szCs w:val="16"/>
        </w:rPr>
        <w:t>а) участникам, за исключением победителя, - в течение 3 календарных дней со дня подведения итогов аукциона;</w:t>
      </w:r>
    </w:p>
    <w:p w:rsidR="00AE6B24" w:rsidRPr="00A76D3D" w:rsidRDefault="00AE6B24" w:rsidP="00A76D3D">
      <w:pPr>
        <w:autoSpaceDE w:val="0"/>
        <w:autoSpaceDN w:val="0"/>
        <w:adjustRightInd w:val="0"/>
        <w:jc w:val="both"/>
        <w:rPr>
          <w:sz w:val="16"/>
          <w:szCs w:val="16"/>
        </w:rPr>
      </w:pPr>
      <w:r w:rsidRPr="00A76D3D">
        <w:rPr>
          <w:sz w:val="16"/>
          <w:szCs w:val="16"/>
        </w:rPr>
        <w:t>б) Заявителям, не допущенным к участию в аукционе - в течение 3 календарных дней со дня подписания Протокола о признании Заявителей участниками;</w:t>
      </w:r>
    </w:p>
    <w:p w:rsidR="00AE6B24" w:rsidRPr="00A76D3D" w:rsidRDefault="00AE6B24" w:rsidP="00A76D3D">
      <w:pPr>
        <w:autoSpaceDE w:val="0"/>
        <w:autoSpaceDN w:val="0"/>
        <w:adjustRightInd w:val="0"/>
        <w:jc w:val="both"/>
        <w:rPr>
          <w:sz w:val="16"/>
          <w:szCs w:val="16"/>
        </w:rPr>
      </w:pPr>
      <w:r w:rsidRPr="00A76D3D">
        <w:rPr>
          <w:sz w:val="16"/>
          <w:szCs w:val="16"/>
        </w:rPr>
        <w:t xml:space="preserve">в) Заявителям, отозвавшим заявку не позднее дня окончания приема заявок – в течение 3 календарных дней со дня поступления уведомления об отзыве заявки. </w:t>
      </w:r>
    </w:p>
    <w:p w:rsidR="00AE6B24" w:rsidRPr="00A76D3D" w:rsidRDefault="00AE6B24" w:rsidP="00A76D3D">
      <w:pPr>
        <w:autoSpaceDE w:val="0"/>
        <w:autoSpaceDN w:val="0"/>
        <w:adjustRightInd w:val="0"/>
        <w:jc w:val="both"/>
        <w:rPr>
          <w:sz w:val="16"/>
          <w:szCs w:val="16"/>
        </w:rPr>
      </w:pPr>
    </w:p>
    <w:p w:rsidR="00AE6B24" w:rsidRPr="00A76D3D" w:rsidRDefault="00AE6B24" w:rsidP="00A76D3D">
      <w:pPr>
        <w:tabs>
          <w:tab w:val="left" w:pos="6300"/>
        </w:tabs>
        <w:jc w:val="center"/>
        <w:rPr>
          <w:sz w:val="16"/>
          <w:szCs w:val="16"/>
        </w:rPr>
      </w:pPr>
      <w:r w:rsidRPr="00A76D3D">
        <w:rPr>
          <w:b/>
          <w:sz w:val="16"/>
          <w:szCs w:val="16"/>
        </w:rPr>
        <w:t xml:space="preserve"> Заявитель не допускается к участию в аукционе в следующих случаях</w:t>
      </w:r>
      <w:r w:rsidRPr="00A76D3D">
        <w:rPr>
          <w:sz w:val="16"/>
          <w:szCs w:val="16"/>
        </w:rPr>
        <w:t>:</w:t>
      </w:r>
    </w:p>
    <w:p w:rsidR="00AE6B24" w:rsidRPr="00A76D3D" w:rsidRDefault="00AE6B24" w:rsidP="00A76D3D">
      <w:pPr>
        <w:tabs>
          <w:tab w:val="left" w:pos="6300"/>
        </w:tabs>
        <w:jc w:val="both"/>
        <w:rPr>
          <w:sz w:val="16"/>
          <w:szCs w:val="16"/>
        </w:rPr>
      </w:pPr>
    </w:p>
    <w:p w:rsidR="00AE6B24" w:rsidRPr="00A76D3D" w:rsidRDefault="00AE6B24" w:rsidP="00A76D3D">
      <w:pPr>
        <w:tabs>
          <w:tab w:val="left" w:pos="6300"/>
        </w:tabs>
        <w:jc w:val="both"/>
        <w:rPr>
          <w:sz w:val="16"/>
          <w:szCs w:val="16"/>
        </w:rPr>
      </w:pPr>
      <w:r w:rsidRPr="00A76D3D">
        <w:rPr>
          <w:sz w:val="16"/>
          <w:szCs w:val="16"/>
        </w:rPr>
        <w:t>1) непредставление необходимых для участия в аукционе документов или представление недостоверных сведений;</w:t>
      </w:r>
    </w:p>
    <w:p w:rsidR="00AE6B24" w:rsidRPr="00A76D3D" w:rsidRDefault="00AE6B24" w:rsidP="00A76D3D">
      <w:pPr>
        <w:tabs>
          <w:tab w:val="left" w:pos="6300"/>
        </w:tabs>
        <w:jc w:val="both"/>
        <w:rPr>
          <w:sz w:val="16"/>
          <w:szCs w:val="16"/>
        </w:rPr>
      </w:pPr>
      <w:r w:rsidRPr="00A76D3D">
        <w:rPr>
          <w:sz w:val="16"/>
          <w:szCs w:val="16"/>
        </w:rPr>
        <w:t>2) непоступление задатка на дату рассмотрения заявок на участие в аукционе;</w:t>
      </w:r>
    </w:p>
    <w:p w:rsidR="00AE6B24" w:rsidRPr="00A76D3D" w:rsidRDefault="00AE6B24" w:rsidP="00A76D3D">
      <w:pPr>
        <w:tabs>
          <w:tab w:val="left" w:pos="6300"/>
        </w:tabs>
        <w:jc w:val="both"/>
        <w:rPr>
          <w:sz w:val="16"/>
          <w:szCs w:val="16"/>
        </w:rPr>
      </w:pPr>
      <w:r w:rsidRPr="00A76D3D">
        <w:rPr>
          <w:sz w:val="16"/>
          <w:szCs w:val="16"/>
        </w:rPr>
        <w:t xml:space="preserve">3) подача заявки на участие в аукционе лицом, которое в соответствии </w:t>
      </w:r>
      <w:r w:rsidRPr="00A76D3D">
        <w:rPr>
          <w:sz w:val="16"/>
          <w:szCs w:val="16"/>
        </w:rPr>
        <w:br/>
        <w:t>с действующим законодательством РФ не имеет права быть участником конкретного аукциона;</w:t>
      </w:r>
    </w:p>
    <w:p w:rsidR="00AE6B24" w:rsidRPr="00A76D3D" w:rsidRDefault="00AE6B24" w:rsidP="00A76D3D">
      <w:pPr>
        <w:tabs>
          <w:tab w:val="left" w:pos="6300"/>
        </w:tabs>
        <w:jc w:val="both"/>
        <w:rPr>
          <w:sz w:val="16"/>
          <w:szCs w:val="16"/>
        </w:rPr>
      </w:pPr>
      <w:r w:rsidRPr="00A76D3D">
        <w:rPr>
          <w:sz w:val="16"/>
          <w:szCs w:val="16"/>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AE6B24" w:rsidRPr="00A76D3D" w:rsidRDefault="00AE6B24" w:rsidP="00A76D3D">
      <w:pPr>
        <w:tabs>
          <w:tab w:val="left" w:pos="6300"/>
        </w:tabs>
        <w:jc w:val="both"/>
        <w:rPr>
          <w:sz w:val="16"/>
          <w:szCs w:val="16"/>
        </w:rPr>
      </w:pPr>
    </w:p>
    <w:p w:rsidR="00AE6B24" w:rsidRPr="00A76D3D" w:rsidRDefault="00AE6B24" w:rsidP="00A76D3D">
      <w:pPr>
        <w:tabs>
          <w:tab w:val="left" w:pos="6300"/>
        </w:tabs>
        <w:jc w:val="center"/>
        <w:rPr>
          <w:b/>
          <w:sz w:val="16"/>
          <w:szCs w:val="16"/>
        </w:rPr>
      </w:pPr>
      <w:r w:rsidRPr="00A76D3D">
        <w:rPr>
          <w:b/>
          <w:sz w:val="16"/>
          <w:szCs w:val="16"/>
        </w:rPr>
        <w:t xml:space="preserve"> Рассмотрение заявок</w:t>
      </w:r>
    </w:p>
    <w:p w:rsidR="00AE6B24" w:rsidRPr="00A76D3D" w:rsidRDefault="00AE6B24" w:rsidP="00A76D3D">
      <w:pPr>
        <w:tabs>
          <w:tab w:val="left" w:pos="6300"/>
        </w:tabs>
        <w:jc w:val="center"/>
        <w:rPr>
          <w:b/>
          <w:sz w:val="16"/>
          <w:szCs w:val="16"/>
        </w:rPr>
      </w:pPr>
    </w:p>
    <w:p w:rsidR="00AE6B24" w:rsidRPr="00A76D3D" w:rsidRDefault="00AE6B24" w:rsidP="00A76D3D">
      <w:pPr>
        <w:widowControl w:val="0"/>
        <w:tabs>
          <w:tab w:val="left" w:pos="567"/>
        </w:tabs>
        <w:jc w:val="both"/>
        <w:rPr>
          <w:sz w:val="16"/>
          <w:szCs w:val="16"/>
        </w:rPr>
      </w:pPr>
      <w:r w:rsidRPr="00A76D3D">
        <w:rPr>
          <w:sz w:val="16"/>
          <w:szCs w:val="16"/>
        </w:rPr>
        <w:tab/>
        <w:t>1. Для участия в аукционе Заявители перечисляют задаток в размере 100 процентов начальной цены продажи права на заключение договора аренды земельного участка и заполняют размещенную в открытой части единой электронной торговой площадки форму заявки (приложение 1  к извещению) с приложением электронных документов в соответствии с перечнем, приведенным в извещении о проведении аукциона.</w:t>
      </w:r>
    </w:p>
    <w:p w:rsidR="00AE6B24" w:rsidRPr="00A76D3D" w:rsidRDefault="00AE6B24" w:rsidP="00A76D3D">
      <w:pPr>
        <w:widowControl w:val="0"/>
        <w:tabs>
          <w:tab w:val="left" w:pos="567"/>
        </w:tabs>
        <w:jc w:val="both"/>
        <w:rPr>
          <w:sz w:val="16"/>
          <w:szCs w:val="16"/>
        </w:rPr>
      </w:pPr>
      <w:r w:rsidRPr="00A76D3D">
        <w:rPr>
          <w:sz w:val="16"/>
          <w:szCs w:val="16"/>
        </w:rPr>
        <w:tab/>
        <w:t>2. В день определения участников аукциона, указанный в извещении о проведении аукциона по продаже права заключения договора аренды земельного участка в электронной форме, Оператор электронной площадки через «личный кабинет» Продавца обеспечивает доступ Продавца к поданным Заявителями заявкам и документам, а также к журналу приема заявок.</w:t>
      </w:r>
    </w:p>
    <w:p w:rsidR="00AE6B24" w:rsidRPr="00A76D3D" w:rsidRDefault="00AE6B24" w:rsidP="00A76D3D">
      <w:pPr>
        <w:widowControl w:val="0"/>
        <w:tabs>
          <w:tab w:val="left" w:pos="567"/>
        </w:tabs>
        <w:jc w:val="both"/>
        <w:rPr>
          <w:sz w:val="16"/>
          <w:szCs w:val="16"/>
        </w:rPr>
      </w:pPr>
      <w:r w:rsidRPr="00A76D3D">
        <w:rPr>
          <w:sz w:val="16"/>
          <w:szCs w:val="16"/>
        </w:rPr>
        <w:tab/>
        <w:t>3. Продавец в день рассмотрения заявок и документов Заявителей подписывает протокол о признании Заявителей участниками, в котором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 также имена (наименования) Заявителей, которым было отказано в допуске к участию в аукционе, с указанием оснований такого отказа.</w:t>
      </w:r>
    </w:p>
    <w:p w:rsidR="00AE6B24" w:rsidRPr="00A76D3D" w:rsidRDefault="00AE6B24" w:rsidP="00A76D3D">
      <w:pPr>
        <w:widowControl w:val="0"/>
        <w:tabs>
          <w:tab w:val="left" w:pos="567"/>
        </w:tabs>
        <w:jc w:val="both"/>
        <w:rPr>
          <w:sz w:val="16"/>
          <w:szCs w:val="16"/>
        </w:rPr>
      </w:pPr>
      <w:r w:rsidRPr="00A76D3D">
        <w:rPr>
          <w:sz w:val="16"/>
          <w:szCs w:val="16"/>
        </w:rPr>
        <w:tab/>
        <w:t xml:space="preserve"> 4. Заявитель приобретает статус участника аукциона с момента подписания протокола о признании Заявителей участниками аукциона.</w:t>
      </w:r>
    </w:p>
    <w:p w:rsidR="00AE6B24" w:rsidRPr="00A76D3D" w:rsidRDefault="00AE6B24" w:rsidP="00A76D3D">
      <w:pPr>
        <w:widowControl w:val="0"/>
        <w:tabs>
          <w:tab w:val="left" w:pos="567"/>
        </w:tabs>
        <w:jc w:val="both"/>
        <w:rPr>
          <w:sz w:val="16"/>
          <w:szCs w:val="16"/>
        </w:rPr>
      </w:pPr>
      <w:r w:rsidRPr="00A76D3D">
        <w:rPr>
          <w:sz w:val="16"/>
          <w:szCs w:val="16"/>
        </w:rPr>
        <w:tab/>
        <w:t xml:space="preserve"> 5. Не позднее следующего рабочего дня после дня подписания протокола о признании Заявителей участниками всем Заявителям,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AE6B24" w:rsidRPr="00A76D3D" w:rsidRDefault="00AE6B24" w:rsidP="00A76D3D">
      <w:pPr>
        <w:widowControl w:val="0"/>
        <w:jc w:val="both"/>
        <w:rPr>
          <w:sz w:val="16"/>
          <w:szCs w:val="16"/>
        </w:rPr>
      </w:pPr>
      <w:r w:rsidRPr="00A76D3D">
        <w:rPr>
          <w:sz w:val="16"/>
          <w:szCs w:val="16"/>
        </w:rPr>
        <w:t xml:space="preserve">Информация о Заявителях, не допущенных к участию в аукционе, размещается в открытой части единой электронной торговой </w:t>
      </w:r>
      <w:r w:rsidRPr="00A76D3D">
        <w:rPr>
          <w:sz w:val="16"/>
          <w:szCs w:val="16"/>
        </w:rPr>
        <w:lastRenderedPageBreak/>
        <w:t xml:space="preserve">площадки, на официальном сайте Российской Федерации для размещения информации о проведении торгов </w:t>
      </w:r>
      <w:hyperlink r:id="rId147" w:history="1">
        <w:r w:rsidRPr="00A76D3D">
          <w:rPr>
            <w:color w:val="0000FF"/>
            <w:sz w:val="16"/>
            <w:szCs w:val="16"/>
            <w:u w:val="single"/>
            <w:lang w:val="en-US" w:bidi="en-US"/>
          </w:rPr>
          <w:t>www</w:t>
        </w:r>
        <w:r w:rsidRPr="00A76D3D">
          <w:rPr>
            <w:color w:val="0000FF"/>
            <w:sz w:val="16"/>
            <w:szCs w:val="16"/>
            <w:u w:val="single"/>
            <w:lang w:bidi="en-US"/>
          </w:rPr>
          <w:t>.</w:t>
        </w:r>
        <w:r w:rsidRPr="00A76D3D">
          <w:rPr>
            <w:color w:val="0000FF"/>
            <w:sz w:val="16"/>
            <w:szCs w:val="16"/>
            <w:u w:val="single"/>
            <w:lang w:val="en-US" w:bidi="en-US"/>
          </w:rPr>
          <w:t>torgi</w:t>
        </w:r>
        <w:r w:rsidRPr="00A76D3D">
          <w:rPr>
            <w:color w:val="0000FF"/>
            <w:sz w:val="16"/>
            <w:szCs w:val="16"/>
            <w:u w:val="single"/>
            <w:lang w:bidi="en-US"/>
          </w:rPr>
          <w:t>.</w:t>
        </w:r>
        <w:r w:rsidRPr="00A76D3D">
          <w:rPr>
            <w:color w:val="0000FF"/>
            <w:sz w:val="16"/>
            <w:szCs w:val="16"/>
            <w:u w:val="single"/>
            <w:lang w:val="en-US" w:bidi="en-US"/>
          </w:rPr>
          <w:t>gov</w:t>
        </w:r>
        <w:r w:rsidRPr="00A76D3D">
          <w:rPr>
            <w:color w:val="0000FF"/>
            <w:sz w:val="16"/>
            <w:szCs w:val="16"/>
            <w:u w:val="single"/>
            <w:lang w:bidi="en-US"/>
          </w:rPr>
          <w:t>.</w:t>
        </w:r>
        <w:r w:rsidRPr="00A76D3D">
          <w:rPr>
            <w:color w:val="0000FF"/>
            <w:sz w:val="16"/>
            <w:szCs w:val="16"/>
            <w:u w:val="single"/>
            <w:lang w:val="en-US" w:bidi="en-US"/>
          </w:rPr>
          <w:t>ru</w:t>
        </w:r>
      </w:hyperlink>
      <w:r w:rsidRPr="00A76D3D">
        <w:rPr>
          <w:sz w:val="16"/>
          <w:szCs w:val="16"/>
          <w:lang w:bidi="en-US"/>
        </w:rPr>
        <w:t xml:space="preserve">. и </w:t>
      </w:r>
      <w:r w:rsidRPr="00A76D3D">
        <w:rPr>
          <w:color w:val="000000"/>
          <w:sz w:val="16"/>
          <w:szCs w:val="16"/>
        </w:rPr>
        <w:t>http://utp.sberbank-ast.ru.</w:t>
      </w:r>
    </w:p>
    <w:p w:rsidR="00AE6B24" w:rsidRPr="00A76D3D" w:rsidRDefault="00AE6B24" w:rsidP="00A76D3D">
      <w:pPr>
        <w:widowControl w:val="0"/>
        <w:tabs>
          <w:tab w:val="left" w:pos="567"/>
        </w:tabs>
        <w:jc w:val="both"/>
        <w:rPr>
          <w:sz w:val="16"/>
          <w:szCs w:val="16"/>
        </w:rPr>
      </w:pPr>
      <w:r w:rsidRPr="00A76D3D">
        <w:rPr>
          <w:sz w:val="16"/>
          <w:szCs w:val="16"/>
        </w:rPr>
        <w:tab/>
        <w:t>6. Проведение процедуры аукциона должно состояться не ранее чем за пять дней со дня прекращения приема документов, указанного в извещении о проведении аукциона в электронной форме.</w:t>
      </w:r>
    </w:p>
    <w:p w:rsidR="00AE6B24" w:rsidRPr="00A76D3D" w:rsidRDefault="00AE6B24" w:rsidP="00A76D3D">
      <w:pPr>
        <w:widowControl w:val="0"/>
        <w:tabs>
          <w:tab w:val="left" w:pos="567"/>
        </w:tabs>
        <w:jc w:val="both"/>
        <w:rPr>
          <w:sz w:val="16"/>
          <w:szCs w:val="16"/>
        </w:rPr>
      </w:pPr>
    </w:p>
    <w:p w:rsidR="00AE6B24" w:rsidRPr="00A76D3D" w:rsidRDefault="00AE6B24" w:rsidP="00A76D3D">
      <w:pPr>
        <w:tabs>
          <w:tab w:val="left" w:pos="6300"/>
        </w:tabs>
        <w:jc w:val="center"/>
        <w:rPr>
          <w:b/>
          <w:sz w:val="16"/>
          <w:szCs w:val="16"/>
        </w:rPr>
      </w:pPr>
      <w:r w:rsidRPr="00A76D3D">
        <w:rPr>
          <w:b/>
          <w:sz w:val="16"/>
          <w:szCs w:val="16"/>
        </w:rPr>
        <w:t>Порядок проведения аукциона в электронной форме и определение размера взимаемой платы с победителя аукциона:</w:t>
      </w:r>
    </w:p>
    <w:p w:rsidR="00AE6B24" w:rsidRPr="00A76D3D" w:rsidRDefault="00AE6B24" w:rsidP="00A76D3D">
      <w:pPr>
        <w:tabs>
          <w:tab w:val="left" w:pos="6300"/>
        </w:tabs>
        <w:jc w:val="center"/>
        <w:rPr>
          <w:b/>
          <w:sz w:val="16"/>
          <w:szCs w:val="16"/>
        </w:rPr>
      </w:pP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Процедура аукциона проводится в день и время, указанные в настоящем извещении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«Шаг аукциона» установлен организатором аукциона в фиксированной сумме, в размере 3 % от начальной (минимальной) цены договора (арендной платы), указанной в настоящем  извещении  и не изменяется в течение всего аукциона.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Со времени начала проведения процедуры аукциона оператором электронной площадки размещается:</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а)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б) в закрытой части электронной площадки - помимо информации, указанной в открытой части электронной площадки, также предложения о цене аренды земельного участка и время их поступления, величина повышения начальной цены («шаг аукциона»), время, оставшееся до окончания приема предложений о цене аренды земельного участка.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В течение одного часа со времени начала проведения процедуры аукциона участникам предлагается заявить об аренде земельного участка по начальной цене. В случае если в течение указанного времени:</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а) поступило предложение о начальной цене аренды земельного участка, то время для представления следующих предложений об увеличенной на «шаг аукциона» цене аренды земельного участка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б) не поступило ни одного предложения о начальной цене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аренды земельного участка является время завершения аукциона.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При этом программными средствами электронной площадки обеспечивается:</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а) исключение возможности подачи участником предложения о цене аренды земельного участка, не соответствующего увеличению текущей цены на величину «шага аукциона»;</w:t>
      </w:r>
    </w:p>
    <w:p w:rsidR="00AE6B24" w:rsidRPr="00A76D3D" w:rsidRDefault="00AE6B24" w:rsidP="00A76D3D">
      <w:pPr>
        <w:jc w:val="both"/>
        <w:rPr>
          <w:rFonts w:eastAsia="Calibri"/>
          <w:sz w:val="16"/>
          <w:szCs w:val="16"/>
          <w:lang w:eastAsia="en-US"/>
        </w:rPr>
      </w:pPr>
      <w:r w:rsidRPr="00A76D3D">
        <w:rPr>
          <w:rFonts w:eastAsia="Calibri"/>
          <w:sz w:val="16"/>
          <w:szCs w:val="16"/>
          <w:lang w:eastAsia="en-US"/>
        </w:rPr>
        <w:t>б) уведомление участника в случае, если предложение этого участника о цене аренды земельного участка не может быть принято в связи с подачей аналогичного предложения ранее другим участником.</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Победителем аукциона признается участник, предложивший наибольшую цену на право заключения договора аренды земельного участка.</w:t>
      </w:r>
    </w:p>
    <w:p w:rsidR="00AE6B24" w:rsidRPr="00A76D3D" w:rsidRDefault="00AE6B24" w:rsidP="00A76D3D">
      <w:pPr>
        <w:jc w:val="both"/>
        <w:rPr>
          <w:sz w:val="16"/>
          <w:szCs w:val="16"/>
        </w:rPr>
      </w:pPr>
      <w:r w:rsidRPr="00A76D3D">
        <w:rPr>
          <w:sz w:val="16"/>
          <w:szCs w:val="16"/>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w:t>
      </w:r>
      <w:r w:rsidRPr="00A76D3D">
        <w:rPr>
          <w:sz w:val="16"/>
          <w:szCs w:val="16"/>
        </w:rPr>
        <w:lastRenderedPageBreak/>
        <w:t>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Процедура аукциона считается завершенной с момента подписания Продавцом протокола об итогах аукциона.</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Аукцион признается несостоявшимся в следующих случаях:</w:t>
      </w:r>
    </w:p>
    <w:p w:rsidR="00AE6B24" w:rsidRPr="00A76D3D" w:rsidRDefault="00AE6B24" w:rsidP="00A76D3D">
      <w:pPr>
        <w:pStyle w:val="2d"/>
        <w:shd w:val="clear" w:color="auto" w:fill="auto"/>
        <w:tabs>
          <w:tab w:val="left" w:pos="284"/>
        </w:tabs>
        <w:spacing w:after="0" w:line="240" w:lineRule="auto"/>
        <w:jc w:val="both"/>
        <w:rPr>
          <w:rFonts w:ascii="Times New Roman" w:hAnsi="Times New Roman"/>
          <w:sz w:val="16"/>
          <w:szCs w:val="16"/>
        </w:rPr>
      </w:pPr>
      <w:r w:rsidRPr="00A76D3D">
        <w:rPr>
          <w:rFonts w:ascii="Times New Roman" w:hAnsi="Times New Roman"/>
          <w:sz w:val="16"/>
          <w:szCs w:val="16"/>
        </w:rPr>
        <w:tab/>
        <w:t>- не было подано ни одной заявки на участие либо ни один из Заявителей не признан участником;</w:t>
      </w:r>
    </w:p>
    <w:p w:rsidR="00AE6B24" w:rsidRPr="00A76D3D" w:rsidRDefault="00AE6B24" w:rsidP="00A76D3D">
      <w:pPr>
        <w:pStyle w:val="2d"/>
        <w:shd w:val="clear" w:color="auto" w:fill="auto"/>
        <w:tabs>
          <w:tab w:val="left" w:pos="284"/>
        </w:tabs>
        <w:spacing w:after="0" w:line="240" w:lineRule="auto"/>
        <w:jc w:val="both"/>
        <w:rPr>
          <w:rFonts w:ascii="Times New Roman" w:hAnsi="Times New Roman"/>
          <w:sz w:val="16"/>
          <w:szCs w:val="16"/>
        </w:rPr>
      </w:pPr>
      <w:r w:rsidRPr="00A76D3D">
        <w:rPr>
          <w:rFonts w:ascii="Times New Roman" w:hAnsi="Times New Roman"/>
          <w:sz w:val="16"/>
          <w:szCs w:val="16"/>
        </w:rPr>
        <w:tab/>
        <w:t>- принято решение о признании только одного Заявителя участником;</w:t>
      </w:r>
    </w:p>
    <w:p w:rsidR="00AE6B24" w:rsidRPr="00A76D3D" w:rsidRDefault="00AE6B24" w:rsidP="00A76D3D">
      <w:pPr>
        <w:pStyle w:val="2d"/>
        <w:shd w:val="clear" w:color="auto" w:fill="auto"/>
        <w:tabs>
          <w:tab w:val="left" w:pos="284"/>
        </w:tabs>
        <w:spacing w:after="0" w:line="240" w:lineRule="auto"/>
        <w:jc w:val="both"/>
        <w:rPr>
          <w:rFonts w:ascii="Times New Roman" w:hAnsi="Times New Roman"/>
          <w:sz w:val="16"/>
          <w:szCs w:val="16"/>
        </w:rPr>
      </w:pPr>
      <w:r w:rsidRPr="00A76D3D">
        <w:rPr>
          <w:rFonts w:ascii="Times New Roman" w:hAnsi="Times New Roman"/>
          <w:sz w:val="16"/>
          <w:szCs w:val="16"/>
        </w:rPr>
        <w:tab/>
        <w:t xml:space="preserve"> - ни один из участников не сделал предложение о начальной цене права заключения договора аренды земельного участка.</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Решение о признании аукциона несостоявшимся оформляется протоколом об итогах аукциона.</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единой электронной торговой площадки следующая информация:</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 наименование предмета аукциона и иные позволяющие его индивидуализировать сведения;</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 цена сделки;</w:t>
      </w:r>
    </w:p>
    <w:p w:rsidR="00AE6B24" w:rsidRPr="00A76D3D" w:rsidRDefault="00AE6B24" w:rsidP="00A76D3D">
      <w:pPr>
        <w:pStyle w:val="2d"/>
        <w:numPr>
          <w:ilvl w:val="0"/>
          <w:numId w:val="19"/>
        </w:numPr>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hAnsi="Times New Roman"/>
          <w:sz w:val="16"/>
          <w:szCs w:val="16"/>
        </w:rPr>
        <w:t>фамилия, имя, отчество физического лица или наименовании юридического лица - Победителя торгов.</w:t>
      </w:r>
    </w:p>
    <w:p w:rsidR="00AE6B24" w:rsidRPr="00A76D3D" w:rsidRDefault="00AE6B24" w:rsidP="00A76D3D">
      <w:pPr>
        <w:pStyle w:val="2d"/>
        <w:numPr>
          <w:ilvl w:val="0"/>
          <w:numId w:val="19"/>
        </w:numPr>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 xml:space="preserve">Размер взимаемой с победителя аукциона или иных лиц, с которыми заключается договор аренды земельного участка, платы оператору электронной площадки (размер устанавливается в соответствии с постановлением Правительства РФ от 10.05.2018 № 564). </w:t>
      </w:r>
    </w:p>
    <w:p w:rsidR="00AE6B24" w:rsidRPr="00A76D3D" w:rsidRDefault="00AE6B24" w:rsidP="00A76D3D">
      <w:pPr>
        <w:pStyle w:val="2d"/>
        <w:numPr>
          <w:ilvl w:val="0"/>
          <w:numId w:val="19"/>
        </w:numPr>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hAnsi="Times New Roman"/>
          <w:sz w:val="16"/>
          <w:szCs w:val="16"/>
        </w:rPr>
        <w:t>При проведении в соответствии с Земельным кодексом Российской Федерации аукциона на право заключения договора аренды земельного участка в электронной форме оператор электронной площадки вправе в соответствии с Правилами, утвержденными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предельныхразмеров"), взимать с победителя аукциона или иного лица, с которыми в соответствии с пунктами 13, 14, 20 и 25 статьи 39 12 Земельного кодекса Российской Федерации заключается договор аренды такого участка, плату за участие в аукционе в размере, не превышающем предельный размер, установленный пунктом 2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При этом:</w:t>
      </w:r>
    </w:p>
    <w:p w:rsidR="00AE6B24" w:rsidRPr="00A76D3D" w:rsidRDefault="00AE6B24" w:rsidP="00A76D3D">
      <w:pPr>
        <w:jc w:val="both"/>
        <w:rPr>
          <w:sz w:val="16"/>
          <w:szCs w:val="16"/>
        </w:rPr>
      </w:pPr>
      <w:r w:rsidRPr="00A76D3D">
        <w:rPr>
          <w:sz w:val="16"/>
          <w:szCs w:val="16"/>
        </w:rPr>
        <w:t>- размер платы исчисляется в процентах начальной цены предмета аукциона;</w:t>
      </w:r>
    </w:p>
    <w:p w:rsidR="00AE6B24" w:rsidRPr="00A76D3D" w:rsidRDefault="00AE6B24" w:rsidP="00A76D3D">
      <w:pPr>
        <w:jc w:val="both"/>
        <w:rPr>
          <w:sz w:val="16"/>
          <w:szCs w:val="16"/>
        </w:rPr>
      </w:pPr>
      <w:r w:rsidRPr="00A76D3D">
        <w:rPr>
          <w:sz w:val="16"/>
          <w:szCs w:val="16"/>
        </w:rPr>
        <w:t>- предусмотренный пунктом 2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предельный размер платы, не превышающий 2 тыс. рублей, применяется в случае проведения аукциона на право заключения договора аренды земельного участка, находящегося в государственной или муниципальнойсобственности, включенного в перечень государственного имущества или перечень муниципального имущества, предусмотренные частью 4 статьи 18 Федерального закона "О развитии малого и среднего предпринимательства в Российской Федерации", а также в случае, если лицом, с которым заключается договор по результатам аукциона, проводимого в случае, предусмотренном пунктом 7 статьи 39 18 Земельного кодекса Российской Федерации, является гражданин;</w:t>
      </w:r>
    </w:p>
    <w:p w:rsidR="00AE6B24" w:rsidRPr="00A76D3D" w:rsidRDefault="00AE6B24" w:rsidP="00A76D3D">
      <w:pPr>
        <w:jc w:val="both"/>
        <w:rPr>
          <w:sz w:val="16"/>
          <w:szCs w:val="16"/>
        </w:rPr>
      </w:pPr>
      <w:r w:rsidRPr="00A76D3D">
        <w:rPr>
          <w:sz w:val="16"/>
          <w:szCs w:val="16"/>
        </w:rPr>
        <w:lastRenderedPageBreak/>
        <w:t>- положения абзаца второго пункта 3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не применяются;</w:t>
      </w:r>
    </w:p>
    <w:p w:rsidR="00AE6B24" w:rsidRPr="00A76D3D" w:rsidRDefault="00AE6B24" w:rsidP="00A76D3D">
      <w:pPr>
        <w:jc w:val="both"/>
        <w:rPr>
          <w:sz w:val="16"/>
          <w:szCs w:val="16"/>
        </w:rPr>
      </w:pPr>
      <w:r w:rsidRPr="00A76D3D">
        <w:rPr>
          <w:sz w:val="16"/>
          <w:szCs w:val="16"/>
        </w:rPr>
        <w:t>- положения Правил, утвержденных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касающиеся электронной процедуры, контракта, применяются соответственно к аукциону, договору купли-продажи земельного участка, находящегося в государственной или муниципальной собственности, либо договору аренды такого участка;</w:t>
      </w:r>
    </w:p>
    <w:p w:rsidR="00AE6B24" w:rsidRPr="00A76D3D" w:rsidRDefault="00AE6B24" w:rsidP="00A76D3D">
      <w:pPr>
        <w:jc w:val="both"/>
        <w:rPr>
          <w:sz w:val="16"/>
          <w:szCs w:val="16"/>
        </w:rPr>
      </w:pPr>
      <w:r w:rsidRPr="00A76D3D">
        <w:rPr>
          <w:sz w:val="16"/>
          <w:szCs w:val="16"/>
        </w:rPr>
        <w:t>- оператор электронной площадки вправе осуществлять действия, предусмотренные пунктами 7 и 8 Правил, утвержденных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в течение одного рабочего дня, следующего за днем заключения в соответствии Земельным кодексом Российской Федерации договора купли-продажи земельного участка, находящегося в государственной или муниципальной собственности, либо договора аренды такого участка.</w:t>
      </w:r>
    </w:p>
    <w:p w:rsidR="00AE6B24" w:rsidRPr="00A76D3D" w:rsidRDefault="00AE6B24" w:rsidP="00A76D3D">
      <w:pPr>
        <w:pStyle w:val="2d"/>
        <w:tabs>
          <w:tab w:val="left" w:pos="284"/>
        </w:tabs>
        <w:spacing w:after="0" w:line="240" w:lineRule="auto"/>
        <w:rPr>
          <w:rFonts w:ascii="Times New Roman" w:eastAsia="Calibri" w:hAnsi="Times New Roman"/>
          <w:sz w:val="16"/>
          <w:szCs w:val="16"/>
        </w:rPr>
      </w:pPr>
    </w:p>
    <w:p w:rsidR="00AE6B24" w:rsidRPr="00A76D3D" w:rsidRDefault="00AE6B24" w:rsidP="00A76D3D">
      <w:pPr>
        <w:pStyle w:val="2d"/>
        <w:tabs>
          <w:tab w:val="left" w:pos="284"/>
        </w:tabs>
        <w:spacing w:after="0" w:line="240" w:lineRule="auto"/>
        <w:jc w:val="center"/>
        <w:rPr>
          <w:rFonts w:ascii="Times New Roman" w:eastAsia="Calibri" w:hAnsi="Times New Roman"/>
          <w:b w:val="0"/>
          <w:sz w:val="16"/>
          <w:szCs w:val="16"/>
        </w:rPr>
      </w:pPr>
      <w:r w:rsidRPr="00A76D3D">
        <w:rPr>
          <w:rFonts w:ascii="Times New Roman" w:eastAsia="Calibri" w:hAnsi="Times New Roman"/>
          <w:sz w:val="16"/>
          <w:szCs w:val="16"/>
        </w:rPr>
        <w:t>Отмена и приостановление аукциона</w:t>
      </w:r>
    </w:p>
    <w:p w:rsidR="00AE6B24" w:rsidRPr="00A76D3D" w:rsidRDefault="00AE6B24"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Продавец вправе отменить аукцион не позднее, чем за 3 (три) дня до даты проведения аукциона.</w:t>
      </w:r>
    </w:p>
    <w:p w:rsidR="00AE6B24" w:rsidRPr="00A76D3D" w:rsidRDefault="00AE6B24"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 xml:space="preserve">1. Решение об отмене аукциона размещается на официальном сайте Российской Федерации для размещения информации о проведении торгов </w:t>
      </w:r>
      <w:hyperlink r:id="rId148" w:history="1">
        <w:r w:rsidRPr="00A76D3D">
          <w:rPr>
            <w:rStyle w:val="ad"/>
            <w:rFonts w:ascii="Times New Roman" w:eastAsia="Calibri" w:hAnsi="Times New Roman"/>
            <w:sz w:val="16"/>
            <w:szCs w:val="16"/>
          </w:rPr>
          <w:t>www.torgi.gov.ru</w:t>
        </w:r>
      </w:hyperlink>
      <w:r w:rsidRPr="00A76D3D">
        <w:rPr>
          <w:rFonts w:ascii="Times New Roman" w:hAnsi="Times New Roman"/>
          <w:color w:val="000000"/>
          <w:sz w:val="16"/>
          <w:szCs w:val="16"/>
        </w:rPr>
        <w:t>и http://utp.sberbank-ast.ru.</w:t>
      </w:r>
    </w:p>
    <w:p w:rsidR="00AE6B24" w:rsidRPr="00A76D3D" w:rsidRDefault="00AE6B24"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2.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Заявителей.</w:t>
      </w:r>
    </w:p>
    <w:p w:rsidR="00AE6B24" w:rsidRPr="00A76D3D" w:rsidRDefault="00AE6B24"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3.Организатор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единой электронной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w:t>
      </w:r>
    </w:p>
    <w:p w:rsidR="00AE6B24" w:rsidRPr="00A76D3D" w:rsidRDefault="00AE6B24" w:rsidP="00A76D3D">
      <w:pPr>
        <w:pStyle w:val="2d"/>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договра аренды земельного участка, времени приостановления и возобновления продажи права на заключение договора аренды земельного участка, уведомляет об этом участников, а также направляет указанную информацию продавцу для внесения в протокол об итогах продажи права заключения договора аренды земельного участка.</w:t>
      </w:r>
    </w:p>
    <w:p w:rsidR="00AE6B24" w:rsidRPr="00A76D3D" w:rsidRDefault="00AE6B24" w:rsidP="00A76D3D">
      <w:pPr>
        <w:pStyle w:val="2d"/>
        <w:shd w:val="clear" w:color="auto" w:fill="auto"/>
        <w:tabs>
          <w:tab w:val="left" w:pos="284"/>
        </w:tabs>
        <w:spacing w:after="0" w:line="240" w:lineRule="auto"/>
        <w:jc w:val="center"/>
        <w:rPr>
          <w:rFonts w:ascii="Times New Roman" w:eastAsia="Calibri" w:hAnsi="Times New Roman"/>
          <w:sz w:val="16"/>
          <w:szCs w:val="16"/>
        </w:rPr>
      </w:pPr>
      <w:r w:rsidRPr="00A76D3D">
        <w:rPr>
          <w:rFonts w:ascii="Times New Roman" w:hAnsi="Times New Roman"/>
          <w:sz w:val="16"/>
          <w:szCs w:val="16"/>
        </w:rPr>
        <w:t>Заключение договора аренды земельного участка:</w:t>
      </w:r>
    </w:p>
    <w:p w:rsidR="00AE6B24" w:rsidRPr="00A76D3D" w:rsidRDefault="00AE6B24" w:rsidP="00A76D3D">
      <w:pPr>
        <w:pStyle w:val="af2"/>
        <w:spacing w:after="0"/>
        <w:rPr>
          <w:sz w:val="16"/>
          <w:szCs w:val="16"/>
        </w:rPr>
      </w:pPr>
      <w:r w:rsidRPr="00A76D3D">
        <w:rPr>
          <w:b/>
          <w:sz w:val="16"/>
          <w:szCs w:val="16"/>
        </w:rPr>
        <w:t xml:space="preserve">Срок аренды земельного участка: </w:t>
      </w:r>
      <w:r w:rsidRPr="00A76D3D">
        <w:rPr>
          <w:sz w:val="16"/>
          <w:szCs w:val="16"/>
        </w:rPr>
        <w:t>4 года 6 месяцев.</w:t>
      </w:r>
    </w:p>
    <w:p w:rsidR="00AE6B24" w:rsidRPr="00A76D3D" w:rsidRDefault="00AE6B24" w:rsidP="00A76D3D">
      <w:pPr>
        <w:jc w:val="both"/>
        <w:rPr>
          <w:sz w:val="16"/>
          <w:szCs w:val="16"/>
        </w:rPr>
      </w:pPr>
      <w:r w:rsidRPr="00A76D3D">
        <w:rPr>
          <w:sz w:val="16"/>
          <w:szCs w:val="16"/>
        </w:rPr>
        <w:t>Договор аренды земельного участка (приложение № 2) с победителем аукциона заключается в установленном законодательством порядке не ранее чем через 10 дней со дня размещения информации о результатах аукциона на официальном сайте Российской Федерации в сети «Интернет». При отказе или уклонении победителя аукциона от заключения в установленный срок договора аренды земельного участка   задаток   ему   не возвращается,   он  утрачивает    право на   заключение  указанного договора. Результаты аукциона аннулируются продавцом. Задаток зачисляется в бюджет городского поселения – город Павловск.</w:t>
      </w:r>
    </w:p>
    <w:p w:rsidR="00AE6B24" w:rsidRPr="00A76D3D" w:rsidRDefault="00AE6B24" w:rsidP="00A76D3D">
      <w:pPr>
        <w:jc w:val="both"/>
        <w:rPr>
          <w:sz w:val="16"/>
          <w:szCs w:val="16"/>
        </w:rPr>
      </w:pPr>
      <w:r w:rsidRPr="00A76D3D">
        <w:rPr>
          <w:sz w:val="16"/>
          <w:szCs w:val="16"/>
        </w:rPr>
        <w:t xml:space="preserve">Размер </w:t>
      </w:r>
      <w:r w:rsidRPr="00A76D3D">
        <w:rPr>
          <w:rFonts w:eastAsia="Calibri"/>
          <w:bCs/>
          <w:color w:val="333333"/>
          <w:sz w:val="16"/>
          <w:szCs w:val="16"/>
          <w:u w:val="single"/>
          <w:shd w:val="clear" w:color="auto" w:fill="FEFEFE"/>
          <w:lang w:eastAsia="en-US"/>
        </w:rPr>
        <w:t>ежегодной арендной платы</w:t>
      </w:r>
      <w:r w:rsidRPr="00A76D3D">
        <w:rPr>
          <w:sz w:val="16"/>
          <w:szCs w:val="16"/>
        </w:rPr>
        <w:t xml:space="preserve"> земельного участка, определенной  по итогам аукциона, за вычетом суммы внесенного задатка производится покупателем единовременно в течение 7 (семи) дней со дня заключения договора аренды земельного участка по следующим реквизитам: </w:t>
      </w:r>
    </w:p>
    <w:p w:rsidR="00AE6B24" w:rsidRPr="00A76D3D" w:rsidRDefault="00AE6B24" w:rsidP="00A76D3D">
      <w:pPr>
        <w:jc w:val="both"/>
        <w:rPr>
          <w:sz w:val="16"/>
          <w:szCs w:val="16"/>
        </w:rPr>
      </w:pPr>
      <w:r w:rsidRPr="00A76D3D">
        <w:rPr>
          <w:rFonts w:eastAsia="Calibri"/>
          <w:sz w:val="16"/>
          <w:szCs w:val="16"/>
        </w:rPr>
        <w:lastRenderedPageBreak/>
        <w:t xml:space="preserve">Получатель: </w:t>
      </w:r>
      <w:r w:rsidRPr="00A76D3D">
        <w:rPr>
          <w:sz w:val="16"/>
          <w:szCs w:val="16"/>
        </w:rPr>
        <w:t>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w:t>
      </w:r>
    </w:p>
    <w:p w:rsidR="00AE6B24" w:rsidRPr="00A76D3D" w:rsidRDefault="00AE6B24" w:rsidP="00A76D3D">
      <w:pPr>
        <w:jc w:val="both"/>
        <w:rPr>
          <w:sz w:val="16"/>
          <w:szCs w:val="16"/>
        </w:rPr>
      </w:pPr>
      <w:r w:rsidRPr="00A76D3D">
        <w:rPr>
          <w:sz w:val="16"/>
          <w:szCs w:val="16"/>
        </w:rPr>
        <w:t>ИНН 3620002250</w:t>
      </w:r>
    </w:p>
    <w:p w:rsidR="00AE6B24" w:rsidRPr="00A76D3D" w:rsidRDefault="00AE6B24" w:rsidP="00A76D3D">
      <w:pPr>
        <w:jc w:val="both"/>
        <w:rPr>
          <w:sz w:val="16"/>
          <w:szCs w:val="16"/>
        </w:rPr>
      </w:pPr>
      <w:r w:rsidRPr="00A76D3D">
        <w:rPr>
          <w:sz w:val="16"/>
          <w:szCs w:val="16"/>
        </w:rPr>
        <w:t>КПП 362001001</w:t>
      </w:r>
    </w:p>
    <w:p w:rsidR="00AE6B24" w:rsidRPr="00A76D3D" w:rsidRDefault="00AE6B24" w:rsidP="00A76D3D">
      <w:pPr>
        <w:jc w:val="both"/>
        <w:rPr>
          <w:sz w:val="16"/>
          <w:szCs w:val="16"/>
        </w:rPr>
      </w:pPr>
      <w:r w:rsidRPr="00A76D3D">
        <w:rPr>
          <w:sz w:val="16"/>
          <w:szCs w:val="16"/>
        </w:rPr>
        <w:t xml:space="preserve">Банк получателя: ОТДЕЛЕНИЕ ВОРОНЕЖ БАНКА РОССИИ//УФК по Воронежской области г. Воронеж, </w:t>
      </w:r>
    </w:p>
    <w:p w:rsidR="00AE6B24" w:rsidRPr="00A76D3D" w:rsidRDefault="00AE6B24" w:rsidP="00A76D3D">
      <w:pPr>
        <w:jc w:val="both"/>
        <w:rPr>
          <w:sz w:val="16"/>
          <w:szCs w:val="16"/>
        </w:rPr>
      </w:pPr>
      <w:r w:rsidRPr="00A76D3D">
        <w:rPr>
          <w:sz w:val="16"/>
          <w:szCs w:val="16"/>
        </w:rPr>
        <w:t>БИК: 012007084</w:t>
      </w:r>
    </w:p>
    <w:p w:rsidR="00AE6B24" w:rsidRPr="00A76D3D" w:rsidRDefault="00AE6B24" w:rsidP="00A76D3D">
      <w:pPr>
        <w:jc w:val="both"/>
        <w:rPr>
          <w:sz w:val="16"/>
          <w:szCs w:val="16"/>
        </w:rPr>
      </w:pPr>
      <w:r w:rsidRPr="00A76D3D">
        <w:rPr>
          <w:sz w:val="16"/>
          <w:szCs w:val="16"/>
        </w:rPr>
        <w:t xml:space="preserve">Единый казначейский счет: 40102810945370000023                                                </w:t>
      </w:r>
    </w:p>
    <w:p w:rsidR="00AE6B24" w:rsidRPr="00A76D3D" w:rsidRDefault="00AE6B24" w:rsidP="00A76D3D">
      <w:pPr>
        <w:jc w:val="both"/>
        <w:rPr>
          <w:sz w:val="16"/>
          <w:szCs w:val="16"/>
        </w:rPr>
      </w:pPr>
      <w:r w:rsidRPr="00A76D3D">
        <w:rPr>
          <w:sz w:val="16"/>
          <w:szCs w:val="16"/>
        </w:rPr>
        <w:t xml:space="preserve">р/с 03100643000000013100 </w:t>
      </w:r>
    </w:p>
    <w:p w:rsidR="00AE6B24" w:rsidRPr="00A76D3D" w:rsidRDefault="00AE6B24" w:rsidP="00A76D3D">
      <w:pPr>
        <w:jc w:val="both"/>
        <w:rPr>
          <w:sz w:val="16"/>
          <w:szCs w:val="16"/>
        </w:rPr>
      </w:pPr>
      <w:r w:rsidRPr="00A76D3D">
        <w:rPr>
          <w:sz w:val="16"/>
          <w:szCs w:val="16"/>
        </w:rPr>
        <w:t>ОКТМО 20633101</w:t>
      </w:r>
    </w:p>
    <w:p w:rsidR="00AE6B24" w:rsidRPr="00A76D3D" w:rsidRDefault="00AE6B24" w:rsidP="00A76D3D">
      <w:pPr>
        <w:jc w:val="both"/>
        <w:rPr>
          <w:sz w:val="16"/>
          <w:szCs w:val="16"/>
        </w:rPr>
      </w:pPr>
      <w:r w:rsidRPr="00A76D3D">
        <w:rPr>
          <w:sz w:val="16"/>
          <w:szCs w:val="16"/>
        </w:rPr>
        <w:t>КБК 93511105013130002120</w:t>
      </w:r>
    </w:p>
    <w:p w:rsidR="00AE6B24" w:rsidRPr="00A76D3D" w:rsidRDefault="00AE6B24" w:rsidP="00A76D3D">
      <w:pPr>
        <w:jc w:val="both"/>
        <w:rPr>
          <w:sz w:val="16"/>
          <w:szCs w:val="16"/>
        </w:rPr>
      </w:pPr>
      <w:r w:rsidRPr="00A76D3D">
        <w:rPr>
          <w:sz w:val="16"/>
          <w:szCs w:val="16"/>
        </w:rPr>
        <w:t xml:space="preserve">Указать назначение платежа: «Оплата по договору аренды земельного участка №, дата». </w:t>
      </w:r>
    </w:p>
    <w:p w:rsidR="00AE6B24" w:rsidRPr="00A76D3D" w:rsidRDefault="00AE6B24" w:rsidP="00A76D3D">
      <w:pPr>
        <w:pStyle w:val="af2"/>
        <w:spacing w:after="0"/>
        <w:rPr>
          <w:sz w:val="16"/>
          <w:szCs w:val="16"/>
        </w:rPr>
      </w:pPr>
      <w:r w:rsidRPr="00A76D3D">
        <w:rPr>
          <w:sz w:val="16"/>
          <w:szCs w:val="16"/>
        </w:rPr>
        <w:t>Передача земельного участка осуществляется в соответствии с законодательством Российской Федерации и договором аренды не позднее чем через тридцать дней после дня полной  оплаты за земельный участок.</w:t>
      </w:r>
    </w:p>
    <w:p w:rsidR="00AE6B24" w:rsidRPr="00A76D3D" w:rsidRDefault="00AE6B24" w:rsidP="00A76D3D">
      <w:pPr>
        <w:shd w:val="clear" w:color="auto" w:fill="FFFFFF"/>
        <w:jc w:val="both"/>
        <w:rPr>
          <w:sz w:val="16"/>
          <w:szCs w:val="16"/>
        </w:rPr>
      </w:pPr>
    </w:p>
    <w:p w:rsidR="00AE6B24" w:rsidRPr="00A76D3D" w:rsidRDefault="00AE6B24" w:rsidP="00A76D3D">
      <w:pPr>
        <w:shd w:val="clear" w:color="auto" w:fill="FFFFFF"/>
        <w:jc w:val="both"/>
        <w:rPr>
          <w:sz w:val="16"/>
          <w:szCs w:val="16"/>
        </w:rPr>
      </w:pPr>
    </w:p>
    <w:p w:rsidR="00AE6B24" w:rsidRPr="00A76D3D" w:rsidRDefault="00AE6B24" w:rsidP="00A76D3D">
      <w:pPr>
        <w:shd w:val="clear" w:color="auto" w:fill="FFFFFF"/>
        <w:jc w:val="both"/>
        <w:rPr>
          <w:sz w:val="16"/>
          <w:szCs w:val="16"/>
        </w:rPr>
      </w:pPr>
      <w:r w:rsidRPr="00A76D3D">
        <w:rPr>
          <w:sz w:val="16"/>
          <w:szCs w:val="16"/>
        </w:rPr>
        <w:t>Глава  городского поселения –</w:t>
      </w:r>
    </w:p>
    <w:p w:rsidR="00AE6B24" w:rsidRPr="00A76D3D" w:rsidRDefault="00AE6B24" w:rsidP="00A76D3D">
      <w:pPr>
        <w:shd w:val="clear" w:color="auto" w:fill="FFFFFF"/>
        <w:jc w:val="both"/>
        <w:rPr>
          <w:sz w:val="16"/>
          <w:szCs w:val="16"/>
        </w:rPr>
      </w:pPr>
      <w:r w:rsidRPr="00A76D3D">
        <w:rPr>
          <w:sz w:val="16"/>
          <w:szCs w:val="16"/>
        </w:rPr>
        <w:t xml:space="preserve">город Павловск              </w:t>
      </w:r>
      <w:r w:rsidRPr="00A76D3D">
        <w:rPr>
          <w:sz w:val="16"/>
          <w:szCs w:val="16"/>
        </w:rPr>
        <w:tab/>
      </w:r>
      <w:r w:rsidRPr="00A76D3D">
        <w:rPr>
          <w:sz w:val="16"/>
          <w:szCs w:val="16"/>
        </w:rPr>
        <w:tab/>
      </w:r>
      <w:r w:rsidRPr="00A76D3D">
        <w:rPr>
          <w:sz w:val="16"/>
          <w:szCs w:val="16"/>
        </w:rPr>
        <w:tab/>
      </w:r>
      <w:r w:rsidRPr="00A76D3D">
        <w:rPr>
          <w:sz w:val="16"/>
          <w:szCs w:val="16"/>
        </w:rPr>
        <w:tab/>
        <w:t>В.А. Щербаков</w:t>
      </w:r>
    </w:p>
    <w:p w:rsidR="00AE6B24" w:rsidRPr="00A76D3D" w:rsidRDefault="00AE6B24" w:rsidP="00A76D3D">
      <w:pPr>
        <w:shd w:val="clear" w:color="auto" w:fill="FFFFFF"/>
        <w:jc w:val="both"/>
        <w:rPr>
          <w:sz w:val="16"/>
          <w:szCs w:val="16"/>
        </w:rPr>
      </w:pPr>
    </w:p>
    <w:p w:rsidR="00AE6B24" w:rsidRPr="00A76D3D" w:rsidRDefault="00AE6B24" w:rsidP="00A76D3D">
      <w:pPr>
        <w:jc w:val="center"/>
        <w:rPr>
          <w:b/>
          <w:bCs/>
          <w:sz w:val="16"/>
          <w:szCs w:val="16"/>
        </w:rPr>
      </w:pPr>
    </w:p>
    <w:p w:rsidR="00AE6B24" w:rsidRPr="00A76D3D" w:rsidRDefault="00AE6B24" w:rsidP="00A76D3D">
      <w:pPr>
        <w:jc w:val="center"/>
        <w:rPr>
          <w:b/>
          <w:bCs/>
          <w:sz w:val="16"/>
          <w:szCs w:val="16"/>
        </w:rPr>
      </w:pPr>
    </w:p>
    <w:p w:rsidR="00AE6B24" w:rsidRPr="00A76D3D" w:rsidRDefault="00AE6B24" w:rsidP="00A76D3D">
      <w:pPr>
        <w:rPr>
          <w:b/>
          <w:bCs/>
          <w:sz w:val="16"/>
          <w:szCs w:val="16"/>
        </w:rPr>
      </w:pPr>
    </w:p>
    <w:p w:rsidR="00AE6B24" w:rsidRPr="00A76D3D" w:rsidRDefault="00AE6B24" w:rsidP="00A76D3D">
      <w:pPr>
        <w:jc w:val="center"/>
        <w:rPr>
          <w:b/>
          <w:bCs/>
          <w:sz w:val="16"/>
          <w:szCs w:val="16"/>
        </w:rPr>
      </w:pPr>
      <w:r w:rsidRPr="00A76D3D">
        <w:rPr>
          <w:b/>
          <w:sz w:val="16"/>
          <w:szCs w:val="16"/>
        </w:rPr>
        <w:t>Заявка на участие в аукционе</w:t>
      </w:r>
    </w:p>
    <w:p w:rsidR="00AE6B24" w:rsidRPr="00A76D3D" w:rsidRDefault="00AE6B24" w:rsidP="00A76D3D">
      <w:pPr>
        <w:jc w:val="center"/>
        <w:rPr>
          <w:b/>
          <w:bCs/>
          <w:sz w:val="16"/>
          <w:szCs w:val="16"/>
        </w:rPr>
      </w:pPr>
      <w:r w:rsidRPr="00A76D3D">
        <w:rPr>
          <w:b/>
          <w:bCs/>
          <w:sz w:val="16"/>
          <w:szCs w:val="16"/>
        </w:rPr>
        <w:t>на право заключения договора аренды земельного участка</w:t>
      </w:r>
    </w:p>
    <w:p w:rsidR="00AE6B24" w:rsidRPr="00A76D3D" w:rsidRDefault="00AE6B24" w:rsidP="00A76D3D">
      <w:pPr>
        <w:jc w:val="center"/>
        <w:rPr>
          <w:b/>
          <w:sz w:val="16"/>
          <w:szCs w:val="16"/>
        </w:rPr>
      </w:pPr>
    </w:p>
    <w:p w:rsidR="00AE6B24" w:rsidRPr="00A76D3D" w:rsidRDefault="00AE6B24" w:rsidP="00A76D3D">
      <w:pPr>
        <w:rPr>
          <w:sz w:val="16"/>
          <w:szCs w:val="16"/>
        </w:rPr>
      </w:pPr>
      <w:r w:rsidRPr="00A76D3D">
        <w:rPr>
          <w:sz w:val="16"/>
          <w:szCs w:val="16"/>
        </w:rPr>
        <w:t>От________________________________________________________________________________</w:t>
      </w:r>
    </w:p>
    <w:p w:rsidR="00AE6B24" w:rsidRPr="00A76D3D" w:rsidRDefault="00AE6B24" w:rsidP="00A76D3D">
      <w:pPr>
        <w:rPr>
          <w:sz w:val="16"/>
          <w:szCs w:val="16"/>
        </w:rPr>
      </w:pPr>
      <w:r w:rsidRPr="00A76D3D">
        <w:rPr>
          <w:sz w:val="16"/>
          <w:szCs w:val="16"/>
        </w:rPr>
        <w:t>ДЛЯ ФИЗИЧЕСКОГО ЛИЦА:</w:t>
      </w:r>
    </w:p>
    <w:p w:rsidR="00AE6B24" w:rsidRPr="00A76D3D" w:rsidRDefault="00AE6B24" w:rsidP="00A76D3D">
      <w:pPr>
        <w:rPr>
          <w:sz w:val="16"/>
          <w:szCs w:val="16"/>
        </w:rPr>
      </w:pPr>
      <w:r w:rsidRPr="00A76D3D">
        <w:rPr>
          <w:sz w:val="16"/>
          <w:szCs w:val="16"/>
        </w:rPr>
        <w:t>паспорт серия ______ №________ , кем и когда выдан____________________________________</w:t>
      </w:r>
    </w:p>
    <w:p w:rsidR="00AE6B24" w:rsidRPr="00A76D3D" w:rsidRDefault="00AE6B24" w:rsidP="00A76D3D">
      <w:pPr>
        <w:rPr>
          <w:sz w:val="16"/>
          <w:szCs w:val="16"/>
        </w:rPr>
      </w:pPr>
      <w:r w:rsidRPr="00A76D3D">
        <w:rPr>
          <w:sz w:val="16"/>
          <w:szCs w:val="16"/>
        </w:rPr>
        <w:t>место регистрации__________________________________________________________________</w:t>
      </w:r>
    </w:p>
    <w:p w:rsidR="00AE6B24" w:rsidRPr="00A76D3D" w:rsidRDefault="00AE6B24" w:rsidP="00A76D3D">
      <w:pPr>
        <w:rPr>
          <w:sz w:val="16"/>
          <w:szCs w:val="16"/>
        </w:rPr>
      </w:pPr>
      <w:r w:rsidRPr="00A76D3D">
        <w:rPr>
          <w:sz w:val="16"/>
          <w:szCs w:val="16"/>
        </w:rPr>
        <w:t>почтовый адрес_____________________________________________________________________</w:t>
      </w:r>
    </w:p>
    <w:p w:rsidR="00AE6B24" w:rsidRPr="00A76D3D" w:rsidRDefault="00AE6B24" w:rsidP="00A76D3D">
      <w:pPr>
        <w:rPr>
          <w:sz w:val="16"/>
          <w:szCs w:val="16"/>
        </w:rPr>
      </w:pPr>
      <w:r w:rsidRPr="00A76D3D">
        <w:rPr>
          <w:sz w:val="16"/>
          <w:szCs w:val="16"/>
        </w:rPr>
        <w:t>контактный телефон: _______________________________________________________________</w:t>
      </w:r>
    </w:p>
    <w:p w:rsidR="00AE6B24" w:rsidRPr="00A76D3D" w:rsidRDefault="00AE6B24" w:rsidP="00A76D3D">
      <w:pPr>
        <w:rPr>
          <w:sz w:val="16"/>
          <w:szCs w:val="16"/>
        </w:rPr>
      </w:pPr>
      <w:r w:rsidRPr="00A76D3D">
        <w:rPr>
          <w:sz w:val="16"/>
          <w:szCs w:val="16"/>
        </w:rPr>
        <w:t>электронная почта:_________________________________________________________________</w:t>
      </w:r>
    </w:p>
    <w:p w:rsidR="00AE6B24" w:rsidRPr="00A76D3D" w:rsidRDefault="00AE6B24" w:rsidP="00A76D3D">
      <w:pPr>
        <w:rPr>
          <w:sz w:val="16"/>
          <w:szCs w:val="16"/>
        </w:rPr>
      </w:pPr>
      <w:r w:rsidRPr="00A76D3D">
        <w:rPr>
          <w:sz w:val="16"/>
          <w:szCs w:val="16"/>
        </w:rPr>
        <w:t>ДЛЯ ЮРИДИЧЕСКОГО ЛИЦА (ИП):</w:t>
      </w:r>
    </w:p>
    <w:p w:rsidR="00AE6B24" w:rsidRPr="00A76D3D" w:rsidRDefault="00AE6B24" w:rsidP="00A76D3D">
      <w:pPr>
        <w:rPr>
          <w:sz w:val="16"/>
          <w:szCs w:val="16"/>
        </w:rPr>
      </w:pPr>
      <w:r w:rsidRPr="00A76D3D">
        <w:rPr>
          <w:sz w:val="16"/>
          <w:szCs w:val="16"/>
        </w:rPr>
        <w:t>ОГРН________________________________, ИНН________________________________________</w:t>
      </w:r>
    </w:p>
    <w:p w:rsidR="00AE6B24" w:rsidRPr="00A76D3D" w:rsidRDefault="00AE6B24" w:rsidP="00A76D3D">
      <w:pPr>
        <w:jc w:val="both"/>
        <w:rPr>
          <w:sz w:val="16"/>
          <w:szCs w:val="16"/>
        </w:rPr>
      </w:pPr>
      <w:r w:rsidRPr="00A76D3D">
        <w:rPr>
          <w:sz w:val="16"/>
          <w:szCs w:val="16"/>
        </w:rPr>
        <w:t>место нахождения: _______________________________в лице ____________________________</w:t>
      </w:r>
    </w:p>
    <w:p w:rsidR="00AE6B24" w:rsidRPr="00A76D3D" w:rsidRDefault="00AE6B24" w:rsidP="00A76D3D">
      <w:pPr>
        <w:jc w:val="both"/>
        <w:rPr>
          <w:sz w:val="16"/>
          <w:szCs w:val="16"/>
        </w:rPr>
      </w:pPr>
      <w:r w:rsidRPr="00A76D3D">
        <w:rPr>
          <w:sz w:val="16"/>
          <w:szCs w:val="16"/>
        </w:rPr>
        <w:t>почтовый адрес:_______________________________ контактный телефон:__________________</w:t>
      </w:r>
    </w:p>
    <w:p w:rsidR="00AE6B24" w:rsidRPr="00A76D3D" w:rsidRDefault="00AE6B24" w:rsidP="00A76D3D">
      <w:pPr>
        <w:pStyle w:val="af5"/>
        <w:tabs>
          <w:tab w:val="left" w:pos="567"/>
        </w:tabs>
        <w:jc w:val="both"/>
        <w:rPr>
          <w:rFonts w:ascii="Times New Roman" w:hAnsi="Times New Roman" w:cs="Times New Roman"/>
          <w:sz w:val="16"/>
          <w:szCs w:val="16"/>
        </w:rPr>
      </w:pPr>
    </w:p>
    <w:p w:rsidR="00AE6B24" w:rsidRPr="00A76D3D" w:rsidRDefault="00AE6B24" w:rsidP="00A76D3D">
      <w:pPr>
        <w:pStyle w:val="af5"/>
        <w:tabs>
          <w:tab w:val="left" w:pos="567"/>
        </w:tabs>
        <w:jc w:val="both"/>
        <w:rPr>
          <w:rFonts w:ascii="Times New Roman" w:hAnsi="Times New Roman" w:cs="Times New Roman"/>
          <w:sz w:val="16"/>
          <w:szCs w:val="16"/>
        </w:rPr>
      </w:pPr>
      <w:r w:rsidRPr="00A76D3D">
        <w:rPr>
          <w:rFonts w:ascii="Times New Roman" w:hAnsi="Times New Roman" w:cs="Times New Roman"/>
          <w:sz w:val="16"/>
          <w:szCs w:val="16"/>
        </w:rPr>
        <w:t xml:space="preserve">Ознакомившись с извещением о проведении аукциона, </w:t>
      </w:r>
      <w:r w:rsidRPr="00A76D3D">
        <w:rPr>
          <w:rFonts w:ascii="Times New Roman" w:hAnsi="Times New Roman" w:cs="Times New Roman"/>
          <w:bCs/>
          <w:sz w:val="16"/>
          <w:szCs w:val="16"/>
        </w:rPr>
        <w:t xml:space="preserve">открытого по составу участников и форме </w:t>
      </w:r>
      <w:r w:rsidRPr="00A76D3D">
        <w:rPr>
          <w:rFonts w:ascii="Times New Roman" w:hAnsi="Times New Roman" w:cs="Times New Roman"/>
          <w:sz w:val="16"/>
          <w:szCs w:val="16"/>
        </w:rPr>
        <w:t xml:space="preserve">подачи предложений о размере годовой арендной платы аукциона на право заключения договора аренды земельного участка, расположенного по адресу: РФ, Воронежская область, Павловский муниципальный район, городское поселение - город Павловск, город Павловск, микрорайон Южный, 6,  кадастровый номер 36:20:6200001:5854, категория земель - земли населенных пунктов; разрешенное использование: для строительства многоквартирного жилого дома, площадь земельного участка: 5400 кв.м., опубликованным в газете «Павловский муниципальный вестник» и размещенном на сайте </w:t>
      </w:r>
      <w:hyperlink r:id="rId149" w:history="1">
        <w:r w:rsidRPr="00A76D3D">
          <w:rPr>
            <w:rStyle w:val="ad"/>
            <w:rFonts w:ascii="Times New Roman" w:hAnsi="Times New Roman" w:cs="Times New Roman"/>
            <w:sz w:val="16"/>
            <w:szCs w:val="16"/>
            <w:lang w:val="en-US"/>
          </w:rPr>
          <w:t>www</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torgi</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gov</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ru</w:t>
        </w:r>
      </w:hyperlink>
      <w:r w:rsidRPr="00A76D3D">
        <w:rPr>
          <w:rFonts w:ascii="Times New Roman" w:hAnsi="Times New Roman" w:cs="Times New Roman"/>
          <w:sz w:val="16"/>
          <w:szCs w:val="16"/>
        </w:rPr>
        <w:t xml:space="preserve"> в сети «Интернет», настоящей заявкой подтверждаю свое намерение участвовать в аукционе.</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Подтверждаю, что располагаю информацией о предмете аукциона, начальной цене, величине повышения начальной цены («шаг аукциона») предмета аукциона,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 земельного участка.</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Подтверждаю, что на дату подписания настоящей заявки обладаю всей полнотой сведений об Участке, а также ознакомлен с Участком на местности.</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lastRenderedPageBreak/>
        <w:t>Согласен на участие в аукционе на указанных в извещении условиях.</w:t>
      </w:r>
    </w:p>
    <w:p w:rsidR="00AE6B24" w:rsidRPr="00A76D3D" w:rsidRDefault="00AE6B24" w:rsidP="00A76D3D">
      <w:pPr>
        <w:jc w:val="both"/>
        <w:rPr>
          <w:sz w:val="16"/>
          <w:szCs w:val="16"/>
        </w:rPr>
      </w:pPr>
      <w:r w:rsidRPr="00A76D3D">
        <w:rPr>
          <w:sz w:val="16"/>
          <w:szCs w:val="16"/>
        </w:rPr>
        <w:t>С проектом договора аренды земельного участка ознакомлен, с условиями согласен.</w:t>
      </w:r>
    </w:p>
    <w:p w:rsidR="00AE6B24" w:rsidRPr="00A76D3D" w:rsidRDefault="00AE6B24" w:rsidP="00A76D3D">
      <w:pPr>
        <w:jc w:val="both"/>
        <w:rPr>
          <w:sz w:val="16"/>
          <w:szCs w:val="16"/>
        </w:rPr>
      </w:pPr>
      <w:r w:rsidRPr="00A76D3D">
        <w:rPr>
          <w:sz w:val="16"/>
          <w:szCs w:val="16"/>
        </w:rPr>
        <w:t>С информацией о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 ознакомлен.</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Подавая настоящую заявку на участие в аукционе, обязуюсь соблюдать условия его проведения, содержащиеся в извещении.</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В случае признания победителем аукциона обязуюсь:</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подписать протокол о результатах аукциона;</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оплатить годовой размер арендной платы земельного участка, определенный по итогам аукциона;</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заключить в установленный срок договор аренды земельного участка, принять Участок по акту приема-передачи.</w:t>
      </w:r>
    </w:p>
    <w:p w:rsidR="00AE6B24" w:rsidRPr="00A76D3D" w:rsidRDefault="00AE6B24" w:rsidP="00A76D3D">
      <w:pPr>
        <w:pStyle w:val="af5"/>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произвести за свой счет государственную регистрацию договора аренды.</w:t>
      </w:r>
    </w:p>
    <w:p w:rsidR="00AE6B24" w:rsidRPr="00A76D3D" w:rsidRDefault="00AE6B24" w:rsidP="00A76D3D">
      <w:pPr>
        <w:pStyle w:val="af5"/>
        <w:tabs>
          <w:tab w:val="left" w:pos="567"/>
        </w:tabs>
        <w:jc w:val="both"/>
        <w:rPr>
          <w:rFonts w:ascii="Times New Roman" w:hAnsi="Times New Roman" w:cs="Times New Roman"/>
          <w:sz w:val="16"/>
          <w:szCs w:val="16"/>
        </w:rPr>
      </w:pPr>
      <w:r w:rsidRPr="00A76D3D">
        <w:rPr>
          <w:rFonts w:ascii="Times New Roman" w:hAnsi="Times New Roman" w:cs="Times New Roman"/>
          <w:sz w:val="16"/>
          <w:szCs w:val="16"/>
        </w:rPr>
        <w:t>Платежные реквизиты, на которые следует перечислить в установленных законодательством случаях подлежащую возврату сумму задатка__________________. Уведомление Заявителя осуществляется по следующему адресу: _________________________ контактный телефон ______ _____ факс. __________________</w:t>
      </w:r>
      <w:r w:rsidRPr="00A76D3D">
        <w:rPr>
          <w:rFonts w:ascii="Times New Roman" w:hAnsi="Times New Roman" w:cs="Times New Roman"/>
          <w:sz w:val="16"/>
          <w:szCs w:val="16"/>
        </w:rPr>
        <w:softHyphen/>
      </w:r>
      <w:r w:rsidRPr="00A76D3D">
        <w:rPr>
          <w:rFonts w:ascii="Times New Roman" w:hAnsi="Times New Roman" w:cs="Times New Roman"/>
          <w:sz w:val="16"/>
          <w:szCs w:val="16"/>
        </w:rPr>
        <w:softHyphen/>
        <w:t>___.</w:t>
      </w:r>
    </w:p>
    <w:p w:rsidR="00AE6B24" w:rsidRPr="00A76D3D" w:rsidRDefault="00AE6B24" w:rsidP="00A76D3D">
      <w:pPr>
        <w:pStyle w:val="af5"/>
        <w:tabs>
          <w:tab w:val="left" w:pos="567"/>
        </w:tabs>
        <w:jc w:val="both"/>
        <w:rPr>
          <w:rFonts w:ascii="Times New Roman" w:hAnsi="Times New Roman" w:cs="Times New Roman"/>
          <w:sz w:val="16"/>
          <w:szCs w:val="16"/>
        </w:rPr>
      </w:pPr>
    </w:p>
    <w:p w:rsidR="00AE6B24" w:rsidRPr="00A76D3D" w:rsidRDefault="00AE6B24" w:rsidP="00A76D3D">
      <w:pPr>
        <w:pStyle w:val="af5"/>
        <w:jc w:val="both"/>
        <w:rPr>
          <w:rFonts w:ascii="Times New Roman" w:hAnsi="Times New Roman" w:cs="Times New Roman"/>
          <w:sz w:val="16"/>
          <w:szCs w:val="16"/>
        </w:rPr>
      </w:pPr>
      <w:r w:rsidRPr="00A76D3D">
        <w:rPr>
          <w:rFonts w:ascii="Times New Roman" w:hAnsi="Times New Roman" w:cs="Times New Roman"/>
          <w:sz w:val="16"/>
          <w:szCs w:val="16"/>
        </w:rPr>
        <w:t>Подпись Заявителя</w:t>
      </w:r>
    </w:p>
    <w:p w:rsidR="00AE6B24" w:rsidRPr="00A76D3D" w:rsidRDefault="00AE6B24" w:rsidP="00A76D3D">
      <w:pPr>
        <w:pStyle w:val="af5"/>
        <w:jc w:val="both"/>
        <w:rPr>
          <w:rFonts w:ascii="Times New Roman" w:hAnsi="Times New Roman" w:cs="Times New Roman"/>
          <w:sz w:val="16"/>
          <w:szCs w:val="16"/>
        </w:rPr>
      </w:pPr>
      <w:r w:rsidRPr="00A76D3D">
        <w:rPr>
          <w:rFonts w:ascii="Times New Roman" w:hAnsi="Times New Roman" w:cs="Times New Roman"/>
          <w:sz w:val="16"/>
          <w:szCs w:val="16"/>
        </w:rPr>
        <w:t>(уполномоченного представителя Заявителя)</w:t>
      </w:r>
    </w:p>
    <w:p w:rsidR="00AE6B24" w:rsidRPr="00A76D3D" w:rsidRDefault="00AE6B24" w:rsidP="00A76D3D">
      <w:pPr>
        <w:pStyle w:val="af5"/>
        <w:jc w:val="both"/>
        <w:rPr>
          <w:rFonts w:ascii="Times New Roman" w:hAnsi="Times New Roman" w:cs="Times New Roman"/>
          <w:sz w:val="16"/>
          <w:szCs w:val="16"/>
        </w:rPr>
      </w:pPr>
      <w:r w:rsidRPr="00A76D3D">
        <w:rPr>
          <w:rFonts w:ascii="Times New Roman" w:hAnsi="Times New Roman" w:cs="Times New Roman"/>
          <w:sz w:val="16"/>
          <w:szCs w:val="16"/>
        </w:rPr>
        <w:t xml:space="preserve">_________________/_________________/ </w:t>
      </w:r>
    </w:p>
    <w:p w:rsidR="00AE6B24" w:rsidRPr="00A76D3D" w:rsidRDefault="00AE6B24" w:rsidP="00A76D3D">
      <w:pPr>
        <w:pStyle w:val="af5"/>
        <w:jc w:val="both"/>
        <w:rPr>
          <w:rFonts w:ascii="Times New Roman" w:hAnsi="Times New Roman" w:cs="Times New Roman"/>
          <w:sz w:val="16"/>
          <w:szCs w:val="16"/>
        </w:rPr>
      </w:pPr>
      <w:r w:rsidRPr="00A76D3D">
        <w:rPr>
          <w:rFonts w:ascii="Times New Roman" w:hAnsi="Times New Roman" w:cs="Times New Roman"/>
          <w:sz w:val="16"/>
          <w:szCs w:val="16"/>
        </w:rPr>
        <w:t>М.П</w:t>
      </w:r>
    </w:p>
    <w:p w:rsidR="00AE6B24" w:rsidRPr="00A76D3D" w:rsidRDefault="00AE6B24" w:rsidP="00A76D3D">
      <w:pPr>
        <w:pStyle w:val="afffffffd"/>
        <w:spacing w:line="240" w:lineRule="auto"/>
        <w:jc w:val="both"/>
        <w:rPr>
          <w:sz w:val="16"/>
          <w:szCs w:val="16"/>
        </w:rPr>
      </w:pPr>
    </w:p>
    <w:p w:rsidR="00AE6B24" w:rsidRPr="00A76D3D" w:rsidRDefault="00AE6B24" w:rsidP="00A76D3D">
      <w:pPr>
        <w:pStyle w:val="afffffffd"/>
        <w:spacing w:line="240" w:lineRule="auto"/>
        <w:jc w:val="both"/>
        <w:rPr>
          <w:sz w:val="16"/>
          <w:szCs w:val="16"/>
        </w:rPr>
      </w:pPr>
      <w:r w:rsidRPr="00A76D3D">
        <w:rPr>
          <w:sz w:val="16"/>
          <w:szCs w:val="16"/>
        </w:rPr>
        <w:t>Проект</w:t>
      </w:r>
    </w:p>
    <w:p w:rsidR="00AE6B24" w:rsidRPr="00A76D3D" w:rsidRDefault="00AE6B24" w:rsidP="00A76D3D">
      <w:pPr>
        <w:pStyle w:val="afffffffd"/>
        <w:spacing w:line="240" w:lineRule="auto"/>
        <w:jc w:val="right"/>
        <w:rPr>
          <w:bCs/>
          <w:sz w:val="16"/>
          <w:szCs w:val="16"/>
        </w:rPr>
      </w:pPr>
    </w:p>
    <w:p w:rsidR="00AE6B24" w:rsidRPr="00A76D3D" w:rsidRDefault="00AE6B24" w:rsidP="00A76D3D">
      <w:pPr>
        <w:tabs>
          <w:tab w:val="left" w:pos="9639"/>
        </w:tabs>
        <w:jc w:val="center"/>
        <w:rPr>
          <w:b/>
          <w:sz w:val="16"/>
          <w:szCs w:val="16"/>
        </w:rPr>
      </w:pPr>
      <w:r w:rsidRPr="00A76D3D">
        <w:rPr>
          <w:b/>
          <w:sz w:val="16"/>
          <w:szCs w:val="16"/>
        </w:rPr>
        <w:t>ДОГОВОР</w:t>
      </w:r>
    </w:p>
    <w:p w:rsidR="00AE6B24" w:rsidRPr="00A76D3D" w:rsidRDefault="00AE6B24" w:rsidP="00A76D3D">
      <w:pPr>
        <w:jc w:val="center"/>
        <w:rPr>
          <w:b/>
          <w:sz w:val="16"/>
          <w:szCs w:val="16"/>
        </w:rPr>
      </w:pPr>
      <w:r w:rsidRPr="00A76D3D">
        <w:rPr>
          <w:b/>
          <w:sz w:val="16"/>
          <w:szCs w:val="16"/>
        </w:rPr>
        <w:t>аренды земельного участка</w:t>
      </w:r>
    </w:p>
    <w:tbl>
      <w:tblPr>
        <w:tblW w:w="0" w:type="auto"/>
        <w:tblBorders>
          <w:insideH w:val="single" w:sz="4" w:space="0" w:color="auto"/>
        </w:tblBorders>
        <w:tblLook w:val="00A0"/>
      </w:tblPr>
      <w:tblGrid>
        <w:gridCol w:w="1813"/>
        <w:gridCol w:w="3013"/>
      </w:tblGrid>
      <w:tr w:rsidR="00AE6B24" w:rsidRPr="00A76D3D" w:rsidTr="00AE6B24">
        <w:tc>
          <w:tcPr>
            <w:tcW w:w="4489" w:type="dxa"/>
          </w:tcPr>
          <w:p w:rsidR="00AE6B24" w:rsidRPr="00A76D3D" w:rsidRDefault="00AE6B24" w:rsidP="00A76D3D">
            <w:pPr>
              <w:rPr>
                <w:sz w:val="16"/>
                <w:szCs w:val="16"/>
              </w:rPr>
            </w:pPr>
            <w:r w:rsidRPr="00A76D3D">
              <w:rPr>
                <w:sz w:val="16"/>
                <w:szCs w:val="16"/>
              </w:rPr>
              <w:t>г.</w:t>
            </w:r>
            <w:r w:rsidRPr="00A76D3D">
              <w:rPr>
                <w:bCs/>
                <w:noProof/>
                <w:sz w:val="16"/>
                <w:szCs w:val="16"/>
              </w:rPr>
              <w:t xml:space="preserve"> Павловск</w:t>
            </w:r>
          </w:p>
        </w:tc>
        <w:tc>
          <w:tcPr>
            <w:tcW w:w="5932" w:type="dxa"/>
          </w:tcPr>
          <w:p w:rsidR="00AE6B24" w:rsidRPr="00A76D3D" w:rsidRDefault="00AE6B24" w:rsidP="00A76D3D">
            <w:pPr>
              <w:jc w:val="right"/>
              <w:rPr>
                <w:sz w:val="16"/>
                <w:szCs w:val="16"/>
              </w:rPr>
            </w:pPr>
            <w:r w:rsidRPr="00A76D3D">
              <w:rPr>
                <w:sz w:val="16"/>
                <w:szCs w:val="16"/>
              </w:rPr>
              <w:t>« __»_______________2023</w:t>
            </w:r>
          </w:p>
        </w:tc>
      </w:tr>
    </w:tbl>
    <w:p w:rsidR="00AE6B24" w:rsidRPr="00A76D3D" w:rsidRDefault="00AE6B24" w:rsidP="00A76D3D">
      <w:pPr>
        <w:tabs>
          <w:tab w:val="left" w:pos="5760"/>
        </w:tabs>
        <w:jc w:val="both"/>
        <w:rPr>
          <w:sz w:val="16"/>
          <w:szCs w:val="16"/>
        </w:rPr>
      </w:pPr>
    </w:p>
    <w:p w:rsidR="00AE6B24" w:rsidRPr="00A76D3D" w:rsidRDefault="00AE6B24" w:rsidP="00A76D3D">
      <w:pPr>
        <w:tabs>
          <w:tab w:val="left" w:pos="5760"/>
        </w:tabs>
        <w:jc w:val="both"/>
        <w:rPr>
          <w:sz w:val="16"/>
          <w:szCs w:val="16"/>
        </w:rPr>
      </w:pPr>
      <w:r w:rsidRPr="00A76D3D">
        <w:rPr>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 город Павловск Павловского муниципального районаВоронежской области», с одной стороны и </w:t>
      </w:r>
      <w:r w:rsidRPr="00A76D3D">
        <w:rPr>
          <w:b/>
          <w:spacing w:val="-2"/>
          <w:sz w:val="16"/>
          <w:szCs w:val="16"/>
        </w:rPr>
        <w:t>_____________________</w:t>
      </w:r>
      <w:r w:rsidRPr="00A76D3D">
        <w:rPr>
          <w:spacing w:val="-2"/>
          <w:sz w:val="16"/>
          <w:szCs w:val="16"/>
        </w:rPr>
        <w:t>, в лице _____________________, действующего на основании ________________________________</w:t>
      </w:r>
      <w:r w:rsidRPr="00A76D3D">
        <w:rPr>
          <w:sz w:val="16"/>
          <w:szCs w:val="16"/>
        </w:rPr>
        <w:t xml:space="preserve">, </w:t>
      </w:r>
      <w:r w:rsidRPr="00A76D3D">
        <w:rPr>
          <w:spacing w:val="-2"/>
          <w:sz w:val="16"/>
          <w:szCs w:val="16"/>
        </w:rPr>
        <w:t xml:space="preserve">именуемое (ый) в дальнейшем «Арендатор» </w:t>
      </w:r>
      <w:r w:rsidRPr="00A76D3D">
        <w:rPr>
          <w:sz w:val="16"/>
          <w:szCs w:val="16"/>
        </w:rPr>
        <w:t>с другой стороны, совместно именуемые «Стороны» на основании протокола __________________________________ заключили настоящий договор о нижеследующем:</w:t>
      </w:r>
    </w:p>
    <w:p w:rsidR="00AE6B24" w:rsidRPr="00A76D3D" w:rsidRDefault="00AE6B24" w:rsidP="00A76D3D">
      <w:pPr>
        <w:numPr>
          <w:ilvl w:val="0"/>
          <w:numId w:val="18"/>
        </w:numPr>
        <w:ind w:left="0" w:firstLine="0"/>
        <w:contextualSpacing/>
        <w:jc w:val="center"/>
        <w:rPr>
          <w:b/>
          <w:sz w:val="16"/>
          <w:szCs w:val="16"/>
        </w:rPr>
      </w:pPr>
      <w:r w:rsidRPr="00A76D3D">
        <w:rPr>
          <w:b/>
          <w:sz w:val="16"/>
          <w:szCs w:val="16"/>
        </w:rPr>
        <w:t>ПРЕДМЕТ ДОГОВОРА</w:t>
      </w:r>
    </w:p>
    <w:p w:rsidR="00AE6B24" w:rsidRPr="00A76D3D" w:rsidRDefault="00AE6B24" w:rsidP="00A76D3D">
      <w:pPr>
        <w:jc w:val="both"/>
        <w:rPr>
          <w:rFonts w:eastAsiaTheme="minorHAnsi"/>
          <w:bCs/>
          <w:sz w:val="16"/>
          <w:szCs w:val="16"/>
          <w:lang w:eastAsia="en-US"/>
        </w:rPr>
      </w:pPr>
      <w:r w:rsidRPr="00A76D3D">
        <w:rPr>
          <w:sz w:val="16"/>
          <w:szCs w:val="16"/>
        </w:rPr>
        <w:t>1.1. Арендодатель сдает, а Арендатор принимает во временное владение и пользование</w:t>
      </w:r>
      <w:r w:rsidRPr="00A76D3D">
        <w:rPr>
          <w:rFonts w:eastAsiaTheme="minorHAnsi"/>
          <w:bCs/>
          <w:sz w:val="16"/>
          <w:szCs w:val="16"/>
          <w:lang w:eastAsia="en-US"/>
        </w:rPr>
        <w:t>земельный участок в соответствии с условиями настоящего договора.</w:t>
      </w:r>
    </w:p>
    <w:p w:rsidR="00AE6B24" w:rsidRPr="00A76D3D" w:rsidRDefault="00AE6B24" w:rsidP="00A76D3D">
      <w:pPr>
        <w:autoSpaceDE w:val="0"/>
        <w:autoSpaceDN w:val="0"/>
        <w:adjustRightInd w:val="0"/>
        <w:jc w:val="both"/>
        <w:rPr>
          <w:sz w:val="16"/>
          <w:szCs w:val="16"/>
        </w:rPr>
      </w:pPr>
      <w:r w:rsidRPr="00A76D3D">
        <w:rPr>
          <w:rFonts w:eastAsiaTheme="minorHAnsi"/>
          <w:sz w:val="16"/>
          <w:szCs w:val="16"/>
          <w:lang w:eastAsia="en-US"/>
        </w:rPr>
        <w:tab/>
        <w:t xml:space="preserve">1.2. По настоящему договору передается земельный участок с кадастровым номером 36:20:6200001:5854, общей площадью 5400 кв. м., </w:t>
      </w:r>
      <w:r w:rsidRPr="00A76D3D">
        <w:rPr>
          <w:sz w:val="16"/>
          <w:szCs w:val="16"/>
        </w:rPr>
        <w:t>из категории земель -  земли населенных пунктов, разрешенное использование: для строительства многоквартирного жилого дома, расположенный по адресу: Воронежская область, г. Павловск, микрорайон Южный 6,  именуемый в дальнейшем «Участок».</w:t>
      </w:r>
    </w:p>
    <w:p w:rsidR="00AE6B24" w:rsidRPr="00A76D3D" w:rsidRDefault="00AE6B24" w:rsidP="00A76D3D">
      <w:pPr>
        <w:autoSpaceDE w:val="0"/>
        <w:autoSpaceDN w:val="0"/>
        <w:adjustRightInd w:val="0"/>
        <w:jc w:val="both"/>
        <w:rPr>
          <w:sz w:val="16"/>
          <w:szCs w:val="16"/>
        </w:rPr>
      </w:pPr>
      <w:r w:rsidRPr="00A76D3D">
        <w:rPr>
          <w:rFonts w:eastAsiaTheme="minorHAnsi"/>
          <w:sz w:val="16"/>
          <w:szCs w:val="16"/>
          <w:lang w:eastAsia="en-US"/>
        </w:rPr>
        <w:tab/>
        <w:t xml:space="preserve">1.3. </w:t>
      </w:r>
      <w:r w:rsidRPr="00A76D3D">
        <w:rPr>
          <w:sz w:val="16"/>
          <w:szCs w:val="16"/>
        </w:rPr>
        <w:t>Участок осмотрен Арендатором, признан им удовлетворяющим его потребности и принят Арендатором во временное владение и пользование согласно акту приема-передачи арендованного земельного участка, являющегося неотъемлемой частью Договора.</w:t>
      </w:r>
    </w:p>
    <w:p w:rsidR="00AE6B24" w:rsidRPr="00A76D3D" w:rsidRDefault="00AE6B24" w:rsidP="00A76D3D">
      <w:pPr>
        <w:numPr>
          <w:ilvl w:val="0"/>
          <w:numId w:val="18"/>
        </w:numPr>
        <w:ind w:left="0" w:firstLine="0"/>
        <w:jc w:val="center"/>
        <w:rPr>
          <w:b/>
          <w:sz w:val="16"/>
          <w:szCs w:val="16"/>
        </w:rPr>
      </w:pPr>
      <w:r w:rsidRPr="00A76D3D">
        <w:rPr>
          <w:b/>
          <w:sz w:val="16"/>
          <w:szCs w:val="16"/>
        </w:rPr>
        <w:t>СРОК ДЕЙСТВИЯ ДОГОВОРА И ЗЕМЕЛЬНЫЕ ПЛАТЕЖИ</w:t>
      </w:r>
    </w:p>
    <w:p w:rsidR="00AE6B24" w:rsidRPr="00A76D3D" w:rsidRDefault="00AE6B24" w:rsidP="00A76D3D">
      <w:pPr>
        <w:autoSpaceDE w:val="0"/>
        <w:autoSpaceDN w:val="0"/>
        <w:adjustRightInd w:val="0"/>
        <w:jc w:val="both"/>
        <w:rPr>
          <w:rFonts w:eastAsiaTheme="minorHAnsi"/>
          <w:bCs/>
          <w:sz w:val="16"/>
          <w:szCs w:val="16"/>
          <w:lang w:eastAsia="en-US"/>
        </w:rPr>
      </w:pPr>
      <w:r w:rsidRPr="00A76D3D">
        <w:rPr>
          <w:sz w:val="16"/>
          <w:szCs w:val="16"/>
        </w:rPr>
        <w:tab/>
        <w:t xml:space="preserve">2.1. Настоящий </w:t>
      </w:r>
      <w:r w:rsidRPr="00A76D3D">
        <w:rPr>
          <w:rFonts w:eastAsiaTheme="minorHAnsi"/>
          <w:bCs/>
          <w:sz w:val="16"/>
          <w:szCs w:val="16"/>
          <w:lang w:eastAsia="en-US"/>
        </w:rPr>
        <w:t xml:space="preserve">Договор заключен </w:t>
      </w:r>
      <w:r w:rsidRPr="00A76D3D">
        <w:rPr>
          <w:rFonts w:eastAsiaTheme="minorHAnsi"/>
          <w:bCs/>
          <w:color w:val="000000" w:themeColor="text1"/>
          <w:sz w:val="16"/>
          <w:szCs w:val="16"/>
          <w:lang w:eastAsia="en-US"/>
        </w:rPr>
        <w:t>сроком на 4 года 6 месяцев</w:t>
      </w:r>
      <w:r w:rsidRPr="00A76D3D">
        <w:rPr>
          <w:rFonts w:eastAsiaTheme="minorHAnsi"/>
          <w:bCs/>
          <w:sz w:val="16"/>
          <w:szCs w:val="16"/>
          <w:lang w:eastAsia="en-US"/>
        </w:rPr>
        <w:t>и считается заключенным с момента его государственной регистрации в органах, осуществляющих государственную регистрацию прав на недвижимое имущество и сделок с ним.</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bCs/>
          <w:sz w:val="16"/>
          <w:szCs w:val="16"/>
          <w:lang w:eastAsia="en-US"/>
        </w:rPr>
        <w:tab/>
        <w:t xml:space="preserve">2.2. Условия договора применяются к отношениям Сторон, возникшим с начала срока аренды, установленного </w:t>
      </w:r>
      <w:hyperlink r:id="rId150" w:history="1">
        <w:r w:rsidRPr="00A76D3D">
          <w:rPr>
            <w:rFonts w:eastAsiaTheme="minorHAnsi"/>
            <w:sz w:val="16"/>
            <w:szCs w:val="16"/>
            <w:lang w:eastAsia="en-US"/>
          </w:rPr>
          <w:t>пунктом 2.1</w:t>
        </w:r>
      </w:hyperlink>
      <w:r w:rsidRPr="00A76D3D">
        <w:rPr>
          <w:rFonts w:eastAsiaTheme="minorHAnsi"/>
          <w:sz w:val="16"/>
          <w:szCs w:val="16"/>
          <w:lang w:eastAsia="en-US"/>
        </w:rPr>
        <w:t xml:space="preserve"> настоящего договора.</w:t>
      </w:r>
    </w:p>
    <w:p w:rsidR="00AE6B24" w:rsidRPr="00A76D3D" w:rsidRDefault="00AE6B24" w:rsidP="00A76D3D">
      <w:pPr>
        <w:autoSpaceDE w:val="0"/>
        <w:autoSpaceDN w:val="0"/>
        <w:adjustRightInd w:val="0"/>
        <w:jc w:val="center"/>
        <w:rPr>
          <w:rFonts w:eastAsiaTheme="minorHAnsi"/>
          <w:b/>
          <w:sz w:val="16"/>
          <w:szCs w:val="16"/>
          <w:lang w:eastAsia="en-US"/>
        </w:rPr>
      </w:pPr>
      <w:r w:rsidRPr="00A76D3D">
        <w:rPr>
          <w:rFonts w:eastAsiaTheme="minorHAnsi"/>
          <w:b/>
          <w:sz w:val="16"/>
          <w:szCs w:val="16"/>
          <w:lang w:eastAsia="en-US"/>
        </w:rPr>
        <w:lastRenderedPageBreak/>
        <w:t>3. РАЗМЕР И ПОРЯДОК ВНЕСЕНИЯ АРЕНДНОЙ ПЛАТЫ</w:t>
      </w:r>
    </w:p>
    <w:p w:rsidR="00AE6B24" w:rsidRPr="00A76D3D" w:rsidRDefault="00AE6B24" w:rsidP="00A76D3D">
      <w:pPr>
        <w:jc w:val="both"/>
        <w:rPr>
          <w:rFonts w:eastAsiaTheme="minorHAnsi"/>
          <w:sz w:val="16"/>
          <w:szCs w:val="16"/>
          <w:lang w:eastAsia="en-US"/>
        </w:rPr>
      </w:pPr>
      <w:r w:rsidRPr="00A76D3D">
        <w:rPr>
          <w:bCs/>
          <w:noProof/>
          <w:sz w:val="16"/>
          <w:szCs w:val="16"/>
        </w:rPr>
        <w:t xml:space="preserve">3.1. </w:t>
      </w:r>
      <w:r w:rsidRPr="00A76D3D">
        <w:rPr>
          <w:rFonts w:eastAsiaTheme="minorHAnsi"/>
          <w:sz w:val="16"/>
          <w:szCs w:val="16"/>
          <w:lang w:eastAsia="en-US"/>
        </w:rPr>
        <w:t>Арендная плата за земельный участок вносится Арендатором в порядке и на условиях, определенных в настоящем договоре. Размер арендной платы устанавливается в соответствии с протоколом ___________ № ________ от ___________.</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 xml:space="preserve">Расчет арендной платы производится на начало срока аренды земельного участка, предусмотренного </w:t>
      </w:r>
      <w:hyperlink r:id="rId151" w:history="1">
        <w:r w:rsidRPr="00A76D3D">
          <w:rPr>
            <w:rFonts w:eastAsiaTheme="minorHAnsi"/>
            <w:sz w:val="16"/>
            <w:szCs w:val="16"/>
            <w:lang w:eastAsia="en-US"/>
          </w:rPr>
          <w:t>п. 2.1</w:t>
        </w:r>
      </w:hyperlink>
      <w:r w:rsidRPr="00A76D3D">
        <w:rPr>
          <w:rFonts w:eastAsiaTheme="minorHAnsi"/>
          <w:sz w:val="16"/>
          <w:szCs w:val="16"/>
          <w:lang w:eastAsia="en-US"/>
        </w:rPr>
        <w:t xml:space="preserve"> настоящего договора.</w:t>
      </w:r>
    </w:p>
    <w:p w:rsidR="00AE6B24" w:rsidRPr="00A76D3D" w:rsidRDefault="00AE6B24" w:rsidP="00A76D3D">
      <w:pPr>
        <w:jc w:val="both"/>
        <w:rPr>
          <w:sz w:val="16"/>
          <w:szCs w:val="16"/>
        </w:rPr>
      </w:pPr>
      <w:r w:rsidRPr="00A76D3D">
        <w:rPr>
          <w:bCs/>
          <w:noProof/>
          <w:sz w:val="16"/>
          <w:szCs w:val="16"/>
        </w:rPr>
        <w:t xml:space="preserve">3.2. Арендная плата по настоящему договору вносится Арендатором ежеквартально безналичным порядком в размере квартального платежа на счет </w:t>
      </w:r>
      <w:r w:rsidRPr="00A76D3D">
        <w:rPr>
          <w:sz w:val="16"/>
          <w:szCs w:val="16"/>
        </w:rPr>
        <w:t>администратора доходов бюджета Павловского муниципального района Воронежской области по реквизитам:</w:t>
      </w:r>
    </w:p>
    <w:p w:rsidR="00AE6B24" w:rsidRPr="00A76D3D" w:rsidRDefault="00AE6B24" w:rsidP="00A76D3D">
      <w:pPr>
        <w:jc w:val="both"/>
        <w:rPr>
          <w:sz w:val="16"/>
          <w:szCs w:val="16"/>
        </w:rPr>
      </w:pPr>
      <w:r w:rsidRPr="00A76D3D">
        <w:rPr>
          <w:sz w:val="16"/>
          <w:szCs w:val="16"/>
        </w:rPr>
        <w:t>Получатель: 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 ИНН 3620002250, КПП 362001001, Банк получателя: ОТДЕЛЕНИЕ ВОРОНЕЖ БАНКА РОССИИ//УФК по Воронежской области г. Воронеж, БИК Банка: 012007084, единый казначейский счет: 40102810945370000023, р/с 03100643000000013100, ОКТМО 20633101, КБК 93511105013130002120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(за прочие земли).</w:t>
      </w:r>
    </w:p>
    <w:p w:rsidR="00AE6B24" w:rsidRPr="00A76D3D" w:rsidRDefault="00AE6B24" w:rsidP="00A76D3D">
      <w:pPr>
        <w:jc w:val="both"/>
        <w:rPr>
          <w:bCs/>
          <w:noProof/>
          <w:sz w:val="16"/>
          <w:szCs w:val="16"/>
        </w:rPr>
      </w:pPr>
      <w:r w:rsidRPr="00A76D3D">
        <w:rPr>
          <w:bCs/>
          <w:noProof/>
          <w:sz w:val="16"/>
          <w:szCs w:val="16"/>
        </w:rPr>
        <w:t xml:space="preserve">Исполнением обязательства по внесению арендной платы является поступление арендной платы на расчетный счет </w:t>
      </w:r>
      <w:r w:rsidRPr="00A76D3D">
        <w:rPr>
          <w:sz w:val="16"/>
          <w:szCs w:val="16"/>
        </w:rPr>
        <w:t>администратора доходов бюджета Павловского муниципального района Воронежской области</w:t>
      </w:r>
      <w:r w:rsidRPr="00A76D3D">
        <w:rPr>
          <w:bCs/>
          <w:noProof/>
          <w:sz w:val="16"/>
          <w:szCs w:val="16"/>
        </w:rPr>
        <w:t>.</w:t>
      </w:r>
    </w:p>
    <w:p w:rsidR="00AE6B24" w:rsidRPr="00A76D3D" w:rsidRDefault="00AE6B24" w:rsidP="00A76D3D">
      <w:pPr>
        <w:jc w:val="both"/>
        <w:rPr>
          <w:bCs/>
          <w:noProof/>
          <w:sz w:val="16"/>
          <w:szCs w:val="16"/>
        </w:rPr>
      </w:pPr>
      <w:r w:rsidRPr="00A76D3D">
        <w:rPr>
          <w:bCs/>
          <w:noProof/>
          <w:sz w:val="16"/>
          <w:szCs w:val="16"/>
        </w:rPr>
        <w:t>3.3. Сумма задатка в размере ________________ рублей, без НДС, внесенная Арендатором на счет организатора торгов, засчитывается в счет арендной платы за Участок.</w:t>
      </w:r>
    </w:p>
    <w:p w:rsidR="00AE6B24" w:rsidRPr="00A76D3D" w:rsidRDefault="00AE6B24" w:rsidP="00A76D3D">
      <w:pPr>
        <w:jc w:val="both"/>
        <w:rPr>
          <w:bCs/>
          <w:noProof/>
          <w:sz w:val="16"/>
          <w:szCs w:val="16"/>
        </w:rPr>
      </w:pPr>
      <w:r w:rsidRPr="00A76D3D">
        <w:rPr>
          <w:bCs/>
          <w:noProof/>
          <w:sz w:val="16"/>
          <w:szCs w:val="16"/>
        </w:rPr>
        <w:t>3.4. Сумму ежегодной арендной платы, за первый календарный год аренды, установленной по итогам торгов, за вычетом суммы задатка, в размере ___________________________(__________) руб., Арендатор обязан перечислить на расчетный счет, указанный в п. 3.2 Договора в течение 7 (семи) банковских дней с момента подписания настоящего Договора.</w:t>
      </w:r>
    </w:p>
    <w:p w:rsidR="00AE6B24" w:rsidRPr="00A76D3D" w:rsidRDefault="00AE6B24" w:rsidP="00A76D3D">
      <w:pPr>
        <w:pStyle w:val="affff9"/>
        <w:spacing w:before="0" w:after="0"/>
        <w:jc w:val="both"/>
        <w:rPr>
          <w:sz w:val="16"/>
          <w:szCs w:val="16"/>
        </w:rPr>
      </w:pPr>
      <w:r w:rsidRPr="00A76D3D">
        <w:rPr>
          <w:sz w:val="16"/>
          <w:szCs w:val="16"/>
        </w:rPr>
        <w:t xml:space="preserve">3.5. Арендная плата за второй календарный год и последующие годы использования земельного участка уплачивается Арендатором ежеквартально равными частями, не позднее 25 числа 1-го месяца квартала. </w:t>
      </w:r>
    </w:p>
    <w:p w:rsidR="00AE6B24" w:rsidRPr="00A76D3D" w:rsidRDefault="00AE6B24" w:rsidP="00A76D3D">
      <w:pPr>
        <w:jc w:val="both"/>
        <w:rPr>
          <w:sz w:val="16"/>
          <w:szCs w:val="16"/>
        </w:rPr>
      </w:pPr>
      <w:r w:rsidRPr="00A76D3D">
        <w:rPr>
          <w:sz w:val="16"/>
          <w:szCs w:val="16"/>
        </w:rPr>
        <w:t>3.6. По истечении установленных сроков уплаты арендной платы невнесенная сумма считается недоимкой бюджета и взыскивается с начислением пени (неустойки) в размере 0,1% от суммы задолженности за каждый просроченный день.</w:t>
      </w:r>
    </w:p>
    <w:p w:rsidR="00AE6B24" w:rsidRPr="00A76D3D" w:rsidRDefault="00AE6B24" w:rsidP="00A76D3D">
      <w:pPr>
        <w:jc w:val="both"/>
        <w:rPr>
          <w:b/>
          <w:sz w:val="16"/>
          <w:szCs w:val="16"/>
        </w:rPr>
      </w:pPr>
      <w:r w:rsidRPr="00A76D3D">
        <w:rPr>
          <w:sz w:val="16"/>
          <w:szCs w:val="16"/>
        </w:rPr>
        <w:t>3.7. Не использование Участка Арендатором не может служить основанием невнесения арендной платы.</w:t>
      </w:r>
    </w:p>
    <w:p w:rsidR="00AE6B24" w:rsidRPr="00A76D3D" w:rsidRDefault="00AE6B24" w:rsidP="00A76D3D">
      <w:pPr>
        <w:jc w:val="both"/>
        <w:rPr>
          <w:sz w:val="16"/>
          <w:szCs w:val="16"/>
        </w:rPr>
      </w:pPr>
      <w:r w:rsidRPr="00A76D3D">
        <w:rPr>
          <w:sz w:val="16"/>
          <w:szCs w:val="16"/>
        </w:rPr>
        <w:t>3.8. В случае использования Участка не по целевому назначению, Арендатор уплачивает штраф (неустойку) в размере суммы годовой арендной платы за календарный год, в котором было выявлено использование Участка не по целевому назначению.</w:t>
      </w:r>
    </w:p>
    <w:p w:rsidR="00AE6B24" w:rsidRPr="00A76D3D" w:rsidRDefault="00AE6B24" w:rsidP="00A76D3D">
      <w:pPr>
        <w:jc w:val="center"/>
        <w:rPr>
          <w:b/>
          <w:sz w:val="16"/>
          <w:szCs w:val="16"/>
        </w:rPr>
      </w:pPr>
      <w:r w:rsidRPr="00A76D3D">
        <w:rPr>
          <w:b/>
          <w:sz w:val="16"/>
          <w:szCs w:val="16"/>
        </w:rPr>
        <w:t>4. ПРАВА И ОБЯЗАННОСТИ АРЕНДОДАТЕЛЯ</w:t>
      </w:r>
    </w:p>
    <w:p w:rsidR="00AE6B24" w:rsidRPr="00A76D3D" w:rsidRDefault="00AE6B24" w:rsidP="00A76D3D">
      <w:pPr>
        <w:jc w:val="both"/>
        <w:rPr>
          <w:sz w:val="16"/>
          <w:szCs w:val="16"/>
        </w:rPr>
      </w:pPr>
      <w:r w:rsidRPr="00A76D3D">
        <w:rPr>
          <w:sz w:val="16"/>
          <w:szCs w:val="16"/>
        </w:rPr>
        <w:t>4.1. Арендодатель имеет право:</w:t>
      </w:r>
    </w:p>
    <w:p w:rsidR="00AE6B24" w:rsidRPr="00A76D3D" w:rsidRDefault="00AE6B24" w:rsidP="00A76D3D">
      <w:pPr>
        <w:jc w:val="both"/>
        <w:rPr>
          <w:sz w:val="16"/>
          <w:szCs w:val="16"/>
        </w:rPr>
      </w:pPr>
      <w:r w:rsidRPr="00A76D3D">
        <w:rPr>
          <w:sz w:val="16"/>
          <w:szCs w:val="16"/>
        </w:rPr>
        <w:t>4.1.1. Беспрепятственного доступа на территорию Участка с целью контроля за его использованием и в соответствии с условиями Договора.</w:t>
      </w:r>
    </w:p>
    <w:p w:rsidR="00AE6B24" w:rsidRPr="00A76D3D" w:rsidRDefault="00AE6B24" w:rsidP="00A76D3D">
      <w:pPr>
        <w:pStyle w:val="ConsPlusNormal"/>
        <w:ind w:firstLine="0"/>
        <w:jc w:val="both"/>
        <w:rPr>
          <w:rFonts w:ascii="Times New Roman" w:eastAsia="Calibri" w:hAnsi="Times New Roman"/>
          <w:sz w:val="16"/>
          <w:szCs w:val="16"/>
          <w:lang w:eastAsia="en-US"/>
        </w:rPr>
      </w:pPr>
      <w:r w:rsidRPr="00A76D3D">
        <w:rPr>
          <w:rFonts w:ascii="Times New Roman" w:hAnsi="Times New Roman"/>
          <w:sz w:val="16"/>
          <w:szCs w:val="16"/>
        </w:rPr>
        <w:t xml:space="preserve">4.1.2. Требовать досрочного расторжения договора аренды Участка в одностороннем порядке при нарушении Арендатором п. 5.2.5., 5.2.11., 5.2.12, а так же </w:t>
      </w:r>
      <w:r w:rsidRPr="00A76D3D">
        <w:rPr>
          <w:rFonts w:ascii="Times New Roman" w:eastAsia="Calibri" w:hAnsi="Times New Roman"/>
          <w:sz w:val="16"/>
          <w:szCs w:val="16"/>
          <w:lang w:eastAsia="en-US"/>
        </w:rPr>
        <w:t>по основаниям, предусмотренным ст. 46 ЗК РФ</w:t>
      </w:r>
      <w:r w:rsidRPr="00A76D3D">
        <w:rPr>
          <w:rFonts w:ascii="Times New Roman" w:hAnsi="Times New Roman"/>
          <w:sz w:val="16"/>
          <w:szCs w:val="16"/>
        </w:rPr>
        <w:t xml:space="preserve">, уведомив Арендатора за </w:t>
      </w:r>
      <w:r w:rsidRPr="00A76D3D">
        <w:rPr>
          <w:rFonts w:ascii="Times New Roman" w:eastAsia="Calibri" w:hAnsi="Times New Roman"/>
          <w:sz w:val="16"/>
          <w:szCs w:val="16"/>
          <w:lang w:eastAsia="en-US"/>
        </w:rPr>
        <w:t>30 (тридцать) календарных дней до предполагаемой даты расторжения.</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4.1.3. Досрочно расторгнуть Договор аренды Участка на основании решения суда в случаях, когда Арендатор:</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  - пользуется Участком с существенным нарушением условий Договора аренды либо с неоднократными нарушениями;</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   - более двух раз подряд по истечении установленного Договором аренды срока платежа не вносит арендную плату.</w:t>
      </w:r>
    </w:p>
    <w:p w:rsidR="00AE6B24" w:rsidRPr="00A76D3D" w:rsidRDefault="00AE6B24" w:rsidP="00A76D3D">
      <w:pPr>
        <w:jc w:val="both"/>
        <w:rPr>
          <w:sz w:val="16"/>
          <w:szCs w:val="16"/>
        </w:rPr>
      </w:pPr>
      <w:r w:rsidRPr="00A76D3D">
        <w:rPr>
          <w:sz w:val="16"/>
          <w:szCs w:val="16"/>
        </w:rPr>
        <w:t>4.2. Арендодатель обязан:</w:t>
      </w:r>
    </w:p>
    <w:p w:rsidR="00AE6B24" w:rsidRPr="00A76D3D" w:rsidRDefault="00AE6B24" w:rsidP="00A76D3D">
      <w:pPr>
        <w:jc w:val="both"/>
        <w:rPr>
          <w:sz w:val="16"/>
          <w:szCs w:val="16"/>
        </w:rPr>
      </w:pPr>
      <w:r w:rsidRPr="00A76D3D">
        <w:rPr>
          <w:sz w:val="16"/>
          <w:szCs w:val="16"/>
        </w:rPr>
        <w:t xml:space="preserve"> - передать Арендатору по акту приема-передачи Участок в состоянии, соответствующем условиям Договора;</w:t>
      </w:r>
    </w:p>
    <w:p w:rsidR="00AE6B24" w:rsidRPr="00A76D3D" w:rsidRDefault="00AE6B24" w:rsidP="00A76D3D">
      <w:pPr>
        <w:jc w:val="both"/>
        <w:rPr>
          <w:sz w:val="16"/>
          <w:szCs w:val="16"/>
        </w:rPr>
      </w:pPr>
      <w:r w:rsidRPr="00A76D3D">
        <w:rPr>
          <w:sz w:val="16"/>
          <w:szCs w:val="16"/>
        </w:rPr>
        <w:t xml:space="preserve"> - 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w:t>
      </w:r>
    </w:p>
    <w:p w:rsidR="00AE6B24" w:rsidRPr="00A76D3D" w:rsidRDefault="00AE6B24" w:rsidP="00A76D3D">
      <w:pPr>
        <w:jc w:val="both"/>
        <w:rPr>
          <w:sz w:val="16"/>
          <w:szCs w:val="16"/>
        </w:rPr>
      </w:pPr>
      <w:r w:rsidRPr="00A76D3D">
        <w:rPr>
          <w:sz w:val="16"/>
          <w:szCs w:val="16"/>
        </w:rPr>
        <w:t xml:space="preserve"> - предупредить Арендатора обо всех правах третьих лиц на арендуемый Участок.</w:t>
      </w:r>
    </w:p>
    <w:p w:rsidR="00AE6B24" w:rsidRPr="00A76D3D" w:rsidRDefault="00AE6B24" w:rsidP="00A76D3D">
      <w:pPr>
        <w:jc w:val="center"/>
        <w:rPr>
          <w:b/>
          <w:sz w:val="16"/>
          <w:szCs w:val="16"/>
        </w:rPr>
      </w:pPr>
      <w:r w:rsidRPr="00A76D3D">
        <w:rPr>
          <w:b/>
          <w:sz w:val="16"/>
          <w:szCs w:val="16"/>
        </w:rPr>
        <w:t>5. ПРАВА И ОБЯЗАННОСТИ АРЕНДАТОРА</w:t>
      </w:r>
    </w:p>
    <w:p w:rsidR="00AE6B24" w:rsidRPr="00A76D3D" w:rsidRDefault="00AE6B24" w:rsidP="00A76D3D">
      <w:pPr>
        <w:jc w:val="both"/>
        <w:rPr>
          <w:sz w:val="16"/>
          <w:szCs w:val="16"/>
        </w:rPr>
      </w:pPr>
      <w:r w:rsidRPr="00A76D3D">
        <w:rPr>
          <w:sz w:val="16"/>
          <w:szCs w:val="16"/>
        </w:rPr>
        <w:t>5.1. Арендатор имеет право:</w:t>
      </w:r>
    </w:p>
    <w:p w:rsidR="00AE6B24" w:rsidRPr="00A76D3D" w:rsidRDefault="00AE6B24" w:rsidP="00A76D3D">
      <w:pPr>
        <w:jc w:val="both"/>
        <w:rPr>
          <w:sz w:val="16"/>
          <w:szCs w:val="16"/>
        </w:rPr>
      </w:pPr>
      <w:r w:rsidRPr="00A76D3D">
        <w:rPr>
          <w:sz w:val="16"/>
          <w:szCs w:val="16"/>
        </w:rPr>
        <w:lastRenderedPageBreak/>
        <w:t>5.1.1. Использовать Участок в соответствии с разрешенным использованием и другими условиями настоящего Договора;</w:t>
      </w:r>
    </w:p>
    <w:p w:rsidR="00AE6B24" w:rsidRPr="00A76D3D" w:rsidRDefault="00AE6B24" w:rsidP="00A76D3D">
      <w:pPr>
        <w:autoSpaceDE w:val="0"/>
        <w:autoSpaceDN w:val="0"/>
        <w:adjustRightInd w:val="0"/>
        <w:jc w:val="both"/>
        <w:rPr>
          <w:rFonts w:eastAsiaTheme="minorHAnsi"/>
          <w:bCs/>
          <w:sz w:val="16"/>
          <w:szCs w:val="16"/>
          <w:lang w:eastAsia="en-US"/>
        </w:rPr>
      </w:pPr>
      <w:r w:rsidRPr="00A76D3D">
        <w:rPr>
          <w:sz w:val="16"/>
          <w:szCs w:val="16"/>
        </w:rPr>
        <w:t>5.1.2. З</w:t>
      </w:r>
      <w:r w:rsidRPr="00A76D3D">
        <w:rPr>
          <w:rFonts w:eastAsiaTheme="minorHAnsi"/>
          <w:bCs/>
          <w:sz w:val="16"/>
          <w:szCs w:val="16"/>
          <w:lang w:eastAsia="en-US"/>
        </w:rPr>
        <w:t>аключать договор о передаче земельного участка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w:t>
      </w:r>
      <w:r w:rsidRPr="00A76D3D">
        <w:rPr>
          <w:sz w:val="16"/>
          <w:szCs w:val="16"/>
        </w:rPr>
        <w:t>.</w:t>
      </w:r>
    </w:p>
    <w:p w:rsidR="00AE6B24" w:rsidRPr="00A76D3D" w:rsidRDefault="00AE6B24" w:rsidP="00A76D3D">
      <w:pPr>
        <w:tabs>
          <w:tab w:val="left" w:pos="993"/>
        </w:tabs>
        <w:jc w:val="both"/>
        <w:rPr>
          <w:sz w:val="16"/>
          <w:szCs w:val="16"/>
        </w:rPr>
      </w:pPr>
      <w:r w:rsidRPr="00A76D3D">
        <w:rPr>
          <w:sz w:val="16"/>
          <w:szCs w:val="16"/>
        </w:rPr>
        <w:t>5.2. Арендатор обязан:</w:t>
      </w:r>
    </w:p>
    <w:p w:rsidR="00AE6B24" w:rsidRPr="00A76D3D" w:rsidRDefault="00AE6B24" w:rsidP="00A76D3D">
      <w:pPr>
        <w:autoSpaceDE w:val="0"/>
        <w:autoSpaceDN w:val="0"/>
        <w:adjustRightInd w:val="0"/>
        <w:jc w:val="both"/>
        <w:rPr>
          <w:rFonts w:eastAsiaTheme="minorHAnsi"/>
          <w:sz w:val="16"/>
          <w:szCs w:val="16"/>
          <w:lang w:eastAsia="en-US"/>
        </w:rPr>
      </w:pPr>
      <w:r w:rsidRPr="00A76D3D">
        <w:rPr>
          <w:sz w:val="16"/>
          <w:szCs w:val="16"/>
        </w:rPr>
        <w:tab/>
        <w:t xml:space="preserve">5.2.1. </w:t>
      </w:r>
      <w:r w:rsidRPr="00A76D3D">
        <w:rPr>
          <w:rFonts w:eastAsiaTheme="minorHAnsi"/>
          <w:sz w:val="16"/>
          <w:szCs w:val="16"/>
          <w:lang w:eastAsia="en-US"/>
        </w:rPr>
        <w:t>Принять у Арендодателя земельный участок.</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5.2.2.  Пользоваться земельным участком, передаваемым по настоящему договору, в соответствии с условиями настоящего договора, целевым назначением земельного участка, требованиями, предъявляемыми к группе земель, к которым относится арендуемый земельный участок, своими уставными целями и задачами, действующим законодательством Российской Федерации и Воронежской области.</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5.2.3. Своевременно вносить арендную плату в соответствии с условиями настоящего договора и последующими изменениями и дополнениями, а также принятыми нормативными правовыми актами Российской Федерации, Воронежской области, органами местного самоуправления.</w:t>
      </w:r>
    </w:p>
    <w:p w:rsidR="00AE6B24" w:rsidRPr="00A76D3D" w:rsidRDefault="00AE6B24" w:rsidP="00A76D3D">
      <w:pPr>
        <w:autoSpaceDE w:val="0"/>
        <w:autoSpaceDN w:val="0"/>
        <w:adjustRightInd w:val="0"/>
        <w:jc w:val="both"/>
        <w:rPr>
          <w:sz w:val="16"/>
          <w:szCs w:val="16"/>
        </w:rPr>
      </w:pPr>
      <w:r w:rsidRPr="00A76D3D">
        <w:rPr>
          <w:rFonts w:eastAsiaTheme="minorHAnsi"/>
          <w:sz w:val="16"/>
          <w:szCs w:val="16"/>
          <w:lang w:eastAsia="en-US"/>
        </w:rPr>
        <w:tab/>
        <w:t>5.2.4. Об</w:t>
      </w:r>
      <w:r w:rsidRPr="00A76D3D">
        <w:rPr>
          <w:sz w:val="16"/>
          <w:szCs w:val="16"/>
        </w:rPr>
        <w:t>еспечивать представителям Арендодателя, органам государственного и муниципального контроля за использованием и охраной земель свободный доступ на Участок.</w:t>
      </w:r>
    </w:p>
    <w:p w:rsidR="00AE6B24" w:rsidRPr="00A76D3D" w:rsidRDefault="00AE6B24" w:rsidP="00A76D3D">
      <w:pPr>
        <w:tabs>
          <w:tab w:val="left" w:pos="993"/>
        </w:tabs>
        <w:jc w:val="both"/>
        <w:rPr>
          <w:sz w:val="16"/>
          <w:szCs w:val="16"/>
        </w:rPr>
      </w:pPr>
      <w:r w:rsidRPr="00A76D3D">
        <w:rPr>
          <w:sz w:val="16"/>
          <w:szCs w:val="16"/>
        </w:rPr>
        <w:t>5.2.5. Выполнять в соответствии с требованиями соответствующих служб условия эксплуатации городских наземных и подземных коммуникаций, сооружений, дорог, проездов и т.п. и не препятствовать их ремонту и обслуживанию.</w:t>
      </w:r>
    </w:p>
    <w:p w:rsidR="00AE6B24" w:rsidRPr="00A76D3D" w:rsidRDefault="00AE6B24" w:rsidP="00A76D3D">
      <w:pPr>
        <w:tabs>
          <w:tab w:val="left" w:pos="993"/>
        </w:tabs>
        <w:jc w:val="both"/>
        <w:rPr>
          <w:sz w:val="16"/>
          <w:szCs w:val="16"/>
        </w:rPr>
      </w:pPr>
      <w:r w:rsidRPr="00A76D3D">
        <w:rPr>
          <w:sz w:val="16"/>
          <w:szCs w:val="16"/>
        </w:rPr>
        <w:t>5.2.6. В случае передачи (продажи и др.) строения или его части, расположенного(ой) на арендуемом Участке, другому юридическому или физическому лицу или внесения этого имущества в уставный (складочный) капитал хозяйственного товарищества или общества, в срок не позднее 30 календарных дней после совершения сделки уведомлять Арендодателя об этом.</w:t>
      </w:r>
    </w:p>
    <w:p w:rsidR="00AE6B24" w:rsidRPr="00A76D3D" w:rsidRDefault="00AE6B24" w:rsidP="00A76D3D">
      <w:pPr>
        <w:tabs>
          <w:tab w:val="left" w:pos="993"/>
        </w:tabs>
        <w:jc w:val="both"/>
        <w:rPr>
          <w:sz w:val="16"/>
          <w:szCs w:val="16"/>
        </w:rPr>
      </w:pPr>
      <w:r w:rsidRPr="00A76D3D">
        <w:rPr>
          <w:sz w:val="16"/>
          <w:szCs w:val="16"/>
        </w:rPr>
        <w:t>5.2.7. Вслучае изменения места нахождения (почтового или адреса регистрации) или иных реквизитов Арендатора в десятидневный срок направить Арендодателю письменное уведомление об этом (в случае неисполнения данной обязанности Арендатором, заказная корреспонденция, направленная Арендатору по старому почтовому адресу, считается полученной).</w:t>
      </w:r>
    </w:p>
    <w:p w:rsidR="00AE6B24" w:rsidRPr="00A76D3D" w:rsidRDefault="00AE6B24" w:rsidP="00A76D3D">
      <w:pPr>
        <w:tabs>
          <w:tab w:val="left" w:pos="993"/>
        </w:tabs>
        <w:jc w:val="both"/>
        <w:rPr>
          <w:sz w:val="16"/>
          <w:szCs w:val="16"/>
        </w:rPr>
      </w:pPr>
      <w:r w:rsidRPr="00A76D3D">
        <w:rPr>
          <w:sz w:val="16"/>
          <w:szCs w:val="16"/>
        </w:rPr>
        <w:t>5.2.8. Не нарушать права других землепользователей.</w:t>
      </w:r>
    </w:p>
    <w:p w:rsidR="00AE6B24" w:rsidRPr="00A76D3D" w:rsidRDefault="00AE6B24" w:rsidP="00A76D3D">
      <w:pPr>
        <w:tabs>
          <w:tab w:val="left" w:pos="993"/>
        </w:tabs>
        <w:jc w:val="both"/>
        <w:rPr>
          <w:sz w:val="16"/>
          <w:szCs w:val="16"/>
        </w:rPr>
      </w:pPr>
      <w:r w:rsidRPr="00A76D3D">
        <w:rPr>
          <w:sz w:val="16"/>
          <w:szCs w:val="16"/>
        </w:rPr>
        <w:t>5.2.9. Не препятствовать юридическим лицам, осуществляющим (на основании существующего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AE6B24" w:rsidRPr="00A76D3D" w:rsidRDefault="00AE6B24" w:rsidP="00A76D3D">
      <w:pPr>
        <w:tabs>
          <w:tab w:val="left" w:pos="993"/>
        </w:tabs>
        <w:jc w:val="both"/>
        <w:rPr>
          <w:sz w:val="16"/>
          <w:szCs w:val="16"/>
        </w:rPr>
      </w:pPr>
      <w:r w:rsidRPr="00A76D3D">
        <w:rPr>
          <w:sz w:val="16"/>
          <w:szCs w:val="16"/>
        </w:rPr>
        <w:t>5.2.9.1. Не препятствовать организациям, обслуживающим сети инженерно-технического обеспечения, проводить работы по ремонту и обслуживанию сетей водоснабжения, водоотведения, теплосети, связи и газоснабжения.</w:t>
      </w:r>
    </w:p>
    <w:p w:rsidR="00AE6B24" w:rsidRPr="00A76D3D" w:rsidRDefault="00AE6B24" w:rsidP="00A76D3D">
      <w:pPr>
        <w:tabs>
          <w:tab w:val="left" w:pos="993"/>
        </w:tabs>
        <w:jc w:val="both"/>
        <w:rPr>
          <w:sz w:val="16"/>
          <w:szCs w:val="16"/>
        </w:rPr>
      </w:pPr>
      <w:r w:rsidRPr="00A76D3D">
        <w:rPr>
          <w:sz w:val="16"/>
          <w:szCs w:val="16"/>
        </w:rPr>
        <w:t>5.2.10.В десятидневный срок уведомить Арендодателя об ограничениях в отношении Участка (например, арест и т.п.).</w:t>
      </w:r>
    </w:p>
    <w:p w:rsidR="00AE6B24" w:rsidRPr="00A76D3D" w:rsidRDefault="00AE6B24" w:rsidP="00A76D3D">
      <w:pPr>
        <w:tabs>
          <w:tab w:val="left" w:pos="993"/>
        </w:tabs>
        <w:jc w:val="both"/>
        <w:rPr>
          <w:sz w:val="16"/>
          <w:szCs w:val="16"/>
        </w:rPr>
      </w:pPr>
      <w:r w:rsidRPr="00A76D3D">
        <w:rPr>
          <w:sz w:val="16"/>
          <w:szCs w:val="16"/>
        </w:rPr>
        <w:t>5.2.11. При использовании Участка обеспечивать соблюдение требований санитарно-эпидемиологического надзора, пожарной безопасности, экологического надзора и иных требований, установленных Договором и действующим законодательством.</w:t>
      </w:r>
    </w:p>
    <w:p w:rsidR="00AE6B24" w:rsidRPr="00A76D3D" w:rsidRDefault="00AE6B24" w:rsidP="00A76D3D">
      <w:pPr>
        <w:autoSpaceDE w:val="0"/>
        <w:autoSpaceDN w:val="0"/>
        <w:adjustRightInd w:val="0"/>
        <w:jc w:val="both"/>
        <w:rPr>
          <w:rFonts w:eastAsiaTheme="minorHAnsi"/>
          <w:sz w:val="16"/>
          <w:szCs w:val="16"/>
          <w:lang w:eastAsia="en-US"/>
        </w:rPr>
      </w:pPr>
      <w:r w:rsidRPr="00A76D3D">
        <w:rPr>
          <w:sz w:val="16"/>
          <w:szCs w:val="16"/>
        </w:rPr>
        <w:t xml:space="preserve">5.2.12. </w:t>
      </w:r>
      <w:r w:rsidRPr="00A76D3D">
        <w:rPr>
          <w:rFonts w:eastAsiaTheme="minorHAnsi"/>
          <w:sz w:val="16"/>
          <w:szCs w:val="16"/>
          <w:lang w:eastAsia="en-US"/>
        </w:rPr>
        <w:t>Не допускать действий, приводящих к ухудшению качественных характеристик арендуемого земельного участка, экологической обстановки местности.</w:t>
      </w:r>
    </w:p>
    <w:p w:rsidR="00AE6B24" w:rsidRPr="00A76D3D" w:rsidRDefault="00AE6B24" w:rsidP="00A76D3D">
      <w:pPr>
        <w:tabs>
          <w:tab w:val="left" w:pos="567"/>
        </w:tabs>
        <w:jc w:val="both"/>
        <w:rPr>
          <w:sz w:val="16"/>
          <w:szCs w:val="16"/>
        </w:rPr>
      </w:pPr>
      <w:r w:rsidRPr="00A76D3D">
        <w:rPr>
          <w:sz w:val="16"/>
          <w:szCs w:val="16"/>
        </w:rPr>
        <w:t>5.2.13. После окончания срока действия Договора передать Участок Арендодателю в состоянии и качестве не хуже первоначального.</w:t>
      </w:r>
    </w:p>
    <w:p w:rsidR="00AE6B24" w:rsidRPr="00A76D3D" w:rsidRDefault="00AE6B24" w:rsidP="00A76D3D">
      <w:pPr>
        <w:tabs>
          <w:tab w:val="left" w:pos="993"/>
        </w:tabs>
        <w:jc w:val="both"/>
        <w:rPr>
          <w:sz w:val="16"/>
          <w:szCs w:val="16"/>
        </w:rPr>
      </w:pPr>
      <w:r w:rsidRPr="00A76D3D">
        <w:rPr>
          <w:sz w:val="16"/>
          <w:szCs w:val="16"/>
        </w:rPr>
        <w:t>5.2.14. Зарегистрировать в органе, осуществляющем государственную регистрацию прав на недвижимое имущество и сделок с ним Договор и все изменения и дополнения к нему. В десятидневный срок с момента государственной регистрации предоставить Арендодателю копию Договора с отметкой о его государственной регистрации.</w:t>
      </w:r>
    </w:p>
    <w:p w:rsidR="00AE6B24" w:rsidRPr="00A76D3D" w:rsidRDefault="00AE6B24" w:rsidP="00A76D3D">
      <w:pPr>
        <w:jc w:val="center"/>
        <w:rPr>
          <w:b/>
          <w:sz w:val="16"/>
          <w:szCs w:val="16"/>
        </w:rPr>
      </w:pPr>
      <w:r w:rsidRPr="00A76D3D">
        <w:rPr>
          <w:b/>
          <w:sz w:val="16"/>
          <w:szCs w:val="16"/>
        </w:rPr>
        <w:t>6. ОТВЕТСТВЕННОСТЬ СТОРОН</w:t>
      </w:r>
    </w:p>
    <w:p w:rsidR="00AE6B24" w:rsidRPr="00A76D3D" w:rsidRDefault="00AE6B24" w:rsidP="00A76D3D">
      <w:pPr>
        <w:jc w:val="both"/>
        <w:rPr>
          <w:rFonts w:eastAsiaTheme="minorHAnsi"/>
          <w:sz w:val="16"/>
          <w:szCs w:val="16"/>
          <w:lang w:eastAsia="en-US"/>
        </w:rPr>
      </w:pPr>
      <w:r w:rsidRPr="00A76D3D">
        <w:rPr>
          <w:rFonts w:eastAsiaTheme="minorHAnsi"/>
          <w:sz w:val="16"/>
          <w:szCs w:val="16"/>
          <w:lang w:eastAsia="en-US"/>
        </w:rPr>
        <w:t>6.1. За неисполнение или ненадлежащее исполнение настоящего договора Стороны несут ответственность в соответствии с настоящим договором, законодательством Российской Федерации и нормативными правовыми актами Воронежской области, органов местного самоуправления.</w:t>
      </w:r>
    </w:p>
    <w:p w:rsidR="00AE6B24" w:rsidRPr="00A76D3D" w:rsidRDefault="00AE6B24" w:rsidP="00A76D3D">
      <w:pPr>
        <w:jc w:val="both"/>
        <w:rPr>
          <w:sz w:val="16"/>
          <w:szCs w:val="16"/>
        </w:rPr>
      </w:pPr>
      <w:r w:rsidRPr="00A76D3D">
        <w:rPr>
          <w:sz w:val="16"/>
          <w:szCs w:val="16"/>
        </w:rPr>
        <w:t xml:space="preserve">В случае неисполнения одной из сторон (Нарушившая Сторона) должным образом обязательства по Договору (Нарушение), другая Сторона направляет нарушившей Стороне письменное уведомление, в котором будут изложены с надлежащими подробностями факты, составляющие основу Нарушения. В случае не устранения  нарушения в установленные сроки соответствующая сторона имеет право обратиться в суд. </w:t>
      </w:r>
      <w:r w:rsidRPr="00A76D3D">
        <w:rPr>
          <w:sz w:val="16"/>
          <w:szCs w:val="16"/>
        </w:rPr>
        <w:lastRenderedPageBreak/>
        <w:t>Нарушение, которое может быть устранено в оговоренные Сторонами сроки, не влечёт за собой расторжение Договора.</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 xml:space="preserve">6.2. За нарушение срока внесения арендной платы по Договору Арендатор выплачивает Арендодателю пени из расчета 0,1 % от размера невнесенной арендной платы за каждый календарный день просрочки. </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6.3. Уплата неустойки (штрафов, пеней) не освобождает Арендатора от выполнения возложенных на него обязательств по договору.</w:t>
      </w:r>
    </w:p>
    <w:p w:rsidR="00AE6B24" w:rsidRPr="00A76D3D" w:rsidRDefault="00AE6B24" w:rsidP="00A76D3D">
      <w:pPr>
        <w:jc w:val="center"/>
        <w:rPr>
          <w:b/>
          <w:sz w:val="16"/>
          <w:szCs w:val="16"/>
        </w:rPr>
      </w:pPr>
      <w:r w:rsidRPr="00A76D3D">
        <w:rPr>
          <w:b/>
          <w:sz w:val="16"/>
          <w:szCs w:val="16"/>
        </w:rPr>
        <w:t>7. ФОРС-МАЖОРНЫЕ ОБСТОЯТЕЛЬСТВА</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7.1.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7.2. 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AE6B24" w:rsidRPr="00A76D3D" w:rsidRDefault="00AE6B24" w:rsidP="00A76D3D">
      <w:pPr>
        <w:autoSpaceDE w:val="0"/>
        <w:autoSpaceDN w:val="0"/>
        <w:adjustRightInd w:val="0"/>
        <w:jc w:val="both"/>
        <w:rPr>
          <w:rFonts w:eastAsiaTheme="minorHAnsi"/>
          <w:sz w:val="16"/>
          <w:szCs w:val="16"/>
          <w:lang w:eastAsia="en-US"/>
        </w:rPr>
      </w:pPr>
      <w:r w:rsidRPr="00A76D3D">
        <w:rPr>
          <w:sz w:val="16"/>
          <w:szCs w:val="16"/>
        </w:rPr>
        <w:t>7.4. При продолжительности форс-мажорных обстоятельств свыше шести месяцев или при не устранении последствий этих обстоятельств в течении шести месяцев, Стороны должны встретиться для выработки взаимоприемлемого решения, связанного с продолжением действия Договора.</w:t>
      </w:r>
    </w:p>
    <w:p w:rsidR="00AE6B24" w:rsidRPr="00A76D3D" w:rsidRDefault="00AE6B24" w:rsidP="00A76D3D">
      <w:pPr>
        <w:jc w:val="center"/>
        <w:rPr>
          <w:b/>
          <w:sz w:val="16"/>
          <w:szCs w:val="16"/>
        </w:rPr>
      </w:pPr>
      <w:r w:rsidRPr="00A76D3D">
        <w:rPr>
          <w:b/>
          <w:sz w:val="16"/>
          <w:szCs w:val="16"/>
        </w:rPr>
        <w:t>7. ИЗМЕНЕНИЕ ДОГОВОРА АРЕНДЫ</w:t>
      </w:r>
    </w:p>
    <w:p w:rsidR="00AE6B24" w:rsidRPr="00A76D3D" w:rsidRDefault="00AE6B24" w:rsidP="00A76D3D">
      <w:pPr>
        <w:jc w:val="both"/>
        <w:rPr>
          <w:rFonts w:eastAsiaTheme="minorHAnsi"/>
          <w:sz w:val="16"/>
          <w:szCs w:val="16"/>
          <w:lang w:eastAsia="en-US"/>
        </w:rPr>
      </w:pPr>
      <w:r w:rsidRPr="00A76D3D">
        <w:rPr>
          <w:rFonts w:eastAsiaTheme="minorHAnsi"/>
          <w:sz w:val="16"/>
          <w:szCs w:val="16"/>
          <w:lang w:eastAsia="en-US"/>
        </w:rPr>
        <w:t>7.1. Изменения и дополнения к условиям настоящего договора действительны при условии, что они оформлены надлежащим образом в письменной форме и подписаны уполномоченными представителями Сторон по настоящему договору в форме изменений и дополнений к настоящему договору, которые являются неотъемлемой частью настоящего договора и подлежат регистрации в установленном порядке.</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AE6B24" w:rsidRPr="00A76D3D" w:rsidRDefault="00AE6B24" w:rsidP="00A76D3D">
      <w:pPr>
        <w:autoSpaceDE w:val="0"/>
        <w:autoSpaceDN w:val="0"/>
        <w:adjustRightInd w:val="0"/>
        <w:jc w:val="both"/>
        <w:rPr>
          <w:rFonts w:eastAsiaTheme="minorHAnsi"/>
          <w:sz w:val="16"/>
          <w:szCs w:val="16"/>
          <w:lang w:eastAsia="en-US"/>
        </w:rPr>
      </w:pPr>
      <w:r w:rsidRPr="00A76D3D">
        <w:rPr>
          <w:rFonts w:eastAsiaTheme="minorHAnsi"/>
          <w:sz w:val="16"/>
          <w:szCs w:val="16"/>
          <w:lang w:eastAsia="en-US"/>
        </w:rPr>
        <w:t>7.2. В случае отказа или уклонения Стороны от подписания изменений и дополнений к настоящему договору спор рассматривается в порядке, установленном действующим законодательством.</w:t>
      </w:r>
    </w:p>
    <w:p w:rsidR="00AE6B24" w:rsidRPr="00A76D3D" w:rsidRDefault="00AE6B24" w:rsidP="00A76D3D">
      <w:pPr>
        <w:jc w:val="center"/>
        <w:rPr>
          <w:b/>
          <w:sz w:val="16"/>
          <w:szCs w:val="16"/>
        </w:rPr>
      </w:pPr>
      <w:r w:rsidRPr="00A76D3D">
        <w:rPr>
          <w:b/>
          <w:sz w:val="16"/>
          <w:szCs w:val="16"/>
        </w:rPr>
        <w:t>8. ДОПОЛНИТЕЛЬНЫЕ УСЛОВИЯ ДОГОВОРА</w:t>
      </w:r>
    </w:p>
    <w:p w:rsidR="00AE6B24" w:rsidRPr="00A76D3D" w:rsidRDefault="00AE6B24" w:rsidP="00A76D3D">
      <w:pPr>
        <w:jc w:val="both"/>
        <w:rPr>
          <w:sz w:val="16"/>
          <w:szCs w:val="16"/>
        </w:rPr>
      </w:pPr>
      <w:r w:rsidRPr="00A76D3D">
        <w:rPr>
          <w:sz w:val="16"/>
          <w:szCs w:val="16"/>
        </w:rPr>
        <w:t>8.1.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что лица, подписавшие его, уполномочены на это.</w:t>
      </w:r>
    </w:p>
    <w:p w:rsidR="00AE6B24" w:rsidRPr="00A76D3D" w:rsidRDefault="00AE6B24" w:rsidP="00A76D3D">
      <w:pPr>
        <w:jc w:val="both"/>
        <w:rPr>
          <w:sz w:val="16"/>
          <w:szCs w:val="16"/>
        </w:rPr>
      </w:pPr>
      <w:r w:rsidRPr="00A76D3D">
        <w:rPr>
          <w:sz w:val="16"/>
          <w:szCs w:val="16"/>
        </w:rPr>
        <w:t>8.2. Реорганизация Арендодателя, а также перемена собственника Участка, не являются основанием для одностороннего расторжения Договора.</w:t>
      </w:r>
    </w:p>
    <w:p w:rsidR="00AE6B24" w:rsidRPr="00A76D3D" w:rsidRDefault="00AE6B24" w:rsidP="00A76D3D">
      <w:pPr>
        <w:jc w:val="both"/>
        <w:rPr>
          <w:sz w:val="16"/>
          <w:szCs w:val="16"/>
        </w:rPr>
      </w:pPr>
      <w:r w:rsidRPr="00A76D3D">
        <w:rPr>
          <w:sz w:val="16"/>
          <w:szCs w:val="16"/>
        </w:rPr>
        <w:t>8.3. Расторжение или прекращение Договора не освобождает Арендатора от исполнения обязательств по погашению задолженности по арендной плате и неустойке.</w:t>
      </w:r>
    </w:p>
    <w:p w:rsidR="00AE6B24" w:rsidRPr="00A76D3D" w:rsidRDefault="00AE6B24" w:rsidP="00A76D3D">
      <w:pPr>
        <w:jc w:val="center"/>
        <w:rPr>
          <w:b/>
          <w:sz w:val="16"/>
          <w:szCs w:val="16"/>
        </w:rPr>
      </w:pPr>
      <w:r w:rsidRPr="00A76D3D">
        <w:rPr>
          <w:b/>
          <w:sz w:val="16"/>
          <w:szCs w:val="16"/>
        </w:rPr>
        <w:t>9. ЗАКЛЮЧИТЕЛЬНЫЕ ПОЛОЖЕНИЯ</w:t>
      </w:r>
    </w:p>
    <w:p w:rsidR="00AE6B24" w:rsidRPr="00A76D3D" w:rsidRDefault="00AE6B24" w:rsidP="00A76D3D">
      <w:pPr>
        <w:jc w:val="both"/>
        <w:rPr>
          <w:sz w:val="16"/>
          <w:szCs w:val="16"/>
        </w:rPr>
      </w:pPr>
      <w:r w:rsidRPr="00A76D3D">
        <w:rPr>
          <w:sz w:val="16"/>
          <w:szCs w:val="16"/>
        </w:rPr>
        <w:t>9.1. Все споры или разногласия, возникающие между Сторонами по настоящему договору или в связи с ним, разрешаются путем переговоров между ними.</w:t>
      </w:r>
    </w:p>
    <w:p w:rsidR="00AE6B24" w:rsidRPr="00A76D3D" w:rsidRDefault="00AE6B24" w:rsidP="00A76D3D">
      <w:pPr>
        <w:jc w:val="both"/>
        <w:rPr>
          <w:sz w:val="16"/>
          <w:szCs w:val="16"/>
        </w:rPr>
      </w:pPr>
      <w:r w:rsidRPr="00A76D3D">
        <w:rPr>
          <w:sz w:val="16"/>
          <w:szCs w:val="16"/>
        </w:rPr>
        <w:t>9.2. В случае невозможности разрешения разногласий путем переговоров они подлежат рассмотрению в суде по месту нахождения арендодателя.</w:t>
      </w:r>
    </w:p>
    <w:p w:rsidR="00AE6B24" w:rsidRPr="00A76D3D" w:rsidRDefault="00AE6B24" w:rsidP="00A76D3D">
      <w:pPr>
        <w:jc w:val="both"/>
        <w:rPr>
          <w:sz w:val="16"/>
          <w:szCs w:val="16"/>
        </w:rPr>
      </w:pPr>
      <w:r w:rsidRPr="00A76D3D">
        <w:rPr>
          <w:sz w:val="16"/>
          <w:szCs w:val="16"/>
        </w:rPr>
        <w:t>9.3. Настоящий Договор аренды составлен в двух экземплярах, один – у Арендодателя, один – у Арендатора.</w:t>
      </w:r>
    </w:p>
    <w:p w:rsidR="00AE6B24" w:rsidRPr="00A76D3D" w:rsidRDefault="00AE6B24" w:rsidP="00A76D3D">
      <w:pPr>
        <w:jc w:val="center"/>
        <w:rPr>
          <w:b/>
          <w:sz w:val="16"/>
          <w:szCs w:val="16"/>
        </w:rPr>
      </w:pPr>
      <w:r w:rsidRPr="00A76D3D">
        <w:rPr>
          <w:b/>
          <w:sz w:val="16"/>
          <w:szCs w:val="16"/>
        </w:rPr>
        <w:t>10. ЮРИДИЧЕСКИЕ АДРЕСА И ПОДПИСИ СТОРОН</w:t>
      </w:r>
    </w:p>
    <w:p w:rsidR="00AE6B24" w:rsidRPr="00A76D3D" w:rsidRDefault="00AE6B24" w:rsidP="00A76D3D">
      <w:pPr>
        <w:jc w:val="center"/>
        <w:rPr>
          <w:b/>
          <w:sz w:val="16"/>
          <w:szCs w:val="16"/>
        </w:rPr>
      </w:pPr>
    </w:p>
    <w:p w:rsidR="00AE6B24" w:rsidRPr="00A76D3D" w:rsidRDefault="00AE6B24" w:rsidP="00A76D3D">
      <w:pPr>
        <w:jc w:val="center"/>
        <w:rPr>
          <w:b/>
          <w:sz w:val="16"/>
          <w:szCs w:val="16"/>
        </w:rPr>
      </w:pPr>
    </w:p>
    <w:tbl>
      <w:tblPr>
        <w:tblW w:w="5000" w:type="pct"/>
        <w:tblInd w:w="108" w:type="dxa"/>
        <w:tblLook w:val="00A0"/>
      </w:tblPr>
      <w:tblGrid>
        <w:gridCol w:w="2537"/>
        <w:gridCol w:w="2289"/>
      </w:tblGrid>
      <w:tr w:rsidR="00AE6B24" w:rsidRPr="00A76D3D" w:rsidTr="00AE6B24">
        <w:tc>
          <w:tcPr>
            <w:tcW w:w="5011" w:type="dxa"/>
          </w:tcPr>
          <w:p w:rsidR="00AE6B24" w:rsidRPr="00A76D3D" w:rsidRDefault="00AE6B24" w:rsidP="00A76D3D">
            <w:pPr>
              <w:jc w:val="center"/>
              <w:rPr>
                <w:b/>
                <w:bCs/>
                <w:sz w:val="16"/>
                <w:szCs w:val="16"/>
              </w:rPr>
            </w:pPr>
            <w:r w:rsidRPr="00A76D3D">
              <w:rPr>
                <w:b/>
                <w:bCs/>
                <w:sz w:val="16"/>
                <w:szCs w:val="16"/>
              </w:rPr>
              <w:t>АРЕНДОДАТЕЛЬ:</w:t>
            </w:r>
          </w:p>
          <w:p w:rsidR="00AE6B24" w:rsidRPr="00A76D3D" w:rsidRDefault="00AE6B24" w:rsidP="00A76D3D">
            <w:pPr>
              <w:jc w:val="center"/>
              <w:rPr>
                <w:b/>
                <w:bCs/>
                <w:sz w:val="16"/>
                <w:szCs w:val="16"/>
              </w:rPr>
            </w:pPr>
          </w:p>
        </w:tc>
        <w:tc>
          <w:tcPr>
            <w:tcW w:w="5018" w:type="dxa"/>
          </w:tcPr>
          <w:p w:rsidR="00AE6B24" w:rsidRPr="00A76D3D" w:rsidRDefault="00AE6B24" w:rsidP="00A76D3D">
            <w:pPr>
              <w:jc w:val="center"/>
              <w:rPr>
                <w:b/>
                <w:bCs/>
                <w:sz w:val="16"/>
                <w:szCs w:val="16"/>
              </w:rPr>
            </w:pPr>
            <w:r w:rsidRPr="00A76D3D">
              <w:rPr>
                <w:b/>
                <w:bCs/>
                <w:sz w:val="16"/>
                <w:szCs w:val="16"/>
              </w:rPr>
              <w:t>АРЕНДАТОР:</w:t>
            </w:r>
          </w:p>
          <w:p w:rsidR="00AE6B24" w:rsidRPr="00A76D3D" w:rsidRDefault="00AE6B24" w:rsidP="00A76D3D">
            <w:pPr>
              <w:jc w:val="center"/>
              <w:rPr>
                <w:b/>
                <w:bCs/>
                <w:sz w:val="16"/>
                <w:szCs w:val="16"/>
              </w:rPr>
            </w:pPr>
          </w:p>
        </w:tc>
      </w:tr>
      <w:tr w:rsidR="00AE6B24" w:rsidRPr="00A76D3D" w:rsidTr="00AE6B24">
        <w:tc>
          <w:tcPr>
            <w:tcW w:w="5011" w:type="dxa"/>
          </w:tcPr>
          <w:p w:rsidR="00AE6B24" w:rsidRPr="00A76D3D" w:rsidRDefault="00AE6B24" w:rsidP="00A76D3D">
            <w:pPr>
              <w:jc w:val="both"/>
              <w:rPr>
                <w:sz w:val="16"/>
                <w:szCs w:val="16"/>
              </w:rPr>
            </w:pPr>
          </w:p>
        </w:tc>
        <w:tc>
          <w:tcPr>
            <w:tcW w:w="5018" w:type="dxa"/>
          </w:tcPr>
          <w:p w:rsidR="00AE6B24" w:rsidRPr="00A76D3D" w:rsidRDefault="00AE6B24" w:rsidP="00A76D3D">
            <w:pPr>
              <w:jc w:val="both"/>
              <w:rPr>
                <w:b/>
                <w:bCs/>
                <w:sz w:val="16"/>
                <w:szCs w:val="16"/>
              </w:rPr>
            </w:pPr>
          </w:p>
        </w:tc>
      </w:tr>
      <w:tr w:rsidR="00AE6B24" w:rsidRPr="00A76D3D" w:rsidTr="00AE6B24">
        <w:tc>
          <w:tcPr>
            <w:tcW w:w="5011" w:type="dxa"/>
          </w:tcPr>
          <w:p w:rsidR="00AE6B24" w:rsidRPr="00A76D3D" w:rsidRDefault="00AE6B24" w:rsidP="00A76D3D">
            <w:pPr>
              <w:jc w:val="both"/>
              <w:rPr>
                <w:sz w:val="16"/>
                <w:szCs w:val="16"/>
              </w:rPr>
            </w:pPr>
          </w:p>
        </w:tc>
        <w:tc>
          <w:tcPr>
            <w:tcW w:w="5018" w:type="dxa"/>
          </w:tcPr>
          <w:p w:rsidR="00AE6B24" w:rsidRPr="00A76D3D" w:rsidRDefault="00AE6B24" w:rsidP="00A76D3D">
            <w:pPr>
              <w:jc w:val="both"/>
              <w:rPr>
                <w:b/>
                <w:bCs/>
                <w:sz w:val="16"/>
                <w:szCs w:val="16"/>
              </w:rPr>
            </w:pPr>
          </w:p>
        </w:tc>
      </w:tr>
    </w:tbl>
    <w:p w:rsidR="00AE6B24" w:rsidRPr="00A76D3D" w:rsidRDefault="00AE6B24" w:rsidP="00A76D3D">
      <w:pPr>
        <w:pStyle w:val="5"/>
        <w:spacing w:before="0" w:after="0"/>
        <w:jc w:val="center"/>
        <w:rPr>
          <w:b w:val="0"/>
          <w:sz w:val="16"/>
          <w:szCs w:val="16"/>
        </w:rPr>
      </w:pPr>
      <w:r w:rsidRPr="00A76D3D">
        <w:rPr>
          <w:sz w:val="16"/>
          <w:szCs w:val="16"/>
        </w:rPr>
        <w:t>А К Т</w:t>
      </w:r>
    </w:p>
    <w:p w:rsidR="00AE6B24" w:rsidRPr="00A76D3D" w:rsidRDefault="00AE6B24" w:rsidP="00A76D3D">
      <w:pPr>
        <w:jc w:val="center"/>
        <w:rPr>
          <w:b/>
          <w:sz w:val="16"/>
          <w:szCs w:val="16"/>
        </w:rPr>
      </w:pPr>
      <w:r w:rsidRPr="00A76D3D">
        <w:rPr>
          <w:b/>
          <w:sz w:val="16"/>
          <w:szCs w:val="16"/>
        </w:rPr>
        <w:t>приёма-передачи земельного участка</w:t>
      </w:r>
    </w:p>
    <w:p w:rsidR="00AE6B24" w:rsidRPr="00A76D3D" w:rsidRDefault="00AE6B24" w:rsidP="00A76D3D">
      <w:pPr>
        <w:rPr>
          <w:b/>
          <w:sz w:val="16"/>
          <w:szCs w:val="16"/>
        </w:rPr>
      </w:pPr>
    </w:p>
    <w:tbl>
      <w:tblPr>
        <w:tblW w:w="5000" w:type="pct"/>
        <w:tblBorders>
          <w:insideH w:val="single" w:sz="4" w:space="0" w:color="auto"/>
        </w:tblBorders>
        <w:tblLook w:val="00A0"/>
      </w:tblPr>
      <w:tblGrid>
        <w:gridCol w:w="1841"/>
        <w:gridCol w:w="2985"/>
      </w:tblGrid>
      <w:tr w:rsidR="00AE6B24" w:rsidRPr="00A76D3D" w:rsidTr="00AE6B24">
        <w:tc>
          <w:tcPr>
            <w:tcW w:w="4489" w:type="dxa"/>
          </w:tcPr>
          <w:p w:rsidR="00AE6B24" w:rsidRPr="00A76D3D" w:rsidRDefault="00AE6B24" w:rsidP="00A76D3D">
            <w:pPr>
              <w:rPr>
                <w:sz w:val="16"/>
                <w:szCs w:val="16"/>
              </w:rPr>
            </w:pPr>
            <w:r w:rsidRPr="00A76D3D">
              <w:rPr>
                <w:sz w:val="16"/>
                <w:szCs w:val="16"/>
              </w:rPr>
              <w:t>г.</w:t>
            </w:r>
            <w:r w:rsidRPr="00A76D3D">
              <w:rPr>
                <w:bCs/>
                <w:noProof/>
                <w:sz w:val="16"/>
                <w:szCs w:val="16"/>
              </w:rPr>
              <w:t xml:space="preserve"> Павловск</w:t>
            </w:r>
          </w:p>
        </w:tc>
        <w:tc>
          <w:tcPr>
            <w:tcW w:w="5932" w:type="dxa"/>
          </w:tcPr>
          <w:p w:rsidR="00AE6B24" w:rsidRPr="00A76D3D" w:rsidRDefault="00AE6B24" w:rsidP="00A76D3D">
            <w:pPr>
              <w:jc w:val="right"/>
              <w:rPr>
                <w:sz w:val="16"/>
                <w:szCs w:val="16"/>
              </w:rPr>
            </w:pPr>
            <w:r w:rsidRPr="00A76D3D">
              <w:rPr>
                <w:sz w:val="16"/>
                <w:szCs w:val="16"/>
              </w:rPr>
              <w:t>от _____________________</w:t>
            </w:r>
          </w:p>
        </w:tc>
      </w:tr>
    </w:tbl>
    <w:p w:rsidR="00AE6B24" w:rsidRPr="00A76D3D" w:rsidRDefault="00AE6B24" w:rsidP="00A76D3D">
      <w:pPr>
        <w:rPr>
          <w:b/>
          <w:sz w:val="16"/>
          <w:szCs w:val="16"/>
        </w:rPr>
      </w:pPr>
    </w:p>
    <w:p w:rsidR="00AE6B24" w:rsidRPr="00A76D3D" w:rsidRDefault="00AE6B24" w:rsidP="00A76D3D">
      <w:pPr>
        <w:jc w:val="both"/>
        <w:rPr>
          <w:sz w:val="16"/>
          <w:szCs w:val="16"/>
        </w:rPr>
      </w:pPr>
      <w:r w:rsidRPr="00A76D3D">
        <w:rPr>
          <w:sz w:val="16"/>
          <w:szCs w:val="16"/>
        </w:rPr>
        <w:tab/>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 городПавловск Павловского муниципального района Воронежской области", с одной стороны, и </w:t>
      </w:r>
      <w:r w:rsidRPr="00A76D3D">
        <w:rPr>
          <w:spacing w:val="-2"/>
          <w:sz w:val="16"/>
          <w:szCs w:val="16"/>
        </w:rPr>
        <w:t>_____________________, в лице _____________________, действующего на основании ________________________________</w:t>
      </w:r>
      <w:r w:rsidRPr="00A76D3D">
        <w:rPr>
          <w:sz w:val="16"/>
          <w:szCs w:val="16"/>
        </w:rPr>
        <w:t xml:space="preserve">, </w:t>
      </w:r>
      <w:r w:rsidRPr="00A76D3D">
        <w:rPr>
          <w:spacing w:val="-2"/>
          <w:sz w:val="16"/>
          <w:szCs w:val="16"/>
        </w:rPr>
        <w:t xml:space="preserve">именуемое (ый) в дальнейшем «Арендатор» </w:t>
      </w:r>
      <w:r w:rsidRPr="00A76D3D">
        <w:rPr>
          <w:sz w:val="16"/>
          <w:szCs w:val="16"/>
        </w:rPr>
        <w:t>с другой стороны, совместно именуемые «Стороны», составили настоящий акт о нижеследующем</w:t>
      </w:r>
    </w:p>
    <w:p w:rsidR="00AE6B24" w:rsidRPr="00A76D3D" w:rsidRDefault="00AE6B24" w:rsidP="00A76D3D">
      <w:pPr>
        <w:jc w:val="both"/>
        <w:rPr>
          <w:b/>
          <w:sz w:val="16"/>
          <w:szCs w:val="16"/>
        </w:rPr>
      </w:pPr>
      <w:r w:rsidRPr="00A76D3D">
        <w:rPr>
          <w:sz w:val="16"/>
          <w:szCs w:val="16"/>
        </w:rPr>
        <w:tab/>
        <w:t xml:space="preserve">1.Арендодатель передает, а Арендатор принимает в пользование на условиях аренды земельный участок </w:t>
      </w:r>
      <w:r w:rsidRPr="00A76D3D">
        <w:rPr>
          <w:rFonts w:eastAsiaTheme="minorHAnsi"/>
          <w:bCs/>
          <w:sz w:val="16"/>
          <w:szCs w:val="16"/>
          <w:lang w:eastAsia="en-US"/>
        </w:rPr>
        <w:t>с кадастровым номером 36:20:6200001:5854</w:t>
      </w:r>
      <w:r w:rsidRPr="00A76D3D">
        <w:rPr>
          <w:rFonts w:eastAsiaTheme="minorHAnsi"/>
          <w:b/>
          <w:bCs/>
          <w:sz w:val="16"/>
          <w:szCs w:val="16"/>
          <w:lang w:eastAsia="en-US"/>
        </w:rPr>
        <w:t>,</w:t>
      </w:r>
      <w:r w:rsidRPr="00A76D3D">
        <w:rPr>
          <w:rFonts w:eastAsiaTheme="minorHAnsi"/>
          <w:bCs/>
          <w:sz w:val="16"/>
          <w:szCs w:val="16"/>
          <w:lang w:eastAsia="en-US"/>
        </w:rPr>
        <w:t xml:space="preserve"> общей площадью 5400 кв. м</w:t>
      </w:r>
      <w:r w:rsidRPr="00A76D3D">
        <w:rPr>
          <w:rFonts w:eastAsiaTheme="minorHAnsi"/>
          <w:b/>
          <w:bCs/>
          <w:sz w:val="16"/>
          <w:szCs w:val="16"/>
          <w:lang w:eastAsia="en-US"/>
        </w:rPr>
        <w:t>.,</w:t>
      </w:r>
      <w:r w:rsidRPr="00A76D3D">
        <w:rPr>
          <w:sz w:val="16"/>
          <w:szCs w:val="16"/>
        </w:rPr>
        <w:t xml:space="preserve">из категории земель – земли населенных пунктов,разрешенное использование:для строительства многоквартирного жилого дома, расположенный по адресу: Воронежская область, г. Павловск, микрорайон Южный, 6 именуемый в дальнейшем </w:t>
      </w:r>
      <w:r w:rsidRPr="00A76D3D">
        <w:rPr>
          <w:b/>
          <w:sz w:val="16"/>
          <w:szCs w:val="16"/>
        </w:rPr>
        <w:t>«</w:t>
      </w:r>
      <w:r w:rsidRPr="00A76D3D">
        <w:rPr>
          <w:sz w:val="16"/>
          <w:szCs w:val="16"/>
        </w:rPr>
        <w:t>Участок</w:t>
      </w:r>
      <w:r w:rsidRPr="00A76D3D">
        <w:rPr>
          <w:b/>
          <w:sz w:val="16"/>
          <w:szCs w:val="16"/>
        </w:rPr>
        <w:t>».</w:t>
      </w:r>
    </w:p>
    <w:p w:rsidR="00AE6B24" w:rsidRPr="00A76D3D" w:rsidRDefault="00AE6B24" w:rsidP="00A76D3D">
      <w:pPr>
        <w:pStyle w:val="afb"/>
        <w:ind w:firstLine="0"/>
        <w:rPr>
          <w:rFonts w:eastAsiaTheme="minorHAnsi"/>
          <w:b/>
          <w:sz w:val="16"/>
          <w:szCs w:val="16"/>
          <w:lang w:eastAsia="en-US"/>
        </w:rPr>
      </w:pPr>
      <w:r w:rsidRPr="00A76D3D">
        <w:rPr>
          <w:sz w:val="16"/>
          <w:szCs w:val="16"/>
          <w:shd w:val="clear" w:color="auto" w:fill="FFFFFF"/>
        </w:rPr>
        <w:t>2.Арендатор удовлетворен качественным состоянием данного земельного участка, установленного путем его осмотра перед подписанием данного акта, и не обнаружил при осмотре каких-либо дефектов и недостатков, о которых ему не сообщил Арендодатель. Состояние участка полностью соответствуют условиям вышеуказанного Договора. </w:t>
      </w:r>
      <w:r w:rsidRPr="00A76D3D">
        <w:rPr>
          <w:sz w:val="16"/>
          <w:szCs w:val="16"/>
        </w:rPr>
        <w:br/>
      </w:r>
      <w:r w:rsidRPr="00A76D3D">
        <w:rPr>
          <w:sz w:val="16"/>
          <w:szCs w:val="16"/>
        </w:rPr>
        <w:tab/>
        <w:t>3.</w:t>
      </w:r>
      <w:r w:rsidRPr="00A76D3D">
        <w:rPr>
          <w:rFonts w:eastAsiaTheme="minorHAnsi"/>
          <w:sz w:val="16"/>
          <w:szCs w:val="16"/>
          <w:lang w:eastAsia="en-US"/>
        </w:rPr>
        <w:t>Стороны претензии  друг к другу не имеют.</w:t>
      </w:r>
    </w:p>
    <w:p w:rsidR="00AE6B24" w:rsidRPr="00A76D3D" w:rsidRDefault="00AE6B24" w:rsidP="00A76D3D">
      <w:pPr>
        <w:jc w:val="both"/>
        <w:rPr>
          <w:sz w:val="16"/>
          <w:szCs w:val="16"/>
        </w:rPr>
      </w:pPr>
    </w:p>
    <w:p w:rsidR="00AE6B24" w:rsidRPr="00A76D3D" w:rsidRDefault="00AE6B24" w:rsidP="00A76D3D">
      <w:pPr>
        <w:jc w:val="both"/>
        <w:rPr>
          <w:sz w:val="16"/>
          <w:szCs w:val="16"/>
        </w:rPr>
      </w:pPr>
    </w:p>
    <w:p w:rsidR="00AE6B24" w:rsidRPr="00A76D3D" w:rsidRDefault="00AE6B24" w:rsidP="00A76D3D">
      <w:pPr>
        <w:jc w:val="both"/>
        <w:rPr>
          <w:sz w:val="16"/>
          <w:szCs w:val="16"/>
        </w:rPr>
      </w:pPr>
      <w:r w:rsidRPr="00A76D3D">
        <w:rPr>
          <w:sz w:val="16"/>
          <w:szCs w:val="16"/>
        </w:rPr>
        <w:t>Участок передал:</w:t>
      </w:r>
    </w:p>
    <w:p w:rsidR="00AE6B24" w:rsidRPr="00A76D3D" w:rsidRDefault="00AE6B24" w:rsidP="00A76D3D">
      <w:pPr>
        <w:jc w:val="both"/>
        <w:rPr>
          <w:sz w:val="16"/>
          <w:szCs w:val="16"/>
        </w:rPr>
      </w:pPr>
    </w:p>
    <w:p w:rsidR="00AE6B24" w:rsidRPr="00A76D3D" w:rsidRDefault="00AE6B24" w:rsidP="00A76D3D">
      <w:pPr>
        <w:pStyle w:val="2"/>
        <w:jc w:val="both"/>
        <w:rPr>
          <w:rFonts w:eastAsia="Arial Unicode MS"/>
          <w:b w:val="0"/>
        </w:rPr>
      </w:pPr>
      <w:r w:rsidRPr="00A76D3D">
        <w:rPr>
          <w:b w:val="0"/>
        </w:rPr>
        <w:t xml:space="preserve">Арендодатель  </w:t>
      </w:r>
    </w:p>
    <w:p w:rsidR="00AE6B24" w:rsidRPr="00A76D3D" w:rsidRDefault="00AE6B24" w:rsidP="00A76D3D">
      <w:pPr>
        <w:pStyle w:val="af2"/>
        <w:spacing w:after="0"/>
        <w:rPr>
          <w:sz w:val="16"/>
          <w:szCs w:val="16"/>
          <w:vertAlign w:val="superscript"/>
        </w:rPr>
      </w:pPr>
    </w:p>
    <w:p w:rsidR="00AE6B24" w:rsidRPr="00A76D3D" w:rsidRDefault="00AE6B24" w:rsidP="00A76D3D">
      <w:pPr>
        <w:jc w:val="both"/>
        <w:rPr>
          <w:sz w:val="16"/>
          <w:szCs w:val="16"/>
        </w:rPr>
      </w:pPr>
      <w:r w:rsidRPr="00A76D3D">
        <w:rPr>
          <w:sz w:val="16"/>
          <w:szCs w:val="16"/>
        </w:rPr>
        <w:t>Участок принял:</w:t>
      </w:r>
    </w:p>
    <w:p w:rsidR="00AE6B24" w:rsidRPr="00A76D3D" w:rsidRDefault="00AE6B24" w:rsidP="00A76D3D">
      <w:pPr>
        <w:jc w:val="both"/>
        <w:rPr>
          <w:sz w:val="16"/>
          <w:szCs w:val="16"/>
        </w:rPr>
      </w:pPr>
    </w:p>
    <w:p w:rsidR="00AE6B24" w:rsidRPr="00A76D3D" w:rsidRDefault="00AE6B24" w:rsidP="00A76D3D">
      <w:pPr>
        <w:pStyle w:val="2"/>
        <w:jc w:val="both"/>
        <w:rPr>
          <w:b w:val="0"/>
        </w:rPr>
      </w:pPr>
      <w:r w:rsidRPr="00A76D3D">
        <w:rPr>
          <w:b w:val="0"/>
        </w:rPr>
        <w:t xml:space="preserve">Арендатор </w:t>
      </w:r>
    </w:p>
    <w:p w:rsidR="00AE6B24" w:rsidRPr="00A76D3D" w:rsidRDefault="00AE6B24" w:rsidP="00A76D3D">
      <w:pPr>
        <w:rPr>
          <w:sz w:val="16"/>
          <w:szCs w:val="16"/>
        </w:rPr>
      </w:pPr>
    </w:p>
    <w:p w:rsidR="00AE6B24" w:rsidRPr="00A76D3D" w:rsidRDefault="00AE6B24" w:rsidP="00A76D3D">
      <w:pPr>
        <w:widowControl w:val="0"/>
        <w:rPr>
          <w:sz w:val="16"/>
          <w:szCs w:val="16"/>
        </w:rPr>
      </w:pPr>
    </w:p>
    <w:p w:rsidR="00AE6B24" w:rsidRPr="00A76D3D" w:rsidRDefault="00AE6B24" w:rsidP="00A76D3D">
      <w:pPr>
        <w:widowControl w:val="0"/>
        <w:jc w:val="right"/>
        <w:rPr>
          <w:sz w:val="16"/>
          <w:szCs w:val="16"/>
        </w:rPr>
      </w:pPr>
    </w:p>
    <w:p w:rsidR="00AE6B24" w:rsidRPr="00A76D3D" w:rsidRDefault="00AE6B24" w:rsidP="00A76D3D">
      <w:pPr>
        <w:widowControl w:val="0"/>
        <w:jc w:val="right"/>
        <w:rPr>
          <w:sz w:val="16"/>
          <w:szCs w:val="16"/>
        </w:rPr>
      </w:pPr>
    </w:p>
    <w:p w:rsidR="00AE6B24" w:rsidRPr="00A76D3D" w:rsidRDefault="00AE6B24" w:rsidP="00A76D3D">
      <w:pPr>
        <w:widowControl w:val="0"/>
        <w:jc w:val="right"/>
        <w:rPr>
          <w:sz w:val="16"/>
          <w:szCs w:val="16"/>
        </w:rPr>
      </w:pPr>
      <w:r w:rsidRPr="00A76D3D">
        <w:rPr>
          <w:sz w:val="16"/>
          <w:szCs w:val="16"/>
        </w:rPr>
        <w:t>Администрации городского поселения –город Павловск Павловского муниципального района</w:t>
      </w:r>
    </w:p>
    <w:p w:rsidR="00AE6B24" w:rsidRPr="00A76D3D" w:rsidRDefault="00AE6B24" w:rsidP="00A76D3D">
      <w:pPr>
        <w:widowControl w:val="0"/>
        <w:jc w:val="right"/>
        <w:rPr>
          <w:sz w:val="16"/>
          <w:szCs w:val="16"/>
        </w:rPr>
      </w:pPr>
      <w:r w:rsidRPr="00A76D3D">
        <w:rPr>
          <w:sz w:val="16"/>
          <w:szCs w:val="16"/>
        </w:rPr>
        <w:t xml:space="preserve"> Воронежской области</w:t>
      </w:r>
    </w:p>
    <w:p w:rsidR="00AE6B24" w:rsidRPr="00A76D3D" w:rsidRDefault="00AE6B24" w:rsidP="00A76D3D">
      <w:pPr>
        <w:widowControl w:val="0"/>
        <w:rPr>
          <w:sz w:val="16"/>
          <w:szCs w:val="16"/>
        </w:rPr>
      </w:pPr>
      <w:r w:rsidRPr="00A76D3D">
        <w:rPr>
          <w:sz w:val="16"/>
          <w:szCs w:val="16"/>
        </w:rPr>
        <w:t>от  16.05.2023г.           № 183</w:t>
      </w:r>
    </w:p>
    <w:p w:rsidR="00AE6B24" w:rsidRPr="00A76D3D" w:rsidRDefault="00AE6B24" w:rsidP="00A76D3D">
      <w:pPr>
        <w:widowControl w:val="0"/>
        <w:jc w:val="center"/>
        <w:rPr>
          <w:b/>
          <w:sz w:val="16"/>
          <w:szCs w:val="16"/>
        </w:rPr>
      </w:pPr>
    </w:p>
    <w:p w:rsidR="00AE6B24" w:rsidRPr="00A76D3D" w:rsidRDefault="00AE6B24" w:rsidP="00A76D3D">
      <w:pPr>
        <w:widowControl w:val="0"/>
        <w:jc w:val="center"/>
        <w:rPr>
          <w:b/>
          <w:sz w:val="16"/>
          <w:szCs w:val="16"/>
        </w:rPr>
      </w:pPr>
    </w:p>
    <w:p w:rsidR="00AE6B24" w:rsidRPr="00A76D3D" w:rsidRDefault="00AE6B24" w:rsidP="00A76D3D">
      <w:pPr>
        <w:widowControl w:val="0"/>
        <w:jc w:val="center"/>
        <w:rPr>
          <w:b/>
          <w:sz w:val="16"/>
          <w:szCs w:val="16"/>
        </w:rPr>
      </w:pPr>
      <w:r w:rsidRPr="00A76D3D">
        <w:rPr>
          <w:b/>
          <w:sz w:val="16"/>
          <w:szCs w:val="16"/>
        </w:rPr>
        <w:t>Извещение</w:t>
      </w:r>
    </w:p>
    <w:p w:rsidR="00AE6B24" w:rsidRPr="00A76D3D" w:rsidRDefault="00AE6B24" w:rsidP="00A76D3D">
      <w:pPr>
        <w:widowControl w:val="0"/>
        <w:jc w:val="center"/>
        <w:rPr>
          <w:b/>
          <w:bCs/>
          <w:sz w:val="16"/>
          <w:szCs w:val="16"/>
        </w:rPr>
      </w:pPr>
      <w:r w:rsidRPr="00A76D3D">
        <w:rPr>
          <w:b/>
          <w:bCs/>
          <w:sz w:val="16"/>
          <w:szCs w:val="16"/>
        </w:rPr>
        <w:t>администрация городского поселения – город Павловск Павловского муниципального района Воронежской области сообщает о проведении аукциона в электронной форме на право заключения договора аренды земельного участка</w:t>
      </w:r>
    </w:p>
    <w:p w:rsidR="00AE6B24" w:rsidRPr="00A76D3D" w:rsidRDefault="00AE6B24" w:rsidP="00A76D3D">
      <w:pPr>
        <w:widowControl w:val="0"/>
        <w:rPr>
          <w:sz w:val="16"/>
          <w:szCs w:val="16"/>
        </w:rPr>
      </w:pPr>
    </w:p>
    <w:p w:rsidR="00AE6B24" w:rsidRPr="00A76D3D" w:rsidRDefault="00AE6B24" w:rsidP="00A76D3D">
      <w:pPr>
        <w:widowControl w:val="0"/>
        <w:jc w:val="both"/>
        <w:rPr>
          <w:b/>
          <w:sz w:val="16"/>
          <w:szCs w:val="16"/>
        </w:rPr>
      </w:pPr>
    </w:p>
    <w:p w:rsidR="00AE6B24" w:rsidRPr="00A76D3D" w:rsidRDefault="00AE6B24" w:rsidP="00A76D3D">
      <w:pPr>
        <w:widowControl w:val="0"/>
        <w:jc w:val="both"/>
        <w:rPr>
          <w:sz w:val="16"/>
          <w:szCs w:val="16"/>
        </w:rPr>
      </w:pPr>
      <w:r w:rsidRPr="00A76D3D">
        <w:rPr>
          <w:b/>
          <w:sz w:val="16"/>
          <w:szCs w:val="16"/>
        </w:rPr>
        <w:t>Основание проведение торгов</w:t>
      </w:r>
      <w:r w:rsidRPr="00A76D3D">
        <w:rPr>
          <w:sz w:val="16"/>
          <w:szCs w:val="16"/>
        </w:rPr>
        <w:t xml:space="preserve"> –  постановление от 16.05.2023г. № 183. </w:t>
      </w:r>
    </w:p>
    <w:p w:rsidR="00AE6B24" w:rsidRPr="00A76D3D" w:rsidRDefault="00AE6B24" w:rsidP="00A76D3D">
      <w:pPr>
        <w:widowControl w:val="0"/>
        <w:jc w:val="both"/>
        <w:rPr>
          <w:sz w:val="16"/>
          <w:szCs w:val="16"/>
        </w:rPr>
      </w:pPr>
      <w:r w:rsidRPr="00A76D3D">
        <w:rPr>
          <w:b/>
          <w:sz w:val="16"/>
          <w:szCs w:val="16"/>
        </w:rPr>
        <w:t>Организатор аукциона</w:t>
      </w:r>
      <w:r w:rsidRPr="00A76D3D">
        <w:rPr>
          <w:sz w:val="16"/>
          <w:szCs w:val="16"/>
        </w:rPr>
        <w:t xml:space="preserve"> – Администрация городского поселения – город Павловск Павловского муниципального района Воронежской области  (далее – Организатор аукциона). </w:t>
      </w:r>
    </w:p>
    <w:p w:rsidR="00AE6B24" w:rsidRPr="00A76D3D" w:rsidRDefault="00AE6B24" w:rsidP="00A76D3D">
      <w:pPr>
        <w:widowControl w:val="0"/>
        <w:jc w:val="both"/>
        <w:rPr>
          <w:sz w:val="16"/>
          <w:szCs w:val="16"/>
        </w:rPr>
      </w:pPr>
      <w:r w:rsidRPr="00A76D3D">
        <w:rPr>
          <w:sz w:val="16"/>
          <w:szCs w:val="16"/>
        </w:rPr>
        <w:t xml:space="preserve">Контактное лицо: Белозерова Мария Николаевнател. 8-951-852-77-42, адрес электронной почты: </w:t>
      </w:r>
      <w:hyperlink r:id="rId152" w:history="1">
        <w:r w:rsidRPr="00A76D3D">
          <w:rPr>
            <w:color w:val="0000FF"/>
            <w:sz w:val="16"/>
            <w:szCs w:val="16"/>
            <w:u w:val="single"/>
          </w:rPr>
          <w:t>uprgorhoz@mail.ru</w:t>
        </w:r>
      </w:hyperlink>
      <w:r w:rsidRPr="00A76D3D">
        <w:rPr>
          <w:sz w:val="16"/>
          <w:szCs w:val="16"/>
        </w:rPr>
        <w:t xml:space="preserve">. </w:t>
      </w:r>
    </w:p>
    <w:p w:rsidR="00AE6B24" w:rsidRPr="00A76D3D" w:rsidRDefault="00AE6B24" w:rsidP="00A76D3D">
      <w:pPr>
        <w:widowControl w:val="0"/>
        <w:jc w:val="both"/>
        <w:rPr>
          <w:color w:val="000000"/>
          <w:sz w:val="16"/>
          <w:szCs w:val="16"/>
        </w:rPr>
      </w:pPr>
      <w:r w:rsidRPr="00A76D3D">
        <w:rPr>
          <w:b/>
          <w:bCs/>
          <w:color w:val="000000"/>
          <w:sz w:val="16"/>
          <w:szCs w:val="16"/>
        </w:rPr>
        <w:t xml:space="preserve">Оператором электронной площадки является </w:t>
      </w:r>
      <w:r w:rsidRPr="00A76D3D">
        <w:rPr>
          <w:b/>
          <w:color w:val="000000"/>
          <w:sz w:val="16"/>
          <w:szCs w:val="16"/>
        </w:rPr>
        <w:t>АО «Сбербанк-АСТ».</w:t>
      </w:r>
    </w:p>
    <w:p w:rsidR="00AE6B24" w:rsidRPr="00A76D3D" w:rsidRDefault="00AE6B24" w:rsidP="00A76D3D">
      <w:pPr>
        <w:widowControl w:val="0"/>
        <w:jc w:val="both"/>
        <w:rPr>
          <w:color w:val="000000"/>
          <w:sz w:val="16"/>
          <w:szCs w:val="16"/>
        </w:rPr>
      </w:pPr>
      <w:r w:rsidRPr="00A76D3D">
        <w:rPr>
          <w:bCs/>
          <w:color w:val="000000"/>
          <w:sz w:val="16"/>
          <w:szCs w:val="16"/>
        </w:rPr>
        <w:t xml:space="preserve">Место нахождения: </w:t>
      </w:r>
      <w:r w:rsidRPr="00A76D3D">
        <w:rPr>
          <w:color w:val="000000"/>
          <w:sz w:val="16"/>
          <w:szCs w:val="16"/>
        </w:rPr>
        <w:t>119435, г. Москва, Большой Саввинский переулок, д. 12, стр. 9</w:t>
      </w:r>
    </w:p>
    <w:p w:rsidR="00AE6B24" w:rsidRPr="00A76D3D" w:rsidRDefault="00AE6B24" w:rsidP="00A76D3D">
      <w:pPr>
        <w:widowControl w:val="0"/>
        <w:jc w:val="both"/>
        <w:rPr>
          <w:color w:val="000000"/>
          <w:sz w:val="16"/>
          <w:szCs w:val="16"/>
        </w:rPr>
      </w:pPr>
      <w:r w:rsidRPr="00A76D3D">
        <w:rPr>
          <w:bCs/>
          <w:color w:val="000000"/>
          <w:sz w:val="16"/>
          <w:szCs w:val="16"/>
        </w:rPr>
        <w:t xml:space="preserve">Адрес сайта: </w:t>
      </w:r>
      <w:r w:rsidRPr="00A76D3D">
        <w:rPr>
          <w:color w:val="000000"/>
          <w:sz w:val="16"/>
          <w:szCs w:val="16"/>
        </w:rPr>
        <w:t>http://utp.sberbank-ast.ru</w:t>
      </w:r>
    </w:p>
    <w:p w:rsidR="00AE6B24" w:rsidRPr="00A76D3D" w:rsidRDefault="00AE6B24" w:rsidP="00A76D3D">
      <w:pPr>
        <w:widowControl w:val="0"/>
        <w:jc w:val="both"/>
        <w:rPr>
          <w:color w:val="000000"/>
          <w:sz w:val="16"/>
          <w:szCs w:val="16"/>
        </w:rPr>
      </w:pPr>
      <w:r w:rsidRPr="00A76D3D">
        <w:rPr>
          <w:bCs/>
          <w:color w:val="000000"/>
          <w:sz w:val="16"/>
          <w:szCs w:val="16"/>
        </w:rPr>
        <w:t xml:space="preserve">Адрес электронной почты: </w:t>
      </w:r>
      <w:r w:rsidRPr="00A76D3D">
        <w:rPr>
          <w:color w:val="000000"/>
          <w:sz w:val="16"/>
          <w:szCs w:val="16"/>
        </w:rPr>
        <w:t>i</w:t>
      </w:r>
      <w:r w:rsidRPr="00A76D3D">
        <w:rPr>
          <w:color w:val="000000"/>
          <w:sz w:val="16"/>
          <w:szCs w:val="16"/>
          <w:lang w:val="en-US"/>
        </w:rPr>
        <w:t>nfo</w:t>
      </w:r>
      <w:r w:rsidRPr="00A76D3D">
        <w:rPr>
          <w:color w:val="000000"/>
          <w:sz w:val="16"/>
          <w:szCs w:val="16"/>
        </w:rPr>
        <w:t>@s</w:t>
      </w:r>
      <w:r w:rsidRPr="00A76D3D">
        <w:rPr>
          <w:color w:val="000000"/>
          <w:sz w:val="16"/>
          <w:szCs w:val="16"/>
          <w:lang w:val="en-US"/>
        </w:rPr>
        <w:t>berbank</w:t>
      </w:r>
      <w:r w:rsidRPr="00A76D3D">
        <w:rPr>
          <w:color w:val="000000"/>
          <w:sz w:val="16"/>
          <w:szCs w:val="16"/>
        </w:rPr>
        <w:t>-</w:t>
      </w:r>
      <w:r w:rsidRPr="00A76D3D">
        <w:rPr>
          <w:color w:val="000000"/>
          <w:sz w:val="16"/>
          <w:szCs w:val="16"/>
          <w:lang w:val="en-US"/>
        </w:rPr>
        <w:t>ast</w:t>
      </w:r>
      <w:r w:rsidRPr="00A76D3D">
        <w:rPr>
          <w:color w:val="000000"/>
          <w:sz w:val="16"/>
          <w:szCs w:val="16"/>
        </w:rPr>
        <w:t>.ru</w:t>
      </w:r>
    </w:p>
    <w:p w:rsidR="00AE6B24" w:rsidRPr="00A76D3D" w:rsidRDefault="00AE6B24" w:rsidP="00A76D3D">
      <w:pPr>
        <w:widowControl w:val="0"/>
        <w:jc w:val="both"/>
        <w:rPr>
          <w:color w:val="000000"/>
          <w:sz w:val="16"/>
          <w:szCs w:val="16"/>
        </w:rPr>
      </w:pPr>
      <w:r w:rsidRPr="00A76D3D">
        <w:rPr>
          <w:bCs/>
          <w:color w:val="000000"/>
          <w:sz w:val="16"/>
          <w:szCs w:val="16"/>
        </w:rPr>
        <w:t>Тел.</w:t>
      </w:r>
      <w:r w:rsidRPr="00A76D3D">
        <w:rPr>
          <w:color w:val="0000FF"/>
          <w:sz w:val="16"/>
          <w:szCs w:val="16"/>
        </w:rPr>
        <w:t xml:space="preserve">: </w:t>
      </w:r>
      <w:r w:rsidRPr="00A76D3D">
        <w:rPr>
          <w:color w:val="000000"/>
          <w:sz w:val="16"/>
          <w:szCs w:val="16"/>
        </w:rPr>
        <w:t>+7(495)787-29-97, +7 (495) 787-29-99</w:t>
      </w:r>
    </w:p>
    <w:p w:rsidR="00AE6B24" w:rsidRPr="00A76D3D" w:rsidRDefault="00AE6B24" w:rsidP="00A76D3D">
      <w:pPr>
        <w:widowControl w:val="0"/>
        <w:jc w:val="both"/>
        <w:rPr>
          <w:sz w:val="16"/>
          <w:szCs w:val="16"/>
        </w:rPr>
      </w:pPr>
      <w:r w:rsidRPr="00A76D3D">
        <w:rPr>
          <w:b/>
          <w:sz w:val="16"/>
          <w:szCs w:val="16"/>
        </w:rPr>
        <w:t>Способ торгов</w:t>
      </w:r>
      <w:r w:rsidRPr="00A76D3D">
        <w:rPr>
          <w:sz w:val="16"/>
          <w:szCs w:val="16"/>
        </w:rPr>
        <w:t>–открытый аукцион на право заключения аренды земельного участка в электронной форме (далее – аукцион).</w:t>
      </w:r>
    </w:p>
    <w:p w:rsidR="00AE6B24" w:rsidRPr="00A76D3D" w:rsidRDefault="00AE6B24" w:rsidP="00A76D3D">
      <w:pPr>
        <w:widowControl w:val="0"/>
        <w:jc w:val="both"/>
        <w:rPr>
          <w:sz w:val="16"/>
          <w:szCs w:val="16"/>
        </w:rPr>
      </w:pPr>
      <w:r w:rsidRPr="00A76D3D">
        <w:rPr>
          <w:b/>
          <w:sz w:val="16"/>
          <w:szCs w:val="16"/>
        </w:rPr>
        <w:t>Дата начала приема заявок</w:t>
      </w:r>
      <w:r w:rsidRPr="00A76D3D">
        <w:rPr>
          <w:sz w:val="16"/>
          <w:szCs w:val="16"/>
        </w:rPr>
        <w:t xml:space="preserve"> на участие в аукционе в электронной форме – 19 мая 2023года 08 часов 00 минут.</w:t>
      </w:r>
    </w:p>
    <w:p w:rsidR="00AE6B24" w:rsidRPr="00A76D3D" w:rsidRDefault="00AE6B24" w:rsidP="00A76D3D">
      <w:pPr>
        <w:widowControl w:val="0"/>
        <w:jc w:val="both"/>
        <w:rPr>
          <w:sz w:val="16"/>
          <w:szCs w:val="16"/>
        </w:rPr>
      </w:pPr>
      <w:r w:rsidRPr="00A76D3D">
        <w:rPr>
          <w:b/>
          <w:sz w:val="16"/>
          <w:szCs w:val="16"/>
        </w:rPr>
        <w:lastRenderedPageBreak/>
        <w:t>Дата окончания приема заявок</w:t>
      </w:r>
      <w:r w:rsidRPr="00A76D3D">
        <w:rPr>
          <w:sz w:val="16"/>
          <w:szCs w:val="16"/>
        </w:rPr>
        <w:t xml:space="preserve"> на участие в аукционе в электронной форме – 26июня   2023 года 17 часов 00 минут.</w:t>
      </w:r>
    </w:p>
    <w:p w:rsidR="00AE6B24" w:rsidRPr="00A76D3D" w:rsidRDefault="00AE6B24" w:rsidP="00A76D3D">
      <w:pPr>
        <w:widowControl w:val="0"/>
        <w:jc w:val="both"/>
        <w:rPr>
          <w:sz w:val="16"/>
          <w:szCs w:val="16"/>
        </w:rPr>
      </w:pPr>
      <w:r w:rsidRPr="00A76D3D">
        <w:rPr>
          <w:b/>
          <w:sz w:val="16"/>
          <w:szCs w:val="16"/>
        </w:rPr>
        <w:t>Время приема заявок</w:t>
      </w:r>
      <w:r w:rsidRPr="00A76D3D">
        <w:rPr>
          <w:sz w:val="16"/>
          <w:szCs w:val="16"/>
        </w:rPr>
        <w:t xml:space="preserve"> круглосуточно по адресу: http://utp.sberbank-ast.ru.</w:t>
      </w:r>
    </w:p>
    <w:p w:rsidR="00AE6B24" w:rsidRPr="00A76D3D" w:rsidRDefault="00AE6B24" w:rsidP="00A76D3D">
      <w:pPr>
        <w:widowControl w:val="0"/>
        <w:jc w:val="both"/>
        <w:rPr>
          <w:sz w:val="16"/>
          <w:szCs w:val="16"/>
        </w:rPr>
      </w:pPr>
      <w:r w:rsidRPr="00A76D3D">
        <w:rPr>
          <w:b/>
          <w:sz w:val="16"/>
          <w:szCs w:val="16"/>
        </w:rPr>
        <w:t>Дата определения участников</w:t>
      </w:r>
      <w:r w:rsidRPr="00A76D3D">
        <w:rPr>
          <w:sz w:val="16"/>
          <w:szCs w:val="16"/>
        </w:rPr>
        <w:t xml:space="preserve"> аукциона в электронной форме – 28 июня  2023 года 11 часов 00 минут.</w:t>
      </w:r>
    </w:p>
    <w:p w:rsidR="00AE6B24" w:rsidRPr="00A76D3D" w:rsidRDefault="00AE6B24" w:rsidP="00A76D3D">
      <w:pPr>
        <w:widowControl w:val="0"/>
        <w:autoSpaceDE w:val="0"/>
        <w:autoSpaceDN w:val="0"/>
        <w:adjustRightInd w:val="0"/>
        <w:jc w:val="both"/>
        <w:textAlignment w:val="center"/>
        <w:rPr>
          <w:sz w:val="16"/>
          <w:szCs w:val="16"/>
        </w:rPr>
      </w:pPr>
      <w:r w:rsidRPr="00A76D3D">
        <w:rPr>
          <w:b/>
          <w:sz w:val="16"/>
          <w:szCs w:val="16"/>
        </w:rPr>
        <w:t>Дата, время и место проведения</w:t>
      </w:r>
      <w:r w:rsidRPr="00A76D3D">
        <w:rPr>
          <w:sz w:val="16"/>
          <w:szCs w:val="16"/>
        </w:rPr>
        <w:t xml:space="preserve"> аукциона в электронной форме (дата подведения итогов аукциона в электронной форме) – 30 июня  2023 года 10 часов 00 минут на электронной площадке ЗАО «Сбербанк-АСТ» http://utp.sberbank-ast.ru.</w:t>
      </w:r>
    </w:p>
    <w:p w:rsidR="00AE6B24" w:rsidRPr="00A76D3D" w:rsidRDefault="00AE6B24" w:rsidP="00A76D3D">
      <w:pPr>
        <w:widowControl w:val="0"/>
        <w:rPr>
          <w:sz w:val="16"/>
          <w:szCs w:val="16"/>
        </w:rPr>
      </w:pPr>
    </w:p>
    <w:p w:rsidR="00AE6B24" w:rsidRPr="00A76D3D" w:rsidRDefault="00AE6B24" w:rsidP="00A76D3D">
      <w:pPr>
        <w:widowControl w:val="0"/>
        <w:jc w:val="center"/>
        <w:rPr>
          <w:b/>
          <w:sz w:val="16"/>
          <w:szCs w:val="16"/>
        </w:rPr>
      </w:pPr>
      <w:r w:rsidRPr="00A76D3D">
        <w:rPr>
          <w:b/>
          <w:sz w:val="16"/>
          <w:szCs w:val="16"/>
        </w:rPr>
        <w:t>Сведения о предмете аукциона</w:t>
      </w:r>
    </w:p>
    <w:p w:rsidR="00AE6B24" w:rsidRPr="00A76D3D" w:rsidRDefault="00AE6B24" w:rsidP="00A76D3D">
      <w:pPr>
        <w:widowControl w:val="0"/>
        <w:jc w:val="center"/>
        <w:rPr>
          <w:b/>
          <w:sz w:val="16"/>
          <w:szCs w:val="16"/>
        </w:rPr>
      </w:pPr>
    </w:p>
    <w:p w:rsidR="00AE6B24" w:rsidRPr="00A76D3D" w:rsidRDefault="00AE6B24" w:rsidP="00A76D3D">
      <w:pPr>
        <w:widowControl w:val="0"/>
        <w:jc w:val="both"/>
        <w:rPr>
          <w:sz w:val="16"/>
          <w:szCs w:val="16"/>
        </w:rPr>
      </w:pPr>
      <w:r w:rsidRPr="00A76D3D">
        <w:rPr>
          <w:sz w:val="16"/>
          <w:szCs w:val="16"/>
        </w:rPr>
        <w:t>Предмет аукциона – право на заключение договора аренды земельного участка, расположенного по адресу: Воронежская область, г. Павловск, мкр. Южный, 8 «а».</w:t>
      </w:r>
    </w:p>
    <w:p w:rsidR="00AE6B24" w:rsidRPr="00A76D3D" w:rsidRDefault="00AE6B24" w:rsidP="00A76D3D">
      <w:pPr>
        <w:widowControl w:val="0"/>
        <w:jc w:val="both"/>
        <w:rPr>
          <w:sz w:val="16"/>
          <w:szCs w:val="16"/>
        </w:rPr>
      </w:pPr>
      <w:r w:rsidRPr="00A76D3D">
        <w:rPr>
          <w:sz w:val="16"/>
          <w:szCs w:val="16"/>
        </w:rPr>
        <w:t>Кадастровый номер земельного участка: 36:20:6200001:3226.</w:t>
      </w:r>
    </w:p>
    <w:p w:rsidR="00AE6B24" w:rsidRPr="00A76D3D" w:rsidRDefault="00AE6B24" w:rsidP="00A76D3D">
      <w:pPr>
        <w:widowControl w:val="0"/>
        <w:jc w:val="both"/>
        <w:rPr>
          <w:sz w:val="16"/>
          <w:szCs w:val="16"/>
        </w:rPr>
      </w:pPr>
      <w:r w:rsidRPr="00A76D3D">
        <w:rPr>
          <w:sz w:val="16"/>
          <w:szCs w:val="16"/>
        </w:rPr>
        <w:t>Площадь земельного участка: 3600кв.м.</w:t>
      </w:r>
    </w:p>
    <w:p w:rsidR="00AE6B24" w:rsidRPr="00A76D3D" w:rsidRDefault="00AE6B24" w:rsidP="00A76D3D">
      <w:pPr>
        <w:widowControl w:val="0"/>
        <w:jc w:val="both"/>
        <w:rPr>
          <w:sz w:val="16"/>
          <w:szCs w:val="16"/>
        </w:rPr>
      </w:pPr>
      <w:r w:rsidRPr="00A76D3D">
        <w:rPr>
          <w:sz w:val="16"/>
          <w:szCs w:val="16"/>
        </w:rPr>
        <w:t>Категория земель – земли населенных пунктов.</w:t>
      </w:r>
    </w:p>
    <w:p w:rsidR="00AE6B24" w:rsidRPr="00A76D3D" w:rsidRDefault="00AE6B24" w:rsidP="00A76D3D">
      <w:pPr>
        <w:widowControl w:val="0"/>
        <w:jc w:val="both"/>
        <w:rPr>
          <w:sz w:val="16"/>
          <w:szCs w:val="16"/>
        </w:rPr>
      </w:pPr>
      <w:r w:rsidRPr="00A76D3D">
        <w:rPr>
          <w:sz w:val="16"/>
          <w:szCs w:val="16"/>
        </w:rPr>
        <w:t xml:space="preserve">Разрешенное использование земельного участка – хранение автотранспорта. </w:t>
      </w:r>
    </w:p>
    <w:p w:rsidR="00AE6B24" w:rsidRPr="00A76D3D" w:rsidRDefault="00AE6B24" w:rsidP="00A76D3D">
      <w:pPr>
        <w:widowControl w:val="0"/>
        <w:jc w:val="both"/>
        <w:rPr>
          <w:sz w:val="16"/>
          <w:szCs w:val="16"/>
        </w:rPr>
      </w:pPr>
      <w:r w:rsidRPr="00A76D3D">
        <w:rPr>
          <w:sz w:val="16"/>
          <w:szCs w:val="16"/>
        </w:rPr>
        <w:t>Земельный участок относится к землям, государственная собственность на которые не разграничена.</w:t>
      </w:r>
    </w:p>
    <w:p w:rsidR="00AE6B24" w:rsidRPr="00A76D3D" w:rsidRDefault="00AE6B24" w:rsidP="00A76D3D">
      <w:pPr>
        <w:widowControl w:val="0"/>
        <w:tabs>
          <w:tab w:val="left" w:pos="4620"/>
        </w:tabs>
        <w:autoSpaceDE w:val="0"/>
        <w:autoSpaceDN w:val="0"/>
        <w:adjustRightInd w:val="0"/>
        <w:jc w:val="both"/>
        <w:rPr>
          <w:sz w:val="16"/>
          <w:szCs w:val="16"/>
        </w:rPr>
      </w:pPr>
      <w:r w:rsidRPr="00A76D3D">
        <w:rPr>
          <w:sz w:val="16"/>
          <w:szCs w:val="16"/>
        </w:rPr>
        <w:t>Зона</w:t>
      </w:r>
      <w:r w:rsidRPr="00A76D3D">
        <w:rPr>
          <w:color w:val="000000"/>
          <w:sz w:val="16"/>
          <w:szCs w:val="16"/>
          <w:shd w:val="clear" w:color="auto" w:fill="F8F9FA"/>
        </w:rPr>
        <w:t xml:space="preserve"> застройки малоэтажными жилыми домами</w:t>
      </w:r>
      <w:r w:rsidRPr="00A76D3D">
        <w:rPr>
          <w:bCs/>
          <w:sz w:val="16"/>
          <w:szCs w:val="16"/>
        </w:rPr>
        <w:t>,</w:t>
      </w:r>
      <w:r w:rsidRPr="00A76D3D">
        <w:rPr>
          <w:sz w:val="16"/>
          <w:szCs w:val="16"/>
        </w:rPr>
        <w:t xml:space="preserve"> индекс зоны Ж2/1.</w:t>
      </w:r>
    </w:p>
    <w:p w:rsidR="00AE6B24" w:rsidRPr="00A76D3D" w:rsidRDefault="00AE6B24" w:rsidP="00A76D3D">
      <w:pPr>
        <w:widowControl w:val="0"/>
        <w:tabs>
          <w:tab w:val="left" w:pos="4620"/>
        </w:tabs>
        <w:autoSpaceDE w:val="0"/>
        <w:autoSpaceDN w:val="0"/>
        <w:adjustRightInd w:val="0"/>
        <w:jc w:val="both"/>
        <w:rPr>
          <w:sz w:val="16"/>
          <w:szCs w:val="16"/>
        </w:rPr>
      </w:pPr>
      <w:r w:rsidRPr="00A76D3D">
        <w:rPr>
          <w:noProof/>
          <w:sz w:val="16"/>
          <w:szCs w:val="16"/>
        </w:rPr>
        <w:drawing>
          <wp:inline distT="0" distB="0" distL="0" distR="0">
            <wp:extent cx="2880000" cy="1709286"/>
            <wp:effectExtent l="19050" t="0" r="0" b="0"/>
            <wp:docPr id="9" name="Рисунок 2" descr="2023-02-28_13-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3-02-28_13-11-53"/>
                    <pic:cNvPicPr>
                      <a:picLocks noChangeAspect="1" noChangeArrowheads="1"/>
                    </pic:cNvPicPr>
                  </pic:nvPicPr>
                  <pic:blipFill>
                    <a:blip r:embed="rId137"/>
                    <a:srcRect/>
                    <a:stretch>
                      <a:fillRect/>
                    </a:stretch>
                  </pic:blipFill>
                  <pic:spPr bwMode="auto">
                    <a:xfrm>
                      <a:off x="0" y="0"/>
                      <a:ext cx="2880000" cy="1709286"/>
                    </a:xfrm>
                    <a:prstGeom prst="rect">
                      <a:avLst/>
                    </a:prstGeom>
                    <a:noFill/>
                    <a:ln w="9525">
                      <a:noFill/>
                      <a:miter lim="800000"/>
                      <a:headEnd/>
                      <a:tailEnd/>
                    </a:ln>
                  </pic:spPr>
                </pic:pic>
              </a:graphicData>
            </a:graphic>
          </wp:inline>
        </w:drawing>
      </w:r>
    </w:p>
    <w:p w:rsidR="00AE6B24" w:rsidRPr="00A76D3D" w:rsidRDefault="00AE6B24" w:rsidP="00A76D3D">
      <w:pPr>
        <w:widowControl w:val="0"/>
        <w:jc w:val="both"/>
        <w:rPr>
          <w:sz w:val="16"/>
          <w:szCs w:val="16"/>
        </w:rPr>
      </w:pPr>
    </w:p>
    <w:p w:rsidR="00AE6B24" w:rsidRPr="00A76D3D" w:rsidRDefault="00AE6B24" w:rsidP="00A76D3D">
      <w:pPr>
        <w:widowControl w:val="0"/>
        <w:jc w:val="both"/>
        <w:rPr>
          <w:noProof/>
          <w:sz w:val="16"/>
          <w:szCs w:val="16"/>
        </w:rPr>
      </w:pPr>
      <w:r w:rsidRPr="00A76D3D">
        <w:rPr>
          <w:noProof/>
          <w:sz w:val="16"/>
          <w:szCs w:val="16"/>
        </w:rPr>
        <w:drawing>
          <wp:inline distT="0" distB="0" distL="0" distR="0">
            <wp:extent cx="2880000" cy="1678491"/>
            <wp:effectExtent l="19050" t="0" r="0" b="0"/>
            <wp:docPr id="10" name="Рисунок 1" descr="D:\ЗАГРУЗКИ\2023-05-15_12-4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2023-05-15_12-49-26.png"/>
                    <pic:cNvPicPr>
                      <a:picLocks noChangeAspect="1" noChangeArrowheads="1"/>
                    </pic:cNvPicPr>
                  </pic:nvPicPr>
                  <pic:blipFill>
                    <a:blip r:embed="rId153" cstate="print"/>
                    <a:srcRect/>
                    <a:stretch>
                      <a:fillRect/>
                    </a:stretch>
                  </pic:blipFill>
                  <pic:spPr bwMode="auto">
                    <a:xfrm>
                      <a:off x="0" y="0"/>
                      <a:ext cx="2880000" cy="1678491"/>
                    </a:xfrm>
                    <a:prstGeom prst="rect">
                      <a:avLst/>
                    </a:prstGeom>
                    <a:noFill/>
                    <a:ln w="9525">
                      <a:noFill/>
                      <a:miter lim="800000"/>
                      <a:headEnd/>
                      <a:tailEnd/>
                    </a:ln>
                  </pic:spPr>
                </pic:pic>
              </a:graphicData>
            </a:graphic>
          </wp:inline>
        </w:drawing>
      </w:r>
    </w:p>
    <w:p w:rsidR="00AE6B24" w:rsidRPr="00A76D3D" w:rsidRDefault="00AE6B24" w:rsidP="00A76D3D">
      <w:pPr>
        <w:widowControl w:val="0"/>
        <w:jc w:val="both"/>
        <w:rPr>
          <w:noProof/>
          <w:sz w:val="16"/>
          <w:szCs w:val="16"/>
        </w:rPr>
      </w:pPr>
    </w:p>
    <w:p w:rsidR="00AE6B24" w:rsidRPr="00A76D3D" w:rsidRDefault="00AE6B24" w:rsidP="00A76D3D">
      <w:pPr>
        <w:widowControl w:val="0"/>
        <w:jc w:val="both"/>
        <w:rPr>
          <w:noProof/>
          <w:sz w:val="16"/>
          <w:szCs w:val="16"/>
        </w:rPr>
      </w:pPr>
    </w:p>
    <w:p w:rsidR="00AE6B24" w:rsidRPr="00A76D3D" w:rsidRDefault="00AE6B24" w:rsidP="00A76D3D">
      <w:pPr>
        <w:widowControl w:val="0"/>
        <w:jc w:val="both"/>
        <w:rPr>
          <w:sz w:val="16"/>
          <w:szCs w:val="16"/>
        </w:rPr>
      </w:pPr>
      <w:r w:rsidRPr="00A76D3D">
        <w:rPr>
          <w:b/>
          <w:sz w:val="16"/>
          <w:szCs w:val="16"/>
        </w:rPr>
        <w:t>Начальная цена предмета аукциона (размер ежегодной арендной платы)</w:t>
      </w:r>
      <w:r w:rsidRPr="00A76D3D">
        <w:rPr>
          <w:sz w:val="16"/>
          <w:szCs w:val="16"/>
        </w:rPr>
        <w:t>:  233013 (двести тридцать три тысячи тринадцать) рублей 00 копеек.</w:t>
      </w:r>
    </w:p>
    <w:p w:rsidR="00AE6B24" w:rsidRPr="00A76D3D" w:rsidRDefault="00AE6B24" w:rsidP="00A76D3D">
      <w:pPr>
        <w:widowControl w:val="0"/>
        <w:jc w:val="both"/>
        <w:rPr>
          <w:b/>
          <w:sz w:val="16"/>
          <w:szCs w:val="16"/>
        </w:rPr>
      </w:pPr>
      <w:r w:rsidRPr="00A76D3D">
        <w:rPr>
          <w:b/>
          <w:sz w:val="16"/>
          <w:szCs w:val="16"/>
        </w:rPr>
        <w:t xml:space="preserve">Шаг аукциона (3% начальной цены предмета аукциона): </w:t>
      </w:r>
      <w:r w:rsidRPr="00A76D3D">
        <w:rPr>
          <w:sz w:val="16"/>
          <w:szCs w:val="16"/>
        </w:rPr>
        <w:t>6990 (шесть тысяч девятьсот девяносто) рублей 00 копеек.</w:t>
      </w:r>
    </w:p>
    <w:p w:rsidR="00AE6B24" w:rsidRPr="00A76D3D" w:rsidRDefault="00AE6B24" w:rsidP="00A76D3D">
      <w:pPr>
        <w:widowControl w:val="0"/>
        <w:jc w:val="both"/>
        <w:rPr>
          <w:sz w:val="16"/>
          <w:szCs w:val="16"/>
        </w:rPr>
      </w:pPr>
      <w:r w:rsidRPr="00A76D3D">
        <w:rPr>
          <w:b/>
          <w:sz w:val="16"/>
          <w:szCs w:val="16"/>
        </w:rPr>
        <w:t>Размер задатка</w:t>
      </w:r>
      <w:r w:rsidRPr="00A76D3D">
        <w:rPr>
          <w:sz w:val="16"/>
          <w:szCs w:val="16"/>
        </w:rPr>
        <w:t>: 233013 (двести тридцать три тысячи тринадцать) рублей 00 копеек.</w:t>
      </w:r>
    </w:p>
    <w:p w:rsidR="00AE6B24" w:rsidRPr="00A76D3D" w:rsidRDefault="00AE6B24" w:rsidP="00A76D3D">
      <w:pPr>
        <w:widowControl w:val="0"/>
        <w:jc w:val="both"/>
        <w:rPr>
          <w:b/>
          <w:sz w:val="16"/>
          <w:szCs w:val="16"/>
        </w:rPr>
      </w:pPr>
      <w:r w:rsidRPr="00A76D3D">
        <w:rPr>
          <w:b/>
          <w:sz w:val="16"/>
          <w:szCs w:val="16"/>
        </w:rPr>
        <w:t xml:space="preserve">Информация о предыдущих торгах: </w:t>
      </w:r>
      <w:r w:rsidRPr="00A76D3D">
        <w:rPr>
          <w:sz w:val="16"/>
          <w:szCs w:val="16"/>
        </w:rPr>
        <w:t>земельный участок ранее на торги не выставлялся.</w:t>
      </w:r>
    </w:p>
    <w:p w:rsidR="00AE6B24" w:rsidRPr="00A76D3D" w:rsidRDefault="00AE6B24" w:rsidP="00A76D3D">
      <w:pPr>
        <w:widowControl w:val="0"/>
        <w:jc w:val="both"/>
        <w:rPr>
          <w:b/>
          <w:sz w:val="16"/>
          <w:szCs w:val="16"/>
        </w:rPr>
      </w:pPr>
    </w:p>
    <w:p w:rsidR="00AE6B24" w:rsidRPr="00A76D3D" w:rsidRDefault="00AE6B24" w:rsidP="00A76D3D">
      <w:pPr>
        <w:widowControl w:val="0"/>
        <w:jc w:val="center"/>
        <w:rPr>
          <w:b/>
          <w:sz w:val="16"/>
          <w:szCs w:val="16"/>
        </w:rPr>
      </w:pPr>
      <w:r w:rsidRPr="00A76D3D">
        <w:rPr>
          <w:b/>
          <w:sz w:val="16"/>
          <w:szCs w:val="16"/>
        </w:rPr>
        <w:t>Информация о технических условиях подключения</w:t>
      </w:r>
    </w:p>
    <w:p w:rsidR="00AE6B24" w:rsidRPr="00A76D3D" w:rsidRDefault="00AE6B24" w:rsidP="00A76D3D">
      <w:pPr>
        <w:widowControl w:val="0"/>
        <w:jc w:val="center"/>
        <w:rPr>
          <w:b/>
          <w:sz w:val="16"/>
          <w:szCs w:val="16"/>
        </w:rPr>
      </w:pPr>
      <w:r w:rsidRPr="00A76D3D">
        <w:rPr>
          <w:b/>
          <w:sz w:val="16"/>
          <w:szCs w:val="16"/>
        </w:rPr>
        <w:t xml:space="preserve"> (технологического присоединения) объекта капитального строительства </w:t>
      </w:r>
    </w:p>
    <w:p w:rsidR="00AE6B24" w:rsidRPr="00A76D3D" w:rsidRDefault="00AE6B24" w:rsidP="00A76D3D">
      <w:pPr>
        <w:widowControl w:val="0"/>
        <w:jc w:val="center"/>
        <w:rPr>
          <w:b/>
          <w:sz w:val="16"/>
          <w:szCs w:val="16"/>
        </w:rPr>
      </w:pPr>
      <w:r w:rsidRPr="00A76D3D">
        <w:rPr>
          <w:b/>
          <w:sz w:val="16"/>
          <w:szCs w:val="16"/>
        </w:rPr>
        <w:t>к сетям инженерно-технического обеспечения</w:t>
      </w:r>
    </w:p>
    <w:p w:rsidR="00AE6B24" w:rsidRPr="00A76D3D" w:rsidRDefault="00AE6B24" w:rsidP="00A76D3D">
      <w:pPr>
        <w:widowControl w:val="0"/>
        <w:jc w:val="both"/>
        <w:rPr>
          <w:b/>
          <w:bCs/>
          <w:color w:val="FF0000"/>
          <w:sz w:val="16"/>
          <w:szCs w:val="16"/>
          <w:highlight w:val="yellow"/>
        </w:rPr>
      </w:pPr>
    </w:p>
    <w:p w:rsidR="00AE6B24" w:rsidRPr="00A76D3D" w:rsidRDefault="00AE6B24" w:rsidP="00A76D3D">
      <w:pPr>
        <w:widowControl w:val="0"/>
        <w:jc w:val="both"/>
        <w:rPr>
          <w:b/>
          <w:bCs/>
          <w:sz w:val="16"/>
          <w:szCs w:val="16"/>
        </w:rPr>
      </w:pPr>
      <w:r w:rsidRPr="00A76D3D">
        <w:rPr>
          <w:b/>
          <w:bCs/>
          <w:sz w:val="16"/>
          <w:szCs w:val="16"/>
        </w:rPr>
        <w:t>- центральная система водоснабжения:</w:t>
      </w:r>
    </w:p>
    <w:p w:rsidR="00AE6B24" w:rsidRPr="00A76D3D" w:rsidRDefault="00AE6B24" w:rsidP="00A76D3D">
      <w:pPr>
        <w:widowControl w:val="0"/>
        <w:jc w:val="both"/>
        <w:rPr>
          <w:bCs/>
          <w:sz w:val="16"/>
          <w:szCs w:val="16"/>
        </w:rPr>
      </w:pPr>
      <w:r w:rsidRPr="00A76D3D">
        <w:rPr>
          <w:bCs/>
          <w:sz w:val="16"/>
          <w:szCs w:val="16"/>
        </w:rPr>
        <w:t>Место  присоединения – водопроводная линия, проложенная примерно в 75-ти  метрах по направлению на запад от указанного земельного участка;</w:t>
      </w:r>
    </w:p>
    <w:p w:rsidR="00AE6B24" w:rsidRPr="00A76D3D" w:rsidRDefault="00AE6B24" w:rsidP="00A76D3D">
      <w:pPr>
        <w:widowControl w:val="0"/>
        <w:jc w:val="both"/>
        <w:rPr>
          <w:bCs/>
          <w:sz w:val="16"/>
          <w:szCs w:val="16"/>
        </w:rPr>
      </w:pPr>
      <w:r w:rsidRPr="00A76D3D">
        <w:rPr>
          <w:bCs/>
          <w:sz w:val="16"/>
          <w:szCs w:val="16"/>
        </w:rPr>
        <w:t>Максимальная нагрузка объекта подключения – 10м</w:t>
      </w:r>
      <w:r w:rsidRPr="00A76D3D">
        <w:rPr>
          <w:bCs/>
          <w:sz w:val="16"/>
          <w:szCs w:val="16"/>
          <w:vertAlign w:val="superscript"/>
        </w:rPr>
        <w:t>3</w:t>
      </w:r>
      <w:r w:rsidRPr="00A76D3D">
        <w:rPr>
          <w:bCs/>
          <w:sz w:val="16"/>
          <w:szCs w:val="16"/>
        </w:rPr>
        <w:t>/сутки;</w:t>
      </w:r>
    </w:p>
    <w:p w:rsidR="00AE6B24" w:rsidRPr="00A76D3D" w:rsidRDefault="00AE6B24" w:rsidP="00A76D3D">
      <w:pPr>
        <w:widowControl w:val="0"/>
        <w:jc w:val="both"/>
        <w:rPr>
          <w:b/>
          <w:bCs/>
          <w:sz w:val="16"/>
          <w:szCs w:val="16"/>
        </w:rPr>
      </w:pPr>
      <w:r w:rsidRPr="00A76D3D">
        <w:rPr>
          <w:b/>
          <w:bCs/>
          <w:sz w:val="16"/>
          <w:szCs w:val="16"/>
        </w:rPr>
        <w:t>- к сетям водоотведения:</w:t>
      </w:r>
    </w:p>
    <w:p w:rsidR="00AE6B24" w:rsidRPr="00A76D3D" w:rsidRDefault="00AE6B24" w:rsidP="00A76D3D">
      <w:pPr>
        <w:widowControl w:val="0"/>
        <w:jc w:val="both"/>
        <w:rPr>
          <w:bCs/>
          <w:sz w:val="16"/>
          <w:szCs w:val="16"/>
        </w:rPr>
      </w:pPr>
      <w:r w:rsidRPr="00A76D3D">
        <w:rPr>
          <w:bCs/>
          <w:sz w:val="16"/>
          <w:szCs w:val="16"/>
        </w:rPr>
        <w:t xml:space="preserve">Место присоединения – самотечная канализационная линия, </w:t>
      </w:r>
      <w:r w:rsidRPr="00A76D3D">
        <w:rPr>
          <w:bCs/>
          <w:sz w:val="16"/>
          <w:szCs w:val="16"/>
        </w:rPr>
        <w:lastRenderedPageBreak/>
        <w:t>проложенная примерно в 20-ти метрах по направлению  на юго-восток от жилого дома № 31 мкр. Гранитный в г. Павловске;</w:t>
      </w:r>
    </w:p>
    <w:p w:rsidR="00AE6B24" w:rsidRPr="00A76D3D" w:rsidRDefault="00AE6B24" w:rsidP="00A76D3D">
      <w:pPr>
        <w:widowControl w:val="0"/>
        <w:jc w:val="both"/>
        <w:rPr>
          <w:bCs/>
          <w:sz w:val="16"/>
          <w:szCs w:val="16"/>
        </w:rPr>
      </w:pPr>
      <w:r w:rsidRPr="00A76D3D">
        <w:rPr>
          <w:bCs/>
          <w:sz w:val="16"/>
          <w:szCs w:val="16"/>
        </w:rPr>
        <w:t>Допустимый объем сточных вод 10м</w:t>
      </w:r>
      <w:r w:rsidRPr="00A76D3D">
        <w:rPr>
          <w:bCs/>
          <w:sz w:val="16"/>
          <w:szCs w:val="16"/>
          <w:vertAlign w:val="superscript"/>
        </w:rPr>
        <w:t>3</w:t>
      </w:r>
      <w:r w:rsidRPr="00A76D3D">
        <w:rPr>
          <w:bCs/>
          <w:sz w:val="16"/>
          <w:szCs w:val="16"/>
        </w:rPr>
        <w:t>/сутки.</w:t>
      </w:r>
    </w:p>
    <w:p w:rsidR="00AE6B24" w:rsidRPr="00A76D3D" w:rsidRDefault="00AE6B24" w:rsidP="00A76D3D">
      <w:pPr>
        <w:widowControl w:val="0"/>
        <w:jc w:val="both"/>
        <w:rPr>
          <w:bCs/>
          <w:sz w:val="16"/>
          <w:szCs w:val="16"/>
        </w:rPr>
      </w:pPr>
      <w:r w:rsidRPr="00A76D3D">
        <w:rPr>
          <w:bCs/>
          <w:sz w:val="16"/>
          <w:szCs w:val="16"/>
        </w:rPr>
        <w:t>Сроки подключения – с 16 апреля по 14 октября.</w:t>
      </w:r>
    </w:p>
    <w:p w:rsidR="00AE6B24" w:rsidRPr="00A76D3D" w:rsidRDefault="00AE6B24" w:rsidP="00A76D3D">
      <w:pPr>
        <w:widowControl w:val="0"/>
        <w:jc w:val="both"/>
        <w:rPr>
          <w:bCs/>
          <w:sz w:val="16"/>
          <w:szCs w:val="16"/>
        </w:rPr>
      </w:pPr>
      <w:r w:rsidRPr="00A76D3D">
        <w:rPr>
          <w:bCs/>
          <w:sz w:val="16"/>
          <w:szCs w:val="16"/>
        </w:rPr>
        <w:t>Срок действия технических условия – 3 года с момента выдачи.</w:t>
      </w:r>
    </w:p>
    <w:p w:rsidR="00AE6B24" w:rsidRPr="00A76D3D" w:rsidRDefault="00AE6B24" w:rsidP="00A76D3D">
      <w:pPr>
        <w:widowControl w:val="0"/>
        <w:jc w:val="both"/>
        <w:rPr>
          <w:bCs/>
          <w:sz w:val="16"/>
          <w:szCs w:val="16"/>
        </w:rPr>
      </w:pPr>
      <w:r w:rsidRPr="00A76D3D">
        <w:rPr>
          <w:bCs/>
          <w:sz w:val="16"/>
          <w:szCs w:val="16"/>
        </w:rPr>
        <w:t>Подключение к системе  централизованного теплоснабжения не представляется возможным, ввиду отсутствия свободных мощностей в данной части города.</w:t>
      </w:r>
    </w:p>
    <w:p w:rsidR="00AE6B24" w:rsidRPr="00A76D3D" w:rsidRDefault="00AE6B24" w:rsidP="00A76D3D">
      <w:pPr>
        <w:widowControl w:val="0"/>
        <w:jc w:val="both"/>
        <w:rPr>
          <w:b/>
          <w:bCs/>
          <w:sz w:val="16"/>
          <w:szCs w:val="16"/>
        </w:rPr>
      </w:pPr>
      <w:r w:rsidRPr="00A76D3D">
        <w:rPr>
          <w:b/>
          <w:bCs/>
          <w:sz w:val="16"/>
          <w:szCs w:val="16"/>
        </w:rPr>
        <w:t>- к сетям газораспределения:</w:t>
      </w:r>
    </w:p>
    <w:p w:rsidR="00AE6B24" w:rsidRPr="00A76D3D" w:rsidRDefault="00AE6B24" w:rsidP="00A76D3D">
      <w:pPr>
        <w:widowControl w:val="0"/>
        <w:jc w:val="both"/>
        <w:rPr>
          <w:bCs/>
          <w:sz w:val="16"/>
          <w:szCs w:val="16"/>
        </w:rPr>
      </w:pPr>
      <w:r w:rsidRPr="00A76D3D">
        <w:rPr>
          <w:bCs/>
          <w:sz w:val="16"/>
          <w:szCs w:val="16"/>
        </w:rPr>
        <w:t>Техническая возможность подключения к сетям газораспределения земельного участка с кадастровым номером 36:20:6200001:3226, существует от распределительного газопровода высокого давления по ул. Гоголя, ул. Донская, ул. Есенина, ул. Садовая, г. Павловск.</w:t>
      </w:r>
    </w:p>
    <w:p w:rsidR="00AE6B24" w:rsidRPr="00A76D3D" w:rsidRDefault="00AE6B24" w:rsidP="00A76D3D">
      <w:pPr>
        <w:widowControl w:val="0"/>
        <w:jc w:val="both"/>
        <w:rPr>
          <w:b/>
          <w:bCs/>
          <w:sz w:val="16"/>
          <w:szCs w:val="16"/>
        </w:rPr>
      </w:pPr>
      <w:r w:rsidRPr="00A76D3D">
        <w:rPr>
          <w:b/>
          <w:bCs/>
          <w:sz w:val="16"/>
          <w:szCs w:val="16"/>
        </w:rPr>
        <w:t xml:space="preserve"> - к электрическим сетям:</w:t>
      </w:r>
    </w:p>
    <w:p w:rsidR="00AE6B24" w:rsidRPr="00A76D3D" w:rsidRDefault="00AE6B24" w:rsidP="00A76D3D">
      <w:pPr>
        <w:widowControl w:val="0"/>
        <w:jc w:val="both"/>
        <w:rPr>
          <w:bCs/>
          <w:sz w:val="16"/>
          <w:szCs w:val="16"/>
        </w:rPr>
      </w:pPr>
      <w:r w:rsidRPr="00A76D3D">
        <w:rPr>
          <w:bCs/>
          <w:sz w:val="16"/>
          <w:szCs w:val="16"/>
        </w:rPr>
        <w:t>Техническая возможность подключения земельного участка к электрическим сетям Павловского МУПП «Энергетик», расположенного по адресу: Воронежская область, г. Павловск, микрорайон Южный, д. 8 «а» (кад. номер: 36:20:6200001:3226) имеется.</w:t>
      </w:r>
    </w:p>
    <w:p w:rsidR="00AE6B24" w:rsidRPr="00A76D3D" w:rsidRDefault="00AE6B24" w:rsidP="00A76D3D">
      <w:pPr>
        <w:widowControl w:val="0"/>
        <w:jc w:val="both"/>
        <w:rPr>
          <w:b/>
          <w:bCs/>
          <w:sz w:val="16"/>
          <w:szCs w:val="16"/>
        </w:rPr>
      </w:pPr>
    </w:p>
    <w:p w:rsidR="00AE6B24" w:rsidRPr="00A76D3D" w:rsidRDefault="00AE6B24" w:rsidP="00A76D3D">
      <w:pPr>
        <w:widowControl w:val="0"/>
        <w:jc w:val="center"/>
        <w:rPr>
          <w:b/>
          <w:sz w:val="16"/>
          <w:szCs w:val="16"/>
        </w:rPr>
      </w:pPr>
      <w:r w:rsidRPr="00A76D3D">
        <w:rPr>
          <w:b/>
          <w:sz w:val="16"/>
          <w:szCs w:val="16"/>
        </w:rPr>
        <w:t>Форма заявки на участие в аукционе, порядок приема, адрес места приема, дата и время начала,  и окончание приема заявок на участие в аукционе:</w:t>
      </w:r>
    </w:p>
    <w:p w:rsidR="00AE6B24" w:rsidRPr="00A76D3D" w:rsidRDefault="00AE6B24" w:rsidP="00A76D3D">
      <w:pPr>
        <w:widowControl w:val="0"/>
        <w:jc w:val="both"/>
        <w:rPr>
          <w:b/>
          <w:sz w:val="16"/>
          <w:szCs w:val="16"/>
        </w:rPr>
      </w:pP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 xml:space="preserve">Для обеспечения доступа к участию в электронном аукционе Заявителям необходимо пройти процедуру регистрации на электронной площадке. </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Регистрация на единой электронной торговой площадке проводится в соответствии с Регламентом единой электронной торговой площадки.</w:t>
      </w:r>
    </w:p>
    <w:p w:rsidR="00AE6B24" w:rsidRPr="00A76D3D" w:rsidRDefault="00AE6B24" w:rsidP="00A76D3D">
      <w:pPr>
        <w:widowControl w:val="0"/>
        <w:tabs>
          <w:tab w:val="left" w:pos="0"/>
        </w:tabs>
        <w:autoSpaceDE w:val="0"/>
        <w:autoSpaceDN w:val="0"/>
        <w:adjustRightInd w:val="0"/>
        <w:jc w:val="both"/>
        <w:rPr>
          <w:sz w:val="16"/>
          <w:szCs w:val="16"/>
        </w:rPr>
      </w:pPr>
      <w:r w:rsidRPr="00A76D3D">
        <w:rPr>
          <w:sz w:val="16"/>
          <w:szCs w:val="16"/>
        </w:rPr>
        <w:t xml:space="preserve">Заявка (приложение № 1 к извещению) на участие в электронном аукционе подается путем заполнения ее электронной формы по всем пунктам с приложением указанных в Извещении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на электронной площадке. </w:t>
      </w:r>
    </w:p>
    <w:p w:rsidR="00AE6B24" w:rsidRPr="00A76D3D" w:rsidRDefault="00AE6B24" w:rsidP="00A76D3D">
      <w:pPr>
        <w:pStyle w:val="af2"/>
        <w:widowControl w:val="0"/>
        <w:spacing w:after="0"/>
        <w:rPr>
          <w:sz w:val="16"/>
          <w:szCs w:val="16"/>
        </w:rPr>
      </w:pPr>
      <w:r w:rsidRPr="00A76D3D">
        <w:rPr>
          <w:sz w:val="16"/>
          <w:szCs w:val="16"/>
        </w:rPr>
        <w:t xml:space="preserve">Для участия в аукционе  в электронной форме Заявители (лично или через своего представителя) </w:t>
      </w:r>
      <w:r w:rsidRPr="00A76D3D">
        <w:rPr>
          <w:i/>
          <w:sz w:val="16"/>
          <w:szCs w:val="16"/>
        </w:rPr>
        <w:t>одновременно с заявкой</w:t>
      </w:r>
      <w:r w:rsidRPr="00A76D3D">
        <w:rPr>
          <w:sz w:val="16"/>
          <w:szCs w:val="16"/>
        </w:rPr>
        <w:t xml:space="preserve">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w:t>
      </w:r>
    </w:p>
    <w:p w:rsidR="00AE6B24" w:rsidRPr="00A76D3D" w:rsidRDefault="00AE6B24" w:rsidP="00A76D3D">
      <w:pPr>
        <w:pStyle w:val="af2"/>
        <w:widowControl w:val="0"/>
        <w:spacing w:after="0"/>
        <w:rPr>
          <w:sz w:val="16"/>
          <w:szCs w:val="16"/>
          <w:u w:val="single"/>
        </w:rPr>
      </w:pPr>
      <w:r w:rsidRPr="00A76D3D">
        <w:rPr>
          <w:sz w:val="16"/>
          <w:szCs w:val="16"/>
          <w:u w:val="single"/>
        </w:rPr>
        <w:t>юридические лица:</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-надлежащим образом заверенный перевод на русский язык документов </w:t>
      </w:r>
      <w:r w:rsidRPr="00A76D3D">
        <w:rPr>
          <w:rFonts w:ascii="Times New Roman" w:hAnsi="Times New Roman"/>
          <w:sz w:val="16"/>
          <w:szCs w:val="16"/>
        </w:rPr>
        <w:br/>
        <w:t xml:space="preserve">о государственной регистрации юридического лица в соответствии </w:t>
      </w:r>
      <w:r w:rsidRPr="00A76D3D">
        <w:rPr>
          <w:rFonts w:ascii="Times New Roman" w:hAnsi="Times New Roman"/>
          <w:sz w:val="16"/>
          <w:szCs w:val="16"/>
        </w:rPr>
        <w:br/>
        <w:t>с законодательством иностранного государства в случае, если заявителем является иностранное юридическое лицо.</w:t>
      </w:r>
    </w:p>
    <w:p w:rsidR="00AE6B24" w:rsidRPr="00A76D3D" w:rsidRDefault="00AE6B24" w:rsidP="00A76D3D">
      <w:pPr>
        <w:widowControl w:val="0"/>
        <w:jc w:val="both"/>
        <w:rPr>
          <w:sz w:val="16"/>
          <w:szCs w:val="16"/>
        </w:rPr>
      </w:pPr>
      <w:r w:rsidRPr="00A76D3D">
        <w:rPr>
          <w:sz w:val="16"/>
          <w:szCs w:val="16"/>
          <w:u w:val="single"/>
        </w:rPr>
        <w:t xml:space="preserve">физические лица (в том числе индивидуальные предприниматели) </w:t>
      </w:r>
      <w:r w:rsidRPr="00A76D3D">
        <w:rPr>
          <w:sz w:val="16"/>
          <w:szCs w:val="16"/>
        </w:rPr>
        <w:t>представляют документ, удостоверяющий личность.</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E6B24" w:rsidRPr="00A76D3D" w:rsidRDefault="00AE6B24" w:rsidP="00A76D3D">
      <w:pPr>
        <w:pStyle w:val="2d"/>
        <w:shd w:val="clear" w:color="auto" w:fill="auto"/>
        <w:tabs>
          <w:tab w:val="left" w:pos="709"/>
        </w:tabs>
        <w:spacing w:after="0" w:line="240" w:lineRule="auto"/>
        <w:jc w:val="both"/>
        <w:rPr>
          <w:rFonts w:ascii="Times New Roman" w:hAnsi="Times New Roman"/>
          <w:sz w:val="16"/>
          <w:szCs w:val="16"/>
          <w:u w:val="single"/>
        </w:rPr>
      </w:pPr>
      <w:r w:rsidRPr="00A76D3D">
        <w:rPr>
          <w:rFonts w:ascii="Times New Roman" w:hAnsi="Times New Roman"/>
          <w:sz w:val="16"/>
          <w:szCs w:val="16"/>
        </w:rPr>
        <w:tab/>
      </w:r>
      <w:r w:rsidRPr="00A76D3D">
        <w:rPr>
          <w:rFonts w:ascii="Times New Roman" w:hAnsi="Times New Roman"/>
          <w:sz w:val="16"/>
          <w:szCs w:val="16"/>
          <w:u w:val="single"/>
        </w:rPr>
        <w:t>Заявки подаются на электронную площадку, начиная с даты начала приема заявок до времени и даты окончания приема заявок, указанных в настоящем извещении.</w:t>
      </w:r>
    </w:p>
    <w:p w:rsidR="00AE6B24" w:rsidRPr="00A76D3D" w:rsidRDefault="00AE6B24" w:rsidP="00A76D3D">
      <w:pPr>
        <w:pStyle w:val="2d"/>
        <w:shd w:val="clear" w:color="auto" w:fill="auto"/>
        <w:tabs>
          <w:tab w:val="left" w:pos="709"/>
          <w:tab w:val="left" w:pos="7975"/>
        </w:tabs>
        <w:spacing w:after="0" w:line="240" w:lineRule="auto"/>
        <w:jc w:val="both"/>
        <w:rPr>
          <w:rFonts w:ascii="Times New Roman" w:hAnsi="Times New Roman"/>
          <w:sz w:val="16"/>
          <w:szCs w:val="16"/>
        </w:rPr>
      </w:pPr>
      <w:r w:rsidRPr="00A76D3D">
        <w:rPr>
          <w:rFonts w:ascii="Times New Roman" w:hAnsi="Times New Roman"/>
          <w:sz w:val="16"/>
          <w:szCs w:val="16"/>
        </w:rPr>
        <w:tab/>
        <w:t xml:space="preserve">При приеме заявок от Заявителя Оператор электронной площадки обеспечивает конфиденциальность данных о Заявителях и участниках, за исключением случая направления электронных документов  организатору, регистрацию заявок и прилагаемых к ним документов в журнале приема заявок. </w:t>
      </w:r>
      <w:r w:rsidRPr="00A76D3D">
        <w:rPr>
          <w:rFonts w:ascii="Times New Roman" w:hAnsi="Times New Roman"/>
          <w:color w:val="000000"/>
          <w:sz w:val="16"/>
          <w:szCs w:val="16"/>
        </w:rPr>
        <w:t>В течение одного часа</w:t>
      </w:r>
      <w:r w:rsidRPr="00A76D3D">
        <w:rPr>
          <w:rFonts w:ascii="Times New Roman" w:hAnsi="Times New Roman"/>
          <w:sz w:val="16"/>
          <w:szCs w:val="16"/>
        </w:rPr>
        <w:t xml:space="preserve">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w:t>
      </w:r>
    </w:p>
    <w:p w:rsidR="00AE6B24" w:rsidRPr="00A76D3D" w:rsidRDefault="00AE6B24" w:rsidP="00A76D3D">
      <w:pPr>
        <w:pStyle w:val="2d"/>
        <w:shd w:val="clear" w:color="auto" w:fill="auto"/>
        <w:tabs>
          <w:tab w:val="left" w:pos="709"/>
        </w:tabs>
        <w:spacing w:after="0" w:line="240" w:lineRule="auto"/>
        <w:jc w:val="both"/>
        <w:rPr>
          <w:rFonts w:ascii="Times New Roman" w:hAnsi="Times New Roman"/>
          <w:sz w:val="16"/>
          <w:szCs w:val="16"/>
        </w:rPr>
      </w:pPr>
      <w:r w:rsidRPr="00A76D3D">
        <w:rPr>
          <w:rFonts w:ascii="Times New Roman" w:hAnsi="Times New Roman"/>
          <w:sz w:val="16"/>
          <w:szCs w:val="16"/>
        </w:rPr>
        <w:tab/>
        <w:t xml:space="preserve">Заявитель вправе не позднее дня окончания </w:t>
      </w:r>
      <w:r w:rsidRPr="00A76D3D">
        <w:rPr>
          <w:rFonts w:ascii="Times New Roman" w:hAnsi="Times New Roman"/>
          <w:sz w:val="16"/>
          <w:szCs w:val="16"/>
        </w:rPr>
        <w:lastRenderedPageBreak/>
        <w:t>приема заявок отозвать заявку путем направления уведомления об отзыве заявки на электронную площадку.</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о чем Заявителю направляется соответствующее уведомление.</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Заявка на участие в аукционе, поступившая по истечении срока приема заявок, не регистрируется программными средствами электронной торговой площадки.</w:t>
      </w:r>
    </w:p>
    <w:p w:rsidR="00AE6B24" w:rsidRPr="00A76D3D" w:rsidRDefault="00AE6B24" w:rsidP="00A76D3D">
      <w:pPr>
        <w:pStyle w:val="2d"/>
        <w:shd w:val="clear" w:color="auto" w:fill="auto"/>
        <w:spacing w:after="0" w:line="240" w:lineRule="auto"/>
        <w:jc w:val="both"/>
        <w:rPr>
          <w:rFonts w:ascii="Times New Roman" w:hAnsi="Times New Roman"/>
          <w:sz w:val="16"/>
          <w:szCs w:val="16"/>
        </w:rPr>
      </w:pPr>
      <w:r w:rsidRPr="00A76D3D">
        <w:rPr>
          <w:rFonts w:ascii="Times New Roman" w:hAnsi="Times New Roman"/>
          <w:sz w:val="16"/>
          <w:szCs w:val="16"/>
        </w:rPr>
        <w:t xml:space="preserve">Заявитель имеет право отозвать принятую организатором заявку на участие </w:t>
      </w:r>
      <w:r w:rsidRPr="00A76D3D">
        <w:rPr>
          <w:rFonts w:ascii="Times New Roman" w:hAnsi="Times New Roman"/>
          <w:sz w:val="16"/>
          <w:szCs w:val="16"/>
        </w:rPr>
        <w:br/>
        <w:t>в аукционе до дня окончания срока приема заявок.</w:t>
      </w:r>
    </w:p>
    <w:p w:rsidR="00AE6B24" w:rsidRPr="00A76D3D" w:rsidRDefault="00AE6B24" w:rsidP="00A76D3D">
      <w:pPr>
        <w:pStyle w:val="ConsPlusNormal"/>
        <w:ind w:firstLine="0"/>
        <w:contextualSpacing/>
        <w:jc w:val="both"/>
        <w:rPr>
          <w:rFonts w:ascii="Times New Roman" w:hAnsi="Times New Roman"/>
          <w:sz w:val="16"/>
          <w:szCs w:val="16"/>
        </w:rPr>
      </w:pPr>
      <w:r w:rsidRPr="00A76D3D">
        <w:rPr>
          <w:rFonts w:ascii="Times New Roman" w:hAnsi="Times New Roman"/>
          <w:sz w:val="16"/>
          <w:szCs w:val="16"/>
        </w:rPr>
        <w:t>Решения о допуске или недопуске Заявителя к участию в аукционе в электронной форме принимает аукционная комиссия.</w:t>
      </w:r>
    </w:p>
    <w:p w:rsidR="00AE6B24" w:rsidRPr="00A76D3D" w:rsidRDefault="00AE6B24" w:rsidP="00A76D3D">
      <w:pPr>
        <w:widowControl w:val="0"/>
        <w:tabs>
          <w:tab w:val="left" w:pos="6300"/>
        </w:tabs>
        <w:rPr>
          <w:sz w:val="16"/>
          <w:szCs w:val="16"/>
        </w:rPr>
      </w:pPr>
    </w:p>
    <w:p w:rsidR="00AE6B24" w:rsidRPr="00A76D3D" w:rsidRDefault="00AE6B24" w:rsidP="00A76D3D">
      <w:pPr>
        <w:widowControl w:val="0"/>
        <w:tabs>
          <w:tab w:val="left" w:pos="6300"/>
        </w:tabs>
        <w:jc w:val="center"/>
        <w:rPr>
          <w:b/>
          <w:sz w:val="16"/>
          <w:szCs w:val="16"/>
        </w:rPr>
      </w:pPr>
      <w:r w:rsidRPr="00A76D3D">
        <w:rPr>
          <w:b/>
          <w:sz w:val="16"/>
          <w:szCs w:val="16"/>
        </w:rPr>
        <w:t>Порядок внесения задатка участниками аукциона и возврата им задатка, реквизиты счёта для перечисления задатка:</w:t>
      </w:r>
    </w:p>
    <w:p w:rsidR="00AE6B24" w:rsidRPr="00A76D3D" w:rsidRDefault="00AE6B24" w:rsidP="00A76D3D">
      <w:pPr>
        <w:widowControl w:val="0"/>
        <w:tabs>
          <w:tab w:val="left" w:pos="6300"/>
        </w:tabs>
        <w:jc w:val="both"/>
        <w:rPr>
          <w:b/>
          <w:sz w:val="16"/>
          <w:szCs w:val="16"/>
        </w:rPr>
      </w:pPr>
    </w:p>
    <w:p w:rsidR="00AE6B24" w:rsidRPr="00A76D3D" w:rsidRDefault="00AE6B24" w:rsidP="00A76D3D">
      <w:pPr>
        <w:widowControl w:val="0"/>
        <w:tabs>
          <w:tab w:val="left" w:pos="6300"/>
        </w:tabs>
        <w:jc w:val="both"/>
        <w:rPr>
          <w:sz w:val="16"/>
          <w:szCs w:val="16"/>
        </w:rPr>
      </w:pPr>
      <w:r w:rsidRPr="00A76D3D">
        <w:rPr>
          <w:sz w:val="16"/>
          <w:szCs w:val="16"/>
        </w:rPr>
        <w:t xml:space="preserve">Заявитель обеспечивает поступление задатка </w:t>
      </w:r>
      <w:r w:rsidRPr="00A76D3D">
        <w:rPr>
          <w:b/>
          <w:sz w:val="16"/>
          <w:szCs w:val="16"/>
        </w:rPr>
        <w:t>в размере 100 % начальной цены продажи лота</w:t>
      </w:r>
      <w:r w:rsidRPr="00A76D3D">
        <w:rPr>
          <w:sz w:val="16"/>
          <w:szCs w:val="16"/>
        </w:rPr>
        <w:t>на счет, открытый на электронной торговой площадке:</w:t>
      </w:r>
    </w:p>
    <w:p w:rsidR="00AE6B24" w:rsidRPr="00A76D3D" w:rsidRDefault="00AE6B24" w:rsidP="00A76D3D">
      <w:pPr>
        <w:widowControl w:val="0"/>
        <w:jc w:val="both"/>
        <w:rPr>
          <w:sz w:val="16"/>
          <w:szCs w:val="16"/>
        </w:rPr>
      </w:pPr>
      <w:r w:rsidRPr="00A76D3D">
        <w:rPr>
          <w:sz w:val="16"/>
          <w:szCs w:val="16"/>
        </w:rPr>
        <w:t>ПОЛУЧАТЕЛЬ:</w:t>
      </w:r>
    </w:p>
    <w:p w:rsidR="00AE6B24" w:rsidRPr="00A76D3D" w:rsidRDefault="00AE6B24" w:rsidP="00A76D3D">
      <w:pPr>
        <w:widowControl w:val="0"/>
        <w:jc w:val="both"/>
        <w:rPr>
          <w:sz w:val="16"/>
          <w:szCs w:val="16"/>
        </w:rPr>
      </w:pPr>
      <w:r w:rsidRPr="00A76D3D">
        <w:rPr>
          <w:sz w:val="16"/>
          <w:szCs w:val="16"/>
        </w:rPr>
        <w:t>Наименование: АО "Сбербанк-АСТ"</w:t>
      </w:r>
    </w:p>
    <w:p w:rsidR="00AE6B24" w:rsidRPr="00A76D3D" w:rsidRDefault="00AE6B24" w:rsidP="00A76D3D">
      <w:pPr>
        <w:widowControl w:val="0"/>
        <w:jc w:val="both"/>
        <w:rPr>
          <w:sz w:val="16"/>
          <w:szCs w:val="16"/>
        </w:rPr>
      </w:pPr>
      <w:r w:rsidRPr="00A76D3D">
        <w:rPr>
          <w:sz w:val="16"/>
          <w:szCs w:val="16"/>
        </w:rPr>
        <w:t>ИНН: 7707308480</w:t>
      </w:r>
    </w:p>
    <w:p w:rsidR="00AE6B24" w:rsidRPr="00A76D3D" w:rsidRDefault="00AE6B24" w:rsidP="00A76D3D">
      <w:pPr>
        <w:widowControl w:val="0"/>
        <w:jc w:val="both"/>
        <w:rPr>
          <w:sz w:val="16"/>
          <w:szCs w:val="16"/>
        </w:rPr>
      </w:pPr>
      <w:r w:rsidRPr="00A76D3D">
        <w:rPr>
          <w:sz w:val="16"/>
          <w:szCs w:val="16"/>
        </w:rPr>
        <w:t>КПП: 770401001</w:t>
      </w:r>
    </w:p>
    <w:p w:rsidR="00AE6B24" w:rsidRPr="00A76D3D" w:rsidRDefault="00AE6B24" w:rsidP="00A76D3D">
      <w:pPr>
        <w:widowControl w:val="0"/>
        <w:jc w:val="both"/>
        <w:rPr>
          <w:sz w:val="16"/>
          <w:szCs w:val="16"/>
        </w:rPr>
      </w:pPr>
      <w:r w:rsidRPr="00A76D3D">
        <w:rPr>
          <w:sz w:val="16"/>
          <w:szCs w:val="16"/>
        </w:rPr>
        <w:t>Расчетный счет: 40702810300020038047</w:t>
      </w:r>
    </w:p>
    <w:p w:rsidR="00AE6B24" w:rsidRPr="00A76D3D" w:rsidRDefault="00AE6B24" w:rsidP="00A76D3D">
      <w:pPr>
        <w:widowControl w:val="0"/>
        <w:jc w:val="both"/>
        <w:rPr>
          <w:sz w:val="16"/>
          <w:szCs w:val="16"/>
        </w:rPr>
      </w:pPr>
      <w:r w:rsidRPr="00A76D3D">
        <w:rPr>
          <w:sz w:val="16"/>
          <w:szCs w:val="16"/>
        </w:rPr>
        <w:t>БАНК ПОЛУЧАТЕЛЯ:</w:t>
      </w:r>
    </w:p>
    <w:p w:rsidR="00AE6B24" w:rsidRPr="00A76D3D" w:rsidRDefault="00AE6B24" w:rsidP="00A76D3D">
      <w:pPr>
        <w:widowControl w:val="0"/>
        <w:jc w:val="both"/>
        <w:rPr>
          <w:sz w:val="16"/>
          <w:szCs w:val="16"/>
        </w:rPr>
      </w:pPr>
      <w:r w:rsidRPr="00A76D3D">
        <w:rPr>
          <w:sz w:val="16"/>
          <w:szCs w:val="16"/>
        </w:rPr>
        <w:t>Наименование банка: ПАО "СБЕРБАНК РОССИИ" Г. МОСКВА</w:t>
      </w:r>
    </w:p>
    <w:p w:rsidR="00AE6B24" w:rsidRPr="00A76D3D" w:rsidRDefault="00AE6B24" w:rsidP="00A76D3D">
      <w:pPr>
        <w:widowControl w:val="0"/>
        <w:jc w:val="both"/>
        <w:rPr>
          <w:sz w:val="16"/>
          <w:szCs w:val="16"/>
        </w:rPr>
      </w:pPr>
      <w:r w:rsidRPr="00A76D3D">
        <w:rPr>
          <w:sz w:val="16"/>
          <w:szCs w:val="16"/>
        </w:rPr>
        <w:t>БИК: 044525225</w:t>
      </w:r>
    </w:p>
    <w:p w:rsidR="00AE6B24" w:rsidRPr="00A76D3D" w:rsidRDefault="00AE6B24" w:rsidP="00A76D3D">
      <w:pPr>
        <w:widowControl w:val="0"/>
        <w:jc w:val="both"/>
        <w:rPr>
          <w:sz w:val="16"/>
          <w:szCs w:val="16"/>
        </w:rPr>
      </w:pPr>
      <w:r w:rsidRPr="00A76D3D">
        <w:rPr>
          <w:sz w:val="16"/>
          <w:szCs w:val="16"/>
        </w:rPr>
        <w:t>Корреспондентский счет: 30101810400000000225</w:t>
      </w:r>
    </w:p>
    <w:p w:rsidR="00AE6B24" w:rsidRPr="00A76D3D" w:rsidRDefault="00AE6B24" w:rsidP="00A76D3D">
      <w:pPr>
        <w:widowControl w:val="0"/>
        <w:jc w:val="both"/>
        <w:rPr>
          <w:sz w:val="16"/>
          <w:szCs w:val="16"/>
        </w:rPr>
      </w:pPr>
      <w:r w:rsidRPr="00A76D3D">
        <w:rPr>
          <w:sz w:val="16"/>
          <w:szCs w:val="16"/>
        </w:rPr>
        <w:t>Назначение платежа – задаток для участия в аукционе в электронной форме (дата, номер лота, извещения).</w:t>
      </w:r>
    </w:p>
    <w:p w:rsidR="00AE6B24" w:rsidRPr="00A76D3D" w:rsidRDefault="00AE6B24" w:rsidP="00A76D3D">
      <w:pPr>
        <w:widowControl w:val="0"/>
        <w:jc w:val="both"/>
        <w:rPr>
          <w:sz w:val="16"/>
          <w:szCs w:val="16"/>
        </w:rPr>
      </w:pPr>
      <w:r w:rsidRPr="00A76D3D">
        <w:rPr>
          <w:sz w:val="16"/>
          <w:szCs w:val="16"/>
        </w:rPr>
        <w:t>Задаток вносится претендентом лично платежом в валюте Российской Федерации и должен поступить на указанный выше счет на момент подачи заявки.</w:t>
      </w:r>
    </w:p>
    <w:p w:rsidR="00AE6B24" w:rsidRPr="00A76D3D" w:rsidRDefault="00AE6B24" w:rsidP="00A76D3D">
      <w:pPr>
        <w:widowControl w:val="0"/>
        <w:jc w:val="both"/>
        <w:rPr>
          <w:sz w:val="16"/>
          <w:szCs w:val="16"/>
        </w:rPr>
      </w:pPr>
      <w:r w:rsidRPr="00A76D3D">
        <w:rPr>
          <w:sz w:val="16"/>
          <w:szCs w:val="16"/>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AE6B24" w:rsidRPr="00A76D3D" w:rsidRDefault="00AE6B24" w:rsidP="00A76D3D">
      <w:pPr>
        <w:widowControl w:val="0"/>
        <w:jc w:val="both"/>
        <w:rPr>
          <w:sz w:val="16"/>
          <w:szCs w:val="16"/>
        </w:rPr>
      </w:pPr>
      <w:r w:rsidRPr="00A76D3D">
        <w:rPr>
          <w:sz w:val="16"/>
          <w:szCs w:val="16"/>
        </w:rPr>
        <w:t xml:space="preserve">В случае отсутствия (не поступления) в указанный срок суммы задатка, обязательства претендента по внесению задатка считаются не исполненными и претендент к участию в аукционе в электронной форме не допускается. </w:t>
      </w:r>
    </w:p>
    <w:p w:rsidR="00AE6B24" w:rsidRPr="00A76D3D" w:rsidRDefault="00AE6B24" w:rsidP="00A76D3D">
      <w:pPr>
        <w:widowControl w:val="0"/>
        <w:jc w:val="both"/>
        <w:rPr>
          <w:sz w:val="16"/>
          <w:szCs w:val="16"/>
        </w:rPr>
      </w:pPr>
      <w:r w:rsidRPr="00A76D3D">
        <w:rPr>
          <w:sz w:val="16"/>
          <w:szCs w:val="16"/>
        </w:rPr>
        <w:t>Сумма задатка, внесенная победителем аукциона, засчитывается в счет арендной платы по договору, заключенному с победителем аукциона и подлежит перечислению в установленном порядке в бюджет городского поселения - город Павловск.</w:t>
      </w:r>
    </w:p>
    <w:p w:rsidR="00AE6B24" w:rsidRPr="00A76D3D" w:rsidRDefault="00AE6B24" w:rsidP="00A76D3D">
      <w:pPr>
        <w:widowControl w:val="0"/>
        <w:autoSpaceDE w:val="0"/>
        <w:autoSpaceDN w:val="0"/>
        <w:adjustRightInd w:val="0"/>
        <w:jc w:val="both"/>
        <w:rPr>
          <w:sz w:val="16"/>
          <w:szCs w:val="16"/>
        </w:rPr>
      </w:pPr>
      <w:r w:rsidRPr="00A76D3D">
        <w:rPr>
          <w:sz w:val="16"/>
          <w:szCs w:val="16"/>
        </w:rPr>
        <w:t>Лицам, перечислившим задаток для участия в аукционе, денежные средства возвращаются в следующем порядке:</w:t>
      </w:r>
    </w:p>
    <w:p w:rsidR="00AE6B24" w:rsidRPr="00A76D3D" w:rsidRDefault="00AE6B24" w:rsidP="00A76D3D">
      <w:pPr>
        <w:widowControl w:val="0"/>
        <w:autoSpaceDE w:val="0"/>
        <w:autoSpaceDN w:val="0"/>
        <w:adjustRightInd w:val="0"/>
        <w:jc w:val="both"/>
        <w:rPr>
          <w:sz w:val="16"/>
          <w:szCs w:val="16"/>
        </w:rPr>
      </w:pPr>
      <w:r w:rsidRPr="00A76D3D">
        <w:rPr>
          <w:sz w:val="16"/>
          <w:szCs w:val="16"/>
        </w:rPr>
        <w:t>а) участникам, за исключением победителя, - в течение 3 календарных дней со дня подведения итогов аукциона;</w:t>
      </w:r>
    </w:p>
    <w:p w:rsidR="00AE6B24" w:rsidRPr="00A76D3D" w:rsidRDefault="00AE6B24" w:rsidP="00A76D3D">
      <w:pPr>
        <w:widowControl w:val="0"/>
        <w:autoSpaceDE w:val="0"/>
        <w:autoSpaceDN w:val="0"/>
        <w:adjustRightInd w:val="0"/>
        <w:jc w:val="both"/>
        <w:rPr>
          <w:sz w:val="16"/>
          <w:szCs w:val="16"/>
        </w:rPr>
      </w:pPr>
      <w:r w:rsidRPr="00A76D3D">
        <w:rPr>
          <w:sz w:val="16"/>
          <w:szCs w:val="16"/>
        </w:rPr>
        <w:t>б) Заявителям, не допущенным к участию в аукционе - в течение 3 календарных дней со дня подписания Протокола о признании Заявителей участниками;</w:t>
      </w:r>
    </w:p>
    <w:p w:rsidR="00AE6B24" w:rsidRPr="00A76D3D" w:rsidRDefault="00AE6B24" w:rsidP="00A76D3D">
      <w:pPr>
        <w:widowControl w:val="0"/>
        <w:autoSpaceDE w:val="0"/>
        <w:autoSpaceDN w:val="0"/>
        <w:adjustRightInd w:val="0"/>
        <w:jc w:val="both"/>
        <w:rPr>
          <w:sz w:val="16"/>
          <w:szCs w:val="16"/>
        </w:rPr>
      </w:pPr>
      <w:r w:rsidRPr="00A76D3D">
        <w:rPr>
          <w:sz w:val="16"/>
          <w:szCs w:val="16"/>
        </w:rPr>
        <w:t xml:space="preserve">в) Заявителям, отозвавшим заявку не позднее дня окончания приема заявок – в течение 3 календарных дней со дня поступления уведомления об отзыве заявки. </w:t>
      </w:r>
    </w:p>
    <w:p w:rsidR="00AE6B24" w:rsidRPr="00A76D3D" w:rsidRDefault="00AE6B24" w:rsidP="00A76D3D">
      <w:pPr>
        <w:widowControl w:val="0"/>
        <w:autoSpaceDE w:val="0"/>
        <w:autoSpaceDN w:val="0"/>
        <w:adjustRightInd w:val="0"/>
        <w:jc w:val="both"/>
        <w:rPr>
          <w:sz w:val="16"/>
          <w:szCs w:val="16"/>
        </w:rPr>
      </w:pPr>
    </w:p>
    <w:p w:rsidR="00AE6B24" w:rsidRPr="00A76D3D" w:rsidRDefault="00AE6B24" w:rsidP="00A76D3D">
      <w:pPr>
        <w:widowControl w:val="0"/>
        <w:tabs>
          <w:tab w:val="left" w:pos="6300"/>
        </w:tabs>
        <w:jc w:val="center"/>
        <w:rPr>
          <w:sz w:val="16"/>
          <w:szCs w:val="16"/>
        </w:rPr>
      </w:pPr>
      <w:r w:rsidRPr="00A76D3D">
        <w:rPr>
          <w:b/>
          <w:sz w:val="16"/>
          <w:szCs w:val="16"/>
        </w:rPr>
        <w:t xml:space="preserve"> Заявитель не допускается к участию в аукционе в следующих случаях</w:t>
      </w:r>
      <w:r w:rsidRPr="00A76D3D">
        <w:rPr>
          <w:sz w:val="16"/>
          <w:szCs w:val="16"/>
        </w:rPr>
        <w:t>:</w:t>
      </w:r>
    </w:p>
    <w:p w:rsidR="00AE6B24" w:rsidRPr="00A76D3D" w:rsidRDefault="00AE6B24" w:rsidP="00A76D3D">
      <w:pPr>
        <w:widowControl w:val="0"/>
        <w:tabs>
          <w:tab w:val="left" w:pos="6300"/>
        </w:tabs>
        <w:jc w:val="both"/>
        <w:rPr>
          <w:sz w:val="16"/>
          <w:szCs w:val="16"/>
        </w:rPr>
      </w:pPr>
    </w:p>
    <w:p w:rsidR="00AE6B24" w:rsidRPr="00A76D3D" w:rsidRDefault="00AE6B24" w:rsidP="00A76D3D">
      <w:pPr>
        <w:widowControl w:val="0"/>
        <w:tabs>
          <w:tab w:val="left" w:pos="6300"/>
        </w:tabs>
        <w:jc w:val="both"/>
        <w:rPr>
          <w:sz w:val="16"/>
          <w:szCs w:val="16"/>
        </w:rPr>
      </w:pPr>
      <w:r w:rsidRPr="00A76D3D">
        <w:rPr>
          <w:sz w:val="16"/>
          <w:szCs w:val="16"/>
        </w:rPr>
        <w:t>1) непредставление необходимых для участия в аукционе документов или представление недостоверных сведений;</w:t>
      </w:r>
    </w:p>
    <w:p w:rsidR="00AE6B24" w:rsidRPr="00A76D3D" w:rsidRDefault="00AE6B24" w:rsidP="00A76D3D">
      <w:pPr>
        <w:widowControl w:val="0"/>
        <w:tabs>
          <w:tab w:val="left" w:pos="6300"/>
        </w:tabs>
        <w:jc w:val="both"/>
        <w:rPr>
          <w:sz w:val="16"/>
          <w:szCs w:val="16"/>
        </w:rPr>
      </w:pPr>
      <w:r w:rsidRPr="00A76D3D">
        <w:rPr>
          <w:sz w:val="16"/>
          <w:szCs w:val="16"/>
        </w:rPr>
        <w:t>2) непоступление задатка на дату рассмотрения заявок на участие в аукционе;</w:t>
      </w:r>
    </w:p>
    <w:p w:rsidR="00AE6B24" w:rsidRPr="00A76D3D" w:rsidRDefault="00AE6B24" w:rsidP="00A76D3D">
      <w:pPr>
        <w:widowControl w:val="0"/>
        <w:tabs>
          <w:tab w:val="left" w:pos="6300"/>
        </w:tabs>
        <w:jc w:val="both"/>
        <w:rPr>
          <w:sz w:val="16"/>
          <w:szCs w:val="16"/>
        </w:rPr>
      </w:pPr>
      <w:r w:rsidRPr="00A76D3D">
        <w:rPr>
          <w:sz w:val="16"/>
          <w:szCs w:val="16"/>
        </w:rPr>
        <w:t xml:space="preserve">3) подача заявки на участие в аукционе лицом, которое в соответствии </w:t>
      </w:r>
      <w:r w:rsidRPr="00A76D3D">
        <w:rPr>
          <w:sz w:val="16"/>
          <w:szCs w:val="16"/>
        </w:rPr>
        <w:br/>
        <w:t>с действующим законодательством РФ не имеет права быть участником конкретного аукциона;</w:t>
      </w:r>
    </w:p>
    <w:p w:rsidR="00AE6B24" w:rsidRPr="00A76D3D" w:rsidRDefault="00AE6B24" w:rsidP="00A76D3D">
      <w:pPr>
        <w:widowControl w:val="0"/>
        <w:tabs>
          <w:tab w:val="left" w:pos="6300"/>
        </w:tabs>
        <w:jc w:val="both"/>
        <w:rPr>
          <w:sz w:val="16"/>
          <w:szCs w:val="16"/>
        </w:rPr>
      </w:pPr>
      <w:r w:rsidRPr="00A76D3D">
        <w:rPr>
          <w:sz w:val="16"/>
          <w:szCs w:val="16"/>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AE6B24" w:rsidRPr="00A76D3D" w:rsidRDefault="00AE6B24" w:rsidP="00A76D3D">
      <w:pPr>
        <w:widowControl w:val="0"/>
        <w:tabs>
          <w:tab w:val="left" w:pos="6300"/>
        </w:tabs>
        <w:jc w:val="both"/>
        <w:rPr>
          <w:sz w:val="16"/>
          <w:szCs w:val="16"/>
        </w:rPr>
      </w:pPr>
    </w:p>
    <w:p w:rsidR="00AE6B24" w:rsidRPr="00A76D3D" w:rsidRDefault="00AE6B24" w:rsidP="00A76D3D">
      <w:pPr>
        <w:widowControl w:val="0"/>
        <w:tabs>
          <w:tab w:val="left" w:pos="6300"/>
        </w:tabs>
        <w:jc w:val="center"/>
        <w:rPr>
          <w:b/>
          <w:sz w:val="16"/>
          <w:szCs w:val="16"/>
        </w:rPr>
      </w:pPr>
      <w:r w:rsidRPr="00A76D3D">
        <w:rPr>
          <w:b/>
          <w:sz w:val="16"/>
          <w:szCs w:val="16"/>
        </w:rPr>
        <w:t xml:space="preserve"> Рассмотрение заявок</w:t>
      </w:r>
    </w:p>
    <w:p w:rsidR="00AE6B24" w:rsidRPr="00A76D3D" w:rsidRDefault="00AE6B24" w:rsidP="00A76D3D">
      <w:pPr>
        <w:widowControl w:val="0"/>
        <w:tabs>
          <w:tab w:val="left" w:pos="567"/>
        </w:tabs>
        <w:jc w:val="both"/>
        <w:rPr>
          <w:sz w:val="16"/>
          <w:szCs w:val="16"/>
        </w:rPr>
      </w:pPr>
      <w:r w:rsidRPr="00A76D3D">
        <w:rPr>
          <w:b/>
          <w:sz w:val="16"/>
          <w:szCs w:val="16"/>
        </w:rPr>
        <w:tab/>
      </w:r>
      <w:r w:rsidRPr="00A76D3D">
        <w:rPr>
          <w:sz w:val="16"/>
          <w:szCs w:val="16"/>
        </w:rPr>
        <w:t xml:space="preserve">1. Для участия в аукционе Заявители перечисляют задаток в размере 100 процентов начальной цены продажи права на заключение договора аренды земельного участка и заполняют </w:t>
      </w:r>
      <w:r w:rsidRPr="00A76D3D">
        <w:rPr>
          <w:sz w:val="16"/>
          <w:szCs w:val="16"/>
        </w:rPr>
        <w:lastRenderedPageBreak/>
        <w:t>размещенную в открытой части единой электронной торговой площадки форму заявки (приложение 1  к извещению) с приложением электронных документов в соответствии с перечнем, приведенным в извещении о проведении аукциона.</w:t>
      </w:r>
    </w:p>
    <w:p w:rsidR="00AE6B24" w:rsidRPr="00A76D3D" w:rsidRDefault="00AE6B24" w:rsidP="00A76D3D">
      <w:pPr>
        <w:widowControl w:val="0"/>
        <w:tabs>
          <w:tab w:val="left" w:pos="567"/>
        </w:tabs>
        <w:jc w:val="both"/>
        <w:rPr>
          <w:sz w:val="16"/>
          <w:szCs w:val="16"/>
        </w:rPr>
      </w:pPr>
      <w:r w:rsidRPr="00A76D3D">
        <w:rPr>
          <w:sz w:val="16"/>
          <w:szCs w:val="16"/>
        </w:rPr>
        <w:tab/>
        <w:t>2. В день определения участников аукциона, указанный в извещении о проведении аукциона по продаже права заключения договора аренды земельного участка в электронной форме, Оператор электронной площадки через «личный кабинет» Продавца обеспечивает доступ Продавца к поданным Заявителями заявкам и документам, а также к журналу приема заявок.</w:t>
      </w:r>
    </w:p>
    <w:p w:rsidR="00AE6B24" w:rsidRPr="00A76D3D" w:rsidRDefault="00AE6B24" w:rsidP="00A76D3D">
      <w:pPr>
        <w:widowControl w:val="0"/>
        <w:tabs>
          <w:tab w:val="left" w:pos="567"/>
        </w:tabs>
        <w:jc w:val="both"/>
        <w:rPr>
          <w:sz w:val="16"/>
          <w:szCs w:val="16"/>
        </w:rPr>
      </w:pPr>
      <w:r w:rsidRPr="00A76D3D">
        <w:rPr>
          <w:sz w:val="16"/>
          <w:szCs w:val="16"/>
        </w:rPr>
        <w:tab/>
        <w:t>3. Продавец в день рассмотрения заявок и документов Заявителей подписывает протокол о признании Заявителей участниками, в котором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 также имена (наименования) Заявителей, которым было отказано в допуске к участию в аукционе, с указанием оснований такого отказа.</w:t>
      </w:r>
    </w:p>
    <w:p w:rsidR="00AE6B24" w:rsidRPr="00A76D3D" w:rsidRDefault="00AE6B24" w:rsidP="00A76D3D">
      <w:pPr>
        <w:widowControl w:val="0"/>
        <w:tabs>
          <w:tab w:val="left" w:pos="567"/>
        </w:tabs>
        <w:jc w:val="both"/>
        <w:rPr>
          <w:sz w:val="16"/>
          <w:szCs w:val="16"/>
        </w:rPr>
      </w:pPr>
      <w:r w:rsidRPr="00A76D3D">
        <w:rPr>
          <w:sz w:val="16"/>
          <w:szCs w:val="16"/>
        </w:rPr>
        <w:tab/>
        <w:t xml:space="preserve"> 4. Заявитель приобретает статус участника аукциона с момента подписания протокола о признании Заявителей участниками аукциона.</w:t>
      </w:r>
    </w:p>
    <w:p w:rsidR="00AE6B24" w:rsidRPr="00A76D3D" w:rsidRDefault="00AE6B24" w:rsidP="00A76D3D">
      <w:pPr>
        <w:widowControl w:val="0"/>
        <w:tabs>
          <w:tab w:val="left" w:pos="567"/>
        </w:tabs>
        <w:jc w:val="both"/>
        <w:rPr>
          <w:sz w:val="16"/>
          <w:szCs w:val="16"/>
        </w:rPr>
      </w:pPr>
      <w:r w:rsidRPr="00A76D3D">
        <w:rPr>
          <w:sz w:val="16"/>
          <w:szCs w:val="16"/>
        </w:rPr>
        <w:tab/>
        <w:t xml:space="preserve"> 5. Не позднее следующего рабочего дня после дня подписания протокола о признании Заявителей участниками всем Заявителям,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AE6B24" w:rsidRPr="00A76D3D" w:rsidRDefault="00AE6B24" w:rsidP="00A76D3D">
      <w:pPr>
        <w:widowControl w:val="0"/>
        <w:jc w:val="both"/>
        <w:rPr>
          <w:sz w:val="16"/>
          <w:szCs w:val="16"/>
        </w:rPr>
      </w:pPr>
      <w:r w:rsidRPr="00A76D3D">
        <w:rPr>
          <w:sz w:val="16"/>
          <w:szCs w:val="16"/>
        </w:rPr>
        <w:t xml:space="preserve">Информация о Заявителях, не допущенных к участию в аукционе, размещается в открытой части единой электронной торговой площадки, на официальном сайте Российской Федерации для размещения информации о проведении торгов </w:t>
      </w:r>
      <w:hyperlink r:id="rId154" w:history="1">
        <w:r w:rsidRPr="00A76D3D">
          <w:rPr>
            <w:color w:val="0000FF"/>
            <w:sz w:val="16"/>
            <w:szCs w:val="16"/>
            <w:u w:val="single"/>
            <w:lang w:val="en-US" w:bidi="en-US"/>
          </w:rPr>
          <w:t>www</w:t>
        </w:r>
        <w:r w:rsidRPr="00A76D3D">
          <w:rPr>
            <w:color w:val="0000FF"/>
            <w:sz w:val="16"/>
            <w:szCs w:val="16"/>
            <w:u w:val="single"/>
            <w:lang w:bidi="en-US"/>
          </w:rPr>
          <w:t>.</w:t>
        </w:r>
        <w:r w:rsidRPr="00A76D3D">
          <w:rPr>
            <w:color w:val="0000FF"/>
            <w:sz w:val="16"/>
            <w:szCs w:val="16"/>
            <w:u w:val="single"/>
            <w:lang w:val="en-US" w:bidi="en-US"/>
          </w:rPr>
          <w:t>torgi</w:t>
        </w:r>
        <w:r w:rsidRPr="00A76D3D">
          <w:rPr>
            <w:color w:val="0000FF"/>
            <w:sz w:val="16"/>
            <w:szCs w:val="16"/>
            <w:u w:val="single"/>
            <w:lang w:bidi="en-US"/>
          </w:rPr>
          <w:t>.</w:t>
        </w:r>
        <w:r w:rsidRPr="00A76D3D">
          <w:rPr>
            <w:color w:val="0000FF"/>
            <w:sz w:val="16"/>
            <w:szCs w:val="16"/>
            <w:u w:val="single"/>
            <w:lang w:val="en-US" w:bidi="en-US"/>
          </w:rPr>
          <w:t>gov</w:t>
        </w:r>
        <w:r w:rsidRPr="00A76D3D">
          <w:rPr>
            <w:color w:val="0000FF"/>
            <w:sz w:val="16"/>
            <w:szCs w:val="16"/>
            <w:u w:val="single"/>
            <w:lang w:bidi="en-US"/>
          </w:rPr>
          <w:t>.</w:t>
        </w:r>
        <w:r w:rsidRPr="00A76D3D">
          <w:rPr>
            <w:color w:val="0000FF"/>
            <w:sz w:val="16"/>
            <w:szCs w:val="16"/>
            <w:u w:val="single"/>
            <w:lang w:val="en-US" w:bidi="en-US"/>
          </w:rPr>
          <w:t>ru</w:t>
        </w:r>
      </w:hyperlink>
      <w:r w:rsidRPr="00A76D3D">
        <w:rPr>
          <w:sz w:val="16"/>
          <w:szCs w:val="16"/>
          <w:lang w:bidi="en-US"/>
        </w:rPr>
        <w:t>.</w:t>
      </w:r>
    </w:p>
    <w:p w:rsidR="00AE6B24" w:rsidRPr="00A76D3D" w:rsidRDefault="00AE6B24" w:rsidP="00A76D3D">
      <w:pPr>
        <w:widowControl w:val="0"/>
        <w:tabs>
          <w:tab w:val="left" w:pos="567"/>
        </w:tabs>
        <w:jc w:val="both"/>
        <w:rPr>
          <w:sz w:val="16"/>
          <w:szCs w:val="16"/>
        </w:rPr>
      </w:pPr>
      <w:r w:rsidRPr="00A76D3D">
        <w:rPr>
          <w:sz w:val="16"/>
          <w:szCs w:val="16"/>
        </w:rPr>
        <w:tab/>
        <w:t>6. Проведение процедуры аукциона должно состояться не ранее чем за пять дней со дня прекращения приема документов, указанного в извещении о проведении аукциона в электронной форме.</w:t>
      </w:r>
    </w:p>
    <w:p w:rsidR="00AE6B24" w:rsidRPr="00A76D3D" w:rsidRDefault="00AE6B24" w:rsidP="00A76D3D">
      <w:pPr>
        <w:widowControl w:val="0"/>
        <w:tabs>
          <w:tab w:val="left" w:pos="567"/>
        </w:tabs>
        <w:jc w:val="both"/>
        <w:rPr>
          <w:sz w:val="16"/>
          <w:szCs w:val="16"/>
        </w:rPr>
      </w:pPr>
    </w:p>
    <w:p w:rsidR="00AE6B24" w:rsidRPr="00A76D3D" w:rsidRDefault="00AE6B24" w:rsidP="00A76D3D">
      <w:pPr>
        <w:widowControl w:val="0"/>
        <w:tabs>
          <w:tab w:val="left" w:pos="6300"/>
        </w:tabs>
        <w:jc w:val="center"/>
        <w:rPr>
          <w:b/>
          <w:sz w:val="16"/>
          <w:szCs w:val="16"/>
        </w:rPr>
      </w:pPr>
      <w:r w:rsidRPr="00A76D3D">
        <w:rPr>
          <w:b/>
          <w:sz w:val="16"/>
          <w:szCs w:val="16"/>
        </w:rPr>
        <w:t>Порядок проведения аукциона в электронной форме и определение размера взимаемой платы с победителя аукциона:</w:t>
      </w:r>
    </w:p>
    <w:p w:rsidR="00AE6B24" w:rsidRPr="00A76D3D" w:rsidRDefault="00AE6B24" w:rsidP="00A76D3D">
      <w:pPr>
        <w:widowControl w:val="0"/>
        <w:jc w:val="both"/>
        <w:rPr>
          <w:rFonts w:eastAsia="Calibri"/>
          <w:sz w:val="16"/>
          <w:szCs w:val="16"/>
          <w:lang w:eastAsia="en-US"/>
        </w:rPr>
      </w:pPr>
      <w:r w:rsidRPr="00A76D3D">
        <w:rPr>
          <w:rFonts w:eastAsia="Calibri"/>
          <w:sz w:val="16"/>
          <w:szCs w:val="16"/>
          <w:lang w:eastAsia="en-US"/>
        </w:rPr>
        <w:t>Процедура аукциона проводится в день и время, указанные в настоящем извещении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AE6B24" w:rsidRPr="00A76D3D" w:rsidRDefault="00AE6B24" w:rsidP="00A76D3D">
      <w:pPr>
        <w:widowControl w:val="0"/>
        <w:jc w:val="both"/>
        <w:rPr>
          <w:rFonts w:eastAsia="Calibri"/>
          <w:sz w:val="16"/>
          <w:szCs w:val="16"/>
          <w:lang w:eastAsia="en-US"/>
        </w:rPr>
      </w:pPr>
      <w:r w:rsidRPr="00A76D3D">
        <w:rPr>
          <w:rFonts w:eastAsia="Calibri"/>
          <w:sz w:val="16"/>
          <w:szCs w:val="16"/>
          <w:lang w:eastAsia="en-US"/>
        </w:rPr>
        <w:t>«Шаг аукциона» установлен организатором аукциона в фиксированной сумме, в размере 3 % от начальной (минимальной) цены договора (арендной платы), указанной в настоящем  извещении  и не изменяется в течение всего аукциона.</w:t>
      </w:r>
    </w:p>
    <w:p w:rsidR="00AE6B24" w:rsidRPr="00A76D3D" w:rsidRDefault="00AE6B24" w:rsidP="00A76D3D">
      <w:pPr>
        <w:widowControl w:val="0"/>
        <w:jc w:val="both"/>
        <w:rPr>
          <w:rFonts w:eastAsia="Calibri"/>
          <w:sz w:val="16"/>
          <w:szCs w:val="16"/>
          <w:lang w:eastAsia="en-US"/>
        </w:rPr>
      </w:pPr>
      <w:r w:rsidRPr="00A76D3D">
        <w:rPr>
          <w:rFonts w:eastAsia="Calibri"/>
          <w:sz w:val="16"/>
          <w:szCs w:val="16"/>
          <w:lang w:eastAsia="en-US"/>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AE6B24" w:rsidRPr="00A76D3D" w:rsidRDefault="00AE6B24" w:rsidP="00A76D3D">
      <w:pPr>
        <w:widowControl w:val="0"/>
        <w:jc w:val="both"/>
        <w:rPr>
          <w:rFonts w:eastAsia="Calibri"/>
          <w:sz w:val="16"/>
          <w:szCs w:val="16"/>
          <w:lang w:eastAsia="en-US"/>
        </w:rPr>
      </w:pPr>
      <w:r w:rsidRPr="00A76D3D">
        <w:rPr>
          <w:rFonts w:eastAsia="Calibri"/>
          <w:sz w:val="16"/>
          <w:szCs w:val="16"/>
          <w:lang w:eastAsia="en-US"/>
        </w:rPr>
        <w:t>Со времени начала проведения процедуры аукциона оператором электронной площадки размещается:</w:t>
      </w:r>
    </w:p>
    <w:p w:rsidR="00AE6B24" w:rsidRPr="00A76D3D" w:rsidRDefault="00AE6B24" w:rsidP="00A76D3D">
      <w:pPr>
        <w:widowControl w:val="0"/>
        <w:jc w:val="both"/>
        <w:rPr>
          <w:rFonts w:eastAsia="Calibri"/>
          <w:sz w:val="16"/>
          <w:szCs w:val="16"/>
          <w:lang w:eastAsia="en-US"/>
        </w:rPr>
      </w:pPr>
      <w:r w:rsidRPr="00A76D3D">
        <w:rPr>
          <w:rFonts w:eastAsia="Calibri"/>
          <w:sz w:val="16"/>
          <w:szCs w:val="16"/>
          <w:lang w:eastAsia="en-US"/>
        </w:rPr>
        <w:t>а)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AE6B24" w:rsidRPr="00A76D3D" w:rsidRDefault="00AE6B24" w:rsidP="00A76D3D">
      <w:pPr>
        <w:widowControl w:val="0"/>
        <w:jc w:val="both"/>
        <w:rPr>
          <w:rFonts w:eastAsia="Calibri"/>
          <w:sz w:val="16"/>
          <w:szCs w:val="16"/>
          <w:lang w:eastAsia="en-US"/>
        </w:rPr>
      </w:pPr>
      <w:r w:rsidRPr="00A76D3D">
        <w:rPr>
          <w:rFonts w:eastAsia="Calibri"/>
          <w:sz w:val="16"/>
          <w:szCs w:val="16"/>
          <w:lang w:eastAsia="en-US"/>
        </w:rPr>
        <w:t>б) в закрытой части электронной площадки - помимо информации, указанной в открытой части электронной площадки, также предложения о цене аренды земельного участка и время их поступления, величина повышения начальной цены («шаг аукциона»), время, оставшееся до окончания приема предложений о цене аренды земельного участка.</w:t>
      </w:r>
    </w:p>
    <w:p w:rsidR="00AE6B24" w:rsidRPr="00A76D3D" w:rsidRDefault="00AE6B24" w:rsidP="00A76D3D">
      <w:pPr>
        <w:widowControl w:val="0"/>
        <w:jc w:val="both"/>
        <w:rPr>
          <w:rFonts w:eastAsia="Calibri"/>
          <w:sz w:val="16"/>
          <w:szCs w:val="16"/>
          <w:lang w:eastAsia="en-US"/>
        </w:rPr>
      </w:pPr>
      <w:r w:rsidRPr="00A76D3D">
        <w:rPr>
          <w:rFonts w:eastAsia="Calibri"/>
          <w:sz w:val="16"/>
          <w:szCs w:val="16"/>
          <w:lang w:eastAsia="en-US"/>
        </w:rPr>
        <w:t>В течение одного часа со времени начала проведения процедуры аукциона участникам предлагается заявить об аренде земельного участка по начальной цене. В случае если в течение указанного времени:</w:t>
      </w:r>
    </w:p>
    <w:p w:rsidR="00AE6B24" w:rsidRPr="00A76D3D" w:rsidRDefault="00AE6B24" w:rsidP="00A76D3D">
      <w:pPr>
        <w:widowControl w:val="0"/>
        <w:jc w:val="both"/>
        <w:rPr>
          <w:rFonts w:eastAsia="Calibri"/>
          <w:sz w:val="16"/>
          <w:szCs w:val="16"/>
          <w:lang w:eastAsia="en-US"/>
        </w:rPr>
      </w:pPr>
      <w:r w:rsidRPr="00A76D3D">
        <w:rPr>
          <w:rFonts w:eastAsia="Calibri"/>
          <w:sz w:val="16"/>
          <w:szCs w:val="16"/>
          <w:lang w:eastAsia="en-US"/>
        </w:rPr>
        <w:t>а) поступило предложение о начальной цене аренды земельного участка, то время для представления следующих предложений об увеличенной на «шаг аукциона» цене аренды земельного участка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AE6B24" w:rsidRPr="00A76D3D" w:rsidRDefault="00AE6B24" w:rsidP="00A76D3D">
      <w:pPr>
        <w:widowControl w:val="0"/>
        <w:jc w:val="both"/>
        <w:rPr>
          <w:rFonts w:eastAsia="Calibri"/>
          <w:sz w:val="16"/>
          <w:szCs w:val="16"/>
          <w:lang w:eastAsia="en-US"/>
        </w:rPr>
      </w:pPr>
      <w:r w:rsidRPr="00A76D3D">
        <w:rPr>
          <w:rFonts w:eastAsia="Calibri"/>
          <w:sz w:val="16"/>
          <w:szCs w:val="16"/>
          <w:lang w:eastAsia="en-US"/>
        </w:rPr>
        <w:t>б) не поступило ни одного предложения о начальной цене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аренды земельного участка является время завершения аукциона.</w:t>
      </w:r>
    </w:p>
    <w:p w:rsidR="00AE6B24" w:rsidRPr="00A76D3D" w:rsidRDefault="00AE6B24" w:rsidP="00A76D3D">
      <w:pPr>
        <w:widowControl w:val="0"/>
        <w:jc w:val="both"/>
        <w:rPr>
          <w:rFonts w:eastAsia="Calibri"/>
          <w:sz w:val="16"/>
          <w:szCs w:val="16"/>
          <w:lang w:eastAsia="en-US"/>
        </w:rPr>
      </w:pPr>
      <w:r w:rsidRPr="00A76D3D">
        <w:rPr>
          <w:rFonts w:eastAsia="Calibri"/>
          <w:sz w:val="16"/>
          <w:szCs w:val="16"/>
          <w:lang w:eastAsia="en-US"/>
        </w:rPr>
        <w:lastRenderedPageBreak/>
        <w:t>При этом программными средствами электронной площадки обеспечивается:</w:t>
      </w:r>
    </w:p>
    <w:p w:rsidR="00AE6B24" w:rsidRPr="00A76D3D" w:rsidRDefault="00AE6B24" w:rsidP="00A76D3D">
      <w:pPr>
        <w:widowControl w:val="0"/>
        <w:jc w:val="both"/>
        <w:rPr>
          <w:rFonts w:eastAsia="Calibri"/>
          <w:sz w:val="16"/>
          <w:szCs w:val="16"/>
          <w:lang w:eastAsia="en-US"/>
        </w:rPr>
      </w:pPr>
      <w:r w:rsidRPr="00A76D3D">
        <w:rPr>
          <w:rFonts w:eastAsia="Calibri"/>
          <w:sz w:val="16"/>
          <w:szCs w:val="16"/>
          <w:lang w:eastAsia="en-US"/>
        </w:rPr>
        <w:t>а) исключение возможности подачи участником предложения о цене аренды земельного участка, не соответствующего увеличению текущей цены на величину «шага аукциона»;</w:t>
      </w:r>
    </w:p>
    <w:p w:rsidR="00AE6B24" w:rsidRPr="00A76D3D" w:rsidRDefault="00AE6B24" w:rsidP="00A76D3D">
      <w:pPr>
        <w:widowControl w:val="0"/>
        <w:jc w:val="both"/>
        <w:rPr>
          <w:rFonts w:eastAsia="Calibri"/>
          <w:sz w:val="16"/>
          <w:szCs w:val="16"/>
          <w:lang w:eastAsia="en-US"/>
        </w:rPr>
      </w:pPr>
      <w:r w:rsidRPr="00A76D3D">
        <w:rPr>
          <w:rFonts w:eastAsia="Calibri"/>
          <w:sz w:val="16"/>
          <w:szCs w:val="16"/>
          <w:lang w:eastAsia="en-US"/>
        </w:rPr>
        <w:t>б) уведомление участника в случае, если предложение этого участника о цене аренды земельного участка не может быть принято в связи с подачей аналогичного предложения ранее другим участником.</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Победителем аукциона признается участник, предложивший наибольшую цену на право заключения договора аренды земельного участка.</w:t>
      </w:r>
    </w:p>
    <w:p w:rsidR="00AE6B24" w:rsidRPr="00A76D3D" w:rsidRDefault="00AE6B24" w:rsidP="00A76D3D">
      <w:pPr>
        <w:widowControl w:val="0"/>
        <w:jc w:val="both"/>
        <w:rPr>
          <w:sz w:val="16"/>
          <w:szCs w:val="16"/>
        </w:rPr>
      </w:pPr>
      <w:r w:rsidRPr="00A76D3D">
        <w:rPr>
          <w:sz w:val="16"/>
          <w:szCs w:val="16"/>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Процедура аукциона считается завершенной с момента подписания Продавцом протокола об итогах аукциона.</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Аукцион признается несостоявшимся в следующих случаях:</w:t>
      </w:r>
    </w:p>
    <w:p w:rsidR="00AE6B24" w:rsidRPr="00A76D3D" w:rsidRDefault="00AE6B24" w:rsidP="00A76D3D">
      <w:pPr>
        <w:pStyle w:val="2d"/>
        <w:shd w:val="clear" w:color="auto" w:fill="auto"/>
        <w:tabs>
          <w:tab w:val="left" w:pos="284"/>
        </w:tabs>
        <w:spacing w:after="0" w:line="240" w:lineRule="auto"/>
        <w:jc w:val="both"/>
        <w:rPr>
          <w:rFonts w:ascii="Times New Roman" w:hAnsi="Times New Roman"/>
          <w:sz w:val="16"/>
          <w:szCs w:val="16"/>
        </w:rPr>
      </w:pPr>
      <w:r w:rsidRPr="00A76D3D">
        <w:rPr>
          <w:rFonts w:ascii="Times New Roman" w:hAnsi="Times New Roman"/>
          <w:sz w:val="16"/>
          <w:szCs w:val="16"/>
        </w:rPr>
        <w:tab/>
        <w:t>- не было подано ни одной заявки на участие либо ни один из Заявителей не признан участником;</w:t>
      </w:r>
    </w:p>
    <w:p w:rsidR="00AE6B24" w:rsidRPr="00A76D3D" w:rsidRDefault="00AE6B24" w:rsidP="00A76D3D">
      <w:pPr>
        <w:pStyle w:val="2d"/>
        <w:shd w:val="clear" w:color="auto" w:fill="auto"/>
        <w:tabs>
          <w:tab w:val="left" w:pos="284"/>
        </w:tabs>
        <w:spacing w:after="0" w:line="240" w:lineRule="auto"/>
        <w:jc w:val="both"/>
        <w:rPr>
          <w:rFonts w:ascii="Times New Roman" w:hAnsi="Times New Roman"/>
          <w:sz w:val="16"/>
          <w:szCs w:val="16"/>
        </w:rPr>
      </w:pPr>
      <w:r w:rsidRPr="00A76D3D">
        <w:rPr>
          <w:rFonts w:ascii="Times New Roman" w:hAnsi="Times New Roman"/>
          <w:sz w:val="16"/>
          <w:szCs w:val="16"/>
        </w:rPr>
        <w:tab/>
        <w:t>- принято решение о признании только одного Заявителя участником;</w:t>
      </w:r>
    </w:p>
    <w:p w:rsidR="00AE6B24" w:rsidRPr="00A76D3D" w:rsidRDefault="00AE6B24" w:rsidP="00A76D3D">
      <w:pPr>
        <w:pStyle w:val="2d"/>
        <w:shd w:val="clear" w:color="auto" w:fill="auto"/>
        <w:tabs>
          <w:tab w:val="left" w:pos="284"/>
        </w:tabs>
        <w:spacing w:after="0" w:line="240" w:lineRule="auto"/>
        <w:jc w:val="both"/>
        <w:rPr>
          <w:rFonts w:ascii="Times New Roman" w:hAnsi="Times New Roman"/>
          <w:sz w:val="16"/>
          <w:szCs w:val="16"/>
        </w:rPr>
      </w:pPr>
      <w:r w:rsidRPr="00A76D3D">
        <w:rPr>
          <w:rFonts w:ascii="Times New Roman" w:hAnsi="Times New Roman"/>
          <w:sz w:val="16"/>
          <w:szCs w:val="16"/>
        </w:rPr>
        <w:tab/>
        <w:t xml:space="preserve"> - ни один из участников не сделал предложение о начальной цене права заключения договора аренды земельного участка.</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Решение о признании аукциона несостоявшимся оформляется протоколом об итогах аукциона.</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единой электронной торговой площадки следующая информация:</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 наименование предмета аукциона и иные позволяющие его индивидуализировать сведения;</w:t>
      </w:r>
    </w:p>
    <w:p w:rsidR="00AE6B24" w:rsidRPr="00A76D3D" w:rsidRDefault="00AE6B24" w:rsidP="00A76D3D">
      <w:pPr>
        <w:pStyle w:val="2d"/>
        <w:shd w:val="clear" w:color="auto" w:fill="auto"/>
        <w:tabs>
          <w:tab w:val="left" w:pos="567"/>
        </w:tabs>
        <w:spacing w:after="0" w:line="240" w:lineRule="auto"/>
        <w:jc w:val="both"/>
        <w:rPr>
          <w:rFonts w:ascii="Times New Roman" w:hAnsi="Times New Roman"/>
          <w:sz w:val="16"/>
          <w:szCs w:val="16"/>
        </w:rPr>
      </w:pPr>
      <w:r w:rsidRPr="00A76D3D">
        <w:rPr>
          <w:rFonts w:ascii="Times New Roman" w:hAnsi="Times New Roman"/>
          <w:sz w:val="16"/>
          <w:szCs w:val="16"/>
        </w:rPr>
        <w:tab/>
        <w:t>- цена сделки;</w:t>
      </w:r>
    </w:p>
    <w:p w:rsidR="00AE6B24" w:rsidRPr="00A76D3D" w:rsidRDefault="00AE6B24" w:rsidP="00A76D3D">
      <w:pPr>
        <w:pStyle w:val="2d"/>
        <w:numPr>
          <w:ilvl w:val="0"/>
          <w:numId w:val="19"/>
        </w:numPr>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hAnsi="Times New Roman"/>
          <w:sz w:val="16"/>
          <w:szCs w:val="16"/>
        </w:rPr>
        <w:t>фамилия, имя, отчество физического лица или наименовании юридического лица - Победителя торгов.</w:t>
      </w:r>
    </w:p>
    <w:p w:rsidR="00AE6B24" w:rsidRPr="00A76D3D" w:rsidRDefault="00AE6B24" w:rsidP="00A76D3D">
      <w:pPr>
        <w:pStyle w:val="2d"/>
        <w:numPr>
          <w:ilvl w:val="0"/>
          <w:numId w:val="19"/>
        </w:numPr>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 xml:space="preserve">Размер взимаемой с победителя аукциона или иных лиц, с которыми заключается договор аренды земельного участка, платы оператору электронной площадки (размер устанавливается в соответствии с постановлением Правительства РФ от 10.05.2018 № 564). </w:t>
      </w:r>
    </w:p>
    <w:p w:rsidR="00AE6B24" w:rsidRPr="00A76D3D" w:rsidRDefault="00AE6B24" w:rsidP="00A76D3D">
      <w:pPr>
        <w:pStyle w:val="2d"/>
        <w:numPr>
          <w:ilvl w:val="0"/>
          <w:numId w:val="19"/>
        </w:numPr>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hAnsi="Times New Roman"/>
          <w:sz w:val="16"/>
          <w:szCs w:val="16"/>
        </w:rPr>
        <w:t xml:space="preserve">При проведении в соответствии с Земельным кодексом Российской Федерации аукциона на право заключения договора аренды земельного участка в электронной форме оператор электронной площадки вправе в соответствии с Правилами, утвержденными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предельныхразмеров"), взимать с победителя аукциона или иного лица, с которыми в соответствии с пунктами 13, 14, 20 и 25 статьи 39 12 Земельного кодекса Российской Федерации заключается договор аренды такого участка, плату за участие в аукционе в размере, не превышающем </w:t>
      </w:r>
      <w:r w:rsidRPr="00A76D3D">
        <w:rPr>
          <w:rFonts w:ascii="Times New Roman" w:hAnsi="Times New Roman"/>
          <w:sz w:val="16"/>
          <w:szCs w:val="16"/>
        </w:rPr>
        <w:lastRenderedPageBreak/>
        <w:t>предельный размер, установленный пунктом 2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При этом:</w:t>
      </w:r>
    </w:p>
    <w:p w:rsidR="00AE6B24" w:rsidRPr="00A76D3D" w:rsidRDefault="00AE6B24" w:rsidP="00A76D3D">
      <w:pPr>
        <w:widowControl w:val="0"/>
        <w:jc w:val="both"/>
        <w:rPr>
          <w:sz w:val="16"/>
          <w:szCs w:val="16"/>
        </w:rPr>
      </w:pPr>
      <w:r w:rsidRPr="00A76D3D">
        <w:rPr>
          <w:sz w:val="16"/>
          <w:szCs w:val="16"/>
        </w:rPr>
        <w:t>- размер платы исчисляется в процентах начальной цены предмета аукциона;</w:t>
      </w:r>
    </w:p>
    <w:p w:rsidR="00AE6B24" w:rsidRPr="00A76D3D" w:rsidRDefault="00AE6B24" w:rsidP="00A76D3D">
      <w:pPr>
        <w:widowControl w:val="0"/>
        <w:jc w:val="both"/>
        <w:rPr>
          <w:sz w:val="16"/>
          <w:szCs w:val="16"/>
        </w:rPr>
      </w:pPr>
      <w:r w:rsidRPr="00A76D3D">
        <w:rPr>
          <w:sz w:val="16"/>
          <w:szCs w:val="16"/>
        </w:rPr>
        <w:t>- предусмотренный пунктом 2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предельный размер платы, не превышающий 2 тыс. рублей, применяется в случае проведения аукциона на право заключения договора аренды земельного участка, находящегося в государственной или муниципальнойсобственности, включенного в перечень государственного имущества или перечень муниципального имущества, предусмотренные частью 4 статьи 18 Федерального закона "О развитии малого и среднего предпринимательства в Российской Федерации", а также в случае, если лицом, с которым заключается договор по результатам аукциона, проводимого в случае, предусмотренном пунктом 7 статьи 39 18 Земельного кодекса Российской Федерации, является гражданин;</w:t>
      </w:r>
    </w:p>
    <w:p w:rsidR="00AE6B24" w:rsidRPr="00A76D3D" w:rsidRDefault="00AE6B24" w:rsidP="00A76D3D">
      <w:pPr>
        <w:widowControl w:val="0"/>
        <w:jc w:val="both"/>
        <w:rPr>
          <w:sz w:val="16"/>
          <w:szCs w:val="16"/>
        </w:rPr>
      </w:pPr>
      <w:r w:rsidRPr="00A76D3D">
        <w:rPr>
          <w:sz w:val="16"/>
          <w:szCs w:val="16"/>
        </w:rPr>
        <w:t>- положения абзаца второго пункта 3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не применяются;</w:t>
      </w:r>
    </w:p>
    <w:p w:rsidR="00AE6B24" w:rsidRPr="00A76D3D" w:rsidRDefault="00AE6B24" w:rsidP="00A76D3D">
      <w:pPr>
        <w:widowControl w:val="0"/>
        <w:jc w:val="both"/>
        <w:rPr>
          <w:sz w:val="16"/>
          <w:szCs w:val="16"/>
        </w:rPr>
      </w:pPr>
      <w:r w:rsidRPr="00A76D3D">
        <w:rPr>
          <w:sz w:val="16"/>
          <w:szCs w:val="16"/>
        </w:rPr>
        <w:t>- положения Правил, утвержденных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касающиеся электронной процедуры, контракта, применяются соответственно к аукциону, договору купли-продажи земельного участка, находящегося в государственной или муниципальной собственности, либо договору аренды такого участка;</w:t>
      </w:r>
    </w:p>
    <w:p w:rsidR="00AE6B24" w:rsidRPr="00A76D3D" w:rsidRDefault="00AE6B24" w:rsidP="00A76D3D">
      <w:pPr>
        <w:widowControl w:val="0"/>
        <w:jc w:val="both"/>
        <w:rPr>
          <w:sz w:val="16"/>
          <w:szCs w:val="16"/>
        </w:rPr>
      </w:pPr>
      <w:r w:rsidRPr="00A76D3D">
        <w:rPr>
          <w:sz w:val="16"/>
          <w:szCs w:val="16"/>
        </w:rPr>
        <w:t>- оператор электронной площадки вправе осуществлять действия, предусмотренные пунктами 7 и 8 Правил, утвержденных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в течение одного рабочего дня, следующего за днем заключения в соответствии Земельным кодексом Российской Федерации договора купли-продажи земельного участка, находящегося в государственной или муниципальной собственности, либо договора аренды такого участка.</w:t>
      </w:r>
    </w:p>
    <w:p w:rsidR="00AE6B24" w:rsidRPr="00A76D3D" w:rsidRDefault="00AE6B24" w:rsidP="00A76D3D">
      <w:pPr>
        <w:pStyle w:val="2d"/>
        <w:tabs>
          <w:tab w:val="left" w:pos="284"/>
        </w:tabs>
        <w:spacing w:after="0" w:line="240" w:lineRule="auto"/>
        <w:rPr>
          <w:rFonts w:ascii="Times New Roman" w:eastAsia="Calibri" w:hAnsi="Times New Roman"/>
          <w:sz w:val="16"/>
          <w:szCs w:val="16"/>
        </w:rPr>
      </w:pPr>
    </w:p>
    <w:p w:rsidR="00AE6B24" w:rsidRPr="00A76D3D" w:rsidRDefault="00AE6B24" w:rsidP="00A76D3D">
      <w:pPr>
        <w:pStyle w:val="2d"/>
        <w:tabs>
          <w:tab w:val="left" w:pos="284"/>
        </w:tabs>
        <w:spacing w:after="0" w:line="240" w:lineRule="auto"/>
        <w:jc w:val="center"/>
        <w:rPr>
          <w:rFonts w:ascii="Times New Roman" w:eastAsia="Calibri" w:hAnsi="Times New Roman"/>
          <w:b w:val="0"/>
          <w:sz w:val="16"/>
          <w:szCs w:val="16"/>
        </w:rPr>
      </w:pPr>
      <w:r w:rsidRPr="00A76D3D">
        <w:rPr>
          <w:rFonts w:ascii="Times New Roman" w:eastAsia="Calibri" w:hAnsi="Times New Roman"/>
          <w:sz w:val="16"/>
          <w:szCs w:val="16"/>
        </w:rPr>
        <w:t>Отмена и приостановление аукциона</w:t>
      </w:r>
    </w:p>
    <w:p w:rsidR="00AE6B24" w:rsidRPr="00A76D3D" w:rsidRDefault="00AE6B24"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Продавец вправе отменить аукцион не позднее, чем за 3 (три) дня до даты проведения аукциона.</w:t>
      </w:r>
    </w:p>
    <w:p w:rsidR="00AE6B24" w:rsidRPr="00A76D3D" w:rsidRDefault="00AE6B24"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 xml:space="preserve">1. Решение об отмене аукциона размещается на официальном сайте Российской Федерации для размещения информации о проведении торгов </w:t>
      </w:r>
      <w:hyperlink r:id="rId155" w:history="1">
        <w:r w:rsidRPr="00A76D3D">
          <w:rPr>
            <w:rStyle w:val="ad"/>
            <w:rFonts w:ascii="Times New Roman" w:eastAsia="Calibri" w:hAnsi="Times New Roman"/>
            <w:sz w:val="16"/>
            <w:szCs w:val="16"/>
          </w:rPr>
          <w:t>www.torgi.gov.ru</w:t>
        </w:r>
      </w:hyperlink>
      <w:r w:rsidRPr="00A76D3D">
        <w:rPr>
          <w:rFonts w:ascii="Times New Roman" w:eastAsia="Calibri" w:hAnsi="Times New Roman"/>
          <w:sz w:val="16"/>
          <w:szCs w:val="16"/>
        </w:rPr>
        <w:t>и в открытой части единой электронной торговой площадки в срок не позднее рабочего дня, следующего за днем принятия указанного решения.</w:t>
      </w:r>
    </w:p>
    <w:p w:rsidR="00AE6B24" w:rsidRPr="00A76D3D" w:rsidRDefault="00AE6B24"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2.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Заявителей.</w:t>
      </w:r>
    </w:p>
    <w:p w:rsidR="00AE6B24" w:rsidRPr="00A76D3D" w:rsidRDefault="00AE6B24" w:rsidP="00A76D3D">
      <w:pPr>
        <w:pStyle w:val="2d"/>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3.Организатор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единой электронной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w:t>
      </w:r>
    </w:p>
    <w:p w:rsidR="00AE6B24" w:rsidRPr="00A76D3D" w:rsidRDefault="00AE6B24" w:rsidP="00A76D3D">
      <w:pPr>
        <w:pStyle w:val="2d"/>
        <w:shd w:val="clear" w:color="auto" w:fill="auto"/>
        <w:tabs>
          <w:tab w:val="left" w:pos="284"/>
        </w:tabs>
        <w:spacing w:after="0" w:line="240" w:lineRule="auto"/>
        <w:jc w:val="both"/>
        <w:rPr>
          <w:rFonts w:ascii="Times New Roman" w:eastAsia="Calibri" w:hAnsi="Times New Roman"/>
          <w:sz w:val="16"/>
          <w:szCs w:val="16"/>
        </w:rPr>
      </w:pPr>
      <w:r w:rsidRPr="00A76D3D">
        <w:rPr>
          <w:rFonts w:ascii="Times New Roman" w:eastAsia="Calibri" w:hAnsi="Times New Roman"/>
          <w:sz w:val="16"/>
          <w:szCs w:val="16"/>
        </w:rPr>
        <w:tab/>
      </w:r>
      <w:r w:rsidRPr="00A76D3D">
        <w:rPr>
          <w:rFonts w:ascii="Times New Roman" w:eastAsia="Calibri" w:hAnsi="Times New Roman"/>
          <w:sz w:val="16"/>
          <w:szCs w:val="16"/>
        </w:rPr>
        <w:tab/>
        <w:t xml:space="preserve">В течение одного часа со времени приостановления проведения продажи права на </w:t>
      </w:r>
      <w:r w:rsidRPr="00A76D3D">
        <w:rPr>
          <w:rFonts w:ascii="Times New Roman" w:eastAsia="Calibri" w:hAnsi="Times New Roman"/>
          <w:sz w:val="16"/>
          <w:szCs w:val="16"/>
        </w:rPr>
        <w:lastRenderedPageBreak/>
        <w:t>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договра аренды земельного участка, времени приостановления и возобновления продажи права на заключение договора аренды земельного участка, уведомляет об этом участников, а также направляет указанную информацию продавцу для внесения в протокол об итогах продажи права заключения договора аренды земельного участка.</w:t>
      </w:r>
    </w:p>
    <w:p w:rsidR="00AE6B24" w:rsidRPr="00A76D3D" w:rsidRDefault="00AE6B24" w:rsidP="00A76D3D">
      <w:pPr>
        <w:pStyle w:val="2d"/>
        <w:shd w:val="clear" w:color="auto" w:fill="auto"/>
        <w:tabs>
          <w:tab w:val="left" w:pos="284"/>
        </w:tabs>
        <w:spacing w:after="0" w:line="240" w:lineRule="auto"/>
        <w:jc w:val="center"/>
        <w:rPr>
          <w:rFonts w:ascii="Times New Roman" w:eastAsia="Calibri" w:hAnsi="Times New Roman"/>
          <w:sz w:val="16"/>
          <w:szCs w:val="16"/>
        </w:rPr>
      </w:pPr>
      <w:r w:rsidRPr="00A76D3D">
        <w:rPr>
          <w:rFonts w:ascii="Times New Roman" w:hAnsi="Times New Roman"/>
          <w:sz w:val="16"/>
          <w:szCs w:val="16"/>
        </w:rPr>
        <w:t>Заключение договора аренды земельного участка:</w:t>
      </w:r>
    </w:p>
    <w:p w:rsidR="00AE6B24" w:rsidRPr="00A76D3D" w:rsidRDefault="00AE6B24" w:rsidP="00A76D3D">
      <w:pPr>
        <w:pStyle w:val="af2"/>
        <w:widowControl w:val="0"/>
        <w:spacing w:after="0"/>
        <w:rPr>
          <w:sz w:val="16"/>
          <w:szCs w:val="16"/>
        </w:rPr>
      </w:pPr>
      <w:r w:rsidRPr="00A76D3D">
        <w:rPr>
          <w:b/>
          <w:sz w:val="16"/>
          <w:szCs w:val="16"/>
        </w:rPr>
        <w:t xml:space="preserve">Срок аренды земельного участка: </w:t>
      </w:r>
      <w:r w:rsidRPr="00A76D3D">
        <w:rPr>
          <w:sz w:val="16"/>
          <w:szCs w:val="16"/>
        </w:rPr>
        <w:t>4 года 6 месяцев.</w:t>
      </w:r>
    </w:p>
    <w:p w:rsidR="00AE6B24" w:rsidRPr="00A76D3D" w:rsidRDefault="00AE6B24" w:rsidP="00A76D3D">
      <w:pPr>
        <w:widowControl w:val="0"/>
        <w:jc w:val="both"/>
        <w:rPr>
          <w:sz w:val="16"/>
          <w:szCs w:val="16"/>
        </w:rPr>
      </w:pPr>
      <w:r w:rsidRPr="00A76D3D">
        <w:rPr>
          <w:sz w:val="16"/>
          <w:szCs w:val="16"/>
        </w:rPr>
        <w:t>Договор аренды земельного участка (приложение № 2) с победителем аукциона заключается в установленном законодательством порядке не ранее чем через 10 дней со дня размещения информации о результатах аукциона на официальном сайте Российской Федерации в сети «Интернет». При отказе или уклонении победителя аукциона от заключения в установленный срок договора аренды земельного участка   задаток   ему   не возвращается,   он  утрачивает    право на   заключение  указанного договора. Результаты аукциона аннулируются продавцом. Задаток зачисляется в бюджет городского поселения – город Павловск.</w:t>
      </w:r>
    </w:p>
    <w:p w:rsidR="00AE6B24" w:rsidRPr="00A76D3D" w:rsidRDefault="00AE6B24" w:rsidP="00A76D3D">
      <w:pPr>
        <w:widowControl w:val="0"/>
        <w:jc w:val="both"/>
        <w:rPr>
          <w:sz w:val="16"/>
          <w:szCs w:val="16"/>
        </w:rPr>
      </w:pPr>
      <w:r w:rsidRPr="00A76D3D">
        <w:rPr>
          <w:sz w:val="16"/>
          <w:szCs w:val="16"/>
        </w:rPr>
        <w:t xml:space="preserve">Размер </w:t>
      </w:r>
      <w:r w:rsidRPr="00A76D3D">
        <w:rPr>
          <w:rFonts w:eastAsia="Calibri"/>
          <w:bCs/>
          <w:color w:val="333333"/>
          <w:sz w:val="16"/>
          <w:szCs w:val="16"/>
          <w:u w:val="single"/>
          <w:shd w:val="clear" w:color="auto" w:fill="FEFEFE"/>
          <w:lang w:eastAsia="en-US"/>
        </w:rPr>
        <w:t>ежегодной арендной платы</w:t>
      </w:r>
      <w:r w:rsidRPr="00A76D3D">
        <w:rPr>
          <w:sz w:val="16"/>
          <w:szCs w:val="16"/>
        </w:rPr>
        <w:t xml:space="preserve"> земельного участка, определенной  по итогам аукциона, за вычетом суммы внесенного задатка производится покупателем единовременно в течение 7 (семи) дней со дня заключения договора аренды земельного участка по следующим реквизитам: </w:t>
      </w:r>
    </w:p>
    <w:p w:rsidR="00AE6B24" w:rsidRPr="00A76D3D" w:rsidRDefault="00AE6B24" w:rsidP="00A76D3D">
      <w:pPr>
        <w:widowControl w:val="0"/>
        <w:jc w:val="both"/>
        <w:rPr>
          <w:sz w:val="16"/>
          <w:szCs w:val="16"/>
        </w:rPr>
      </w:pPr>
      <w:r w:rsidRPr="00A76D3D">
        <w:rPr>
          <w:rFonts w:eastAsia="Calibri"/>
          <w:sz w:val="16"/>
          <w:szCs w:val="16"/>
        </w:rPr>
        <w:t xml:space="preserve">Получатель: </w:t>
      </w:r>
      <w:r w:rsidRPr="00A76D3D">
        <w:rPr>
          <w:sz w:val="16"/>
          <w:szCs w:val="16"/>
        </w:rPr>
        <w:t>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w:t>
      </w:r>
    </w:p>
    <w:p w:rsidR="00AE6B24" w:rsidRPr="00A76D3D" w:rsidRDefault="00AE6B24" w:rsidP="00A76D3D">
      <w:pPr>
        <w:widowControl w:val="0"/>
        <w:jc w:val="both"/>
        <w:rPr>
          <w:sz w:val="16"/>
          <w:szCs w:val="16"/>
        </w:rPr>
      </w:pPr>
      <w:r w:rsidRPr="00A76D3D">
        <w:rPr>
          <w:sz w:val="16"/>
          <w:szCs w:val="16"/>
        </w:rPr>
        <w:t>ИНН 3620002250</w:t>
      </w:r>
    </w:p>
    <w:p w:rsidR="00AE6B24" w:rsidRPr="00A76D3D" w:rsidRDefault="00AE6B24" w:rsidP="00A76D3D">
      <w:pPr>
        <w:widowControl w:val="0"/>
        <w:jc w:val="both"/>
        <w:rPr>
          <w:sz w:val="16"/>
          <w:szCs w:val="16"/>
        </w:rPr>
      </w:pPr>
      <w:r w:rsidRPr="00A76D3D">
        <w:rPr>
          <w:sz w:val="16"/>
          <w:szCs w:val="16"/>
        </w:rPr>
        <w:t>КПП 362001001</w:t>
      </w:r>
    </w:p>
    <w:p w:rsidR="00AE6B24" w:rsidRPr="00A76D3D" w:rsidRDefault="00AE6B24" w:rsidP="00A76D3D">
      <w:pPr>
        <w:widowControl w:val="0"/>
        <w:jc w:val="both"/>
        <w:rPr>
          <w:sz w:val="16"/>
          <w:szCs w:val="16"/>
        </w:rPr>
      </w:pPr>
      <w:r w:rsidRPr="00A76D3D">
        <w:rPr>
          <w:sz w:val="16"/>
          <w:szCs w:val="16"/>
        </w:rPr>
        <w:t xml:space="preserve">Банк получателя: ОТДЕЛЕНИЕ ВОРОНЕЖ БАНКА РОССИИ//УФК по Воронежской области г. Воронеж, </w:t>
      </w:r>
    </w:p>
    <w:p w:rsidR="00AE6B24" w:rsidRPr="00A76D3D" w:rsidRDefault="00AE6B24" w:rsidP="00A76D3D">
      <w:pPr>
        <w:widowControl w:val="0"/>
        <w:jc w:val="both"/>
        <w:rPr>
          <w:sz w:val="16"/>
          <w:szCs w:val="16"/>
        </w:rPr>
      </w:pPr>
      <w:r w:rsidRPr="00A76D3D">
        <w:rPr>
          <w:sz w:val="16"/>
          <w:szCs w:val="16"/>
        </w:rPr>
        <w:t>БИК: 012007084</w:t>
      </w:r>
    </w:p>
    <w:p w:rsidR="00AE6B24" w:rsidRPr="00A76D3D" w:rsidRDefault="00AE6B24" w:rsidP="00A76D3D">
      <w:pPr>
        <w:widowControl w:val="0"/>
        <w:jc w:val="both"/>
        <w:rPr>
          <w:sz w:val="16"/>
          <w:szCs w:val="16"/>
        </w:rPr>
      </w:pPr>
      <w:r w:rsidRPr="00A76D3D">
        <w:rPr>
          <w:sz w:val="16"/>
          <w:szCs w:val="16"/>
        </w:rPr>
        <w:t xml:space="preserve">Единый казначейский счет: 40102810945370000023                                                </w:t>
      </w:r>
    </w:p>
    <w:p w:rsidR="00AE6B24" w:rsidRPr="00A76D3D" w:rsidRDefault="00AE6B24" w:rsidP="00A76D3D">
      <w:pPr>
        <w:widowControl w:val="0"/>
        <w:jc w:val="both"/>
        <w:rPr>
          <w:sz w:val="16"/>
          <w:szCs w:val="16"/>
        </w:rPr>
      </w:pPr>
      <w:r w:rsidRPr="00A76D3D">
        <w:rPr>
          <w:sz w:val="16"/>
          <w:szCs w:val="16"/>
        </w:rPr>
        <w:t xml:space="preserve">р/с 03100643000000013100 </w:t>
      </w:r>
    </w:p>
    <w:p w:rsidR="00AE6B24" w:rsidRPr="00A76D3D" w:rsidRDefault="00AE6B24" w:rsidP="00A76D3D">
      <w:pPr>
        <w:widowControl w:val="0"/>
        <w:jc w:val="both"/>
        <w:rPr>
          <w:sz w:val="16"/>
          <w:szCs w:val="16"/>
        </w:rPr>
      </w:pPr>
      <w:r w:rsidRPr="00A76D3D">
        <w:rPr>
          <w:sz w:val="16"/>
          <w:szCs w:val="16"/>
        </w:rPr>
        <w:t>ОКТМО 20633101</w:t>
      </w:r>
    </w:p>
    <w:p w:rsidR="00AE6B24" w:rsidRPr="00A76D3D" w:rsidRDefault="00AE6B24" w:rsidP="00A76D3D">
      <w:pPr>
        <w:widowControl w:val="0"/>
        <w:jc w:val="both"/>
        <w:rPr>
          <w:sz w:val="16"/>
          <w:szCs w:val="16"/>
        </w:rPr>
      </w:pPr>
      <w:r w:rsidRPr="00A76D3D">
        <w:rPr>
          <w:sz w:val="16"/>
          <w:szCs w:val="16"/>
        </w:rPr>
        <w:t>КБК 93511105013130002120</w:t>
      </w:r>
    </w:p>
    <w:p w:rsidR="00AE6B24" w:rsidRPr="00A76D3D" w:rsidRDefault="00AE6B24" w:rsidP="00A76D3D">
      <w:pPr>
        <w:widowControl w:val="0"/>
        <w:jc w:val="both"/>
        <w:rPr>
          <w:sz w:val="16"/>
          <w:szCs w:val="16"/>
        </w:rPr>
      </w:pPr>
      <w:r w:rsidRPr="00A76D3D">
        <w:rPr>
          <w:sz w:val="16"/>
          <w:szCs w:val="16"/>
        </w:rPr>
        <w:t xml:space="preserve">Указать назначение платежа: «Оплата по договору аренды земельного участка №, дата». </w:t>
      </w:r>
    </w:p>
    <w:p w:rsidR="00AE6B24" w:rsidRPr="00A76D3D" w:rsidRDefault="00AE6B24" w:rsidP="00A76D3D">
      <w:pPr>
        <w:pStyle w:val="af2"/>
        <w:widowControl w:val="0"/>
        <w:spacing w:after="0"/>
        <w:rPr>
          <w:sz w:val="16"/>
          <w:szCs w:val="16"/>
        </w:rPr>
      </w:pPr>
      <w:r w:rsidRPr="00A76D3D">
        <w:rPr>
          <w:sz w:val="16"/>
          <w:szCs w:val="16"/>
        </w:rPr>
        <w:t>Передача земельного участка осуществляется в соответствии с законодательством Российской Федерации и договором аренды не позднее чем через тридцать дней после дня полной  оплаты за земельный участок.</w:t>
      </w:r>
    </w:p>
    <w:p w:rsidR="00AE6B24" w:rsidRPr="00A76D3D" w:rsidRDefault="00AE6B24" w:rsidP="00A76D3D">
      <w:pPr>
        <w:widowControl w:val="0"/>
        <w:shd w:val="clear" w:color="auto" w:fill="FFFFFF"/>
        <w:jc w:val="both"/>
        <w:rPr>
          <w:sz w:val="16"/>
          <w:szCs w:val="16"/>
        </w:rPr>
      </w:pPr>
    </w:p>
    <w:p w:rsidR="00AE6B24" w:rsidRPr="00A76D3D" w:rsidRDefault="00AE6B24" w:rsidP="00A76D3D">
      <w:pPr>
        <w:widowControl w:val="0"/>
        <w:shd w:val="clear" w:color="auto" w:fill="FFFFFF"/>
        <w:jc w:val="both"/>
        <w:rPr>
          <w:sz w:val="16"/>
          <w:szCs w:val="16"/>
        </w:rPr>
      </w:pPr>
    </w:p>
    <w:p w:rsidR="00AE6B24" w:rsidRPr="00A76D3D" w:rsidRDefault="00AE6B24" w:rsidP="00A76D3D">
      <w:pPr>
        <w:widowControl w:val="0"/>
        <w:shd w:val="clear" w:color="auto" w:fill="FFFFFF"/>
        <w:jc w:val="both"/>
        <w:rPr>
          <w:sz w:val="16"/>
          <w:szCs w:val="16"/>
        </w:rPr>
      </w:pPr>
      <w:r w:rsidRPr="00A76D3D">
        <w:rPr>
          <w:sz w:val="16"/>
          <w:szCs w:val="16"/>
        </w:rPr>
        <w:t>Глава  городского поселения –</w:t>
      </w:r>
    </w:p>
    <w:p w:rsidR="00AE6B24" w:rsidRPr="00A76D3D" w:rsidRDefault="00AE6B24" w:rsidP="00A76D3D">
      <w:pPr>
        <w:widowControl w:val="0"/>
        <w:shd w:val="clear" w:color="auto" w:fill="FFFFFF"/>
        <w:jc w:val="both"/>
        <w:rPr>
          <w:sz w:val="16"/>
          <w:szCs w:val="16"/>
        </w:rPr>
      </w:pPr>
      <w:r w:rsidRPr="00A76D3D">
        <w:rPr>
          <w:sz w:val="16"/>
          <w:szCs w:val="16"/>
        </w:rPr>
        <w:t xml:space="preserve">город Павловск              </w:t>
      </w:r>
      <w:r w:rsidRPr="00A76D3D">
        <w:rPr>
          <w:sz w:val="16"/>
          <w:szCs w:val="16"/>
        </w:rPr>
        <w:tab/>
      </w:r>
      <w:r w:rsidRPr="00A76D3D">
        <w:rPr>
          <w:sz w:val="16"/>
          <w:szCs w:val="16"/>
        </w:rPr>
        <w:tab/>
      </w:r>
      <w:r w:rsidRPr="00A76D3D">
        <w:rPr>
          <w:sz w:val="16"/>
          <w:szCs w:val="16"/>
        </w:rPr>
        <w:tab/>
      </w:r>
      <w:r w:rsidRPr="00A76D3D">
        <w:rPr>
          <w:sz w:val="16"/>
          <w:szCs w:val="16"/>
        </w:rPr>
        <w:tab/>
        <w:t xml:space="preserve">                                                       В.А. Щербаков</w:t>
      </w:r>
    </w:p>
    <w:p w:rsidR="00AE6B24" w:rsidRPr="00A76D3D" w:rsidRDefault="00AE6B24" w:rsidP="00A76D3D">
      <w:pPr>
        <w:widowControl w:val="0"/>
        <w:shd w:val="clear" w:color="auto" w:fill="FFFFFF"/>
        <w:jc w:val="both"/>
        <w:rPr>
          <w:sz w:val="16"/>
          <w:szCs w:val="16"/>
        </w:rPr>
      </w:pPr>
    </w:p>
    <w:p w:rsidR="00AE6B24" w:rsidRPr="00A76D3D" w:rsidRDefault="00AE6B24" w:rsidP="00A76D3D">
      <w:pPr>
        <w:widowControl w:val="0"/>
        <w:shd w:val="clear" w:color="auto" w:fill="FFFFFF"/>
        <w:jc w:val="both"/>
        <w:rPr>
          <w:sz w:val="16"/>
          <w:szCs w:val="16"/>
        </w:rPr>
      </w:pPr>
    </w:p>
    <w:p w:rsidR="00AE6B24" w:rsidRPr="00A76D3D" w:rsidRDefault="00AE6B24" w:rsidP="00A76D3D">
      <w:pPr>
        <w:widowControl w:val="0"/>
        <w:shd w:val="clear" w:color="auto" w:fill="FFFFFF"/>
        <w:jc w:val="center"/>
        <w:rPr>
          <w:sz w:val="16"/>
          <w:szCs w:val="16"/>
        </w:rPr>
      </w:pPr>
      <w:r w:rsidRPr="00A76D3D">
        <w:rPr>
          <w:b/>
          <w:sz w:val="16"/>
          <w:szCs w:val="16"/>
        </w:rPr>
        <w:t>Заявка на участие в аукционе</w:t>
      </w:r>
    </w:p>
    <w:p w:rsidR="00AE6B24" w:rsidRPr="00A76D3D" w:rsidRDefault="00AE6B24" w:rsidP="00A76D3D">
      <w:pPr>
        <w:widowControl w:val="0"/>
        <w:jc w:val="center"/>
        <w:rPr>
          <w:b/>
          <w:bCs/>
          <w:sz w:val="16"/>
          <w:szCs w:val="16"/>
        </w:rPr>
      </w:pPr>
      <w:r w:rsidRPr="00A76D3D">
        <w:rPr>
          <w:b/>
          <w:bCs/>
          <w:sz w:val="16"/>
          <w:szCs w:val="16"/>
        </w:rPr>
        <w:t>на право заключения договора аренды земельного участка</w:t>
      </w:r>
    </w:p>
    <w:p w:rsidR="00AE6B24" w:rsidRPr="00A76D3D" w:rsidRDefault="00AE6B24" w:rsidP="00A76D3D">
      <w:pPr>
        <w:widowControl w:val="0"/>
        <w:jc w:val="center"/>
        <w:rPr>
          <w:b/>
          <w:sz w:val="16"/>
          <w:szCs w:val="16"/>
        </w:rPr>
      </w:pPr>
    </w:p>
    <w:p w:rsidR="00AE6B24" w:rsidRPr="00A76D3D" w:rsidRDefault="00AE6B24" w:rsidP="00A76D3D">
      <w:pPr>
        <w:widowControl w:val="0"/>
        <w:rPr>
          <w:sz w:val="16"/>
          <w:szCs w:val="16"/>
        </w:rPr>
      </w:pPr>
      <w:r w:rsidRPr="00A76D3D">
        <w:rPr>
          <w:sz w:val="16"/>
          <w:szCs w:val="16"/>
        </w:rPr>
        <w:t>От________________________________________________________________________________</w:t>
      </w:r>
    </w:p>
    <w:p w:rsidR="00AE6B24" w:rsidRPr="00A76D3D" w:rsidRDefault="00AE6B24" w:rsidP="00A76D3D">
      <w:pPr>
        <w:widowControl w:val="0"/>
        <w:rPr>
          <w:sz w:val="16"/>
          <w:szCs w:val="16"/>
        </w:rPr>
      </w:pPr>
      <w:r w:rsidRPr="00A76D3D">
        <w:rPr>
          <w:sz w:val="16"/>
          <w:szCs w:val="16"/>
        </w:rPr>
        <w:t>ДЛЯ ФИЗИЧЕСКОГО ЛИЦА:</w:t>
      </w:r>
    </w:p>
    <w:p w:rsidR="00AE6B24" w:rsidRPr="00A76D3D" w:rsidRDefault="00AE6B24" w:rsidP="00A76D3D">
      <w:pPr>
        <w:widowControl w:val="0"/>
        <w:rPr>
          <w:sz w:val="16"/>
          <w:szCs w:val="16"/>
        </w:rPr>
      </w:pPr>
      <w:r w:rsidRPr="00A76D3D">
        <w:rPr>
          <w:sz w:val="16"/>
          <w:szCs w:val="16"/>
        </w:rPr>
        <w:t>паспорт серия ______ №________ , кем и когда выдан____________________________________</w:t>
      </w:r>
    </w:p>
    <w:p w:rsidR="00AE6B24" w:rsidRPr="00A76D3D" w:rsidRDefault="00AE6B24" w:rsidP="00A76D3D">
      <w:pPr>
        <w:widowControl w:val="0"/>
        <w:rPr>
          <w:sz w:val="16"/>
          <w:szCs w:val="16"/>
        </w:rPr>
      </w:pPr>
      <w:r w:rsidRPr="00A76D3D">
        <w:rPr>
          <w:sz w:val="16"/>
          <w:szCs w:val="16"/>
        </w:rPr>
        <w:t>место регистрации__________________________________________________________________</w:t>
      </w:r>
    </w:p>
    <w:p w:rsidR="00AE6B24" w:rsidRPr="00A76D3D" w:rsidRDefault="00AE6B24" w:rsidP="00A76D3D">
      <w:pPr>
        <w:widowControl w:val="0"/>
        <w:rPr>
          <w:sz w:val="16"/>
          <w:szCs w:val="16"/>
        </w:rPr>
      </w:pPr>
      <w:r w:rsidRPr="00A76D3D">
        <w:rPr>
          <w:sz w:val="16"/>
          <w:szCs w:val="16"/>
        </w:rPr>
        <w:t>почтовый адрес_____________________________________________________________________</w:t>
      </w:r>
    </w:p>
    <w:p w:rsidR="00AE6B24" w:rsidRPr="00A76D3D" w:rsidRDefault="00AE6B24" w:rsidP="00A76D3D">
      <w:pPr>
        <w:widowControl w:val="0"/>
        <w:rPr>
          <w:sz w:val="16"/>
          <w:szCs w:val="16"/>
        </w:rPr>
      </w:pPr>
      <w:r w:rsidRPr="00A76D3D">
        <w:rPr>
          <w:sz w:val="16"/>
          <w:szCs w:val="16"/>
        </w:rPr>
        <w:t>контактный телефон: _______________________________________________________________</w:t>
      </w:r>
    </w:p>
    <w:p w:rsidR="00AE6B24" w:rsidRPr="00A76D3D" w:rsidRDefault="00AE6B24" w:rsidP="00A76D3D">
      <w:pPr>
        <w:widowControl w:val="0"/>
        <w:rPr>
          <w:sz w:val="16"/>
          <w:szCs w:val="16"/>
        </w:rPr>
      </w:pPr>
      <w:r w:rsidRPr="00A76D3D">
        <w:rPr>
          <w:sz w:val="16"/>
          <w:szCs w:val="16"/>
        </w:rPr>
        <w:t>электронная почта:_________________________________________________________________</w:t>
      </w:r>
    </w:p>
    <w:p w:rsidR="00AE6B24" w:rsidRPr="00A76D3D" w:rsidRDefault="00AE6B24" w:rsidP="00A76D3D">
      <w:pPr>
        <w:widowControl w:val="0"/>
        <w:rPr>
          <w:sz w:val="16"/>
          <w:szCs w:val="16"/>
        </w:rPr>
      </w:pPr>
      <w:r w:rsidRPr="00A76D3D">
        <w:rPr>
          <w:sz w:val="16"/>
          <w:szCs w:val="16"/>
        </w:rPr>
        <w:t>ДЛЯ ЮРИДИЧЕСКОГО ЛИЦА (ИП):</w:t>
      </w:r>
    </w:p>
    <w:p w:rsidR="00AE6B24" w:rsidRPr="00A76D3D" w:rsidRDefault="00AE6B24" w:rsidP="00A76D3D">
      <w:pPr>
        <w:widowControl w:val="0"/>
        <w:rPr>
          <w:sz w:val="16"/>
          <w:szCs w:val="16"/>
        </w:rPr>
      </w:pPr>
      <w:r w:rsidRPr="00A76D3D">
        <w:rPr>
          <w:sz w:val="16"/>
          <w:szCs w:val="16"/>
        </w:rPr>
        <w:t>ОГРН________________________________, ИНН________________________________________</w:t>
      </w:r>
    </w:p>
    <w:p w:rsidR="00AE6B24" w:rsidRPr="00A76D3D" w:rsidRDefault="00AE6B24" w:rsidP="00A76D3D">
      <w:pPr>
        <w:widowControl w:val="0"/>
        <w:jc w:val="both"/>
        <w:rPr>
          <w:sz w:val="16"/>
          <w:szCs w:val="16"/>
        </w:rPr>
      </w:pPr>
      <w:r w:rsidRPr="00A76D3D">
        <w:rPr>
          <w:sz w:val="16"/>
          <w:szCs w:val="16"/>
        </w:rPr>
        <w:t>место нахождения: _______________________________в лице ____________________________</w:t>
      </w:r>
    </w:p>
    <w:p w:rsidR="00AE6B24" w:rsidRPr="00A76D3D" w:rsidRDefault="00AE6B24" w:rsidP="00A76D3D">
      <w:pPr>
        <w:widowControl w:val="0"/>
        <w:jc w:val="both"/>
        <w:rPr>
          <w:sz w:val="16"/>
          <w:szCs w:val="16"/>
        </w:rPr>
      </w:pPr>
      <w:r w:rsidRPr="00A76D3D">
        <w:rPr>
          <w:sz w:val="16"/>
          <w:szCs w:val="16"/>
        </w:rPr>
        <w:t xml:space="preserve">почтовый адрес:_______________________________ контактный </w:t>
      </w:r>
      <w:r w:rsidRPr="00A76D3D">
        <w:rPr>
          <w:sz w:val="16"/>
          <w:szCs w:val="16"/>
        </w:rPr>
        <w:lastRenderedPageBreak/>
        <w:t>телефон:__________________</w:t>
      </w:r>
    </w:p>
    <w:p w:rsidR="00AE6B24" w:rsidRPr="00A76D3D" w:rsidRDefault="00AE6B24" w:rsidP="00A76D3D">
      <w:pPr>
        <w:pStyle w:val="af5"/>
        <w:widowControl w:val="0"/>
        <w:tabs>
          <w:tab w:val="left" w:pos="567"/>
        </w:tabs>
        <w:jc w:val="both"/>
        <w:rPr>
          <w:rFonts w:ascii="Times New Roman" w:hAnsi="Times New Roman" w:cs="Times New Roman"/>
          <w:sz w:val="16"/>
          <w:szCs w:val="16"/>
        </w:rPr>
      </w:pPr>
    </w:p>
    <w:p w:rsidR="00AE6B24" w:rsidRPr="00A76D3D" w:rsidRDefault="00AE6B24" w:rsidP="00A76D3D">
      <w:pPr>
        <w:pStyle w:val="af5"/>
        <w:widowControl w:val="0"/>
        <w:tabs>
          <w:tab w:val="left" w:pos="567"/>
        </w:tabs>
        <w:jc w:val="both"/>
        <w:rPr>
          <w:rFonts w:ascii="Times New Roman" w:hAnsi="Times New Roman" w:cs="Times New Roman"/>
          <w:sz w:val="16"/>
          <w:szCs w:val="16"/>
        </w:rPr>
      </w:pPr>
      <w:r w:rsidRPr="00A76D3D">
        <w:rPr>
          <w:rFonts w:ascii="Times New Roman" w:hAnsi="Times New Roman" w:cs="Times New Roman"/>
          <w:sz w:val="16"/>
          <w:szCs w:val="16"/>
        </w:rPr>
        <w:t xml:space="preserve">Ознакомившись с извещением о проведении аукциона, </w:t>
      </w:r>
      <w:r w:rsidRPr="00A76D3D">
        <w:rPr>
          <w:rFonts w:ascii="Times New Roman" w:hAnsi="Times New Roman" w:cs="Times New Roman"/>
          <w:bCs/>
          <w:sz w:val="16"/>
          <w:szCs w:val="16"/>
        </w:rPr>
        <w:t xml:space="preserve">открытого по составу участников и форме </w:t>
      </w:r>
      <w:r w:rsidRPr="00A76D3D">
        <w:rPr>
          <w:rFonts w:ascii="Times New Roman" w:hAnsi="Times New Roman" w:cs="Times New Roman"/>
          <w:sz w:val="16"/>
          <w:szCs w:val="16"/>
        </w:rPr>
        <w:t xml:space="preserve">подачи предложений о размере годовой арендной платы аукциона на право заключения договора аренды земельного участка, расположенного по адресу: РФ, Воронежская область, Павловский муниципальный район, городское поселение - город Павловск, город Павловск, микрорайон Южный, 8 «а»,  кадастровый номер 36:20:6200001:3226, категория земель - земли населенных пунктов; разрешенное использование: хранение автотранспорта, площадь земельного участка: 3600кв.м., опубликованным в газете «Павловский муниципальный вестник» и размещенном на сайте </w:t>
      </w:r>
      <w:hyperlink r:id="rId156" w:history="1">
        <w:r w:rsidRPr="00A76D3D">
          <w:rPr>
            <w:rStyle w:val="ad"/>
            <w:rFonts w:ascii="Times New Roman" w:hAnsi="Times New Roman" w:cs="Times New Roman"/>
            <w:sz w:val="16"/>
            <w:szCs w:val="16"/>
            <w:lang w:val="en-US"/>
          </w:rPr>
          <w:t>www</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torgi</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gov</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ru</w:t>
        </w:r>
      </w:hyperlink>
      <w:r w:rsidRPr="00A76D3D">
        <w:rPr>
          <w:rFonts w:ascii="Times New Roman" w:hAnsi="Times New Roman" w:cs="Times New Roman"/>
          <w:sz w:val="16"/>
          <w:szCs w:val="16"/>
        </w:rPr>
        <w:t xml:space="preserve"> в сети «Интернет», настоящей заявкой подтверждаю свое намерение участвовать в аукционе.</w:t>
      </w:r>
    </w:p>
    <w:p w:rsidR="00AE6B24" w:rsidRPr="00A76D3D" w:rsidRDefault="00AE6B24"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Подтверждаю, что располагаю информацией о предмете аукциона, начальной цене, величине повышения начальной цены («шаг аукциона») предмета аукциона,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 земельного участка.</w:t>
      </w:r>
    </w:p>
    <w:p w:rsidR="00AE6B24" w:rsidRPr="00A76D3D" w:rsidRDefault="00AE6B24"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Подтверждаю, что на дату подписания настоящей заявки обладаю всей полнотой сведений об Участке, а также ознакомлен с Участком на местности.</w:t>
      </w:r>
    </w:p>
    <w:p w:rsidR="00AE6B24" w:rsidRPr="00A76D3D" w:rsidRDefault="00AE6B24"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Согласен на участие в аукционе на указанных в извещении условиях.</w:t>
      </w:r>
    </w:p>
    <w:p w:rsidR="00AE6B24" w:rsidRPr="00A76D3D" w:rsidRDefault="00AE6B24" w:rsidP="00A76D3D">
      <w:pPr>
        <w:widowControl w:val="0"/>
        <w:jc w:val="both"/>
        <w:rPr>
          <w:sz w:val="16"/>
          <w:szCs w:val="16"/>
        </w:rPr>
      </w:pPr>
      <w:r w:rsidRPr="00A76D3D">
        <w:rPr>
          <w:sz w:val="16"/>
          <w:szCs w:val="16"/>
        </w:rPr>
        <w:t>С проектом договора аренды земельного участка ознакомлен, с условиями согласен.</w:t>
      </w:r>
    </w:p>
    <w:p w:rsidR="00AE6B24" w:rsidRPr="00A76D3D" w:rsidRDefault="00AE6B24" w:rsidP="00A76D3D">
      <w:pPr>
        <w:widowControl w:val="0"/>
        <w:jc w:val="both"/>
        <w:rPr>
          <w:sz w:val="16"/>
          <w:szCs w:val="16"/>
        </w:rPr>
      </w:pPr>
      <w:r w:rsidRPr="00A76D3D">
        <w:rPr>
          <w:sz w:val="16"/>
          <w:szCs w:val="16"/>
        </w:rPr>
        <w:t>С информацией о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 ознакомлен.</w:t>
      </w:r>
    </w:p>
    <w:p w:rsidR="00AE6B24" w:rsidRPr="00A76D3D" w:rsidRDefault="00AE6B24"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Подавая настоящую заявку на участие в аукционе, обязуюсь соблюдать условия его проведения, содержащиеся в извещении.</w:t>
      </w:r>
    </w:p>
    <w:p w:rsidR="00AE6B24" w:rsidRPr="00A76D3D" w:rsidRDefault="00AE6B24"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В случае признания победителем аукциона обязуюсь:</w:t>
      </w:r>
    </w:p>
    <w:p w:rsidR="00AE6B24" w:rsidRPr="00A76D3D" w:rsidRDefault="00AE6B24"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подписать протокол о результатах аукциона;</w:t>
      </w:r>
    </w:p>
    <w:p w:rsidR="00AE6B24" w:rsidRPr="00A76D3D" w:rsidRDefault="00AE6B24"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оплатить годовой размер арендной платы земельного участка, определенный по итогам аукциона;</w:t>
      </w:r>
    </w:p>
    <w:p w:rsidR="00AE6B24" w:rsidRPr="00A76D3D" w:rsidRDefault="00AE6B24"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заключить в установленный срок договор аренды земельного участка, принять Участок по акту приема-передачи.</w:t>
      </w:r>
    </w:p>
    <w:p w:rsidR="00AE6B24" w:rsidRPr="00A76D3D" w:rsidRDefault="00AE6B24"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произвести за свой счет государственную регистрацию договора аренды.</w:t>
      </w:r>
    </w:p>
    <w:p w:rsidR="00AE6B24" w:rsidRPr="00A76D3D" w:rsidRDefault="00AE6B24" w:rsidP="00A76D3D">
      <w:pPr>
        <w:pStyle w:val="af5"/>
        <w:widowControl w:val="0"/>
        <w:tabs>
          <w:tab w:val="left" w:pos="567"/>
        </w:tabs>
        <w:jc w:val="both"/>
        <w:rPr>
          <w:rFonts w:ascii="Times New Roman" w:hAnsi="Times New Roman" w:cs="Times New Roman"/>
          <w:sz w:val="16"/>
          <w:szCs w:val="16"/>
        </w:rPr>
      </w:pPr>
      <w:r w:rsidRPr="00A76D3D">
        <w:rPr>
          <w:rFonts w:ascii="Times New Roman" w:hAnsi="Times New Roman" w:cs="Times New Roman"/>
          <w:sz w:val="16"/>
          <w:szCs w:val="16"/>
        </w:rPr>
        <w:t>Платежные реквизиты, на которые следует перечислить в установленных законодательством случаях подлежащую возврату сумму задатка__________________. Уведомление Заявителя осуществляется по следующему адресу: _________________________ контактный телефон ______ _____ факс. __________________</w:t>
      </w:r>
      <w:r w:rsidRPr="00A76D3D">
        <w:rPr>
          <w:rFonts w:ascii="Times New Roman" w:hAnsi="Times New Roman" w:cs="Times New Roman"/>
          <w:sz w:val="16"/>
          <w:szCs w:val="16"/>
        </w:rPr>
        <w:softHyphen/>
      </w:r>
      <w:r w:rsidRPr="00A76D3D">
        <w:rPr>
          <w:rFonts w:ascii="Times New Roman" w:hAnsi="Times New Roman" w:cs="Times New Roman"/>
          <w:sz w:val="16"/>
          <w:szCs w:val="16"/>
        </w:rPr>
        <w:softHyphen/>
        <w:t>___.</w:t>
      </w:r>
    </w:p>
    <w:p w:rsidR="00AE6B24" w:rsidRPr="00A76D3D" w:rsidRDefault="00AE6B24" w:rsidP="00A76D3D">
      <w:pPr>
        <w:pStyle w:val="af5"/>
        <w:widowControl w:val="0"/>
        <w:jc w:val="both"/>
        <w:rPr>
          <w:rFonts w:ascii="Times New Roman" w:hAnsi="Times New Roman" w:cs="Times New Roman"/>
          <w:sz w:val="16"/>
          <w:szCs w:val="16"/>
          <w:u w:val="single"/>
        </w:rPr>
      </w:pPr>
    </w:p>
    <w:p w:rsidR="00AE6B24" w:rsidRPr="00A76D3D" w:rsidRDefault="00AE6B24" w:rsidP="00A76D3D">
      <w:pPr>
        <w:pStyle w:val="af5"/>
        <w:widowControl w:val="0"/>
        <w:jc w:val="both"/>
        <w:rPr>
          <w:rFonts w:ascii="Times New Roman" w:hAnsi="Times New Roman" w:cs="Times New Roman"/>
          <w:sz w:val="16"/>
          <w:szCs w:val="16"/>
        </w:rPr>
      </w:pPr>
      <w:r w:rsidRPr="00A76D3D">
        <w:rPr>
          <w:rFonts w:ascii="Times New Roman" w:hAnsi="Times New Roman" w:cs="Times New Roman"/>
          <w:sz w:val="16"/>
          <w:szCs w:val="16"/>
        </w:rPr>
        <w:t>Подпись Заявителя</w:t>
      </w:r>
    </w:p>
    <w:p w:rsidR="00AE6B24" w:rsidRPr="00A76D3D" w:rsidRDefault="00AE6B24" w:rsidP="00A76D3D">
      <w:pPr>
        <w:pStyle w:val="af5"/>
        <w:widowControl w:val="0"/>
        <w:jc w:val="both"/>
        <w:rPr>
          <w:rFonts w:ascii="Times New Roman" w:hAnsi="Times New Roman" w:cs="Times New Roman"/>
          <w:sz w:val="16"/>
          <w:szCs w:val="16"/>
        </w:rPr>
      </w:pPr>
      <w:r w:rsidRPr="00A76D3D">
        <w:rPr>
          <w:rFonts w:ascii="Times New Roman" w:hAnsi="Times New Roman" w:cs="Times New Roman"/>
          <w:sz w:val="16"/>
          <w:szCs w:val="16"/>
        </w:rPr>
        <w:t>(уполномоченного представителя Заявителя)</w:t>
      </w:r>
    </w:p>
    <w:p w:rsidR="00AE6B24" w:rsidRPr="00A76D3D" w:rsidRDefault="00AE6B24" w:rsidP="00A76D3D">
      <w:pPr>
        <w:pStyle w:val="af5"/>
        <w:widowControl w:val="0"/>
        <w:jc w:val="both"/>
        <w:rPr>
          <w:rFonts w:ascii="Times New Roman" w:hAnsi="Times New Roman" w:cs="Times New Roman"/>
          <w:sz w:val="16"/>
          <w:szCs w:val="16"/>
        </w:rPr>
      </w:pPr>
      <w:r w:rsidRPr="00A76D3D">
        <w:rPr>
          <w:rFonts w:ascii="Times New Roman" w:hAnsi="Times New Roman" w:cs="Times New Roman"/>
          <w:sz w:val="16"/>
          <w:szCs w:val="16"/>
        </w:rPr>
        <w:t xml:space="preserve">_________________/_________________/ </w:t>
      </w:r>
    </w:p>
    <w:p w:rsidR="00AE6B24" w:rsidRPr="00A76D3D" w:rsidRDefault="00AE6B24" w:rsidP="00A76D3D">
      <w:pPr>
        <w:pStyle w:val="af5"/>
        <w:widowControl w:val="0"/>
        <w:jc w:val="both"/>
        <w:rPr>
          <w:rFonts w:ascii="Times New Roman" w:hAnsi="Times New Roman" w:cs="Times New Roman"/>
          <w:sz w:val="16"/>
          <w:szCs w:val="16"/>
        </w:rPr>
      </w:pPr>
      <w:r w:rsidRPr="00A76D3D">
        <w:rPr>
          <w:rFonts w:ascii="Times New Roman" w:hAnsi="Times New Roman" w:cs="Times New Roman"/>
          <w:sz w:val="16"/>
          <w:szCs w:val="16"/>
        </w:rPr>
        <w:t>М.П.</w:t>
      </w:r>
    </w:p>
    <w:p w:rsidR="00AE6B24" w:rsidRPr="00A76D3D" w:rsidRDefault="00AE6B24" w:rsidP="00A76D3D">
      <w:pPr>
        <w:pStyle w:val="af5"/>
        <w:widowControl w:val="0"/>
        <w:jc w:val="both"/>
        <w:rPr>
          <w:rFonts w:ascii="Times New Roman" w:hAnsi="Times New Roman" w:cs="Times New Roman"/>
          <w:sz w:val="16"/>
          <w:szCs w:val="16"/>
        </w:rPr>
      </w:pPr>
    </w:p>
    <w:p w:rsidR="00AE6B24" w:rsidRPr="00A76D3D" w:rsidRDefault="00AE6B24" w:rsidP="00A76D3D">
      <w:pPr>
        <w:pStyle w:val="afffffffd"/>
        <w:widowControl w:val="0"/>
        <w:spacing w:line="240" w:lineRule="auto"/>
        <w:jc w:val="both"/>
        <w:rPr>
          <w:sz w:val="16"/>
          <w:szCs w:val="16"/>
        </w:rPr>
      </w:pPr>
      <w:r w:rsidRPr="00A76D3D">
        <w:rPr>
          <w:sz w:val="16"/>
          <w:szCs w:val="16"/>
        </w:rPr>
        <w:t>Проект</w:t>
      </w:r>
    </w:p>
    <w:p w:rsidR="00AE6B24" w:rsidRPr="00A76D3D" w:rsidRDefault="00AE6B24" w:rsidP="00A76D3D">
      <w:pPr>
        <w:pStyle w:val="afffffffd"/>
        <w:widowControl w:val="0"/>
        <w:spacing w:line="240" w:lineRule="auto"/>
        <w:jc w:val="right"/>
        <w:rPr>
          <w:bCs/>
          <w:sz w:val="16"/>
          <w:szCs w:val="16"/>
        </w:rPr>
      </w:pPr>
    </w:p>
    <w:p w:rsidR="00AE6B24" w:rsidRPr="00A76D3D" w:rsidRDefault="00AE6B24" w:rsidP="00A76D3D">
      <w:pPr>
        <w:widowControl w:val="0"/>
        <w:tabs>
          <w:tab w:val="left" w:pos="9639"/>
        </w:tabs>
        <w:jc w:val="center"/>
        <w:rPr>
          <w:b/>
          <w:sz w:val="16"/>
          <w:szCs w:val="16"/>
        </w:rPr>
      </w:pPr>
      <w:r w:rsidRPr="00A76D3D">
        <w:rPr>
          <w:b/>
          <w:sz w:val="16"/>
          <w:szCs w:val="16"/>
        </w:rPr>
        <w:t>ДОГОВОР</w:t>
      </w:r>
    </w:p>
    <w:p w:rsidR="00AE6B24" w:rsidRPr="00A76D3D" w:rsidRDefault="00AE6B24" w:rsidP="00A76D3D">
      <w:pPr>
        <w:widowControl w:val="0"/>
        <w:jc w:val="center"/>
        <w:rPr>
          <w:b/>
          <w:sz w:val="16"/>
          <w:szCs w:val="16"/>
        </w:rPr>
      </w:pPr>
      <w:r w:rsidRPr="00A76D3D">
        <w:rPr>
          <w:b/>
          <w:sz w:val="16"/>
          <w:szCs w:val="16"/>
        </w:rPr>
        <w:t>аренды земельного участка</w:t>
      </w:r>
    </w:p>
    <w:tbl>
      <w:tblPr>
        <w:tblW w:w="5000" w:type="pct"/>
        <w:tblBorders>
          <w:insideH w:val="single" w:sz="4" w:space="0" w:color="auto"/>
        </w:tblBorders>
        <w:tblLook w:val="00A0"/>
      </w:tblPr>
      <w:tblGrid>
        <w:gridCol w:w="1813"/>
        <w:gridCol w:w="3013"/>
      </w:tblGrid>
      <w:tr w:rsidR="00AE6B24" w:rsidRPr="00A76D3D" w:rsidTr="00AE6B24">
        <w:tc>
          <w:tcPr>
            <w:tcW w:w="4489" w:type="dxa"/>
          </w:tcPr>
          <w:p w:rsidR="00AE6B24" w:rsidRPr="00A76D3D" w:rsidRDefault="00AE6B24" w:rsidP="00A76D3D">
            <w:pPr>
              <w:widowControl w:val="0"/>
              <w:rPr>
                <w:sz w:val="16"/>
                <w:szCs w:val="16"/>
              </w:rPr>
            </w:pPr>
            <w:r w:rsidRPr="00A76D3D">
              <w:rPr>
                <w:sz w:val="16"/>
                <w:szCs w:val="16"/>
              </w:rPr>
              <w:t>г.</w:t>
            </w:r>
            <w:r w:rsidRPr="00A76D3D">
              <w:rPr>
                <w:bCs/>
                <w:noProof/>
                <w:sz w:val="16"/>
                <w:szCs w:val="16"/>
              </w:rPr>
              <w:t xml:space="preserve"> Павловск</w:t>
            </w:r>
          </w:p>
        </w:tc>
        <w:tc>
          <w:tcPr>
            <w:tcW w:w="5932" w:type="dxa"/>
          </w:tcPr>
          <w:p w:rsidR="00AE6B24" w:rsidRPr="00A76D3D" w:rsidRDefault="00AE6B24" w:rsidP="00A76D3D">
            <w:pPr>
              <w:widowControl w:val="0"/>
              <w:jc w:val="right"/>
              <w:rPr>
                <w:sz w:val="16"/>
                <w:szCs w:val="16"/>
              </w:rPr>
            </w:pPr>
            <w:r w:rsidRPr="00A76D3D">
              <w:rPr>
                <w:sz w:val="16"/>
                <w:szCs w:val="16"/>
              </w:rPr>
              <w:t>« __»_______________2023</w:t>
            </w:r>
          </w:p>
        </w:tc>
      </w:tr>
    </w:tbl>
    <w:p w:rsidR="00AE6B24" w:rsidRPr="00A76D3D" w:rsidRDefault="00AE6B24" w:rsidP="00A76D3D">
      <w:pPr>
        <w:widowControl w:val="0"/>
        <w:tabs>
          <w:tab w:val="left" w:pos="5760"/>
        </w:tabs>
        <w:jc w:val="both"/>
        <w:rPr>
          <w:sz w:val="16"/>
          <w:szCs w:val="16"/>
        </w:rPr>
      </w:pPr>
    </w:p>
    <w:p w:rsidR="00AE6B24" w:rsidRPr="00A76D3D" w:rsidRDefault="00AE6B24" w:rsidP="00A76D3D">
      <w:pPr>
        <w:widowControl w:val="0"/>
        <w:tabs>
          <w:tab w:val="left" w:pos="5760"/>
        </w:tabs>
        <w:jc w:val="both"/>
        <w:rPr>
          <w:sz w:val="16"/>
          <w:szCs w:val="16"/>
        </w:rPr>
      </w:pPr>
      <w:r w:rsidRPr="00A76D3D">
        <w:rPr>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 город Павловск Павловского муниципального районаВоронежской области», с одной стороны и </w:t>
      </w:r>
      <w:r w:rsidRPr="00A76D3D">
        <w:rPr>
          <w:b/>
          <w:spacing w:val="-2"/>
          <w:sz w:val="16"/>
          <w:szCs w:val="16"/>
        </w:rPr>
        <w:t>_____________________</w:t>
      </w:r>
      <w:r w:rsidRPr="00A76D3D">
        <w:rPr>
          <w:spacing w:val="-2"/>
          <w:sz w:val="16"/>
          <w:szCs w:val="16"/>
        </w:rPr>
        <w:t>, в лице _____________________, действующего на основании ________________________________</w:t>
      </w:r>
      <w:r w:rsidRPr="00A76D3D">
        <w:rPr>
          <w:sz w:val="16"/>
          <w:szCs w:val="16"/>
        </w:rPr>
        <w:t xml:space="preserve">, </w:t>
      </w:r>
      <w:r w:rsidRPr="00A76D3D">
        <w:rPr>
          <w:spacing w:val="-2"/>
          <w:sz w:val="16"/>
          <w:szCs w:val="16"/>
        </w:rPr>
        <w:t xml:space="preserve">именуемое (ый) в дальнейшем «Арендатор» </w:t>
      </w:r>
      <w:r w:rsidRPr="00A76D3D">
        <w:rPr>
          <w:sz w:val="16"/>
          <w:szCs w:val="16"/>
        </w:rPr>
        <w:t>с другой стороны, совместно именуемые «Стороны» на основании протокола __________________________________ заключили настоящий договор о нижеследующем:</w:t>
      </w:r>
    </w:p>
    <w:p w:rsidR="00AE6B24" w:rsidRPr="00A76D3D" w:rsidRDefault="00AE6B24" w:rsidP="00A76D3D">
      <w:pPr>
        <w:widowControl w:val="0"/>
        <w:numPr>
          <w:ilvl w:val="0"/>
          <w:numId w:val="18"/>
        </w:numPr>
        <w:ind w:left="0" w:firstLine="0"/>
        <w:contextualSpacing/>
        <w:jc w:val="center"/>
        <w:rPr>
          <w:b/>
          <w:sz w:val="16"/>
          <w:szCs w:val="16"/>
        </w:rPr>
      </w:pPr>
      <w:r w:rsidRPr="00A76D3D">
        <w:rPr>
          <w:b/>
          <w:sz w:val="16"/>
          <w:szCs w:val="16"/>
        </w:rPr>
        <w:t>ПРЕДМЕТ ДОГОВОРА</w:t>
      </w:r>
    </w:p>
    <w:p w:rsidR="00AE6B24" w:rsidRPr="00A76D3D" w:rsidRDefault="00AE6B24" w:rsidP="00A76D3D">
      <w:pPr>
        <w:widowControl w:val="0"/>
        <w:jc w:val="both"/>
        <w:rPr>
          <w:rFonts w:eastAsiaTheme="minorHAnsi"/>
          <w:bCs/>
          <w:sz w:val="16"/>
          <w:szCs w:val="16"/>
          <w:lang w:eastAsia="en-US"/>
        </w:rPr>
      </w:pPr>
      <w:r w:rsidRPr="00A76D3D">
        <w:rPr>
          <w:sz w:val="16"/>
          <w:szCs w:val="16"/>
        </w:rPr>
        <w:lastRenderedPageBreak/>
        <w:t>1.1. Арендодатель сдает, а Арендатор принимает во временное владение и пользование</w:t>
      </w:r>
      <w:r w:rsidRPr="00A76D3D">
        <w:rPr>
          <w:rFonts w:eastAsiaTheme="minorHAnsi"/>
          <w:bCs/>
          <w:sz w:val="16"/>
          <w:szCs w:val="16"/>
          <w:lang w:eastAsia="en-US"/>
        </w:rPr>
        <w:t>земельный участок в соответствии с условиями настоящего договора.</w:t>
      </w:r>
    </w:p>
    <w:p w:rsidR="00AE6B24" w:rsidRPr="00A76D3D" w:rsidRDefault="00AE6B24" w:rsidP="00A76D3D">
      <w:pPr>
        <w:widowControl w:val="0"/>
        <w:autoSpaceDE w:val="0"/>
        <w:autoSpaceDN w:val="0"/>
        <w:adjustRightInd w:val="0"/>
        <w:jc w:val="both"/>
        <w:rPr>
          <w:sz w:val="16"/>
          <w:szCs w:val="16"/>
        </w:rPr>
      </w:pPr>
      <w:r w:rsidRPr="00A76D3D">
        <w:rPr>
          <w:rFonts w:eastAsiaTheme="minorHAnsi"/>
          <w:sz w:val="16"/>
          <w:szCs w:val="16"/>
          <w:lang w:eastAsia="en-US"/>
        </w:rPr>
        <w:tab/>
        <w:t xml:space="preserve">1.2. По настоящему договору передается земельный участок с кадастровым номером 36:20:6200001:3226, общей площадью 3600 кв. м., </w:t>
      </w:r>
      <w:r w:rsidRPr="00A76D3D">
        <w:rPr>
          <w:sz w:val="16"/>
          <w:szCs w:val="16"/>
        </w:rPr>
        <w:t>из категории земель -  земли населенных пунктов, разрешенное использование: хранение автотранспорта, расположенный по адресу: Воронежская область, г. Павловск, микрорайон Южный 8 «а»,  именуемый в дальнейшем «Участок».</w:t>
      </w:r>
    </w:p>
    <w:p w:rsidR="00AE6B24" w:rsidRPr="00A76D3D" w:rsidRDefault="00AE6B24" w:rsidP="00A76D3D">
      <w:pPr>
        <w:widowControl w:val="0"/>
        <w:autoSpaceDE w:val="0"/>
        <w:autoSpaceDN w:val="0"/>
        <w:adjustRightInd w:val="0"/>
        <w:jc w:val="both"/>
        <w:rPr>
          <w:sz w:val="16"/>
          <w:szCs w:val="16"/>
        </w:rPr>
      </w:pPr>
      <w:r w:rsidRPr="00A76D3D">
        <w:rPr>
          <w:rFonts w:eastAsiaTheme="minorHAnsi"/>
          <w:sz w:val="16"/>
          <w:szCs w:val="16"/>
          <w:lang w:eastAsia="en-US"/>
        </w:rPr>
        <w:tab/>
        <w:t xml:space="preserve">1.3. </w:t>
      </w:r>
      <w:r w:rsidRPr="00A76D3D">
        <w:rPr>
          <w:sz w:val="16"/>
          <w:szCs w:val="16"/>
        </w:rPr>
        <w:t>Участок осмотрен Арендатором, признан им удовлетворяющим его потребности.</w:t>
      </w:r>
    </w:p>
    <w:p w:rsidR="00AE6B24" w:rsidRPr="00A76D3D" w:rsidRDefault="00AE6B24" w:rsidP="00A76D3D">
      <w:pPr>
        <w:widowControl w:val="0"/>
        <w:autoSpaceDE w:val="0"/>
        <w:autoSpaceDN w:val="0"/>
        <w:adjustRightInd w:val="0"/>
        <w:jc w:val="center"/>
        <w:rPr>
          <w:b/>
          <w:sz w:val="16"/>
          <w:szCs w:val="16"/>
        </w:rPr>
      </w:pPr>
      <w:r w:rsidRPr="00A76D3D">
        <w:rPr>
          <w:b/>
          <w:sz w:val="16"/>
          <w:szCs w:val="16"/>
        </w:rPr>
        <w:t>2. СРОК ДЕЙСТВИЯ ДОГОВОРА И ЗЕМЕЛЬНЫЕ ПЛАТЕЖИ</w:t>
      </w:r>
    </w:p>
    <w:p w:rsidR="00AE6B24" w:rsidRPr="00A76D3D" w:rsidRDefault="00AE6B24" w:rsidP="00A76D3D">
      <w:pPr>
        <w:widowControl w:val="0"/>
        <w:autoSpaceDE w:val="0"/>
        <w:autoSpaceDN w:val="0"/>
        <w:adjustRightInd w:val="0"/>
        <w:jc w:val="both"/>
        <w:rPr>
          <w:rFonts w:eastAsiaTheme="minorHAnsi"/>
          <w:bCs/>
          <w:sz w:val="16"/>
          <w:szCs w:val="16"/>
          <w:lang w:eastAsia="en-US"/>
        </w:rPr>
      </w:pPr>
      <w:r w:rsidRPr="00A76D3D">
        <w:rPr>
          <w:sz w:val="16"/>
          <w:szCs w:val="16"/>
        </w:rPr>
        <w:tab/>
        <w:t xml:space="preserve">2.1. Настоящий </w:t>
      </w:r>
      <w:r w:rsidRPr="00A76D3D">
        <w:rPr>
          <w:rFonts w:eastAsiaTheme="minorHAnsi"/>
          <w:bCs/>
          <w:sz w:val="16"/>
          <w:szCs w:val="16"/>
          <w:lang w:eastAsia="en-US"/>
        </w:rPr>
        <w:t xml:space="preserve">Договор заключен </w:t>
      </w:r>
      <w:r w:rsidRPr="00A76D3D">
        <w:rPr>
          <w:rFonts w:eastAsiaTheme="minorHAnsi"/>
          <w:bCs/>
          <w:color w:val="000000" w:themeColor="text1"/>
          <w:sz w:val="16"/>
          <w:szCs w:val="16"/>
          <w:lang w:eastAsia="en-US"/>
        </w:rPr>
        <w:t>сроком на 4 года 6 месяцев</w:t>
      </w:r>
      <w:r w:rsidRPr="00A76D3D">
        <w:rPr>
          <w:rFonts w:eastAsiaTheme="minorHAnsi"/>
          <w:bCs/>
          <w:sz w:val="16"/>
          <w:szCs w:val="16"/>
          <w:lang w:eastAsia="en-US"/>
        </w:rPr>
        <w:t>и считается заключенным с момента его государственной регистрации в органах, осуществляющих государственную регистрацию прав на недвижимое имущество и сделок с ним.</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rFonts w:eastAsiaTheme="minorHAnsi"/>
          <w:bCs/>
          <w:sz w:val="16"/>
          <w:szCs w:val="16"/>
          <w:lang w:eastAsia="en-US"/>
        </w:rPr>
        <w:tab/>
        <w:t xml:space="preserve">2.2. Условия договора применяются к отношениям Сторон, возникшим с начала срока аренды, установленного </w:t>
      </w:r>
      <w:hyperlink r:id="rId157" w:history="1">
        <w:r w:rsidRPr="00A76D3D">
          <w:rPr>
            <w:rFonts w:eastAsiaTheme="minorHAnsi"/>
            <w:sz w:val="16"/>
            <w:szCs w:val="16"/>
            <w:lang w:eastAsia="en-US"/>
          </w:rPr>
          <w:t>пунктом 2.1</w:t>
        </w:r>
      </w:hyperlink>
      <w:r w:rsidRPr="00A76D3D">
        <w:rPr>
          <w:rFonts w:eastAsiaTheme="minorHAnsi"/>
          <w:sz w:val="16"/>
          <w:szCs w:val="16"/>
          <w:lang w:eastAsia="en-US"/>
        </w:rPr>
        <w:t xml:space="preserve"> настоящего договора.</w:t>
      </w:r>
    </w:p>
    <w:p w:rsidR="00AE6B24" w:rsidRPr="00A76D3D" w:rsidRDefault="00AE6B24" w:rsidP="00A76D3D">
      <w:pPr>
        <w:widowControl w:val="0"/>
        <w:autoSpaceDE w:val="0"/>
        <w:autoSpaceDN w:val="0"/>
        <w:adjustRightInd w:val="0"/>
        <w:jc w:val="center"/>
        <w:rPr>
          <w:rFonts w:eastAsiaTheme="minorHAnsi"/>
          <w:b/>
          <w:sz w:val="16"/>
          <w:szCs w:val="16"/>
          <w:lang w:eastAsia="en-US"/>
        </w:rPr>
      </w:pPr>
      <w:r w:rsidRPr="00A76D3D">
        <w:rPr>
          <w:rFonts w:eastAsiaTheme="minorHAnsi"/>
          <w:b/>
          <w:sz w:val="16"/>
          <w:szCs w:val="16"/>
          <w:lang w:eastAsia="en-US"/>
        </w:rPr>
        <w:t>3. РАЗМЕР И ПОРЯДОК ВНЕСЕНИЯ АРЕНДНОЙ ПЛАТЫ</w:t>
      </w:r>
    </w:p>
    <w:p w:rsidR="00AE6B24" w:rsidRPr="00A76D3D" w:rsidRDefault="00AE6B24" w:rsidP="00A76D3D">
      <w:pPr>
        <w:widowControl w:val="0"/>
        <w:jc w:val="both"/>
        <w:rPr>
          <w:rFonts w:eastAsiaTheme="minorHAnsi"/>
          <w:sz w:val="16"/>
          <w:szCs w:val="16"/>
          <w:lang w:eastAsia="en-US"/>
        </w:rPr>
      </w:pPr>
      <w:r w:rsidRPr="00A76D3D">
        <w:rPr>
          <w:bCs/>
          <w:noProof/>
          <w:sz w:val="16"/>
          <w:szCs w:val="16"/>
        </w:rPr>
        <w:t xml:space="preserve">3.1. </w:t>
      </w:r>
      <w:r w:rsidRPr="00A76D3D">
        <w:rPr>
          <w:rFonts w:eastAsiaTheme="minorHAnsi"/>
          <w:sz w:val="16"/>
          <w:szCs w:val="16"/>
          <w:lang w:eastAsia="en-US"/>
        </w:rPr>
        <w:t>Арендная плата за земельный участок вносится Арендатором в порядке и на условиях, определенных в настоящем договоре. Размер арендной платы устанавливается в соответствии с протоколом ___________ № ________ от ___________.</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 xml:space="preserve">Расчет арендной платы производится на начало срока аренды земельного участка, предусмотренного </w:t>
      </w:r>
      <w:hyperlink r:id="rId158" w:history="1">
        <w:r w:rsidRPr="00A76D3D">
          <w:rPr>
            <w:rFonts w:eastAsiaTheme="minorHAnsi"/>
            <w:sz w:val="16"/>
            <w:szCs w:val="16"/>
            <w:lang w:eastAsia="en-US"/>
          </w:rPr>
          <w:t>п. 2.1</w:t>
        </w:r>
      </w:hyperlink>
      <w:r w:rsidRPr="00A76D3D">
        <w:rPr>
          <w:rFonts w:eastAsiaTheme="minorHAnsi"/>
          <w:sz w:val="16"/>
          <w:szCs w:val="16"/>
          <w:lang w:eastAsia="en-US"/>
        </w:rPr>
        <w:t xml:space="preserve"> настоящего договора.</w:t>
      </w:r>
    </w:p>
    <w:p w:rsidR="00AE6B24" w:rsidRPr="00A76D3D" w:rsidRDefault="00AE6B24" w:rsidP="00A76D3D">
      <w:pPr>
        <w:widowControl w:val="0"/>
        <w:jc w:val="both"/>
        <w:rPr>
          <w:sz w:val="16"/>
          <w:szCs w:val="16"/>
        </w:rPr>
      </w:pPr>
      <w:r w:rsidRPr="00A76D3D">
        <w:rPr>
          <w:bCs/>
          <w:noProof/>
          <w:sz w:val="16"/>
          <w:szCs w:val="16"/>
        </w:rPr>
        <w:t xml:space="preserve">3.2. Арендная плата по настоящему договору вносится Арендатором ежеквартально безналичным порядком в размере квартального платежа на счет </w:t>
      </w:r>
      <w:r w:rsidRPr="00A76D3D">
        <w:rPr>
          <w:sz w:val="16"/>
          <w:szCs w:val="16"/>
        </w:rPr>
        <w:t>администратора доходов бюджета Павловского муниципального района Воронежской области по реквизитам:</w:t>
      </w:r>
    </w:p>
    <w:p w:rsidR="00AE6B24" w:rsidRPr="00A76D3D" w:rsidRDefault="00AE6B24" w:rsidP="00A76D3D">
      <w:pPr>
        <w:widowControl w:val="0"/>
        <w:jc w:val="both"/>
        <w:rPr>
          <w:sz w:val="16"/>
          <w:szCs w:val="16"/>
        </w:rPr>
      </w:pPr>
      <w:r w:rsidRPr="00A76D3D">
        <w:rPr>
          <w:sz w:val="16"/>
          <w:szCs w:val="16"/>
        </w:rPr>
        <w:t>Получатель: 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 ИНН 3620002250, КПП 362001001, Банк получателя: ОТДЕЛЕНИЕ ВОРОНЕЖ БАНКА РОССИИ//УФК по Воронежской области г. Воронеж, БИК Банка: 012007084, единый казначейский счет: 40102810945370000023, р/с 03100643000000013100, ОКТМО 20633101, КБК 93511105013130002120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(за прочие земли).</w:t>
      </w:r>
    </w:p>
    <w:p w:rsidR="00AE6B24" w:rsidRPr="00A76D3D" w:rsidRDefault="00AE6B24" w:rsidP="00A76D3D">
      <w:pPr>
        <w:widowControl w:val="0"/>
        <w:jc w:val="both"/>
        <w:rPr>
          <w:bCs/>
          <w:noProof/>
          <w:sz w:val="16"/>
          <w:szCs w:val="16"/>
        </w:rPr>
      </w:pPr>
      <w:r w:rsidRPr="00A76D3D">
        <w:rPr>
          <w:bCs/>
          <w:noProof/>
          <w:sz w:val="16"/>
          <w:szCs w:val="16"/>
        </w:rPr>
        <w:t xml:space="preserve">Исполнением обязательства по внесению арендной платы является поступление арендной платы на расчетный счет </w:t>
      </w:r>
      <w:r w:rsidRPr="00A76D3D">
        <w:rPr>
          <w:sz w:val="16"/>
          <w:szCs w:val="16"/>
        </w:rPr>
        <w:t>администратора доходов бюджета Павловского муниципального района Воронежской области</w:t>
      </w:r>
      <w:r w:rsidRPr="00A76D3D">
        <w:rPr>
          <w:bCs/>
          <w:noProof/>
          <w:sz w:val="16"/>
          <w:szCs w:val="16"/>
        </w:rPr>
        <w:t>.</w:t>
      </w:r>
    </w:p>
    <w:p w:rsidR="00AE6B24" w:rsidRPr="00A76D3D" w:rsidRDefault="00AE6B24" w:rsidP="00A76D3D">
      <w:pPr>
        <w:widowControl w:val="0"/>
        <w:jc w:val="both"/>
        <w:rPr>
          <w:bCs/>
          <w:noProof/>
          <w:sz w:val="16"/>
          <w:szCs w:val="16"/>
        </w:rPr>
      </w:pPr>
      <w:r w:rsidRPr="00A76D3D">
        <w:rPr>
          <w:bCs/>
          <w:noProof/>
          <w:sz w:val="16"/>
          <w:szCs w:val="16"/>
        </w:rPr>
        <w:t>3.3. Сумма задатка в размере ________________ рублей, без НДС, внесенная Арендатором на счет организатора торгов, засчитывается в счет арендной платы за Участок.</w:t>
      </w:r>
    </w:p>
    <w:p w:rsidR="00AE6B24" w:rsidRPr="00A76D3D" w:rsidRDefault="00AE6B24" w:rsidP="00A76D3D">
      <w:pPr>
        <w:widowControl w:val="0"/>
        <w:jc w:val="both"/>
        <w:rPr>
          <w:bCs/>
          <w:noProof/>
          <w:sz w:val="16"/>
          <w:szCs w:val="16"/>
        </w:rPr>
      </w:pPr>
      <w:r w:rsidRPr="00A76D3D">
        <w:rPr>
          <w:bCs/>
          <w:noProof/>
          <w:sz w:val="16"/>
          <w:szCs w:val="16"/>
        </w:rPr>
        <w:t>3.4. Сумму ежегодной арендной платы, за первый календарный год аренды, установленной по итогам торгов, за вычетом суммы задатка, в размере ___________________________(__________) руб., Арендатор обязан перечислить на расчетный счет, указанный в п. 3.2 Договора в течение 7 (семи) банковских дней с момента подписания настоящего Договора.</w:t>
      </w:r>
    </w:p>
    <w:p w:rsidR="00AE6B24" w:rsidRPr="00A76D3D" w:rsidRDefault="00AE6B24" w:rsidP="00A76D3D">
      <w:pPr>
        <w:pStyle w:val="affff9"/>
        <w:widowControl w:val="0"/>
        <w:spacing w:before="0" w:after="0"/>
        <w:jc w:val="both"/>
        <w:rPr>
          <w:sz w:val="16"/>
          <w:szCs w:val="16"/>
        </w:rPr>
      </w:pPr>
      <w:r w:rsidRPr="00A76D3D">
        <w:rPr>
          <w:sz w:val="16"/>
          <w:szCs w:val="16"/>
        </w:rPr>
        <w:t xml:space="preserve">3.5. Арендная плата за второй календарный год и последующие годы использования земельного участка уплачивается Арендатором ежеквартально равными частями, не позднее 25 числа 1-го месяца квартала. </w:t>
      </w:r>
    </w:p>
    <w:p w:rsidR="00AE6B24" w:rsidRPr="00A76D3D" w:rsidRDefault="00AE6B24" w:rsidP="00A76D3D">
      <w:pPr>
        <w:widowControl w:val="0"/>
        <w:jc w:val="both"/>
        <w:rPr>
          <w:sz w:val="16"/>
          <w:szCs w:val="16"/>
        </w:rPr>
      </w:pPr>
      <w:r w:rsidRPr="00A76D3D">
        <w:rPr>
          <w:sz w:val="16"/>
          <w:szCs w:val="16"/>
        </w:rPr>
        <w:t>3.6. По истечении установленных сроков уплаты арендной платы невнесенная сумма считается недоимкой бюджета и взыскивается с начислением пени (неустойки) в размере 0,1% от суммы задолженности за каждый просроченный день.</w:t>
      </w:r>
    </w:p>
    <w:p w:rsidR="00AE6B24" w:rsidRPr="00A76D3D" w:rsidRDefault="00AE6B24" w:rsidP="00A76D3D">
      <w:pPr>
        <w:widowControl w:val="0"/>
        <w:jc w:val="both"/>
        <w:rPr>
          <w:b/>
          <w:sz w:val="16"/>
          <w:szCs w:val="16"/>
        </w:rPr>
      </w:pPr>
      <w:r w:rsidRPr="00A76D3D">
        <w:rPr>
          <w:sz w:val="16"/>
          <w:szCs w:val="16"/>
        </w:rPr>
        <w:t>3.7. Не использование Участка Арендатором не может служить основанием невнесения арендной платы.</w:t>
      </w:r>
    </w:p>
    <w:p w:rsidR="00AE6B24" w:rsidRPr="00A76D3D" w:rsidRDefault="00AE6B24" w:rsidP="00A76D3D">
      <w:pPr>
        <w:widowControl w:val="0"/>
        <w:jc w:val="both"/>
        <w:rPr>
          <w:sz w:val="16"/>
          <w:szCs w:val="16"/>
        </w:rPr>
      </w:pPr>
      <w:r w:rsidRPr="00A76D3D">
        <w:rPr>
          <w:sz w:val="16"/>
          <w:szCs w:val="16"/>
        </w:rPr>
        <w:t>3.8. В случае использования Участка не по целевому назначению, Арендатор уплачивает штраф (неустойку) в размере суммы годовой арендной платы за календарный год, в котором было выявлено использование Участка не по целевому назначению.</w:t>
      </w:r>
    </w:p>
    <w:p w:rsidR="00AE6B24" w:rsidRPr="00A76D3D" w:rsidRDefault="00AE6B24" w:rsidP="00A76D3D">
      <w:pPr>
        <w:widowControl w:val="0"/>
        <w:jc w:val="center"/>
        <w:rPr>
          <w:b/>
          <w:sz w:val="16"/>
          <w:szCs w:val="16"/>
        </w:rPr>
      </w:pPr>
      <w:r w:rsidRPr="00A76D3D">
        <w:rPr>
          <w:b/>
          <w:sz w:val="16"/>
          <w:szCs w:val="16"/>
        </w:rPr>
        <w:t>4. ПРАВА И ОБЯЗАННОСТИ АРЕНДОДАТЕЛЯ</w:t>
      </w:r>
    </w:p>
    <w:p w:rsidR="00AE6B24" w:rsidRPr="00A76D3D" w:rsidRDefault="00AE6B24" w:rsidP="00A76D3D">
      <w:pPr>
        <w:widowControl w:val="0"/>
        <w:jc w:val="both"/>
        <w:rPr>
          <w:sz w:val="16"/>
          <w:szCs w:val="16"/>
        </w:rPr>
      </w:pPr>
      <w:r w:rsidRPr="00A76D3D">
        <w:rPr>
          <w:sz w:val="16"/>
          <w:szCs w:val="16"/>
        </w:rPr>
        <w:t>4.1. Арендодатель имеет право:</w:t>
      </w:r>
    </w:p>
    <w:p w:rsidR="00AE6B24" w:rsidRPr="00A76D3D" w:rsidRDefault="00AE6B24" w:rsidP="00A76D3D">
      <w:pPr>
        <w:widowControl w:val="0"/>
        <w:jc w:val="both"/>
        <w:rPr>
          <w:sz w:val="16"/>
          <w:szCs w:val="16"/>
        </w:rPr>
      </w:pPr>
      <w:r w:rsidRPr="00A76D3D">
        <w:rPr>
          <w:sz w:val="16"/>
          <w:szCs w:val="16"/>
        </w:rPr>
        <w:t>4.1.1. Беспрепятственного доступа на территорию Участка с целью контроля за его использованием и в соответствии с условиями Договора.</w:t>
      </w:r>
    </w:p>
    <w:p w:rsidR="00AE6B24" w:rsidRPr="00A76D3D" w:rsidRDefault="00AE6B24" w:rsidP="00A76D3D">
      <w:pPr>
        <w:pStyle w:val="ConsPlusNormal"/>
        <w:ind w:firstLine="0"/>
        <w:jc w:val="both"/>
        <w:rPr>
          <w:rFonts w:ascii="Times New Roman" w:eastAsia="Calibri" w:hAnsi="Times New Roman"/>
          <w:sz w:val="16"/>
          <w:szCs w:val="16"/>
          <w:lang w:eastAsia="en-US"/>
        </w:rPr>
      </w:pPr>
      <w:r w:rsidRPr="00A76D3D">
        <w:rPr>
          <w:rFonts w:ascii="Times New Roman" w:hAnsi="Times New Roman"/>
          <w:sz w:val="16"/>
          <w:szCs w:val="16"/>
        </w:rPr>
        <w:t xml:space="preserve">4.1.2. Требовать досрочного расторжения договора аренды Участка в одностороннем порядке при нарушении Арендатором п. 5.2.5., </w:t>
      </w:r>
      <w:r w:rsidRPr="00A76D3D">
        <w:rPr>
          <w:rFonts w:ascii="Times New Roman" w:hAnsi="Times New Roman"/>
          <w:sz w:val="16"/>
          <w:szCs w:val="16"/>
        </w:rPr>
        <w:lastRenderedPageBreak/>
        <w:t xml:space="preserve">5.2.11., 5.2.12, а так же </w:t>
      </w:r>
      <w:r w:rsidRPr="00A76D3D">
        <w:rPr>
          <w:rFonts w:ascii="Times New Roman" w:eastAsia="Calibri" w:hAnsi="Times New Roman"/>
          <w:sz w:val="16"/>
          <w:szCs w:val="16"/>
          <w:lang w:eastAsia="en-US"/>
        </w:rPr>
        <w:t>по основаниям, предусмотренным ст. 46 ЗК РФ</w:t>
      </w:r>
      <w:r w:rsidRPr="00A76D3D">
        <w:rPr>
          <w:rFonts w:ascii="Times New Roman" w:hAnsi="Times New Roman"/>
          <w:sz w:val="16"/>
          <w:szCs w:val="16"/>
        </w:rPr>
        <w:t xml:space="preserve">, уведомив Арендатора за </w:t>
      </w:r>
      <w:r w:rsidRPr="00A76D3D">
        <w:rPr>
          <w:rFonts w:ascii="Times New Roman" w:eastAsia="Calibri" w:hAnsi="Times New Roman"/>
          <w:sz w:val="16"/>
          <w:szCs w:val="16"/>
          <w:lang w:eastAsia="en-US"/>
        </w:rPr>
        <w:t>30 (тридцать) календарных дней до предполагаемой даты расторжения.</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4.1.3. Досрочно расторгнуть Договор аренды Участка на основании решения суда в случаях, когда Арендатор:</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  - пользуется Участком с существенным нарушением условий Договора аренды либо с неоднократными нарушениями;</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   - более двух раз подряд по истечении установленного Договором аренды срока платежа не вносит арендную плату.</w:t>
      </w:r>
    </w:p>
    <w:p w:rsidR="00AE6B24" w:rsidRPr="00A76D3D" w:rsidRDefault="00AE6B24" w:rsidP="00A76D3D">
      <w:pPr>
        <w:widowControl w:val="0"/>
        <w:jc w:val="both"/>
        <w:rPr>
          <w:sz w:val="16"/>
          <w:szCs w:val="16"/>
        </w:rPr>
      </w:pPr>
      <w:r w:rsidRPr="00A76D3D">
        <w:rPr>
          <w:sz w:val="16"/>
          <w:szCs w:val="16"/>
        </w:rPr>
        <w:t>4.2. Арендодатель обязан:</w:t>
      </w:r>
    </w:p>
    <w:p w:rsidR="00AE6B24" w:rsidRPr="00A76D3D" w:rsidRDefault="00AE6B24" w:rsidP="00A76D3D">
      <w:pPr>
        <w:widowControl w:val="0"/>
        <w:jc w:val="both"/>
        <w:rPr>
          <w:sz w:val="16"/>
          <w:szCs w:val="16"/>
        </w:rPr>
      </w:pPr>
      <w:r w:rsidRPr="00A76D3D">
        <w:rPr>
          <w:sz w:val="16"/>
          <w:szCs w:val="16"/>
        </w:rPr>
        <w:t xml:space="preserve"> - передать Арендатору по акту приема-передачи Участок в состоянии, соответствующем условиям Договора;</w:t>
      </w:r>
    </w:p>
    <w:p w:rsidR="00AE6B24" w:rsidRPr="00A76D3D" w:rsidRDefault="00AE6B24" w:rsidP="00A76D3D">
      <w:pPr>
        <w:widowControl w:val="0"/>
        <w:jc w:val="both"/>
        <w:rPr>
          <w:sz w:val="16"/>
          <w:szCs w:val="16"/>
        </w:rPr>
      </w:pPr>
      <w:r w:rsidRPr="00A76D3D">
        <w:rPr>
          <w:sz w:val="16"/>
          <w:szCs w:val="16"/>
        </w:rPr>
        <w:t xml:space="preserve"> - 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w:t>
      </w:r>
    </w:p>
    <w:p w:rsidR="00AE6B24" w:rsidRPr="00A76D3D" w:rsidRDefault="00AE6B24" w:rsidP="00A76D3D">
      <w:pPr>
        <w:widowControl w:val="0"/>
        <w:jc w:val="both"/>
        <w:rPr>
          <w:sz w:val="16"/>
          <w:szCs w:val="16"/>
        </w:rPr>
      </w:pPr>
      <w:r w:rsidRPr="00A76D3D">
        <w:rPr>
          <w:sz w:val="16"/>
          <w:szCs w:val="16"/>
        </w:rPr>
        <w:t xml:space="preserve"> - предупредить Арендатора обо всех правах третьих лиц на арендуемый Участок.</w:t>
      </w:r>
    </w:p>
    <w:p w:rsidR="00AE6B24" w:rsidRPr="00A76D3D" w:rsidRDefault="00AE6B24" w:rsidP="00A76D3D">
      <w:pPr>
        <w:widowControl w:val="0"/>
        <w:jc w:val="center"/>
        <w:rPr>
          <w:b/>
          <w:sz w:val="16"/>
          <w:szCs w:val="16"/>
        </w:rPr>
      </w:pPr>
      <w:r w:rsidRPr="00A76D3D">
        <w:rPr>
          <w:b/>
          <w:sz w:val="16"/>
          <w:szCs w:val="16"/>
        </w:rPr>
        <w:t>5. ПРАВА И ОБЯЗАННОСТИ АРЕНДАТОРА</w:t>
      </w:r>
    </w:p>
    <w:p w:rsidR="00AE6B24" w:rsidRPr="00A76D3D" w:rsidRDefault="00AE6B24" w:rsidP="00A76D3D">
      <w:pPr>
        <w:widowControl w:val="0"/>
        <w:jc w:val="both"/>
        <w:rPr>
          <w:sz w:val="16"/>
          <w:szCs w:val="16"/>
        </w:rPr>
      </w:pPr>
      <w:r w:rsidRPr="00A76D3D">
        <w:rPr>
          <w:sz w:val="16"/>
          <w:szCs w:val="16"/>
        </w:rPr>
        <w:t>5.1. Арендатор имеет право:</w:t>
      </w:r>
    </w:p>
    <w:p w:rsidR="00AE6B24" w:rsidRPr="00A76D3D" w:rsidRDefault="00AE6B24" w:rsidP="00A76D3D">
      <w:pPr>
        <w:widowControl w:val="0"/>
        <w:jc w:val="both"/>
        <w:rPr>
          <w:sz w:val="16"/>
          <w:szCs w:val="16"/>
        </w:rPr>
      </w:pPr>
      <w:r w:rsidRPr="00A76D3D">
        <w:rPr>
          <w:sz w:val="16"/>
          <w:szCs w:val="16"/>
        </w:rPr>
        <w:t>5.1.1. Использовать Участок в соответствии с разрешенным использованием и другими условиями настоящего Договора;</w:t>
      </w:r>
    </w:p>
    <w:p w:rsidR="00AE6B24" w:rsidRPr="00A76D3D" w:rsidRDefault="00AE6B24" w:rsidP="00A76D3D">
      <w:pPr>
        <w:widowControl w:val="0"/>
        <w:autoSpaceDE w:val="0"/>
        <w:autoSpaceDN w:val="0"/>
        <w:adjustRightInd w:val="0"/>
        <w:jc w:val="both"/>
        <w:rPr>
          <w:rFonts w:eastAsiaTheme="minorHAnsi"/>
          <w:bCs/>
          <w:sz w:val="16"/>
          <w:szCs w:val="16"/>
          <w:lang w:eastAsia="en-US"/>
        </w:rPr>
      </w:pPr>
      <w:r w:rsidRPr="00A76D3D">
        <w:rPr>
          <w:sz w:val="16"/>
          <w:szCs w:val="16"/>
        </w:rPr>
        <w:t>5.1.2. З</w:t>
      </w:r>
      <w:r w:rsidRPr="00A76D3D">
        <w:rPr>
          <w:rFonts w:eastAsiaTheme="minorHAnsi"/>
          <w:bCs/>
          <w:sz w:val="16"/>
          <w:szCs w:val="16"/>
          <w:lang w:eastAsia="en-US"/>
        </w:rPr>
        <w:t>аключать договор о передаче земельного участка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w:t>
      </w:r>
      <w:r w:rsidRPr="00A76D3D">
        <w:rPr>
          <w:sz w:val="16"/>
          <w:szCs w:val="16"/>
        </w:rPr>
        <w:t>.</w:t>
      </w:r>
    </w:p>
    <w:p w:rsidR="00AE6B24" w:rsidRPr="00A76D3D" w:rsidRDefault="00AE6B24" w:rsidP="00A76D3D">
      <w:pPr>
        <w:widowControl w:val="0"/>
        <w:tabs>
          <w:tab w:val="left" w:pos="993"/>
        </w:tabs>
        <w:jc w:val="both"/>
        <w:rPr>
          <w:sz w:val="16"/>
          <w:szCs w:val="16"/>
        </w:rPr>
      </w:pPr>
      <w:r w:rsidRPr="00A76D3D">
        <w:rPr>
          <w:sz w:val="16"/>
          <w:szCs w:val="16"/>
        </w:rPr>
        <w:t>5.2. Арендатор обязан:</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sz w:val="16"/>
          <w:szCs w:val="16"/>
        </w:rPr>
        <w:tab/>
        <w:t xml:space="preserve">5.2.1. </w:t>
      </w:r>
      <w:r w:rsidRPr="00A76D3D">
        <w:rPr>
          <w:rFonts w:eastAsiaTheme="minorHAnsi"/>
          <w:sz w:val="16"/>
          <w:szCs w:val="16"/>
          <w:lang w:eastAsia="en-US"/>
        </w:rPr>
        <w:t>Принять у Арендодателя земельный участок.</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5.2.2.  Пользоваться земельным участком, передаваемым по настоящему договору, в соответствии с условиями настоящего договора, целевым назначением земельного участка, требованиями, предъявляемыми к группе земель, к которым относится арендуемый земельный участок, своими уставными целями и задачами, действующим законодательством Российской Федерации и Воронежской области.</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5.2.3. Своевременно вносить арендную плату в соответствии с условиями настоящего договора и последующими изменениями и дополнениями, а также принятыми нормативными правовыми актами Российской Федерации, Воронежской области, органами местного самоуправления.</w:t>
      </w:r>
    </w:p>
    <w:p w:rsidR="00AE6B24" w:rsidRPr="00A76D3D" w:rsidRDefault="00AE6B24" w:rsidP="00A76D3D">
      <w:pPr>
        <w:widowControl w:val="0"/>
        <w:autoSpaceDE w:val="0"/>
        <w:autoSpaceDN w:val="0"/>
        <w:adjustRightInd w:val="0"/>
        <w:jc w:val="both"/>
        <w:rPr>
          <w:sz w:val="16"/>
          <w:szCs w:val="16"/>
        </w:rPr>
      </w:pPr>
      <w:r w:rsidRPr="00A76D3D">
        <w:rPr>
          <w:rFonts w:eastAsiaTheme="minorHAnsi"/>
          <w:sz w:val="16"/>
          <w:szCs w:val="16"/>
          <w:lang w:eastAsia="en-US"/>
        </w:rPr>
        <w:tab/>
        <w:t>5.2.4. Об</w:t>
      </w:r>
      <w:r w:rsidRPr="00A76D3D">
        <w:rPr>
          <w:sz w:val="16"/>
          <w:szCs w:val="16"/>
        </w:rPr>
        <w:t>еспечивать представителям Арендодателя, органам государственного и муниципального контроля за использованием и охраной земель свободный доступ на Участок.</w:t>
      </w:r>
    </w:p>
    <w:p w:rsidR="00AE6B24" w:rsidRPr="00A76D3D" w:rsidRDefault="00AE6B24" w:rsidP="00A76D3D">
      <w:pPr>
        <w:widowControl w:val="0"/>
        <w:tabs>
          <w:tab w:val="left" w:pos="993"/>
        </w:tabs>
        <w:jc w:val="both"/>
        <w:rPr>
          <w:sz w:val="16"/>
          <w:szCs w:val="16"/>
        </w:rPr>
      </w:pPr>
      <w:r w:rsidRPr="00A76D3D">
        <w:rPr>
          <w:sz w:val="16"/>
          <w:szCs w:val="16"/>
        </w:rPr>
        <w:t>5.2.5. Выполнять в соответствии с требованиями соответствующих служб условия эксплуатации городских наземных и подземных коммуникаций, сооружений, дорог, проездов и т.п. и не препятствовать их ремонту и обслуживанию.</w:t>
      </w:r>
    </w:p>
    <w:p w:rsidR="00AE6B24" w:rsidRPr="00A76D3D" w:rsidRDefault="00AE6B24" w:rsidP="00A76D3D">
      <w:pPr>
        <w:widowControl w:val="0"/>
        <w:tabs>
          <w:tab w:val="left" w:pos="993"/>
        </w:tabs>
        <w:jc w:val="both"/>
        <w:rPr>
          <w:sz w:val="16"/>
          <w:szCs w:val="16"/>
        </w:rPr>
      </w:pPr>
      <w:r w:rsidRPr="00A76D3D">
        <w:rPr>
          <w:sz w:val="16"/>
          <w:szCs w:val="16"/>
        </w:rPr>
        <w:t>5.2.6. В случае передачи (продажи и др.) строения или его части, расположенного(ой) на арендуемом Участке, другому юридическому или физическому лицу или внесения этого имущества в уставный (складочный) капитал хозяйственного товарищества или общества, в срок не позднее 30 календарных дней после совершения сделки уведомлять Арендодателя об этом.</w:t>
      </w:r>
    </w:p>
    <w:p w:rsidR="00AE6B24" w:rsidRPr="00A76D3D" w:rsidRDefault="00AE6B24" w:rsidP="00A76D3D">
      <w:pPr>
        <w:widowControl w:val="0"/>
        <w:tabs>
          <w:tab w:val="left" w:pos="993"/>
        </w:tabs>
        <w:jc w:val="both"/>
        <w:rPr>
          <w:sz w:val="16"/>
          <w:szCs w:val="16"/>
        </w:rPr>
      </w:pPr>
      <w:r w:rsidRPr="00A76D3D">
        <w:rPr>
          <w:sz w:val="16"/>
          <w:szCs w:val="16"/>
        </w:rPr>
        <w:t>5.2.7. Вслучае изменения места нахождения (почтового или адреса регистрации) или иных реквизитов Арендатора в десятидневный срок направить Арендодателю письменное уведомление об этом (в случае неисполнения данной обязанности Арендатором, заказная корреспонденция, направленная Арендатору по старому почтовому адресу, считается полученной).</w:t>
      </w:r>
    </w:p>
    <w:p w:rsidR="00AE6B24" w:rsidRPr="00A76D3D" w:rsidRDefault="00AE6B24" w:rsidP="00A76D3D">
      <w:pPr>
        <w:widowControl w:val="0"/>
        <w:tabs>
          <w:tab w:val="left" w:pos="993"/>
        </w:tabs>
        <w:jc w:val="both"/>
        <w:rPr>
          <w:sz w:val="16"/>
          <w:szCs w:val="16"/>
        </w:rPr>
      </w:pPr>
      <w:r w:rsidRPr="00A76D3D">
        <w:rPr>
          <w:sz w:val="16"/>
          <w:szCs w:val="16"/>
        </w:rPr>
        <w:t>5.2.8. Не нарушать права других землепользователей.</w:t>
      </w:r>
    </w:p>
    <w:p w:rsidR="00AE6B24" w:rsidRPr="00A76D3D" w:rsidRDefault="00AE6B24" w:rsidP="00A76D3D">
      <w:pPr>
        <w:widowControl w:val="0"/>
        <w:tabs>
          <w:tab w:val="left" w:pos="993"/>
        </w:tabs>
        <w:jc w:val="both"/>
        <w:rPr>
          <w:sz w:val="16"/>
          <w:szCs w:val="16"/>
        </w:rPr>
      </w:pPr>
      <w:r w:rsidRPr="00A76D3D">
        <w:rPr>
          <w:sz w:val="16"/>
          <w:szCs w:val="16"/>
        </w:rPr>
        <w:t>5.2.9. Не препятствовать юридическим лицам, осуществляющим (на основании существующего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AE6B24" w:rsidRPr="00A76D3D" w:rsidRDefault="00AE6B24" w:rsidP="00A76D3D">
      <w:pPr>
        <w:widowControl w:val="0"/>
        <w:tabs>
          <w:tab w:val="left" w:pos="993"/>
        </w:tabs>
        <w:jc w:val="both"/>
        <w:rPr>
          <w:sz w:val="16"/>
          <w:szCs w:val="16"/>
        </w:rPr>
      </w:pPr>
      <w:r w:rsidRPr="00A76D3D">
        <w:rPr>
          <w:sz w:val="16"/>
          <w:szCs w:val="16"/>
        </w:rPr>
        <w:t>5.2.9.1. Не препятствовать организациям, обслуживающим сети инженерно-технического обеспечения, проводить работы по ремонту и обслуживанию сетей водоснабжения, водоотведения, теплосети, связи и газоснабжения.</w:t>
      </w:r>
    </w:p>
    <w:p w:rsidR="00AE6B24" w:rsidRPr="00A76D3D" w:rsidRDefault="00AE6B24" w:rsidP="00A76D3D">
      <w:pPr>
        <w:widowControl w:val="0"/>
        <w:tabs>
          <w:tab w:val="left" w:pos="993"/>
        </w:tabs>
        <w:jc w:val="both"/>
        <w:rPr>
          <w:sz w:val="16"/>
          <w:szCs w:val="16"/>
        </w:rPr>
      </w:pPr>
      <w:r w:rsidRPr="00A76D3D">
        <w:rPr>
          <w:sz w:val="16"/>
          <w:szCs w:val="16"/>
        </w:rPr>
        <w:t>5.2.10.В десятидневный срок уведомить Арендодателя об ограничениях в отношении Участка (например, арест и т.п.).</w:t>
      </w:r>
    </w:p>
    <w:p w:rsidR="00AE6B24" w:rsidRPr="00A76D3D" w:rsidRDefault="00AE6B24" w:rsidP="00A76D3D">
      <w:pPr>
        <w:widowControl w:val="0"/>
        <w:tabs>
          <w:tab w:val="left" w:pos="993"/>
        </w:tabs>
        <w:jc w:val="both"/>
        <w:rPr>
          <w:sz w:val="16"/>
          <w:szCs w:val="16"/>
        </w:rPr>
      </w:pPr>
      <w:r w:rsidRPr="00A76D3D">
        <w:rPr>
          <w:sz w:val="16"/>
          <w:szCs w:val="16"/>
        </w:rPr>
        <w:t>5.2.11. При использовании Участка обеспечивать соблюдение требований санитарно-эпидемиологического надзора, пожарной безопасности, экологического надзора и иных требований, установленных Договором и действующим законодательством.</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sz w:val="16"/>
          <w:szCs w:val="16"/>
        </w:rPr>
        <w:t xml:space="preserve">5.2.12. </w:t>
      </w:r>
      <w:r w:rsidRPr="00A76D3D">
        <w:rPr>
          <w:rFonts w:eastAsiaTheme="minorHAnsi"/>
          <w:sz w:val="16"/>
          <w:szCs w:val="16"/>
          <w:lang w:eastAsia="en-US"/>
        </w:rPr>
        <w:t>Не допускать действий, приводящих к ухудшению качественных характеристик арендуемого земельного участка, экологической обстановки местности.</w:t>
      </w:r>
    </w:p>
    <w:p w:rsidR="00AE6B24" w:rsidRPr="00A76D3D" w:rsidRDefault="00AE6B24" w:rsidP="00A76D3D">
      <w:pPr>
        <w:widowControl w:val="0"/>
        <w:tabs>
          <w:tab w:val="left" w:pos="567"/>
        </w:tabs>
        <w:jc w:val="both"/>
        <w:rPr>
          <w:sz w:val="16"/>
          <w:szCs w:val="16"/>
        </w:rPr>
      </w:pPr>
      <w:r w:rsidRPr="00A76D3D">
        <w:rPr>
          <w:sz w:val="16"/>
          <w:szCs w:val="16"/>
        </w:rPr>
        <w:t>5.2.13. После окончания срока действия Договора передать Участок Арендодателю в состоянии и качестве не хуже первоначального.</w:t>
      </w:r>
    </w:p>
    <w:p w:rsidR="00AE6B24" w:rsidRPr="00A76D3D" w:rsidRDefault="00AE6B24" w:rsidP="00A76D3D">
      <w:pPr>
        <w:widowControl w:val="0"/>
        <w:tabs>
          <w:tab w:val="left" w:pos="993"/>
        </w:tabs>
        <w:jc w:val="both"/>
        <w:rPr>
          <w:sz w:val="16"/>
          <w:szCs w:val="16"/>
        </w:rPr>
      </w:pPr>
      <w:r w:rsidRPr="00A76D3D">
        <w:rPr>
          <w:sz w:val="16"/>
          <w:szCs w:val="16"/>
        </w:rPr>
        <w:lastRenderedPageBreak/>
        <w:t>5.2.14. Зарегистрировать в органе, осуществляющем государственную регистрацию прав на недвижимое имущество и сделок с ним Договор и все изменения и дополнения к нему. В десятидневный срок с момента государственной регистрации предоставить Арендодателю копию Договора с отметкой о его государственной регистрации.</w:t>
      </w:r>
    </w:p>
    <w:p w:rsidR="00AE6B24" w:rsidRPr="00A76D3D" w:rsidRDefault="00AE6B24" w:rsidP="00A76D3D">
      <w:pPr>
        <w:widowControl w:val="0"/>
        <w:jc w:val="center"/>
        <w:rPr>
          <w:b/>
          <w:sz w:val="16"/>
          <w:szCs w:val="16"/>
        </w:rPr>
      </w:pPr>
      <w:r w:rsidRPr="00A76D3D">
        <w:rPr>
          <w:b/>
          <w:sz w:val="16"/>
          <w:szCs w:val="16"/>
        </w:rPr>
        <w:t>6. ОТВЕТСТВЕННОСТЬ СТОРОН</w:t>
      </w:r>
    </w:p>
    <w:p w:rsidR="00AE6B24" w:rsidRPr="00A76D3D" w:rsidRDefault="00AE6B24" w:rsidP="00A76D3D">
      <w:pPr>
        <w:widowControl w:val="0"/>
        <w:jc w:val="both"/>
        <w:rPr>
          <w:rFonts w:eastAsiaTheme="minorHAnsi"/>
          <w:sz w:val="16"/>
          <w:szCs w:val="16"/>
          <w:lang w:eastAsia="en-US"/>
        </w:rPr>
      </w:pPr>
      <w:r w:rsidRPr="00A76D3D">
        <w:rPr>
          <w:rFonts w:eastAsiaTheme="minorHAnsi"/>
          <w:sz w:val="16"/>
          <w:szCs w:val="16"/>
          <w:lang w:eastAsia="en-US"/>
        </w:rPr>
        <w:t>6.1. За неисполнение или ненадлежащее исполнение настоящего договора Стороны несут ответственность в соответствии с настоящим договором, законодательством Российской Федерации и нормативными правовыми актами Воронежской области, органов местного самоуправления.</w:t>
      </w:r>
    </w:p>
    <w:p w:rsidR="00AE6B24" w:rsidRPr="00A76D3D" w:rsidRDefault="00AE6B24" w:rsidP="00A76D3D">
      <w:pPr>
        <w:widowControl w:val="0"/>
        <w:jc w:val="both"/>
        <w:rPr>
          <w:sz w:val="16"/>
          <w:szCs w:val="16"/>
        </w:rPr>
      </w:pPr>
      <w:r w:rsidRPr="00A76D3D">
        <w:rPr>
          <w:sz w:val="16"/>
          <w:szCs w:val="16"/>
        </w:rPr>
        <w:t>В случае неисполнения одной из сторон (Нарушившая Сторона) должным образом обязательства по Договору (Нарушение), другая Сторона направляет нарушившей Стороне письменное уведомление, в котором будут изложены с надлежащими подробностями факты, составляющие основу Нарушения. В случае не устранения  нарушения в установленные сроки соответствующая сторона имеет право обратиться в суд. Нарушение, которое может быть устранено в оговоренные Сторонами сроки, не влечёт за собой расторжение Договора.</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 xml:space="preserve">6.2. За нарушение срока внесения арендной платы по Договору Арендатор выплачивает Арендодателю пени из расчета 0,1 % от размера невнесенной арендной платы за каждый календарный день просрочки. </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6.3. Уплата неустойки (штрафов, пеней) не освобождает Арендатора от выполнения возложенных на него обязательств по договору.</w:t>
      </w:r>
    </w:p>
    <w:p w:rsidR="00AE6B24" w:rsidRPr="00A76D3D" w:rsidRDefault="00AE6B24" w:rsidP="00A76D3D">
      <w:pPr>
        <w:widowControl w:val="0"/>
        <w:jc w:val="center"/>
        <w:rPr>
          <w:b/>
          <w:sz w:val="16"/>
          <w:szCs w:val="16"/>
        </w:rPr>
      </w:pPr>
      <w:r w:rsidRPr="00A76D3D">
        <w:rPr>
          <w:b/>
          <w:sz w:val="16"/>
          <w:szCs w:val="16"/>
        </w:rPr>
        <w:t>7. ФОРС-МАЖОРНЫЕ ОБСТОЯТЕЛЬСТВА</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7.1.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7.2. 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sz w:val="16"/>
          <w:szCs w:val="16"/>
        </w:rPr>
        <w:t>7.4. При продолжительности форс-мажорных обстоятельств свыше шести месяцев или при не устранении последствий этих обстоятельств в течении шести месяцев, Стороны должны встретиться для выработки взаимоприемлемого решения, связанного с продолжением действия Договора.</w:t>
      </w:r>
    </w:p>
    <w:p w:rsidR="00AE6B24" w:rsidRPr="00A76D3D" w:rsidRDefault="00AE6B24" w:rsidP="00A76D3D">
      <w:pPr>
        <w:widowControl w:val="0"/>
        <w:jc w:val="center"/>
        <w:rPr>
          <w:b/>
          <w:sz w:val="16"/>
          <w:szCs w:val="16"/>
        </w:rPr>
      </w:pPr>
      <w:r w:rsidRPr="00A76D3D">
        <w:rPr>
          <w:b/>
          <w:sz w:val="16"/>
          <w:szCs w:val="16"/>
        </w:rPr>
        <w:t>8. ИЗМЕНЕНИЕ ДОГОВОРА АРЕНДЫ</w:t>
      </w:r>
    </w:p>
    <w:p w:rsidR="00AE6B24" w:rsidRPr="00A76D3D" w:rsidRDefault="00AE6B24" w:rsidP="00A76D3D">
      <w:pPr>
        <w:widowControl w:val="0"/>
        <w:jc w:val="both"/>
        <w:rPr>
          <w:rFonts w:eastAsiaTheme="minorHAnsi"/>
          <w:sz w:val="16"/>
          <w:szCs w:val="16"/>
          <w:lang w:eastAsia="en-US"/>
        </w:rPr>
      </w:pPr>
      <w:r w:rsidRPr="00A76D3D">
        <w:rPr>
          <w:rFonts w:eastAsiaTheme="minorHAnsi"/>
          <w:sz w:val="16"/>
          <w:szCs w:val="16"/>
          <w:lang w:eastAsia="en-US"/>
        </w:rPr>
        <w:t>8.1. Изменения и дополнения к условиям настоящего договора действительны при условии, что они оформлены надлежащим образом в письменной форме и подписаны уполномоченными представителями Сторон по настоящему договору в форме изменений и дополнений к настоящему договору, которые являются неотъемлемой частью настоящего договора и подлежат регистрации в установленном порядке.</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AE6B24" w:rsidRPr="00A76D3D" w:rsidRDefault="00AE6B24" w:rsidP="00A76D3D">
      <w:pPr>
        <w:widowControl w:val="0"/>
        <w:autoSpaceDE w:val="0"/>
        <w:autoSpaceDN w:val="0"/>
        <w:adjustRightInd w:val="0"/>
        <w:jc w:val="both"/>
        <w:rPr>
          <w:rFonts w:eastAsiaTheme="minorHAnsi"/>
          <w:sz w:val="16"/>
          <w:szCs w:val="16"/>
          <w:lang w:eastAsia="en-US"/>
        </w:rPr>
      </w:pPr>
      <w:r w:rsidRPr="00A76D3D">
        <w:rPr>
          <w:rFonts w:eastAsiaTheme="minorHAnsi"/>
          <w:sz w:val="16"/>
          <w:szCs w:val="16"/>
          <w:lang w:eastAsia="en-US"/>
        </w:rPr>
        <w:t>8.2. В случае отказа или уклонения Стороны от подписания изменений и дополнений к настоящему договору спор рассматривается в порядке, установленном действующим законодательством.</w:t>
      </w:r>
    </w:p>
    <w:p w:rsidR="00AE6B24" w:rsidRPr="00A76D3D" w:rsidRDefault="00AE6B24" w:rsidP="00A76D3D">
      <w:pPr>
        <w:widowControl w:val="0"/>
        <w:jc w:val="center"/>
        <w:rPr>
          <w:b/>
          <w:sz w:val="16"/>
          <w:szCs w:val="16"/>
        </w:rPr>
      </w:pPr>
      <w:r w:rsidRPr="00A76D3D">
        <w:rPr>
          <w:b/>
          <w:sz w:val="16"/>
          <w:szCs w:val="16"/>
        </w:rPr>
        <w:t>9. ДОПОЛНИТЕЛЬНЫЕ УСЛОВИЯ ДОГОВОРА</w:t>
      </w:r>
    </w:p>
    <w:p w:rsidR="00AE6B24" w:rsidRPr="00A76D3D" w:rsidRDefault="00AE6B24" w:rsidP="00A76D3D">
      <w:pPr>
        <w:widowControl w:val="0"/>
        <w:jc w:val="both"/>
        <w:rPr>
          <w:sz w:val="16"/>
          <w:szCs w:val="16"/>
        </w:rPr>
      </w:pPr>
      <w:r w:rsidRPr="00A76D3D">
        <w:rPr>
          <w:sz w:val="16"/>
          <w:szCs w:val="16"/>
        </w:rPr>
        <w:t>9.1.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что лица, подписавшие его, уполномочены на это.</w:t>
      </w:r>
    </w:p>
    <w:p w:rsidR="00AE6B24" w:rsidRPr="00A76D3D" w:rsidRDefault="00AE6B24" w:rsidP="00A76D3D">
      <w:pPr>
        <w:widowControl w:val="0"/>
        <w:jc w:val="both"/>
        <w:rPr>
          <w:sz w:val="16"/>
          <w:szCs w:val="16"/>
        </w:rPr>
      </w:pPr>
      <w:r w:rsidRPr="00A76D3D">
        <w:rPr>
          <w:sz w:val="16"/>
          <w:szCs w:val="16"/>
        </w:rPr>
        <w:t>9.2. Реорганизация Арендодателя, а также перемена собственника Участка, не являются основанием для одностороннего расторжения Договора.</w:t>
      </w:r>
    </w:p>
    <w:p w:rsidR="00AE6B24" w:rsidRPr="00A76D3D" w:rsidRDefault="00AE6B24" w:rsidP="00A76D3D">
      <w:pPr>
        <w:widowControl w:val="0"/>
        <w:jc w:val="both"/>
        <w:rPr>
          <w:sz w:val="16"/>
          <w:szCs w:val="16"/>
        </w:rPr>
      </w:pPr>
      <w:r w:rsidRPr="00A76D3D">
        <w:rPr>
          <w:sz w:val="16"/>
          <w:szCs w:val="16"/>
        </w:rPr>
        <w:t xml:space="preserve">9.3. Расторжение или прекращение Договора не освобождает Арендатора от исполнения обязательств по погашению </w:t>
      </w:r>
      <w:r w:rsidRPr="00A76D3D">
        <w:rPr>
          <w:sz w:val="16"/>
          <w:szCs w:val="16"/>
        </w:rPr>
        <w:lastRenderedPageBreak/>
        <w:t>задолженности по арендной плате и неустойке.</w:t>
      </w:r>
    </w:p>
    <w:p w:rsidR="00AE6B24" w:rsidRPr="00A76D3D" w:rsidRDefault="00AE6B24" w:rsidP="00A76D3D">
      <w:pPr>
        <w:widowControl w:val="0"/>
        <w:jc w:val="center"/>
        <w:rPr>
          <w:b/>
          <w:sz w:val="16"/>
          <w:szCs w:val="16"/>
        </w:rPr>
      </w:pPr>
      <w:r w:rsidRPr="00A76D3D">
        <w:rPr>
          <w:b/>
          <w:sz w:val="16"/>
          <w:szCs w:val="16"/>
        </w:rPr>
        <w:t>10. ЗАКЛЮЧИТЕЛЬНЫЕ ПОЛОЖЕНИЯ</w:t>
      </w:r>
    </w:p>
    <w:p w:rsidR="00AE6B24" w:rsidRPr="00A76D3D" w:rsidRDefault="00AE6B24" w:rsidP="00A76D3D">
      <w:pPr>
        <w:widowControl w:val="0"/>
        <w:jc w:val="both"/>
        <w:rPr>
          <w:sz w:val="16"/>
          <w:szCs w:val="16"/>
        </w:rPr>
      </w:pPr>
      <w:r w:rsidRPr="00A76D3D">
        <w:rPr>
          <w:sz w:val="16"/>
          <w:szCs w:val="16"/>
        </w:rPr>
        <w:t>10.1. Все споры или разногласия, возникающие между Сторонами по настоящему договору или в связи с ним, разрешаются путем переговоров между ними.</w:t>
      </w:r>
    </w:p>
    <w:p w:rsidR="00AE6B24" w:rsidRPr="00A76D3D" w:rsidRDefault="00AE6B24" w:rsidP="00A76D3D">
      <w:pPr>
        <w:widowControl w:val="0"/>
        <w:jc w:val="both"/>
        <w:rPr>
          <w:sz w:val="16"/>
          <w:szCs w:val="16"/>
        </w:rPr>
      </w:pPr>
      <w:r w:rsidRPr="00A76D3D">
        <w:rPr>
          <w:sz w:val="16"/>
          <w:szCs w:val="16"/>
        </w:rPr>
        <w:t>10.2. В случае невозможности разрешения разногласий путем переговоров они подлежат рассмотрению в суде по месту нахождения арендодателя.</w:t>
      </w:r>
    </w:p>
    <w:p w:rsidR="00AE6B24" w:rsidRPr="00A76D3D" w:rsidRDefault="00AE6B24" w:rsidP="00A76D3D">
      <w:pPr>
        <w:widowControl w:val="0"/>
        <w:jc w:val="both"/>
        <w:rPr>
          <w:sz w:val="16"/>
          <w:szCs w:val="16"/>
        </w:rPr>
      </w:pPr>
      <w:r w:rsidRPr="00A76D3D">
        <w:rPr>
          <w:sz w:val="16"/>
          <w:szCs w:val="16"/>
        </w:rPr>
        <w:t>10.3. Настоящий Договор аренды составлен в двух экземплярах, один – у Арендодателя, один – у Арендатора.</w:t>
      </w:r>
    </w:p>
    <w:p w:rsidR="00AE6B24" w:rsidRPr="00A76D3D" w:rsidRDefault="00AE6B24" w:rsidP="00A76D3D">
      <w:pPr>
        <w:widowControl w:val="0"/>
        <w:jc w:val="center"/>
        <w:rPr>
          <w:b/>
          <w:sz w:val="16"/>
          <w:szCs w:val="16"/>
        </w:rPr>
      </w:pPr>
      <w:r w:rsidRPr="00A76D3D">
        <w:rPr>
          <w:b/>
          <w:sz w:val="16"/>
          <w:szCs w:val="16"/>
        </w:rPr>
        <w:t>10. ЮРИДИЧЕСКИЕ АДРЕСА И ПОДПИСИ СТОРОН</w:t>
      </w:r>
    </w:p>
    <w:p w:rsidR="00AE6B24" w:rsidRPr="00A76D3D" w:rsidRDefault="00AE6B24" w:rsidP="00A76D3D">
      <w:pPr>
        <w:widowControl w:val="0"/>
        <w:jc w:val="center"/>
        <w:rPr>
          <w:b/>
          <w:sz w:val="16"/>
          <w:szCs w:val="16"/>
        </w:rPr>
      </w:pPr>
    </w:p>
    <w:p w:rsidR="00AE6B24" w:rsidRPr="00A76D3D" w:rsidRDefault="00AE6B24" w:rsidP="00A76D3D">
      <w:pPr>
        <w:widowControl w:val="0"/>
        <w:jc w:val="center"/>
        <w:rPr>
          <w:b/>
          <w:sz w:val="16"/>
          <w:szCs w:val="16"/>
        </w:rPr>
      </w:pPr>
    </w:p>
    <w:tbl>
      <w:tblPr>
        <w:tblW w:w="5000" w:type="pct"/>
        <w:tblInd w:w="108" w:type="dxa"/>
        <w:tblLook w:val="00A0"/>
      </w:tblPr>
      <w:tblGrid>
        <w:gridCol w:w="2537"/>
        <w:gridCol w:w="2289"/>
      </w:tblGrid>
      <w:tr w:rsidR="00AE6B24" w:rsidRPr="00A76D3D" w:rsidTr="00AE6B24">
        <w:tc>
          <w:tcPr>
            <w:tcW w:w="5011" w:type="dxa"/>
          </w:tcPr>
          <w:p w:rsidR="00AE6B24" w:rsidRPr="00A76D3D" w:rsidRDefault="00AE6B24" w:rsidP="00A76D3D">
            <w:pPr>
              <w:widowControl w:val="0"/>
              <w:jc w:val="center"/>
              <w:rPr>
                <w:b/>
                <w:bCs/>
                <w:sz w:val="16"/>
                <w:szCs w:val="16"/>
              </w:rPr>
            </w:pPr>
            <w:r w:rsidRPr="00A76D3D">
              <w:rPr>
                <w:b/>
                <w:bCs/>
                <w:sz w:val="16"/>
                <w:szCs w:val="16"/>
              </w:rPr>
              <w:t>АРЕНДОДАТЕЛЬ:</w:t>
            </w:r>
          </w:p>
          <w:p w:rsidR="00AE6B24" w:rsidRPr="00A76D3D" w:rsidRDefault="00AE6B24" w:rsidP="00A76D3D">
            <w:pPr>
              <w:widowControl w:val="0"/>
              <w:jc w:val="center"/>
              <w:rPr>
                <w:b/>
                <w:bCs/>
                <w:sz w:val="16"/>
                <w:szCs w:val="16"/>
              </w:rPr>
            </w:pPr>
          </w:p>
        </w:tc>
        <w:tc>
          <w:tcPr>
            <w:tcW w:w="5018" w:type="dxa"/>
          </w:tcPr>
          <w:p w:rsidR="00AE6B24" w:rsidRPr="00A76D3D" w:rsidRDefault="00AE6B24" w:rsidP="00A76D3D">
            <w:pPr>
              <w:widowControl w:val="0"/>
              <w:jc w:val="center"/>
              <w:rPr>
                <w:b/>
                <w:bCs/>
                <w:sz w:val="16"/>
                <w:szCs w:val="16"/>
              </w:rPr>
            </w:pPr>
            <w:r w:rsidRPr="00A76D3D">
              <w:rPr>
                <w:b/>
                <w:bCs/>
                <w:sz w:val="16"/>
                <w:szCs w:val="16"/>
              </w:rPr>
              <w:t>АРЕНДАТОР:</w:t>
            </w:r>
          </w:p>
          <w:p w:rsidR="00AE6B24" w:rsidRPr="00A76D3D" w:rsidRDefault="00AE6B24" w:rsidP="00A76D3D">
            <w:pPr>
              <w:widowControl w:val="0"/>
              <w:jc w:val="center"/>
              <w:rPr>
                <w:b/>
                <w:bCs/>
                <w:sz w:val="16"/>
                <w:szCs w:val="16"/>
              </w:rPr>
            </w:pPr>
          </w:p>
        </w:tc>
      </w:tr>
      <w:tr w:rsidR="00AE6B24" w:rsidRPr="00A76D3D" w:rsidTr="00AE6B24">
        <w:tc>
          <w:tcPr>
            <w:tcW w:w="5011" w:type="dxa"/>
          </w:tcPr>
          <w:p w:rsidR="00AE6B24" w:rsidRPr="00A76D3D" w:rsidRDefault="00AE6B24" w:rsidP="00A76D3D">
            <w:pPr>
              <w:widowControl w:val="0"/>
              <w:jc w:val="both"/>
              <w:rPr>
                <w:sz w:val="16"/>
                <w:szCs w:val="16"/>
              </w:rPr>
            </w:pPr>
          </w:p>
        </w:tc>
        <w:tc>
          <w:tcPr>
            <w:tcW w:w="5018" w:type="dxa"/>
          </w:tcPr>
          <w:p w:rsidR="00AE6B24" w:rsidRPr="00A76D3D" w:rsidRDefault="00AE6B24" w:rsidP="00A76D3D">
            <w:pPr>
              <w:widowControl w:val="0"/>
              <w:jc w:val="both"/>
              <w:rPr>
                <w:b/>
                <w:bCs/>
                <w:sz w:val="16"/>
                <w:szCs w:val="16"/>
              </w:rPr>
            </w:pPr>
          </w:p>
        </w:tc>
      </w:tr>
      <w:tr w:rsidR="00AE6B24" w:rsidRPr="00A76D3D" w:rsidTr="00AE6B24">
        <w:tc>
          <w:tcPr>
            <w:tcW w:w="5011" w:type="dxa"/>
          </w:tcPr>
          <w:p w:rsidR="00AE6B24" w:rsidRPr="00A76D3D" w:rsidRDefault="00AE6B24" w:rsidP="00A76D3D">
            <w:pPr>
              <w:widowControl w:val="0"/>
              <w:jc w:val="both"/>
              <w:rPr>
                <w:sz w:val="16"/>
                <w:szCs w:val="16"/>
              </w:rPr>
            </w:pPr>
          </w:p>
        </w:tc>
        <w:tc>
          <w:tcPr>
            <w:tcW w:w="5018" w:type="dxa"/>
          </w:tcPr>
          <w:p w:rsidR="00AE6B24" w:rsidRPr="00A76D3D" w:rsidRDefault="00AE6B24" w:rsidP="00A76D3D">
            <w:pPr>
              <w:widowControl w:val="0"/>
              <w:jc w:val="both"/>
              <w:rPr>
                <w:b/>
                <w:bCs/>
                <w:sz w:val="16"/>
                <w:szCs w:val="16"/>
              </w:rPr>
            </w:pPr>
          </w:p>
        </w:tc>
      </w:tr>
    </w:tbl>
    <w:p w:rsidR="00AE6B24" w:rsidRPr="00A76D3D" w:rsidRDefault="00AE6B24" w:rsidP="00A76D3D">
      <w:pPr>
        <w:pStyle w:val="5"/>
        <w:widowControl w:val="0"/>
        <w:spacing w:before="0" w:after="0"/>
        <w:jc w:val="center"/>
        <w:rPr>
          <w:b w:val="0"/>
          <w:sz w:val="16"/>
          <w:szCs w:val="16"/>
        </w:rPr>
      </w:pPr>
    </w:p>
    <w:p w:rsidR="00AE6B24" w:rsidRPr="00A76D3D" w:rsidRDefault="00AE6B24" w:rsidP="00A76D3D">
      <w:pPr>
        <w:pStyle w:val="5"/>
        <w:widowControl w:val="0"/>
        <w:spacing w:before="0" w:after="0"/>
        <w:jc w:val="center"/>
        <w:rPr>
          <w:b w:val="0"/>
          <w:sz w:val="16"/>
          <w:szCs w:val="16"/>
        </w:rPr>
      </w:pPr>
    </w:p>
    <w:p w:rsidR="00AE6B24" w:rsidRPr="00A76D3D" w:rsidRDefault="00AE6B24" w:rsidP="00A76D3D">
      <w:pPr>
        <w:pStyle w:val="5"/>
        <w:widowControl w:val="0"/>
        <w:spacing w:before="0" w:after="0"/>
        <w:jc w:val="center"/>
        <w:rPr>
          <w:b w:val="0"/>
          <w:sz w:val="16"/>
          <w:szCs w:val="16"/>
        </w:rPr>
      </w:pPr>
      <w:r w:rsidRPr="00A76D3D">
        <w:rPr>
          <w:sz w:val="16"/>
          <w:szCs w:val="16"/>
        </w:rPr>
        <w:t>А К Т</w:t>
      </w:r>
    </w:p>
    <w:p w:rsidR="00AE6B24" w:rsidRPr="00A76D3D" w:rsidRDefault="00AE6B24" w:rsidP="00A76D3D">
      <w:pPr>
        <w:widowControl w:val="0"/>
        <w:jc w:val="center"/>
        <w:rPr>
          <w:b/>
          <w:sz w:val="16"/>
          <w:szCs w:val="16"/>
        </w:rPr>
      </w:pPr>
      <w:r w:rsidRPr="00A76D3D">
        <w:rPr>
          <w:b/>
          <w:sz w:val="16"/>
          <w:szCs w:val="16"/>
        </w:rPr>
        <w:t>приёма-передачи земельного участка</w:t>
      </w:r>
    </w:p>
    <w:p w:rsidR="00AE6B24" w:rsidRPr="00A76D3D" w:rsidRDefault="00AE6B24" w:rsidP="00A76D3D">
      <w:pPr>
        <w:widowControl w:val="0"/>
        <w:rPr>
          <w:b/>
          <w:sz w:val="16"/>
          <w:szCs w:val="16"/>
        </w:rPr>
      </w:pPr>
    </w:p>
    <w:tbl>
      <w:tblPr>
        <w:tblW w:w="5000" w:type="pct"/>
        <w:tblBorders>
          <w:insideH w:val="single" w:sz="4" w:space="0" w:color="auto"/>
        </w:tblBorders>
        <w:tblLook w:val="00A0"/>
      </w:tblPr>
      <w:tblGrid>
        <w:gridCol w:w="1841"/>
        <w:gridCol w:w="2985"/>
      </w:tblGrid>
      <w:tr w:rsidR="00AE6B24" w:rsidRPr="00A76D3D" w:rsidTr="00AE6B24">
        <w:tc>
          <w:tcPr>
            <w:tcW w:w="4489" w:type="dxa"/>
          </w:tcPr>
          <w:p w:rsidR="00AE6B24" w:rsidRPr="00A76D3D" w:rsidRDefault="00AE6B24" w:rsidP="00A76D3D">
            <w:pPr>
              <w:widowControl w:val="0"/>
              <w:rPr>
                <w:sz w:val="16"/>
                <w:szCs w:val="16"/>
              </w:rPr>
            </w:pPr>
            <w:r w:rsidRPr="00A76D3D">
              <w:rPr>
                <w:sz w:val="16"/>
                <w:szCs w:val="16"/>
              </w:rPr>
              <w:t>г.</w:t>
            </w:r>
            <w:r w:rsidRPr="00A76D3D">
              <w:rPr>
                <w:bCs/>
                <w:noProof/>
                <w:sz w:val="16"/>
                <w:szCs w:val="16"/>
              </w:rPr>
              <w:t xml:space="preserve"> Павловск</w:t>
            </w:r>
          </w:p>
        </w:tc>
        <w:tc>
          <w:tcPr>
            <w:tcW w:w="5932" w:type="dxa"/>
          </w:tcPr>
          <w:p w:rsidR="00AE6B24" w:rsidRPr="00A76D3D" w:rsidRDefault="00AE6B24" w:rsidP="00A76D3D">
            <w:pPr>
              <w:widowControl w:val="0"/>
              <w:jc w:val="right"/>
              <w:rPr>
                <w:sz w:val="16"/>
                <w:szCs w:val="16"/>
              </w:rPr>
            </w:pPr>
            <w:r w:rsidRPr="00A76D3D">
              <w:rPr>
                <w:sz w:val="16"/>
                <w:szCs w:val="16"/>
              </w:rPr>
              <w:t>от _____________________</w:t>
            </w:r>
          </w:p>
        </w:tc>
      </w:tr>
    </w:tbl>
    <w:p w:rsidR="00AE6B24" w:rsidRPr="00A76D3D" w:rsidRDefault="00AE6B24" w:rsidP="00A76D3D">
      <w:pPr>
        <w:widowControl w:val="0"/>
        <w:rPr>
          <w:b/>
          <w:sz w:val="16"/>
          <w:szCs w:val="16"/>
        </w:rPr>
      </w:pPr>
    </w:p>
    <w:p w:rsidR="00AE6B24" w:rsidRPr="00A76D3D" w:rsidRDefault="00AE6B24" w:rsidP="00A76D3D">
      <w:pPr>
        <w:widowControl w:val="0"/>
        <w:jc w:val="both"/>
        <w:rPr>
          <w:sz w:val="16"/>
          <w:szCs w:val="16"/>
        </w:rPr>
      </w:pPr>
      <w:r w:rsidRPr="00A76D3D">
        <w:rPr>
          <w:sz w:val="16"/>
          <w:szCs w:val="16"/>
        </w:rPr>
        <w:tab/>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 городПавловск Павловского муниципального района Воронежской области", с одной стороны, и </w:t>
      </w:r>
      <w:r w:rsidRPr="00A76D3D">
        <w:rPr>
          <w:spacing w:val="-2"/>
          <w:sz w:val="16"/>
          <w:szCs w:val="16"/>
        </w:rPr>
        <w:t>_____________________, в лице _____________________, действующего на основании ________________________________</w:t>
      </w:r>
      <w:r w:rsidRPr="00A76D3D">
        <w:rPr>
          <w:sz w:val="16"/>
          <w:szCs w:val="16"/>
        </w:rPr>
        <w:t xml:space="preserve">, </w:t>
      </w:r>
      <w:r w:rsidRPr="00A76D3D">
        <w:rPr>
          <w:spacing w:val="-2"/>
          <w:sz w:val="16"/>
          <w:szCs w:val="16"/>
        </w:rPr>
        <w:t xml:space="preserve">именуемое (ый) в дальнейшем «Арендатор» </w:t>
      </w:r>
      <w:r w:rsidRPr="00A76D3D">
        <w:rPr>
          <w:sz w:val="16"/>
          <w:szCs w:val="16"/>
        </w:rPr>
        <w:t>с другой стороны, совместно именуемые «Стороны», составили настоящий акт о нижеследующем</w:t>
      </w:r>
    </w:p>
    <w:p w:rsidR="00AE6B24" w:rsidRPr="00A76D3D" w:rsidRDefault="00AE6B24" w:rsidP="00A76D3D">
      <w:pPr>
        <w:widowControl w:val="0"/>
        <w:jc w:val="both"/>
        <w:rPr>
          <w:b/>
          <w:sz w:val="16"/>
          <w:szCs w:val="16"/>
        </w:rPr>
      </w:pPr>
      <w:r w:rsidRPr="00A76D3D">
        <w:rPr>
          <w:sz w:val="16"/>
          <w:szCs w:val="16"/>
        </w:rPr>
        <w:tab/>
        <w:t xml:space="preserve">1.Арендодатель передает, а Арендатор принимает в пользование на условиях аренды земельный участок </w:t>
      </w:r>
      <w:r w:rsidRPr="00A76D3D">
        <w:rPr>
          <w:rFonts w:eastAsiaTheme="minorHAnsi"/>
          <w:bCs/>
          <w:sz w:val="16"/>
          <w:szCs w:val="16"/>
          <w:lang w:eastAsia="en-US"/>
        </w:rPr>
        <w:t>с кадастровым номером 36:20:6200001:3226</w:t>
      </w:r>
      <w:r w:rsidRPr="00A76D3D">
        <w:rPr>
          <w:rFonts w:eastAsiaTheme="minorHAnsi"/>
          <w:b/>
          <w:bCs/>
          <w:sz w:val="16"/>
          <w:szCs w:val="16"/>
          <w:lang w:eastAsia="en-US"/>
        </w:rPr>
        <w:t>,</w:t>
      </w:r>
      <w:r w:rsidRPr="00A76D3D">
        <w:rPr>
          <w:rFonts w:eastAsiaTheme="minorHAnsi"/>
          <w:bCs/>
          <w:sz w:val="16"/>
          <w:szCs w:val="16"/>
          <w:lang w:eastAsia="en-US"/>
        </w:rPr>
        <w:t xml:space="preserve"> общей площадью 3600 кв. м</w:t>
      </w:r>
      <w:r w:rsidRPr="00A76D3D">
        <w:rPr>
          <w:rFonts w:eastAsiaTheme="minorHAnsi"/>
          <w:b/>
          <w:bCs/>
          <w:sz w:val="16"/>
          <w:szCs w:val="16"/>
          <w:lang w:eastAsia="en-US"/>
        </w:rPr>
        <w:t>.,</w:t>
      </w:r>
      <w:r w:rsidRPr="00A76D3D">
        <w:rPr>
          <w:sz w:val="16"/>
          <w:szCs w:val="16"/>
        </w:rPr>
        <w:t xml:space="preserve">из категории земель – земли населенных пунктов,разрешенное использование:для хранения автотранспорта, расположенный по адресу: Воронежская область, г. Павловск, микрорайон Южный, 8 «а» именуемый в дальнейшем </w:t>
      </w:r>
      <w:r w:rsidRPr="00A76D3D">
        <w:rPr>
          <w:b/>
          <w:sz w:val="16"/>
          <w:szCs w:val="16"/>
        </w:rPr>
        <w:t>«</w:t>
      </w:r>
      <w:r w:rsidRPr="00A76D3D">
        <w:rPr>
          <w:sz w:val="16"/>
          <w:szCs w:val="16"/>
        </w:rPr>
        <w:t>Участок</w:t>
      </w:r>
      <w:r w:rsidRPr="00A76D3D">
        <w:rPr>
          <w:b/>
          <w:sz w:val="16"/>
          <w:szCs w:val="16"/>
        </w:rPr>
        <w:t>».</w:t>
      </w:r>
    </w:p>
    <w:p w:rsidR="00AE6B24" w:rsidRPr="00A76D3D" w:rsidRDefault="00AE6B24" w:rsidP="00A76D3D">
      <w:pPr>
        <w:pStyle w:val="afb"/>
        <w:widowControl w:val="0"/>
        <w:ind w:firstLine="0"/>
        <w:rPr>
          <w:rFonts w:eastAsiaTheme="minorHAnsi"/>
          <w:b/>
          <w:sz w:val="16"/>
          <w:szCs w:val="16"/>
          <w:lang w:eastAsia="en-US"/>
        </w:rPr>
      </w:pPr>
      <w:r w:rsidRPr="00A76D3D">
        <w:rPr>
          <w:sz w:val="16"/>
          <w:szCs w:val="16"/>
          <w:shd w:val="clear" w:color="auto" w:fill="FFFFFF"/>
        </w:rPr>
        <w:t>2.Арендатор удовлетворен качественным состоянием данного земельного участка, установленного путем его осмотра перед подписанием данного акта, и не обнаружил при осмотре каких-либо дефектов и недостатков, о которых ему не сообщил Арендодатель. Состояние участка полностью соответствуют условиям вышеуказанного Договора. </w:t>
      </w:r>
      <w:r w:rsidRPr="00A76D3D">
        <w:rPr>
          <w:sz w:val="16"/>
          <w:szCs w:val="16"/>
        </w:rPr>
        <w:br/>
      </w:r>
      <w:r w:rsidRPr="00A76D3D">
        <w:rPr>
          <w:sz w:val="16"/>
          <w:szCs w:val="16"/>
        </w:rPr>
        <w:tab/>
        <w:t>3.</w:t>
      </w:r>
      <w:r w:rsidRPr="00A76D3D">
        <w:rPr>
          <w:rFonts w:eastAsiaTheme="minorHAnsi"/>
          <w:sz w:val="16"/>
          <w:szCs w:val="16"/>
          <w:lang w:eastAsia="en-US"/>
        </w:rPr>
        <w:t>Стороны претензии  друг к другу не имеют.</w:t>
      </w: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r w:rsidRPr="00A76D3D">
        <w:rPr>
          <w:sz w:val="16"/>
          <w:szCs w:val="16"/>
        </w:rPr>
        <w:t>Участок передал:</w:t>
      </w:r>
    </w:p>
    <w:p w:rsidR="00AE6B24" w:rsidRPr="00A76D3D" w:rsidRDefault="00AE6B24" w:rsidP="00A76D3D">
      <w:pPr>
        <w:widowControl w:val="0"/>
        <w:jc w:val="both"/>
        <w:rPr>
          <w:sz w:val="16"/>
          <w:szCs w:val="16"/>
        </w:rPr>
      </w:pPr>
    </w:p>
    <w:p w:rsidR="00AE6B24" w:rsidRPr="00A76D3D" w:rsidRDefault="00AE6B24" w:rsidP="00A76D3D">
      <w:pPr>
        <w:pStyle w:val="2"/>
        <w:keepNext w:val="0"/>
        <w:widowControl w:val="0"/>
        <w:jc w:val="both"/>
        <w:rPr>
          <w:rFonts w:eastAsia="Arial Unicode MS"/>
          <w:b w:val="0"/>
        </w:rPr>
      </w:pPr>
      <w:r w:rsidRPr="00A76D3D">
        <w:rPr>
          <w:b w:val="0"/>
        </w:rPr>
        <w:t xml:space="preserve">Арендодатель  </w:t>
      </w:r>
    </w:p>
    <w:p w:rsidR="00AE6B24" w:rsidRPr="00A76D3D" w:rsidRDefault="00AE6B24" w:rsidP="00A76D3D">
      <w:pPr>
        <w:pStyle w:val="af2"/>
        <w:widowControl w:val="0"/>
        <w:spacing w:after="0"/>
        <w:rPr>
          <w:sz w:val="16"/>
          <w:szCs w:val="16"/>
          <w:vertAlign w:val="superscript"/>
        </w:rPr>
      </w:pPr>
    </w:p>
    <w:p w:rsidR="00AE6B24" w:rsidRPr="00A76D3D" w:rsidRDefault="00AE6B24" w:rsidP="00A76D3D">
      <w:pPr>
        <w:widowControl w:val="0"/>
        <w:jc w:val="both"/>
        <w:rPr>
          <w:sz w:val="16"/>
          <w:szCs w:val="16"/>
        </w:rPr>
      </w:pPr>
      <w:r w:rsidRPr="00A76D3D">
        <w:rPr>
          <w:sz w:val="16"/>
          <w:szCs w:val="16"/>
        </w:rPr>
        <w:t>Участок принял:</w:t>
      </w:r>
    </w:p>
    <w:p w:rsidR="00AE6B24" w:rsidRPr="00A76D3D" w:rsidRDefault="00AE6B24" w:rsidP="00A76D3D">
      <w:pPr>
        <w:widowControl w:val="0"/>
        <w:jc w:val="both"/>
        <w:rPr>
          <w:sz w:val="16"/>
          <w:szCs w:val="16"/>
        </w:rPr>
      </w:pPr>
    </w:p>
    <w:p w:rsidR="00AE6B24" w:rsidRPr="00A76D3D" w:rsidRDefault="00AE6B24" w:rsidP="00A76D3D">
      <w:pPr>
        <w:pStyle w:val="2"/>
        <w:keepNext w:val="0"/>
        <w:widowControl w:val="0"/>
        <w:jc w:val="both"/>
        <w:rPr>
          <w:b w:val="0"/>
        </w:rPr>
      </w:pPr>
      <w:r w:rsidRPr="00A76D3D">
        <w:rPr>
          <w:b w:val="0"/>
        </w:rPr>
        <w:t xml:space="preserve">Арендатор </w:t>
      </w:r>
    </w:p>
    <w:p w:rsidR="00AE6B24" w:rsidRPr="00A76D3D" w:rsidRDefault="00AE6B24" w:rsidP="00A76D3D">
      <w:pPr>
        <w:widowControl w:val="0"/>
        <w:rPr>
          <w:sz w:val="16"/>
          <w:szCs w:val="16"/>
        </w:rPr>
      </w:pPr>
    </w:p>
    <w:p w:rsidR="00B32640" w:rsidRPr="00A76D3D" w:rsidRDefault="00B32640" w:rsidP="00A76D3D">
      <w:pPr>
        <w:widowControl w:val="0"/>
        <w:jc w:val="center"/>
        <w:rPr>
          <w:b/>
          <w:sz w:val="16"/>
          <w:szCs w:val="16"/>
        </w:rPr>
      </w:pPr>
    </w:p>
    <w:p w:rsidR="00B32640" w:rsidRPr="00A76D3D" w:rsidRDefault="00B32640" w:rsidP="00A76D3D">
      <w:pPr>
        <w:widowControl w:val="0"/>
        <w:jc w:val="center"/>
        <w:rPr>
          <w:b/>
          <w:sz w:val="16"/>
          <w:szCs w:val="16"/>
        </w:rPr>
      </w:pPr>
      <w:r w:rsidRPr="00A76D3D">
        <w:rPr>
          <w:b/>
          <w:sz w:val="16"/>
          <w:szCs w:val="16"/>
        </w:rPr>
        <w:t>ИЗВЕЩЕНИЕ</w:t>
      </w:r>
    </w:p>
    <w:p w:rsidR="00B32640" w:rsidRPr="00A76D3D" w:rsidRDefault="00B32640" w:rsidP="00A76D3D">
      <w:pPr>
        <w:widowControl w:val="0"/>
        <w:jc w:val="center"/>
        <w:rPr>
          <w:b/>
          <w:bCs/>
          <w:sz w:val="16"/>
          <w:szCs w:val="16"/>
        </w:rPr>
      </w:pPr>
      <w:r w:rsidRPr="00A76D3D">
        <w:rPr>
          <w:b/>
          <w:bCs/>
          <w:sz w:val="16"/>
          <w:szCs w:val="16"/>
        </w:rPr>
        <w:t>администрация городского поселения – город Павловск Павловского муниципального района Воронежской области сообщает о проведении аукциона в электронной форме на право заключения договора аренды муниципального имущества</w:t>
      </w:r>
    </w:p>
    <w:p w:rsidR="00B32640" w:rsidRPr="00A76D3D" w:rsidRDefault="00B32640" w:rsidP="00A76D3D">
      <w:pPr>
        <w:widowControl w:val="0"/>
        <w:rPr>
          <w:sz w:val="16"/>
          <w:szCs w:val="16"/>
        </w:rPr>
      </w:pPr>
    </w:p>
    <w:p w:rsidR="00B32640" w:rsidRPr="00A76D3D" w:rsidRDefault="00B32640" w:rsidP="00A76D3D">
      <w:pPr>
        <w:widowControl w:val="0"/>
        <w:jc w:val="both"/>
        <w:rPr>
          <w:b/>
          <w:sz w:val="16"/>
          <w:szCs w:val="16"/>
        </w:rPr>
      </w:pPr>
    </w:p>
    <w:p w:rsidR="00B32640" w:rsidRPr="00A76D3D" w:rsidRDefault="00B32640" w:rsidP="00A76D3D">
      <w:pPr>
        <w:widowControl w:val="0"/>
        <w:jc w:val="both"/>
        <w:rPr>
          <w:sz w:val="16"/>
          <w:szCs w:val="16"/>
        </w:rPr>
      </w:pPr>
      <w:r w:rsidRPr="00A76D3D">
        <w:rPr>
          <w:b/>
          <w:sz w:val="16"/>
          <w:szCs w:val="16"/>
        </w:rPr>
        <w:t>Основание проведение торгов</w:t>
      </w:r>
      <w:r w:rsidRPr="00A76D3D">
        <w:rPr>
          <w:sz w:val="16"/>
          <w:szCs w:val="16"/>
        </w:rPr>
        <w:t xml:space="preserve"> – постановление администрации городского поселения – город Павловск от 16.05.2023г. № 187 «О проведении аукциона в электронной форме на право заключения  договора аренды муниципального имущества».  </w:t>
      </w:r>
    </w:p>
    <w:p w:rsidR="00B32640" w:rsidRPr="00A76D3D" w:rsidRDefault="00B32640" w:rsidP="00A76D3D">
      <w:pPr>
        <w:widowControl w:val="0"/>
        <w:jc w:val="both"/>
        <w:rPr>
          <w:sz w:val="16"/>
          <w:szCs w:val="16"/>
        </w:rPr>
      </w:pPr>
      <w:r w:rsidRPr="00A76D3D">
        <w:rPr>
          <w:b/>
          <w:sz w:val="16"/>
          <w:szCs w:val="16"/>
        </w:rPr>
        <w:lastRenderedPageBreak/>
        <w:t>Организатор аукциона</w:t>
      </w:r>
      <w:r w:rsidRPr="00A76D3D">
        <w:rPr>
          <w:sz w:val="16"/>
          <w:szCs w:val="16"/>
        </w:rPr>
        <w:t xml:space="preserve"> – Администрация городского поселения – город Павловск Павловского муниципального района Воронежской области  (далее – Организатор аукциона). </w:t>
      </w:r>
    </w:p>
    <w:p w:rsidR="00B32640" w:rsidRPr="00A76D3D" w:rsidRDefault="00B32640" w:rsidP="00A76D3D">
      <w:pPr>
        <w:widowControl w:val="0"/>
        <w:jc w:val="both"/>
        <w:rPr>
          <w:sz w:val="16"/>
          <w:szCs w:val="16"/>
        </w:rPr>
      </w:pPr>
      <w:r w:rsidRPr="00A76D3D">
        <w:rPr>
          <w:sz w:val="16"/>
          <w:szCs w:val="16"/>
        </w:rPr>
        <w:t xml:space="preserve">Контактное лицо: Белозерова Мария Николаевнател. 8-951-852-77-42, адрес электронной почты: </w:t>
      </w:r>
      <w:hyperlink r:id="rId159" w:history="1">
        <w:r w:rsidRPr="00A76D3D">
          <w:rPr>
            <w:rStyle w:val="ad"/>
            <w:sz w:val="16"/>
            <w:szCs w:val="16"/>
          </w:rPr>
          <w:t>uprgorhoz@mail.ru</w:t>
        </w:r>
      </w:hyperlink>
      <w:r w:rsidRPr="00A76D3D">
        <w:rPr>
          <w:sz w:val="16"/>
          <w:szCs w:val="16"/>
        </w:rPr>
        <w:t xml:space="preserve">. </w:t>
      </w:r>
    </w:p>
    <w:p w:rsidR="00B32640" w:rsidRPr="00A76D3D" w:rsidRDefault="00B32640" w:rsidP="00A76D3D">
      <w:pPr>
        <w:widowControl w:val="0"/>
        <w:jc w:val="both"/>
        <w:rPr>
          <w:color w:val="000000"/>
          <w:sz w:val="16"/>
          <w:szCs w:val="16"/>
        </w:rPr>
      </w:pPr>
      <w:r w:rsidRPr="00A76D3D">
        <w:rPr>
          <w:b/>
          <w:bCs/>
          <w:color w:val="000000"/>
          <w:sz w:val="16"/>
          <w:szCs w:val="16"/>
        </w:rPr>
        <w:t xml:space="preserve">Оператором электронной площадки является </w:t>
      </w:r>
      <w:r w:rsidRPr="00A76D3D">
        <w:rPr>
          <w:b/>
          <w:color w:val="000000"/>
          <w:sz w:val="16"/>
          <w:szCs w:val="16"/>
        </w:rPr>
        <w:t>АО «Сбербанк-АСТ».</w:t>
      </w:r>
    </w:p>
    <w:p w:rsidR="00B32640" w:rsidRPr="00A76D3D" w:rsidRDefault="00B32640" w:rsidP="00A76D3D">
      <w:pPr>
        <w:widowControl w:val="0"/>
        <w:jc w:val="both"/>
        <w:rPr>
          <w:color w:val="000000"/>
          <w:sz w:val="16"/>
          <w:szCs w:val="16"/>
        </w:rPr>
      </w:pPr>
      <w:r w:rsidRPr="00A76D3D">
        <w:rPr>
          <w:bCs/>
          <w:color w:val="000000"/>
          <w:sz w:val="16"/>
          <w:szCs w:val="16"/>
        </w:rPr>
        <w:t xml:space="preserve">Место нахождения: </w:t>
      </w:r>
      <w:r w:rsidRPr="00A76D3D">
        <w:rPr>
          <w:color w:val="000000"/>
          <w:sz w:val="16"/>
          <w:szCs w:val="16"/>
        </w:rPr>
        <w:t>119435, г. Москва, Большой Саввинский переулок, д. 12, стр. 9</w:t>
      </w:r>
    </w:p>
    <w:p w:rsidR="00B32640" w:rsidRPr="00A76D3D" w:rsidRDefault="00B32640" w:rsidP="00A76D3D">
      <w:pPr>
        <w:widowControl w:val="0"/>
        <w:jc w:val="both"/>
        <w:rPr>
          <w:color w:val="000000"/>
          <w:sz w:val="16"/>
          <w:szCs w:val="16"/>
        </w:rPr>
      </w:pPr>
      <w:r w:rsidRPr="00A76D3D">
        <w:rPr>
          <w:bCs/>
          <w:color w:val="000000"/>
          <w:sz w:val="16"/>
          <w:szCs w:val="16"/>
        </w:rPr>
        <w:t xml:space="preserve">Адрес сайта: </w:t>
      </w:r>
      <w:r w:rsidRPr="00A76D3D">
        <w:rPr>
          <w:color w:val="000000"/>
          <w:sz w:val="16"/>
          <w:szCs w:val="16"/>
        </w:rPr>
        <w:t>http://utp.sberbank-ast.ru</w:t>
      </w:r>
    </w:p>
    <w:p w:rsidR="00B32640" w:rsidRPr="00A76D3D" w:rsidRDefault="00B32640" w:rsidP="00A76D3D">
      <w:pPr>
        <w:widowControl w:val="0"/>
        <w:jc w:val="both"/>
        <w:rPr>
          <w:color w:val="000000"/>
          <w:sz w:val="16"/>
          <w:szCs w:val="16"/>
        </w:rPr>
      </w:pPr>
      <w:r w:rsidRPr="00A76D3D">
        <w:rPr>
          <w:bCs/>
          <w:color w:val="000000"/>
          <w:sz w:val="16"/>
          <w:szCs w:val="16"/>
        </w:rPr>
        <w:t xml:space="preserve">Адрес электронной почты: </w:t>
      </w:r>
      <w:r w:rsidRPr="00A76D3D">
        <w:rPr>
          <w:color w:val="000000"/>
          <w:sz w:val="16"/>
          <w:szCs w:val="16"/>
        </w:rPr>
        <w:t>i</w:t>
      </w:r>
      <w:r w:rsidRPr="00A76D3D">
        <w:rPr>
          <w:color w:val="000000"/>
          <w:sz w:val="16"/>
          <w:szCs w:val="16"/>
          <w:lang w:val="en-US"/>
        </w:rPr>
        <w:t>nfo</w:t>
      </w:r>
      <w:r w:rsidRPr="00A76D3D">
        <w:rPr>
          <w:color w:val="000000"/>
          <w:sz w:val="16"/>
          <w:szCs w:val="16"/>
        </w:rPr>
        <w:t>@s</w:t>
      </w:r>
      <w:r w:rsidRPr="00A76D3D">
        <w:rPr>
          <w:color w:val="000000"/>
          <w:sz w:val="16"/>
          <w:szCs w:val="16"/>
          <w:lang w:val="en-US"/>
        </w:rPr>
        <w:t>berbank</w:t>
      </w:r>
      <w:r w:rsidRPr="00A76D3D">
        <w:rPr>
          <w:color w:val="000000"/>
          <w:sz w:val="16"/>
          <w:szCs w:val="16"/>
        </w:rPr>
        <w:t>-</w:t>
      </w:r>
      <w:r w:rsidRPr="00A76D3D">
        <w:rPr>
          <w:color w:val="000000"/>
          <w:sz w:val="16"/>
          <w:szCs w:val="16"/>
          <w:lang w:val="en-US"/>
        </w:rPr>
        <w:t>ast</w:t>
      </w:r>
      <w:r w:rsidRPr="00A76D3D">
        <w:rPr>
          <w:color w:val="000000"/>
          <w:sz w:val="16"/>
          <w:szCs w:val="16"/>
        </w:rPr>
        <w:t>.ru</w:t>
      </w:r>
    </w:p>
    <w:p w:rsidR="00B32640" w:rsidRPr="00A76D3D" w:rsidRDefault="00B32640" w:rsidP="00A76D3D">
      <w:pPr>
        <w:widowControl w:val="0"/>
        <w:jc w:val="both"/>
        <w:rPr>
          <w:color w:val="000000"/>
          <w:sz w:val="16"/>
          <w:szCs w:val="16"/>
        </w:rPr>
      </w:pPr>
      <w:r w:rsidRPr="00A76D3D">
        <w:rPr>
          <w:bCs/>
          <w:color w:val="000000"/>
          <w:sz w:val="16"/>
          <w:szCs w:val="16"/>
        </w:rPr>
        <w:t>Тел.</w:t>
      </w:r>
      <w:r w:rsidRPr="00A76D3D">
        <w:rPr>
          <w:color w:val="0000FF"/>
          <w:sz w:val="16"/>
          <w:szCs w:val="16"/>
        </w:rPr>
        <w:t xml:space="preserve">: </w:t>
      </w:r>
      <w:r w:rsidRPr="00A76D3D">
        <w:rPr>
          <w:color w:val="000000"/>
          <w:sz w:val="16"/>
          <w:szCs w:val="16"/>
        </w:rPr>
        <w:t>+7(495)787-29-97, +7 (495) 787-29-99</w:t>
      </w:r>
    </w:p>
    <w:p w:rsidR="00B32640" w:rsidRPr="00A76D3D" w:rsidRDefault="00B32640" w:rsidP="00A76D3D">
      <w:pPr>
        <w:widowControl w:val="0"/>
        <w:jc w:val="both"/>
        <w:rPr>
          <w:sz w:val="16"/>
          <w:szCs w:val="16"/>
        </w:rPr>
      </w:pPr>
      <w:r w:rsidRPr="00A76D3D">
        <w:rPr>
          <w:b/>
          <w:sz w:val="16"/>
          <w:szCs w:val="16"/>
        </w:rPr>
        <w:t xml:space="preserve">Способ торгов </w:t>
      </w:r>
      <w:r w:rsidRPr="00A76D3D">
        <w:rPr>
          <w:sz w:val="16"/>
          <w:szCs w:val="16"/>
        </w:rPr>
        <w:t>– открытый аукцион на право заключения аренды муниципального имущества (торгового павильона)  в электронной форме (далее – аукцион).</w:t>
      </w:r>
    </w:p>
    <w:p w:rsidR="00B32640" w:rsidRPr="00A76D3D" w:rsidRDefault="00B32640" w:rsidP="00A76D3D">
      <w:pPr>
        <w:widowControl w:val="0"/>
        <w:jc w:val="both"/>
        <w:rPr>
          <w:sz w:val="16"/>
          <w:szCs w:val="16"/>
        </w:rPr>
      </w:pPr>
      <w:r w:rsidRPr="00A76D3D">
        <w:rPr>
          <w:b/>
          <w:sz w:val="16"/>
          <w:szCs w:val="16"/>
        </w:rPr>
        <w:t>Дата начала приема заявок</w:t>
      </w:r>
      <w:r w:rsidRPr="00A76D3D">
        <w:rPr>
          <w:sz w:val="16"/>
          <w:szCs w:val="16"/>
        </w:rPr>
        <w:t xml:space="preserve"> на участие в аукционе в электронной форме – 20 мая 2023года 08 часов 00 минут.</w:t>
      </w:r>
    </w:p>
    <w:p w:rsidR="00B32640" w:rsidRPr="00A76D3D" w:rsidRDefault="00B32640" w:rsidP="00A76D3D">
      <w:pPr>
        <w:widowControl w:val="0"/>
        <w:jc w:val="both"/>
        <w:rPr>
          <w:sz w:val="16"/>
          <w:szCs w:val="16"/>
        </w:rPr>
      </w:pPr>
      <w:r w:rsidRPr="00A76D3D">
        <w:rPr>
          <w:b/>
          <w:sz w:val="16"/>
          <w:szCs w:val="16"/>
        </w:rPr>
        <w:t>Дата окончания приема заявок</w:t>
      </w:r>
      <w:r w:rsidRPr="00A76D3D">
        <w:rPr>
          <w:sz w:val="16"/>
          <w:szCs w:val="16"/>
        </w:rPr>
        <w:t xml:space="preserve"> на участие в аукционе в электронной форме – 13 июня    2023 года 17 часов 00 минут.</w:t>
      </w:r>
    </w:p>
    <w:p w:rsidR="00B32640" w:rsidRPr="00A76D3D" w:rsidRDefault="00B32640" w:rsidP="00A76D3D">
      <w:pPr>
        <w:widowControl w:val="0"/>
        <w:jc w:val="both"/>
        <w:rPr>
          <w:sz w:val="16"/>
          <w:szCs w:val="16"/>
        </w:rPr>
      </w:pPr>
      <w:r w:rsidRPr="00A76D3D">
        <w:rPr>
          <w:b/>
          <w:sz w:val="16"/>
          <w:szCs w:val="16"/>
        </w:rPr>
        <w:t>Время приема заявок</w:t>
      </w:r>
      <w:r w:rsidRPr="00A76D3D">
        <w:rPr>
          <w:sz w:val="16"/>
          <w:szCs w:val="16"/>
        </w:rPr>
        <w:t xml:space="preserve"> круглосуточно по адресу: http://utp.sberbank-ast.ru.</w:t>
      </w:r>
    </w:p>
    <w:p w:rsidR="00B32640" w:rsidRPr="00A76D3D" w:rsidRDefault="00B32640" w:rsidP="00A76D3D">
      <w:pPr>
        <w:widowControl w:val="0"/>
        <w:jc w:val="both"/>
        <w:rPr>
          <w:sz w:val="16"/>
          <w:szCs w:val="16"/>
        </w:rPr>
      </w:pPr>
      <w:r w:rsidRPr="00A76D3D">
        <w:rPr>
          <w:b/>
          <w:sz w:val="16"/>
          <w:szCs w:val="16"/>
        </w:rPr>
        <w:t>Дата определения участников</w:t>
      </w:r>
      <w:r w:rsidRPr="00A76D3D">
        <w:rPr>
          <w:sz w:val="16"/>
          <w:szCs w:val="16"/>
        </w:rPr>
        <w:t xml:space="preserve"> аукциона в электронной форме – 15 июня  2023 года 10 часов 00 минут.</w:t>
      </w:r>
    </w:p>
    <w:p w:rsidR="00B32640" w:rsidRPr="00A76D3D" w:rsidRDefault="00B32640" w:rsidP="00A76D3D">
      <w:pPr>
        <w:widowControl w:val="0"/>
        <w:autoSpaceDE w:val="0"/>
        <w:autoSpaceDN w:val="0"/>
        <w:adjustRightInd w:val="0"/>
        <w:jc w:val="both"/>
        <w:textAlignment w:val="center"/>
        <w:rPr>
          <w:sz w:val="16"/>
          <w:szCs w:val="16"/>
        </w:rPr>
      </w:pPr>
      <w:r w:rsidRPr="00A76D3D">
        <w:rPr>
          <w:b/>
          <w:sz w:val="16"/>
          <w:szCs w:val="16"/>
        </w:rPr>
        <w:t>Дата, время и место проведения</w:t>
      </w:r>
      <w:r w:rsidRPr="00A76D3D">
        <w:rPr>
          <w:sz w:val="16"/>
          <w:szCs w:val="16"/>
        </w:rPr>
        <w:t xml:space="preserve"> аукциона в электронной форме (дата подведения итогов аукциона в электронной форме) – 16 июня  2023 года 10 часов 00 минут на электронной площадке ЗАО «Сбербанк-АСТ» http://utp.sberbank-ast.ru.</w:t>
      </w:r>
    </w:p>
    <w:p w:rsidR="00B32640" w:rsidRPr="00A76D3D" w:rsidRDefault="00B32640" w:rsidP="00A76D3D">
      <w:pPr>
        <w:widowControl w:val="0"/>
        <w:rPr>
          <w:sz w:val="16"/>
          <w:szCs w:val="16"/>
        </w:rPr>
      </w:pPr>
    </w:p>
    <w:p w:rsidR="00B32640" w:rsidRPr="00A76D3D" w:rsidRDefault="00B32640" w:rsidP="00A76D3D">
      <w:pPr>
        <w:widowControl w:val="0"/>
        <w:jc w:val="center"/>
        <w:rPr>
          <w:b/>
          <w:sz w:val="16"/>
          <w:szCs w:val="16"/>
        </w:rPr>
      </w:pPr>
      <w:r w:rsidRPr="00A76D3D">
        <w:rPr>
          <w:b/>
          <w:sz w:val="16"/>
          <w:szCs w:val="16"/>
        </w:rPr>
        <w:t>1.Сведения о предмете аукциона</w:t>
      </w:r>
    </w:p>
    <w:p w:rsidR="00B32640" w:rsidRPr="00A76D3D" w:rsidRDefault="00B32640" w:rsidP="00A76D3D">
      <w:pPr>
        <w:widowControl w:val="0"/>
        <w:jc w:val="center"/>
        <w:rPr>
          <w:b/>
          <w:sz w:val="16"/>
          <w:szCs w:val="16"/>
        </w:rPr>
      </w:pPr>
    </w:p>
    <w:p w:rsidR="00B32640" w:rsidRPr="00A76D3D" w:rsidRDefault="00B32640" w:rsidP="00A76D3D">
      <w:pPr>
        <w:widowControl w:val="0"/>
        <w:jc w:val="both"/>
        <w:rPr>
          <w:sz w:val="16"/>
          <w:szCs w:val="16"/>
        </w:rPr>
      </w:pPr>
      <w:r w:rsidRPr="00A76D3D">
        <w:rPr>
          <w:sz w:val="16"/>
          <w:szCs w:val="16"/>
        </w:rPr>
        <w:t>Предмет аукциона – право на заключение договора аренды муниципального имущества (торговый павильон), расположенного по адресу: Воронежская область, г. Павловск,                               ул. Набережная, 3 «б» (пересечение с ул. Шевченко).</w:t>
      </w:r>
    </w:p>
    <w:p w:rsidR="00B32640" w:rsidRPr="00A76D3D" w:rsidRDefault="00B32640" w:rsidP="00A76D3D">
      <w:pPr>
        <w:widowControl w:val="0"/>
        <w:jc w:val="both"/>
        <w:rPr>
          <w:sz w:val="16"/>
          <w:szCs w:val="16"/>
        </w:rPr>
      </w:pPr>
      <w:r w:rsidRPr="00A76D3D">
        <w:rPr>
          <w:sz w:val="16"/>
          <w:szCs w:val="16"/>
        </w:rPr>
        <w:t xml:space="preserve">Торговый павильон: </w:t>
      </w:r>
    </w:p>
    <w:p w:rsidR="00B32640" w:rsidRPr="00A76D3D" w:rsidRDefault="00B32640" w:rsidP="00A76D3D">
      <w:pPr>
        <w:widowControl w:val="0"/>
        <w:jc w:val="both"/>
        <w:rPr>
          <w:sz w:val="16"/>
          <w:szCs w:val="16"/>
        </w:rPr>
      </w:pPr>
      <w:r w:rsidRPr="00A76D3D">
        <w:rPr>
          <w:sz w:val="16"/>
          <w:szCs w:val="16"/>
        </w:rPr>
        <w:t xml:space="preserve">Целевое использование: для использования под виды деятельности, не запрещенные законодательство РФ. </w:t>
      </w:r>
    </w:p>
    <w:p w:rsidR="00B32640" w:rsidRPr="00A76D3D" w:rsidRDefault="00B32640" w:rsidP="00A76D3D">
      <w:pPr>
        <w:widowControl w:val="0"/>
        <w:shd w:val="clear" w:color="auto" w:fill="FFFFFF"/>
        <w:jc w:val="both"/>
        <w:rPr>
          <w:sz w:val="16"/>
          <w:szCs w:val="16"/>
        </w:rPr>
      </w:pPr>
      <w:r w:rsidRPr="00A76D3D">
        <w:rPr>
          <w:sz w:val="16"/>
          <w:szCs w:val="16"/>
        </w:rPr>
        <w:t>Размеры в плане составляют 2,5 на 6,0 м.</w:t>
      </w:r>
    </w:p>
    <w:p w:rsidR="00B32640" w:rsidRPr="00A76D3D" w:rsidRDefault="00B32640" w:rsidP="00A76D3D">
      <w:pPr>
        <w:widowControl w:val="0"/>
        <w:shd w:val="clear" w:color="auto" w:fill="FFFFFF"/>
        <w:jc w:val="both"/>
        <w:rPr>
          <w:sz w:val="16"/>
          <w:szCs w:val="16"/>
        </w:rPr>
      </w:pPr>
      <w:r w:rsidRPr="00A76D3D">
        <w:rPr>
          <w:sz w:val="16"/>
          <w:szCs w:val="16"/>
        </w:rPr>
        <w:t>Несущий каркас конструкции оцинкованный прокатный профиль.</w:t>
      </w:r>
    </w:p>
    <w:p w:rsidR="00B32640" w:rsidRPr="00A76D3D" w:rsidRDefault="00B32640" w:rsidP="00A76D3D">
      <w:pPr>
        <w:widowControl w:val="0"/>
        <w:shd w:val="clear" w:color="auto" w:fill="FFFFFF"/>
        <w:jc w:val="both"/>
        <w:rPr>
          <w:sz w:val="16"/>
          <w:szCs w:val="16"/>
        </w:rPr>
      </w:pPr>
      <w:r w:rsidRPr="00A76D3D">
        <w:rPr>
          <w:sz w:val="16"/>
          <w:szCs w:val="16"/>
        </w:rPr>
        <w:t>Остекление: стеклопакеты (двухкамерные, ударопрочные), с дверными и витражными</w:t>
      </w:r>
    </w:p>
    <w:p w:rsidR="00B32640" w:rsidRPr="00A76D3D" w:rsidRDefault="00B32640" w:rsidP="00A76D3D">
      <w:pPr>
        <w:widowControl w:val="0"/>
        <w:shd w:val="clear" w:color="auto" w:fill="FFFFFF"/>
        <w:jc w:val="both"/>
        <w:rPr>
          <w:sz w:val="16"/>
          <w:szCs w:val="16"/>
        </w:rPr>
      </w:pPr>
      <w:r w:rsidRPr="00A76D3D">
        <w:rPr>
          <w:sz w:val="16"/>
          <w:szCs w:val="16"/>
        </w:rPr>
        <w:t>импостами из алюминиевого профиля заводской окраски.</w:t>
      </w:r>
    </w:p>
    <w:p w:rsidR="00B32640" w:rsidRPr="00A76D3D" w:rsidRDefault="00B32640" w:rsidP="00A76D3D">
      <w:pPr>
        <w:widowControl w:val="0"/>
        <w:shd w:val="clear" w:color="auto" w:fill="FFFFFF"/>
        <w:jc w:val="both"/>
        <w:rPr>
          <w:sz w:val="16"/>
          <w:szCs w:val="16"/>
        </w:rPr>
      </w:pPr>
      <w:r w:rsidRPr="00A76D3D">
        <w:rPr>
          <w:sz w:val="16"/>
          <w:szCs w:val="16"/>
        </w:rPr>
        <w:t>Материал внешней отделки:</w:t>
      </w:r>
    </w:p>
    <w:p w:rsidR="00B32640" w:rsidRPr="00A76D3D" w:rsidRDefault="00B32640" w:rsidP="00A76D3D">
      <w:pPr>
        <w:widowControl w:val="0"/>
        <w:shd w:val="clear" w:color="auto" w:fill="FFFFFF"/>
        <w:jc w:val="both"/>
        <w:rPr>
          <w:sz w:val="16"/>
          <w:szCs w:val="16"/>
        </w:rPr>
      </w:pPr>
      <w:r w:rsidRPr="00A76D3D">
        <w:rPr>
          <w:sz w:val="16"/>
          <w:szCs w:val="16"/>
        </w:rPr>
        <w:t>Панели «ALUCOBOND» с заполнением теплоизоляционным материалом. Наружный материал отделки цоколя, пандусов, ступеней и площадки.</w:t>
      </w:r>
    </w:p>
    <w:p w:rsidR="00B32640" w:rsidRPr="00A76D3D" w:rsidRDefault="00B32640" w:rsidP="00A76D3D">
      <w:pPr>
        <w:widowControl w:val="0"/>
        <w:shd w:val="clear" w:color="auto" w:fill="FFFFFF"/>
        <w:jc w:val="both"/>
        <w:rPr>
          <w:sz w:val="16"/>
          <w:szCs w:val="16"/>
        </w:rPr>
      </w:pPr>
      <w:r w:rsidRPr="00A76D3D">
        <w:rPr>
          <w:sz w:val="16"/>
          <w:szCs w:val="16"/>
        </w:rPr>
        <w:t>Морозостойкий керамогранит серого цвета.</w:t>
      </w:r>
    </w:p>
    <w:p w:rsidR="00B32640" w:rsidRPr="00A76D3D" w:rsidRDefault="00B32640" w:rsidP="00A76D3D">
      <w:pPr>
        <w:widowControl w:val="0"/>
        <w:shd w:val="clear" w:color="auto" w:fill="FFFFFF"/>
        <w:jc w:val="both"/>
        <w:rPr>
          <w:sz w:val="16"/>
          <w:szCs w:val="16"/>
        </w:rPr>
      </w:pPr>
      <w:r w:rsidRPr="00A76D3D">
        <w:rPr>
          <w:sz w:val="16"/>
          <w:szCs w:val="16"/>
        </w:rPr>
        <w:t>Высотапавильона 3,6 м.(от «нуля»).</w:t>
      </w:r>
    </w:p>
    <w:p w:rsidR="00B32640" w:rsidRPr="00A76D3D" w:rsidRDefault="00B32640" w:rsidP="00A76D3D">
      <w:pPr>
        <w:widowControl w:val="0"/>
        <w:shd w:val="clear" w:color="auto" w:fill="FFFFFF"/>
        <w:jc w:val="both"/>
        <w:rPr>
          <w:sz w:val="16"/>
          <w:szCs w:val="16"/>
        </w:rPr>
      </w:pPr>
      <w:r w:rsidRPr="00A76D3D">
        <w:rPr>
          <w:sz w:val="16"/>
          <w:szCs w:val="16"/>
        </w:rPr>
        <w:t>Высота вывески  составляет 400 мм.</w:t>
      </w:r>
    </w:p>
    <w:p w:rsidR="00B32640" w:rsidRPr="00A76D3D" w:rsidRDefault="00B32640" w:rsidP="00A76D3D">
      <w:pPr>
        <w:widowControl w:val="0"/>
        <w:shd w:val="clear" w:color="auto" w:fill="FFFFFF"/>
        <w:jc w:val="both"/>
        <w:rPr>
          <w:sz w:val="16"/>
          <w:szCs w:val="16"/>
        </w:rPr>
      </w:pPr>
      <w:r w:rsidRPr="00A76D3D">
        <w:rPr>
          <w:sz w:val="16"/>
          <w:szCs w:val="16"/>
        </w:rPr>
        <w:t xml:space="preserve">Цвет композитного материала – серый, RAL 7037. </w:t>
      </w:r>
    </w:p>
    <w:p w:rsidR="00B32640" w:rsidRPr="00A76D3D" w:rsidRDefault="00B32640" w:rsidP="00A76D3D">
      <w:pPr>
        <w:widowControl w:val="0"/>
        <w:jc w:val="both"/>
        <w:rPr>
          <w:sz w:val="16"/>
          <w:szCs w:val="16"/>
        </w:rPr>
      </w:pPr>
      <w:r w:rsidRPr="00A76D3D">
        <w:rPr>
          <w:sz w:val="16"/>
          <w:szCs w:val="16"/>
        </w:rPr>
        <w:t>Есть возможность подключения к электросетям.</w:t>
      </w:r>
    </w:p>
    <w:p w:rsidR="00B32640" w:rsidRPr="00A76D3D" w:rsidRDefault="00B32640" w:rsidP="00A76D3D">
      <w:pPr>
        <w:widowControl w:val="0"/>
        <w:jc w:val="both"/>
        <w:rPr>
          <w:b/>
          <w:sz w:val="16"/>
          <w:szCs w:val="16"/>
        </w:rPr>
      </w:pPr>
      <w:r w:rsidRPr="00A76D3D">
        <w:rPr>
          <w:sz w:val="16"/>
          <w:szCs w:val="16"/>
        </w:rPr>
        <w:t>Отсутствует водоснабжение и водоотведение.</w:t>
      </w:r>
    </w:p>
    <w:p w:rsidR="00B32640" w:rsidRPr="00A76D3D" w:rsidRDefault="00B32640" w:rsidP="00A76D3D">
      <w:pPr>
        <w:widowControl w:val="0"/>
        <w:jc w:val="both"/>
        <w:rPr>
          <w:sz w:val="16"/>
          <w:szCs w:val="16"/>
        </w:rPr>
      </w:pPr>
      <w:r w:rsidRPr="00A76D3D">
        <w:rPr>
          <w:b/>
          <w:sz w:val="16"/>
          <w:szCs w:val="16"/>
        </w:rPr>
        <w:t>Начальная цена предмета аукциона (размер ежегодной платы)</w:t>
      </w:r>
      <w:r w:rsidRPr="00A76D3D">
        <w:rPr>
          <w:sz w:val="16"/>
          <w:szCs w:val="16"/>
        </w:rPr>
        <w:t xml:space="preserve">: 42600 (сорок две тысячи шестьсот) рублей 00 копеек. </w:t>
      </w:r>
    </w:p>
    <w:p w:rsidR="00B32640" w:rsidRPr="00A76D3D" w:rsidRDefault="00B32640" w:rsidP="00A76D3D">
      <w:pPr>
        <w:widowControl w:val="0"/>
        <w:jc w:val="both"/>
        <w:rPr>
          <w:b/>
          <w:sz w:val="16"/>
          <w:szCs w:val="16"/>
        </w:rPr>
      </w:pPr>
      <w:r w:rsidRPr="00A76D3D">
        <w:rPr>
          <w:b/>
          <w:sz w:val="16"/>
          <w:szCs w:val="16"/>
        </w:rPr>
        <w:t xml:space="preserve">Шаг аукциона (3% начальной цены предмета аукциона): </w:t>
      </w:r>
      <w:r w:rsidRPr="00A76D3D">
        <w:rPr>
          <w:sz w:val="16"/>
          <w:szCs w:val="16"/>
        </w:rPr>
        <w:t>1278 (одна тысяча двести  семьдесят восемь) рублей 00 копеек</w:t>
      </w:r>
    </w:p>
    <w:p w:rsidR="00B32640" w:rsidRPr="00A76D3D" w:rsidRDefault="00B32640" w:rsidP="00A76D3D">
      <w:pPr>
        <w:widowControl w:val="0"/>
        <w:jc w:val="both"/>
        <w:rPr>
          <w:sz w:val="16"/>
          <w:szCs w:val="16"/>
        </w:rPr>
      </w:pPr>
      <w:r w:rsidRPr="00A76D3D">
        <w:rPr>
          <w:b/>
          <w:sz w:val="16"/>
          <w:szCs w:val="16"/>
        </w:rPr>
        <w:t>Размер задатка (размере 100% от начальной цены)</w:t>
      </w:r>
      <w:r w:rsidRPr="00A76D3D">
        <w:rPr>
          <w:sz w:val="16"/>
          <w:szCs w:val="16"/>
        </w:rPr>
        <w:t>: 42600 (сорок две тысячи шестьсот) рублей 00 копеек.</w:t>
      </w:r>
    </w:p>
    <w:p w:rsidR="00B32640" w:rsidRPr="00A76D3D" w:rsidRDefault="00B32640" w:rsidP="00A76D3D">
      <w:pPr>
        <w:widowControl w:val="0"/>
        <w:jc w:val="center"/>
        <w:rPr>
          <w:b/>
          <w:bCs/>
          <w:color w:val="000000"/>
          <w:sz w:val="16"/>
          <w:szCs w:val="16"/>
        </w:rPr>
      </w:pPr>
      <w:r w:rsidRPr="00A76D3D">
        <w:rPr>
          <w:b/>
          <w:bCs/>
          <w:color w:val="000000"/>
          <w:sz w:val="16"/>
          <w:szCs w:val="16"/>
        </w:rPr>
        <w:t>2. Требование о внесении задатка, размер задатка,</w:t>
      </w:r>
      <w:r w:rsidRPr="00A76D3D">
        <w:rPr>
          <w:b/>
          <w:bCs/>
          <w:color w:val="000000"/>
          <w:sz w:val="16"/>
          <w:szCs w:val="16"/>
        </w:rPr>
        <w:br/>
        <w:t>срок и порядок внесения задатка, реквизиты счета для перечисления задатка и</w:t>
      </w:r>
      <w:r w:rsidRPr="00A76D3D">
        <w:rPr>
          <w:b/>
          <w:bCs/>
          <w:color w:val="000000"/>
          <w:sz w:val="16"/>
          <w:szCs w:val="16"/>
        </w:rPr>
        <w:br/>
        <w:t>условия его возврата.</w:t>
      </w:r>
    </w:p>
    <w:p w:rsidR="00B32640" w:rsidRPr="00A76D3D" w:rsidRDefault="00B32640" w:rsidP="00A76D3D">
      <w:pPr>
        <w:widowControl w:val="0"/>
        <w:jc w:val="both"/>
        <w:rPr>
          <w:b/>
          <w:bCs/>
          <w:color w:val="000000"/>
          <w:sz w:val="16"/>
          <w:szCs w:val="16"/>
        </w:rPr>
      </w:pPr>
    </w:p>
    <w:p w:rsidR="00B32640" w:rsidRPr="00A76D3D" w:rsidRDefault="00B32640" w:rsidP="00A76D3D">
      <w:pPr>
        <w:widowControl w:val="0"/>
        <w:jc w:val="both"/>
        <w:rPr>
          <w:color w:val="000000"/>
          <w:sz w:val="16"/>
          <w:szCs w:val="16"/>
        </w:rPr>
      </w:pPr>
      <w:r w:rsidRPr="00A76D3D">
        <w:rPr>
          <w:color w:val="000000"/>
          <w:sz w:val="16"/>
          <w:szCs w:val="16"/>
        </w:rPr>
        <w:t>Для участия в аукционе в электронной форме Заявителю от своего имени(юридического лица, индивидуального предпринимателя, физического лица) необходимо внести задаток на указанные ниже реквизиты в срок, установленный настоящей документацией об аукционе, для приема заявок на участие в аукционе в электронной форме.</w:t>
      </w:r>
    </w:p>
    <w:p w:rsidR="00B32640" w:rsidRPr="00A76D3D" w:rsidRDefault="00B32640" w:rsidP="00A76D3D">
      <w:pPr>
        <w:widowControl w:val="0"/>
        <w:jc w:val="both"/>
        <w:rPr>
          <w:color w:val="000000"/>
          <w:sz w:val="16"/>
          <w:szCs w:val="16"/>
        </w:rPr>
      </w:pPr>
      <w:r w:rsidRPr="00A76D3D">
        <w:rPr>
          <w:color w:val="000000"/>
          <w:sz w:val="16"/>
          <w:szCs w:val="16"/>
        </w:rPr>
        <w:t xml:space="preserve">Размер задатка устанавливается в размере </w:t>
      </w:r>
      <w:r w:rsidRPr="00A76D3D">
        <w:rPr>
          <w:b/>
          <w:bCs/>
          <w:color w:val="000000"/>
          <w:sz w:val="16"/>
          <w:szCs w:val="16"/>
        </w:rPr>
        <w:t xml:space="preserve">100% </w:t>
      </w:r>
      <w:r w:rsidRPr="00A76D3D">
        <w:rPr>
          <w:color w:val="000000"/>
          <w:sz w:val="16"/>
          <w:szCs w:val="16"/>
        </w:rPr>
        <w:t>начальной (минимальной) цены договора (цены лота).</w:t>
      </w:r>
    </w:p>
    <w:p w:rsidR="00B32640" w:rsidRPr="00A76D3D" w:rsidRDefault="00B32640" w:rsidP="00A76D3D">
      <w:pPr>
        <w:widowControl w:val="0"/>
        <w:jc w:val="both"/>
        <w:rPr>
          <w:color w:val="000000"/>
          <w:sz w:val="16"/>
          <w:szCs w:val="16"/>
        </w:rPr>
      </w:pPr>
      <w:r w:rsidRPr="00A76D3D">
        <w:rPr>
          <w:color w:val="000000"/>
          <w:sz w:val="16"/>
          <w:szCs w:val="16"/>
        </w:rPr>
        <w:t xml:space="preserve">Задаток для участия в аукционе в электронной форме вносится в соответствии с порядком, установленным Регламентом Оператора электронной площадки, Соглашением о внесении гарантийного обеспечения, размещенными на сайте Оператора электронной площадки </w:t>
      </w:r>
      <w:r w:rsidRPr="00A76D3D">
        <w:rPr>
          <w:color w:val="0000FF"/>
          <w:sz w:val="16"/>
          <w:szCs w:val="16"/>
        </w:rPr>
        <w:t>utp.sberbank-ast.ru</w:t>
      </w:r>
      <w:r w:rsidRPr="00A76D3D">
        <w:rPr>
          <w:color w:val="000000"/>
          <w:sz w:val="16"/>
          <w:szCs w:val="16"/>
        </w:rPr>
        <w:t>, по следующим банковским реквизитам:</w:t>
      </w:r>
    </w:p>
    <w:p w:rsidR="00B32640" w:rsidRPr="00A76D3D" w:rsidRDefault="00B32640" w:rsidP="00A76D3D">
      <w:pPr>
        <w:widowControl w:val="0"/>
        <w:jc w:val="both"/>
        <w:rPr>
          <w:color w:val="000000"/>
          <w:sz w:val="16"/>
          <w:szCs w:val="16"/>
        </w:rPr>
      </w:pPr>
      <w:r w:rsidRPr="00A76D3D">
        <w:rPr>
          <w:b/>
          <w:bCs/>
          <w:color w:val="000000"/>
          <w:sz w:val="16"/>
          <w:szCs w:val="16"/>
        </w:rPr>
        <w:t xml:space="preserve">Получатель платежа: </w:t>
      </w:r>
      <w:r w:rsidRPr="00A76D3D">
        <w:rPr>
          <w:color w:val="000000"/>
          <w:sz w:val="16"/>
          <w:szCs w:val="16"/>
        </w:rPr>
        <w:t>АО «Сбербанк-АСТ»</w:t>
      </w:r>
    </w:p>
    <w:p w:rsidR="00B32640" w:rsidRPr="00A76D3D" w:rsidRDefault="00B32640" w:rsidP="00A76D3D">
      <w:pPr>
        <w:widowControl w:val="0"/>
        <w:jc w:val="both"/>
        <w:rPr>
          <w:color w:val="000000"/>
          <w:sz w:val="16"/>
          <w:szCs w:val="16"/>
        </w:rPr>
      </w:pPr>
      <w:r w:rsidRPr="00A76D3D">
        <w:rPr>
          <w:b/>
          <w:bCs/>
          <w:color w:val="000000"/>
          <w:sz w:val="16"/>
          <w:szCs w:val="16"/>
        </w:rPr>
        <w:t xml:space="preserve">Банковские реквизиты: </w:t>
      </w:r>
      <w:r w:rsidRPr="00A76D3D">
        <w:rPr>
          <w:color w:val="000000"/>
          <w:sz w:val="16"/>
          <w:szCs w:val="16"/>
        </w:rPr>
        <w:t xml:space="preserve">Публичное акционерное общество </w:t>
      </w:r>
      <w:r w:rsidRPr="00A76D3D">
        <w:rPr>
          <w:color w:val="000000"/>
          <w:sz w:val="16"/>
          <w:szCs w:val="16"/>
        </w:rPr>
        <w:lastRenderedPageBreak/>
        <w:t>Сбербанк России</w:t>
      </w:r>
    </w:p>
    <w:p w:rsidR="00B32640" w:rsidRPr="00A76D3D" w:rsidRDefault="00B32640" w:rsidP="00A76D3D">
      <w:pPr>
        <w:widowControl w:val="0"/>
        <w:jc w:val="both"/>
        <w:rPr>
          <w:color w:val="000000"/>
          <w:sz w:val="16"/>
          <w:szCs w:val="16"/>
        </w:rPr>
      </w:pPr>
      <w:r w:rsidRPr="00A76D3D">
        <w:rPr>
          <w:color w:val="000000"/>
          <w:sz w:val="16"/>
          <w:szCs w:val="16"/>
        </w:rPr>
        <w:t>БИК 044525225</w:t>
      </w:r>
    </w:p>
    <w:p w:rsidR="00B32640" w:rsidRPr="00A76D3D" w:rsidRDefault="00B32640" w:rsidP="00A76D3D">
      <w:pPr>
        <w:widowControl w:val="0"/>
        <w:jc w:val="both"/>
        <w:rPr>
          <w:color w:val="000000"/>
          <w:sz w:val="16"/>
          <w:szCs w:val="16"/>
        </w:rPr>
      </w:pPr>
      <w:r w:rsidRPr="00A76D3D">
        <w:rPr>
          <w:color w:val="000000"/>
          <w:sz w:val="16"/>
          <w:szCs w:val="16"/>
        </w:rPr>
        <w:t>Расчётный счёт: 40702810300020038047</w:t>
      </w:r>
    </w:p>
    <w:p w:rsidR="00B32640" w:rsidRPr="00A76D3D" w:rsidRDefault="00B32640" w:rsidP="00A76D3D">
      <w:pPr>
        <w:widowControl w:val="0"/>
        <w:jc w:val="both"/>
        <w:rPr>
          <w:color w:val="000000"/>
          <w:sz w:val="16"/>
          <w:szCs w:val="16"/>
        </w:rPr>
      </w:pPr>
      <w:r w:rsidRPr="00A76D3D">
        <w:rPr>
          <w:color w:val="000000"/>
          <w:sz w:val="16"/>
          <w:szCs w:val="16"/>
        </w:rPr>
        <w:t>Корр. счёт 30101810400000000225</w:t>
      </w:r>
    </w:p>
    <w:p w:rsidR="00B32640" w:rsidRPr="00A76D3D" w:rsidRDefault="00B32640" w:rsidP="00A76D3D">
      <w:pPr>
        <w:widowControl w:val="0"/>
        <w:jc w:val="both"/>
        <w:rPr>
          <w:color w:val="000000"/>
          <w:sz w:val="16"/>
          <w:szCs w:val="16"/>
        </w:rPr>
      </w:pPr>
      <w:r w:rsidRPr="00A76D3D">
        <w:rPr>
          <w:color w:val="000000"/>
          <w:sz w:val="16"/>
          <w:szCs w:val="16"/>
        </w:rPr>
        <w:t xml:space="preserve">ИНН 7707308480 </w:t>
      </w:r>
    </w:p>
    <w:p w:rsidR="00B32640" w:rsidRPr="00A76D3D" w:rsidRDefault="00B32640" w:rsidP="00A76D3D">
      <w:pPr>
        <w:widowControl w:val="0"/>
        <w:rPr>
          <w:color w:val="000000"/>
          <w:sz w:val="16"/>
          <w:szCs w:val="16"/>
        </w:rPr>
      </w:pPr>
      <w:r w:rsidRPr="00A76D3D">
        <w:rPr>
          <w:color w:val="000000"/>
          <w:sz w:val="16"/>
          <w:szCs w:val="16"/>
        </w:rPr>
        <w:t>КПП 770401001</w:t>
      </w:r>
      <w:r w:rsidRPr="00A76D3D">
        <w:rPr>
          <w:color w:val="000000"/>
          <w:sz w:val="16"/>
          <w:szCs w:val="16"/>
        </w:rPr>
        <w:br/>
      </w:r>
      <w:r w:rsidRPr="00A76D3D">
        <w:rPr>
          <w:b/>
          <w:bCs/>
          <w:color w:val="000000"/>
          <w:sz w:val="16"/>
          <w:szCs w:val="16"/>
        </w:rPr>
        <w:t>В назначении платежа необходимо указывать</w:t>
      </w:r>
      <w:r w:rsidRPr="00A76D3D">
        <w:rPr>
          <w:color w:val="000000"/>
          <w:sz w:val="16"/>
          <w:szCs w:val="16"/>
        </w:rPr>
        <w:t>:</w:t>
      </w:r>
    </w:p>
    <w:p w:rsidR="00B32640" w:rsidRPr="00A76D3D" w:rsidRDefault="00B32640" w:rsidP="00A76D3D">
      <w:pPr>
        <w:widowControl w:val="0"/>
        <w:jc w:val="both"/>
        <w:rPr>
          <w:color w:val="000000"/>
          <w:sz w:val="16"/>
          <w:szCs w:val="16"/>
        </w:rPr>
      </w:pPr>
      <w:r w:rsidRPr="00A76D3D">
        <w:rPr>
          <w:color w:val="000000"/>
          <w:sz w:val="16"/>
          <w:szCs w:val="16"/>
        </w:rPr>
        <w:t>- з</w:t>
      </w:r>
      <w:r w:rsidRPr="00A76D3D">
        <w:rPr>
          <w:i/>
          <w:iCs/>
          <w:color w:val="000000"/>
          <w:sz w:val="16"/>
          <w:szCs w:val="16"/>
        </w:rPr>
        <w:t>адаток за участие в аукционе на право заключения договоров аренды муниципального имущества</w:t>
      </w:r>
      <w:r w:rsidRPr="00A76D3D">
        <w:rPr>
          <w:color w:val="000000"/>
          <w:sz w:val="16"/>
          <w:szCs w:val="16"/>
        </w:rPr>
        <w:t>;</w:t>
      </w:r>
    </w:p>
    <w:p w:rsidR="00B32640" w:rsidRPr="00A76D3D" w:rsidRDefault="00B32640" w:rsidP="00A76D3D">
      <w:pPr>
        <w:widowControl w:val="0"/>
        <w:jc w:val="both"/>
        <w:rPr>
          <w:color w:val="000000"/>
          <w:sz w:val="16"/>
          <w:szCs w:val="16"/>
        </w:rPr>
      </w:pPr>
      <w:r w:rsidRPr="00A76D3D">
        <w:rPr>
          <w:color w:val="000000"/>
          <w:sz w:val="16"/>
          <w:szCs w:val="16"/>
        </w:rPr>
        <w:t>- дату проведения аукциона.</w:t>
      </w:r>
    </w:p>
    <w:p w:rsidR="00B32640" w:rsidRPr="00A76D3D" w:rsidRDefault="00B32640" w:rsidP="00A76D3D">
      <w:pPr>
        <w:widowControl w:val="0"/>
        <w:jc w:val="both"/>
        <w:rPr>
          <w:color w:val="000000"/>
          <w:sz w:val="16"/>
          <w:szCs w:val="16"/>
        </w:rPr>
      </w:pPr>
      <w:r w:rsidRPr="00A76D3D">
        <w:rPr>
          <w:color w:val="000000"/>
          <w:sz w:val="16"/>
          <w:szCs w:val="16"/>
        </w:rPr>
        <w:t>При заключении договора с победителем аукциона сумма внесенного им задатка засчитывается в счет исполнения обязательств по заключенному договору аренды в соответствии с п. 5 ст. 448 ГК РФ.</w:t>
      </w:r>
    </w:p>
    <w:p w:rsidR="00B32640" w:rsidRPr="00A76D3D" w:rsidRDefault="00B32640" w:rsidP="00A76D3D">
      <w:pPr>
        <w:widowControl w:val="0"/>
        <w:jc w:val="both"/>
        <w:rPr>
          <w:b/>
          <w:bCs/>
          <w:color w:val="000000"/>
          <w:sz w:val="16"/>
          <w:szCs w:val="16"/>
        </w:rPr>
      </w:pPr>
      <w:r w:rsidRPr="00A76D3D">
        <w:rPr>
          <w:b/>
          <w:bCs/>
          <w:color w:val="000000"/>
          <w:sz w:val="16"/>
          <w:szCs w:val="16"/>
        </w:rPr>
        <w:t>Задаток участникам аукциона в электронной форме, которые участвовали в аукционе, но не стали победителями, за исключением участника аукциона, который сделал предпоследнее предложение о цене договора, возвращается им в течение пяти рабочих дней с даты подписания протокола аукциона.</w:t>
      </w:r>
    </w:p>
    <w:p w:rsidR="00B32640" w:rsidRPr="00A76D3D" w:rsidRDefault="00B32640" w:rsidP="00A76D3D">
      <w:pPr>
        <w:widowControl w:val="0"/>
        <w:jc w:val="both"/>
        <w:rPr>
          <w:color w:val="000000"/>
          <w:sz w:val="16"/>
          <w:szCs w:val="16"/>
        </w:rPr>
      </w:pPr>
      <w:r w:rsidRPr="00A76D3D">
        <w:rPr>
          <w:color w:val="000000"/>
          <w:sz w:val="16"/>
          <w:szCs w:val="16"/>
        </w:rPr>
        <w:t>Задаток, внесенный участником аукциона в электронной форме, который сделал предпоследнее предложение о цене, возвращается такому участнику аукциона в течение пяти рабочих дней с даты подписания договора с победителем аукциона или с таким участником аукциона.</w:t>
      </w:r>
    </w:p>
    <w:p w:rsidR="00B32640" w:rsidRPr="00A76D3D" w:rsidRDefault="00B32640" w:rsidP="00A76D3D">
      <w:pPr>
        <w:widowControl w:val="0"/>
        <w:jc w:val="both"/>
        <w:rPr>
          <w:color w:val="000000"/>
          <w:sz w:val="16"/>
          <w:szCs w:val="16"/>
        </w:rPr>
      </w:pPr>
      <w:r w:rsidRPr="00A76D3D">
        <w:rPr>
          <w:color w:val="000000"/>
          <w:sz w:val="16"/>
          <w:szCs w:val="16"/>
        </w:rPr>
        <w:t>В случае отказа Организатора аукциона от проведения аукциона в электронной форме в установленные сроки, поступившие задатки возвращаются Оператором электронной площадки заявителям в течение 5 (пяти) рабочих дней с даты принятия решения об отказе от проведения аукциона в электронной форме.</w:t>
      </w:r>
    </w:p>
    <w:p w:rsidR="00B32640" w:rsidRPr="00A76D3D" w:rsidRDefault="00B32640" w:rsidP="00A76D3D">
      <w:pPr>
        <w:widowControl w:val="0"/>
        <w:jc w:val="both"/>
        <w:rPr>
          <w:color w:val="000000"/>
          <w:sz w:val="16"/>
          <w:szCs w:val="16"/>
        </w:rPr>
      </w:pPr>
      <w:r w:rsidRPr="00A76D3D">
        <w:rPr>
          <w:color w:val="000000"/>
          <w:sz w:val="16"/>
          <w:szCs w:val="16"/>
        </w:rPr>
        <w:t>В случае уклонения победителя аукциона в электронной форме или участника аукциона, сделавшего предпоследнее предложение о цене, от заключения договора задаток, внесенный ими, не возвращается.</w:t>
      </w:r>
    </w:p>
    <w:p w:rsidR="00B32640" w:rsidRPr="00A76D3D" w:rsidRDefault="00B32640" w:rsidP="00A76D3D">
      <w:pPr>
        <w:widowControl w:val="0"/>
        <w:jc w:val="center"/>
        <w:rPr>
          <w:color w:val="000000"/>
          <w:sz w:val="16"/>
          <w:szCs w:val="16"/>
        </w:rPr>
      </w:pPr>
    </w:p>
    <w:p w:rsidR="00B32640" w:rsidRPr="00A76D3D" w:rsidRDefault="00B32640" w:rsidP="00A76D3D">
      <w:pPr>
        <w:widowControl w:val="0"/>
        <w:rPr>
          <w:color w:val="000000"/>
          <w:sz w:val="16"/>
          <w:szCs w:val="16"/>
        </w:rPr>
      </w:pPr>
    </w:p>
    <w:p w:rsidR="00B32640" w:rsidRPr="00A76D3D" w:rsidRDefault="00B32640" w:rsidP="00A76D3D">
      <w:pPr>
        <w:widowControl w:val="0"/>
        <w:jc w:val="center"/>
        <w:rPr>
          <w:b/>
          <w:bCs/>
          <w:color w:val="000000"/>
          <w:sz w:val="16"/>
          <w:szCs w:val="16"/>
        </w:rPr>
      </w:pPr>
      <w:r w:rsidRPr="00A76D3D">
        <w:rPr>
          <w:b/>
          <w:bCs/>
          <w:color w:val="000000"/>
          <w:sz w:val="16"/>
          <w:szCs w:val="16"/>
        </w:rPr>
        <w:t>3. Требования к участникам аукциона в электронной форме.</w:t>
      </w:r>
    </w:p>
    <w:p w:rsidR="00B32640" w:rsidRPr="00A76D3D" w:rsidRDefault="00B32640" w:rsidP="00A76D3D">
      <w:pPr>
        <w:widowControl w:val="0"/>
        <w:jc w:val="both"/>
        <w:rPr>
          <w:b/>
          <w:bCs/>
          <w:color w:val="000000"/>
          <w:sz w:val="16"/>
          <w:szCs w:val="16"/>
        </w:rPr>
      </w:pPr>
    </w:p>
    <w:p w:rsidR="00B32640" w:rsidRPr="00A76D3D" w:rsidRDefault="00B32640" w:rsidP="00A76D3D">
      <w:pPr>
        <w:widowControl w:val="0"/>
        <w:autoSpaceDE w:val="0"/>
        <w:autoSpaceDN w:val="0"/>
        <w:adjustRightInd w:val="0"/>
        <w:jc w:val="both"/>
        <w:rPr>
          <w:sz w:val="16"/>
          <w:szCs w:val="16"/>
        </w:rPr>
      </w:pPr>
      <w:r w:rsidRPr="00A76D3D">
        <w:rPr>
          <w:sz w:val="16"/>
          <w:szCs w:val="16"/>
        </w:rPr>
        <w:t>Участником аукциона в электронной форме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B32640" w:rsidRPr="00A76D3D" w:rsidRDefault="00B32640" w:rsidP="00A76D3D">
      <w:pPr>
        <w:widowControl w:val="0"/>
        <w:autoSpaceDE w:val="0"/>
        <w:autoSpaceDN w:val="0"/>
        <w:adjustRightInd w:val="0"/>
        <w:jc w:val="both"/>
        <w:rPr>
          <w:sz w:val="16"/>
          <w:szCs w:val="16"/>
        </w:rPr>
      </w:pPr>
      <w:r w:rsidRPr="00A76D3D">
        <w:rPr>
          <w:sz w:val="16"/>
          <w:szCs w:val="16"/>
        </w:rPr>
        <w:t>Участники аукциона в электронной форме должны соответствовать требованиям, установленным законодательством Российской Федерации к таким участникам.</w:t>
      </w:r>
    </w:p>
    <w:p w:rsidR="00B32640" w:rsidRPr="00A76D3D" w:rsidRDefault="00B32640" w:rsidP="00A76D3D">
      <w:pPr>
        <w:widowControl w:val="0"/>
        <w:autoSpaceDE w:val="0"/>
        <w:autoSpaceDN w:val="0"/>
        <w:adjustRightInd w:val="0"/>
        <w:jc w:val="both"/>
        <w:rPr>
          <w:sz w:val="16"/>
          <w:szCs w:val="16"/>
        </w:rPr>
      </w:pPr>
      <w:r w:rsidRPr="00A76D3D">
        <w:rPr>
          <w:sz w:val="16"/>
          <w:szCs w:val="16"/>
        </w:rPr>
        <w:t>Заявитель не допускается аукционной комиссией к участию в аукционе в случаях:</w:t>
      </w:r>
    </w:p>
    <w:p w:rsidR="00B32640" w:rsidRPr="00A76D3D" w:rsidRDefault="00B32640" w:rsidP="00A76D3D">
      <w:pPr>
        <w:widowControl w:val="0"/>
        <w:autoSpaceDE w:val="0"/>
        <w:autoSpaceDN w:val="0"/>
        <w:adjustRightInd w:val="0"/>
        <w:jc w:val="both"/>
        <w:rPr>
          <w:sz w:val="16"/>
          <w:szCs w:val="16"/>
        </w:rPr>
      </w:pPr>
      <w:r w:rsidRPr="00A76D3D">
        <w:rPr>
          <w:sz w:val="16"/>
          <w:szCs w:val="16"/>
        </w:rPr>
        <w:t xml:space="preserve">     1) непредставления документов, определенных документацией об аукционе, либо наличия в таких документах недостоверных сведений;</w:t>
      </w:r>
    </w:p>
    <w:p w:rsidR="00B32640" w:rsidRPr="00A76D3D" w:rsidRDefault="00B32640" w:rsidP="00A76D3D">
      <w:pPr>
        <w:widowControl w:val="0"/>
        <w:autoSpaceDE w:val="0"/>
        <w:autoSpaceDN w:val="0"/>
        <w:adjustRightInd w:val="0"/>
        <w:jc w:val="both"/>
        <w:rPr>
          <w:sz w:val="16"/>
          <w:szCs w:val="16"/>
        </w:rPr>
      </w:pPr>
      <w:r w:rsidRPr="00A76D3D">
        <w:rPr>
          <w:sz w:val="16"/>
          <w:szCs w:val="16"/>
        </w:rPr>
        <w:t xml:space="preserve">     2) несоответствия требованиям, указанным в документации об аукционе;</w:t>
      </w:r>
    </w:p>
    <w:p w:rsidR="00B32640" w:rsidRPr="00A76D3D" w:rsidRDefault="00B32640" w:rsidP="00A76D3D">
      <w:pPr>
        <w:widowControl w:val="0"/>
        <w:autoSpaceDE w:val="0"/>
        <w:autoSpaceDN w:val="0"/>
        <w:adjustRightInd w:val="0"/>
        <w:jc w:val="both"/>
        <w:rPr>
          <w:sz w:val="16"/>
          <w:szCs w:val="16"/>
        </w:rPr>
      </w:pPr>
      <w:r w:rsidRPr="00A76D3D">
        <w:rPr>
          <w:sz w:val="16"/>
          <w:szCs w:val="16"/>
        </w:rPr>
        <w:t xml:space="preserve">     3) невнесения задатка;</w:t>
      </w:r>
    </w:p>
    <w:p w:rsidR="00B32640" w:rsidRPr="00A76D3D" w:rsidRDefault="00B32640" w:rsidP="00A76D3D">
      <w:pPr>
        <w:widowControl w:val="0"/>
        <w:autoSpaceDE w:val="0"/>
        <w:autoSpaceDN w:val="0"/>
        <w:adjustRightInd w:val="0"/>
        <w:jc w:val="both"/>
        <w:rPr>
          <w:sz w:val="16"/>
          <w:szCs w:val="16"/>
        </w:rPr>
      </w:pPr>
      <w:r w:rsidRPr="00A76D3D">
        <w:rPr>
          <w:sz w:val="16"/>
          <w:szCs w:val="16"/>
        </w:rPr>
        <w:t xml:space="preserve">     4) несоответствия заявки на участие в аукционе требованиям документации об аукционе;</w:t>
      </w:r>
    </w:p>
    <w:p w:rsidR="00B32640" w:rsidRPr="00A76D3D" w:rsidRDefault="00B32640" w:rsidP="00A76D3D">
      <w:pPr>
        <w:widowControl w:val="0"/>
        <w:autoSpaceDE w:val="0"/>
        <w:autoSpaceDN w:val="0"/>
        <w:adjustRightInd w:val="0"/>
        <w:jc w:val="both"/>
        <w:rPr>
          <w:sz w:val="16"/>
          <w:szCs w:val="16"/>
        </w:rPr>
      </w:pPr>
      <w:r w:rsidRPr="00A76D3D">
        <w:rPr>
          <w:sz w:val="16"/>
          <w:szCs w:val="16"/>
        </w:rPr>
        <w:t xml:space="preserve">     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32640" w:rsidRPr="00A76D3D" w:rsidRDefault="00B32640" w:rsidP="00A76D3D">
      <w:pPr>
        <w:widowControl w:val="0"/>
        <w:autoSpaceDE w:val="0"/>
        <w:autoSpaceDN w:val="0"/>
        <w:adjustRightInd w:val="0"/>
        <w:jc w:val="both"/>
        <w:rPr>
          <w:sz w:val="16"/>
          <w:szCs w:val="16"/>
        </w:rPr>
      </w:pPr>
      <w:r w:rsidRPr="00A76D3D">
        <w:rPr>
          <w:sz w:val="16"/>
          <w:szCs w:val="16"/>
        </w:rPr>
        <w:t xml:space="preserve">     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B32640" w:rsidRPr="00A76D3D" w:rsidRDefault="00B32640" w:rsidP="00A76D3D">
      <w:pPr>
        <w:widowControl w:val="0"/>
        <w:autoSpaceDE w:val="0"/>
        <w:autoSpaceDN w:val="0"/>
        <w:adjustRightInd w:val="0"/>
        <w:jc w:val="both"/>
        <w:rPr>
          <w:sz w:val="16"/>
          <w:szCs w:val="16"/>
        </w:rPr>
      </w:pPr>
      <w:r w:rsidRPr="00A76D3D">
        <w:rPr>
          <w:sz w:val="16"/>
          <w:szCs w:val="16"/>
        </w:rPr>
        <w:t>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документации об аукционе, аукционная комиссия обязаны отстранить такого заявителя или участника аукциона от участия в аукционе на любом этапе их проведения.</w:t>
      </w:r>
    </w:p>
    <w:p w:rsidR="00B32640" w:rsidRPr="00A76D3D" w:rsidRDefault="00B32640" w:rsidP="00A76D3D">
      <w:pPr>
        <w:widowControl w:val="0"/>
        <w:jc w:val="center"/>
        <w:rPr>
          <w:b/>
          <w:bCs/>
          <w:color w:val="000000"/>
          <w:sz w:val="16"/>
          <w:szCs w:val="16"/>
        </w:rPr>
      </w:pPr>
    </w:p>
    <w:p w:rsidR="00B32640" w:rsidRPr="00A76D3D" w:rsidRDefault="00B32640" w:rsidP="00A76D3D">
      <w:pPr>
        <w:widowControl w:val="0"/>
        <w:jc w:val="center"/>
        <w:rPr>
          <w:b/>
          <w:bCs/>
          <w:color w:val="000000"/>
          <w:sz w:val="16"/>
          <w:szCs w:val="16"/>
        </w:rPr>
      </w:pPr>
      <w:r w:rsidRPr="00A76D3D">
        <w:rPr>
          <w:b/>
          <w:bCs/>
          <w:color w:val="000000"/>
          <w:sz w:val="16"/>
          <w:szCs w:val="16"/>
        </w:rPr>
        <w:t>4. Сроки и порядок регистрации на электронной площадке.</w:t>
      </w:r>
    </w:p>
    <w:p w:rsidR="00B32640" w:rsidRPr="00A76D3D" w:rsidRDefault="00B32640" w:rsidP="00A76D3D">
      <w:pPr>
        <w:widowControl w:val="0"/>
        <w:jc w:val="both"/>
        <w:rPr>
          <w:b/>
          <w:bCs/>
          <w:color w:val="000000"/>
          <w:sz w:val="16"/>
          <w:szCs w:val="16"/>
        </w:rPr>
      </w:pPr>
    </w:p>
    <w:p w:rsidR="00B32640" w:rsidRPr="00A76D3D" w:rsidRDefault="00B32640" w:rsidP="00A76D3D">
      <w:pPr>
        <w:widowControl w:val="0"/>
        <w:jc w:val="both"/>
        <w:rPr>
          <w:color w:val="000000"/>
          <w:sz w:val="16"/>
          <w:szCs w:val="16"/>
        </w:rPr>
      </w:pPr>
      <w:r w:rsidRPr="00A76D3D">
        <w:rPr>
          <w:color w:val="000000"/>
          <w:sz w:val="16"/>
          <w:szCs w:val="16"/>
        </w:rPr>
        <w:t xml:space="preserve">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 который размещен на сайте </w:t>
      </w:r>
      <w:r w:rsidRPr="00A76D3D">
        <w:rPr>
          <w:b/>
          <w:bCs/>
          <w:color w:val="0000FF"/>
          <w:sz w:val="16"/>
          <w:szCs w:val="16"/>
        </w:rPr>
        <w:lastRenderedPageBreak/>
        <w:t xml:space="preserve">utp.sberbankast.ru </w:t>
      </w:r>
      <w:r w:rsidRPr="00A76D3D">
        <w:rPr>
          <w:color w:val="000000"/>
          <w:sz w:val="16"/>
          <w:szCs w:val="16"/>
        </w:rPr>
        <w:t>(далее – электронная площадка).</w:t>
      </w:r>
    </w:p>
    <w:p w:rsidR="00B32640" w:rsidRPr="00A76D3D" w:rsidRDefault="00B32640" w:rsidP="00A76D3D">
      <w:pPr>
        <w:widowControl w:val="0"/>
        <w:jc w:val="both"/>
        <w:rPr>
          <w:color w:val="000000"/>
          <w:sz w:val="16"/>
          <w:szCs w:val="16"/>
        </w:rPr>
      </w:pPr>
      <w:r w:rsidRPr="00A76D3D">
        <w:rPr>
          <w:color w:val="000000"/>
          <w:sz w:val="16"/>
          <w:szCs w:val="16"/>
        </w:rPr>
        <w:t>Регистрация на электронной площадке Заявителей для участия в аукционе осуществляется ежедневно, круглосуточно, но не позднее даты и времени окончания срока приема/подачи Заявок.</w:t>
      </w:r>
    </w:p>
    <w:p w:rsidR="00B32640" w:rsidRPr="00A76D3D" w:rsidRDefault="00B32640" w:rsidP="00A76D3D">
      <w:pPr>
        <w:widowControl w:val="0"/>
        <w:jc w:val="both"/>
        <w:rPr>
          <w:color w:val="000000"/>
          <w:sz w:val="16"/>
          <w:szCs w:val="16"/>
        </w:rPr>
      </w:pPr>
      <w:r w:rsidRPr="00A76D3D">
        <w:rPr>
          <w:color w:val="000000"/>
          <w:sz w:val="16"/>
          <w:szCs w:val="16"/>
        </w:rPr>
        <w:t>Регистрация на электронной площадке осуществляется без взимания платы.</w:t>
      </w:r>
    </w:p>
    <w:p w:rsidR="00B32640" w:rsidRPr="00A76D3D" w:rsidRDefault="00B32640" w:rsidP="00A76D3D">
      <w:pPr>
        <w:widowControl w:val="0"/>
        <w:jc w:val="both"/>
        <w:rPr>
          <w:color w:val="000000"/>
          <w:sz w:val="16"/>
          <w:szCs w:val="16"/>
        </w:rPr>
      </w:pPr>
      <w:r w:rsidRPr="00A76D3D">
        <w:rPr>
          <w:color w:val="000000"/>
          <w:sz w:val="16"/>
          <w:szCs w:val="16"/>
        </w:rPr>
        <w:t>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rsidR="00B32640" w:rsidRPr="00A76D3D" w:rsidRDefault="00B32640" w:rsidP="00A76D3D">
      <w:pPr>
        <w:pStyle w:val="ae"/>
        <w:widowControl w:val="0"/>
        <w:ind w:left="0"/>
        <w:jc w:val="both"/>
        <w:rPr>
          <w:color w:val="000000"/>
          <w:sz w:val="16"/>
          <w:szCs w:val="16"/>
        </w:rPr>
      </w:pPr>
    </w:p>
    <w:p w:rsidR="00B32640" w:rsidRPr="00A76D3D" w:rsidRDefault="00B32640" w:rsidP="00A76D3D">
      <w:pPr>
        <w:pStyle w:val="ae"/>
        <w:widowControl w:val="0"/>
        <w:ind w:left="0"/>
        <w:jc w:val="center"/>
        <w:rPr>
          <w:b/>
          <w:bCs/>
          <w:color w:val="000000"/>
          <w:sz w:val="16"/>
          <w:szCs w:val="16"/>
        </w:rPr>
      </w:pPr>
      <w:r w:rsidRPr="00A76D3D">
        <w:rPr>
          <w:b/>
          <w:bCs/>
          <w:color w:val="000000"/>
          <w:sz w:val="16"/>
          <w:szCs w:val="16"/>
        </w:rPr>
        <w:t>5. Требования к содержанию, составу и форме</w:t>
      </w:r>
      <w:r w:rsidRPr="00A76D3D">
        <w:rPr>
          <w:b/>
          <w:bCs/>
          <w:color w:val="000000"/>
          <w:sz w:val="16"/>
          <w:szCs w:val="16"/>
        </w:rPr>
        <w:br/>
        <w:t>заявки на участие в аукционе.</w:t>
      </w:r>
    </w:p>
    <w:p w:rsidR="00B32640" w:rsidRPr="00A76D3D" w:rsidRDefault="00B32640" w:rsidP="00A76D3D">
      <w:pPr>
        <w:pStyle w:val="ae"/>
        <w:widowControl w:val="0"/>
        <w:ind w:left="0"/>
        <w:jc w:val="both"/>
        <w:rPr>
          <w:b/>
          <w:bCs/>
          <w:color w:val="000000"/>
          <w:sz w:val="16"/>
          <w:szCs w:val="16"/>
        </w:rPr>
      </w:pPr>
    </w:p>
    <w:p w:rsidR="00B32640" w:rsidRPr="00A76D3D" w:rsidRDefault="00B32640" w:rsidP="00A76D3D">
      <w:pPr>
        <w:pStyle w:val="ae"/>
        <w:widowControl w:val="0"/>
        <w:ind w:left="0"/>
        <w:jc w:val="both"/>
        <w:rPr>
          <w:color w:val="000000"/>
          <w:sz w:val="16"/>
          <w:szCs w:val="16"/>
        </w:rPr>
      </w:pPr>
      <w:r w:rsidRPr="00A76D3D">
        <w:rPr>
          <w:color w:val="000000"/>
          <w:sz w:val="16"/>
          <w:szCs w:val="16"/>
        </w:rPr>
        <w:t>Для участия в аукционе в электронной форме Заявитель представляет Оператору электронной площадки Заявку на участие в аукционе в электронной форме в сроки, порядке и форме, которые установлены в Документации об аукционе в электронной форме с приложением электронных образов нижеуказанных документов.</w:t>
      </w:r>
    </w:p>
    <w:p w:rsidR="00B32640" w:rsidRPr="00A76D3D" w:rsidRDefault="00B32640" w:rsidP="00A76D3D">
      <w:pPr>
        <w:pStyle w:val="ae"/>
        <w:widowControl w:val="0"/>
        <w:ind w:left="0"/>
        <w:jc w:val="both"/>
        <w:rPr>
          <w:color w:val="000000"/>
          <w:sz w:val="16"/>
          <w:szCs w:val="16"/>
        </w:rPr>
      </w:pPr>
      <w:r w:rsidRPr="00A76D3D">
        <w:rPr>
          <w:color w:val="000000"/>
          <w:sz w:val="16"/>
          <w:szCs w:val="16"/>
        </w:rPr>
        <w:t>Заявка на участие в торгах по форме, утвержденной настоящей документацией об аукционе (Приложение 1 к документации об аукционе в электронной форме).</w:t>
      </w:r>
    </w:p>
    <w:p w:rsidR="00B32640" w:rsidRPr="00A76D3D" w:rsidRDefault="00B32640" w:rsidP="00A76D3D">
      <w:pPr>
        <w:pStyle w:val="ae"/>
        <w:widowControl w:val="0"/>
        <w:ind w:left="0"/>
        <w:jc w:val="both"/>
        <w:rPr>
          <w:color w:val="000000"/>
          <w:sz w:val="16"/>
          <w:szCs w:val="16"/>
        </w:rPr>
      </w:pPr>
    </w:p>
    <w:p w:rsidR="00B32640" w:rsidRPr="00A76D3D" w:rsidRDefault="00B32640" w:rsidP="00A76D3D">
      <w:pPr>
        <w:pStyle w:val="ae"/>
        <w:widowControl w:val="0"/>
        <w:ind w:left="0"/>
        <w:jc w:val="center"/>
        <w:rPr>
          <w:b/>
          <w:bCs/>
          <w:color w:val="000000"/>
          <w:sz w:val="16"/>
          <w:szCs w:val="16"/>
        </w:rPr>
      </w:pPr>
      <w:r w:rsidRPr="00A76D3D">
        <w:rPr>
          <w:b/>
          <w:bCs/>
          <w:color w:val="000000"/>
          <w:sz w:val="16"/>
          <w:szCs w:val="16"/>
        </w:rPr>
        <w:t>Заявка на участие в аукционе в электронной форме должна содержать:</w:t>
      </w:r>
    </w:p>
    <w:p w:rsidR="00B32640" w:rsidRPr="00A76D3D" w:rsidRDefault="00B32640" w:rsidP="00A76D3D">
      <w:pPr>
        <w:pStyle w:val="ae"/>
        <w:widowControl w:val="0"/>
        <w:ind w:left="0"/>
        <w:jc w:val="both"/>
        <w:rPr>
          <w:color w:val="000000"/>
          <w:sz w:val="16"/>
          <w:szCs w:val="16"/>
        </w:rPr>
      </w:pPr>
      <w:r w:rsidRPr="00A76D3D">
        <w:rPr>
          <w:color w:val="000000"/>
          <w:sz w:val="16"/>
          <w:szCs w:val="16"/>
        </w:rPr>
        <w:t>1) сведения и документы о заявителе, подавшем такую заявку:</w:t>
      </w:r>
    </w:p>
    <w:p w:rsidR="00B32640" w:rsidRPr="00A76D3D" w:rsidRDefault="00B32640" w:rsidP="00A76D3D">
      <w:pPr>
        <w:pStyle w:val="ae"/>
        <w:widowControl w:val="0"/>
        <w:ind w:left="0"/>
        <w:jc w:val="both"/>
        <w:rPr>
          <w:color w:val="000000"/>
          <w:sz w:val="16"/>
          <w:szCs w:val="16"/>
        </w:rPr>
      </w:pPr>
      <w:r w:rsidRPr="00A76D3D">
        <w:rPr>
          <w:color w:val="000000"/>
          <w:sz w:val="16"/>
          <w:szCs w:val="16"/>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(при наличии)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г) копии учредительных документов заявителя (для юридических лиц);</w:t>
      </w:r>
    </w:p>
    <w:p w:rsidR="00B32640" w:rsidRPr="00A76D3D" w:rsidRDefault="00B32640" w:rsidP="00A76D3D">
      <w:pPr>
        <w:pStyle w:val="ae"/>
        <w:widowControl w:val="0"/>
        <w:ind w:left="0"/>
        <w:jc w:val="both"/>
        <w:rPr>
          <w:color w:val="000000"/>
          <w:sz w:val="16"/>
          <w:szCs w:val="16"/>
        </w:rPr>
      </w:pPr>
      <w:r w:rsidRPr="00A76D3D">
        <w:rPr>
          <w:color w:val="000000"/>
          <w:sz w:val="16"/>
          <w:szCs w:val="16"/>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Федерации,8учредительными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B32640" w:rsidRPr="00A76D3D" w:rsidRDefault="00B32640" w:rsidP="00A76D3D">
      <w:pPr>
        <w:pStyle w:val="ae"/>
        <w:widowControl w:val="0"/>
        <w:ind w:left="0"/>
        <w:jc w:val="both"/>
        <w:rPr>
          <w:color w:val="000000"/>
          <w:sz w:val="16"/>
          <w:szCs w:val="16"/>
        </w:rPr>
      </w:pPr>
      <w:r w:rsidRPr="00A76D3D">
        <w:rPr>
          <w:color w:val="000000"/>
          <w:sz w:val="16"/>
          <w:szCs w:val="16"/>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w:t>
      </w:r>
      <w:r w:rsidRPr="00A76D3D">
        <w:rPr>
          <w:color w:val="000000"/>
          <w:sz w:val="16"/>
          <w:szCs w:val="16"/>
        </w:rPr>
        <w:lastRenderedPageBreak/>
        <w:t>деятельности заявителя в порядке, предусмотренном Кодексом Российской Федерации об административных правонарушениях;</w:t>
      </w:r>
    </w:p>
    <w:p w:rsidR="00B32640" w:rsidRPr="00A76D3D" w:rsidRDefault="00B32640" w:rsidP="00A76D3D">
      <w:pPr>
        <w:pStyle w:val="ae"/>
        <w:widowControl w:val="0"/>
        <w:ind w:left="0"/>
        <w:jc w:val="both"/>
        <w:rPr>
          <w:color w:val="000000"/>
          <w:sz w:val="16"/>
          <w:szCs w:val="16"/>
        </w:rPr>
      </w:pPr>
      <w:r w:rsidRPr="00A76D3D">
        <w:rPr>
          <w:color w:val="000000"/>
          <w:sz w:val="16"/>
          <w:szCs w:val="16"/>
        </w:rPr>
        <w:t>2) документы или копии документов, подтверждающие внесение задатка, в случае еслив документации об аукционе содержится требование о внесении задатка (платежноепоручение, подтверждающее перечисление задатка).</w:t>
      </w:r>
    </w:p>
    <w:p w:rsidR="00B32640" w:rsidRPr="00A76D3D" w:rsidRDefault="00B32640" w:rsidP="00A76D3D">
      <w:pPr>
        <w:pStyle w:val="ae"/>
        <w:widowControl w:val="0"/>
        <w:ind w:left="0"/>
        <w:jc w:val="center"/>
        <w:rPr>
          <w:color w:val="000000"/>
          <w:sz w:val="16"/>
          <w:szCs w:val="16"/>
        </w:rPr>
      </w:pPr>
    </w:p>
    <w:p w:rsidR="00B32640" w:rsidRPr="00A76D3D" w:rsidRDefault="00B32640" w:rsidP="00A76D3D">
      <w:pPr>
        <w:widowControl w:val="0"/>
        <w:jc w:val="center"/>
        <w:rPr>
          <w:b/>
          <w:bCs/>
          <w:color w:val="000000"/>
          <w:sz w:val="16"/>
          <w:szCs w:val="16"/>
        </w:rPr>
      </w:pPr>
      <w:r w:rsidRPr="00A76D3D">
        <w:rPr>
          <w:b/>
          <w:bCs/>
          <w:color w:val="000000"/>
          <w:sz w:val="16"/>
          <w:szCs w:val="16"/>
        </w:rPr>
        <w:t>6. Инструкция по заполнению заявки на участие в аукционе</w:t>
      </w:r>
      <w:r w:rsidRPr="00A76D3D">
        <w:rPr>
          <w:b/>
          <w:bCs/>
          <w:color w:val="000000"/>
          <w:sz w:val="16"/>
          <w:szCs w:val="16"/>
        </w:rPr>
        <w:br/>
        <w:t>в электронной форме.</w:t>
      </w:r>
    </w:p>
    <w:p w:rsidR="00B32640" w:rsidRPr="00A76D3D" w:rsidRDefault="00B32640" w:rsidP="00A76D3D">
      <w:pPr>
        <w:widowControl w:val="0"/>
        <w:jc w:val="center"/>
        <w:rPr>
          <w:color w:val="000000"/>
          <w:sz w:val="16"/>
          <w:szCs w:val="16"/>
        </w:rPr>
      </w:pPr>
    </w:p>
    <w:p w:rsidR="00B32640" w:rsidRPr="00A76D3D" w:rsidRDefault="00B32640" w:rsidP="00A76D3D">
      <w:pPr>
        <w:widowControl w:val="0"/>
        <w:jc w:val="both"/>
        <w:rPr>
          <w:color w:val="000000"/>
          <w:sz w:val="16"/>
          <w:szCs w:val="16"/>
        </w:rPr>
      </w:pPr>
      <w:r w:rsidRPr="00A76D3D">
        <w:rPr>
          <w:color w:val="000000"/>
          <w:sz w:val="16"/>
          <w:szCs w:val="16"/>
        </w:rPr>
        <w:t xml:space="preserve">Заявка подается путем заполнения и </w:t>
      </w:r>
      <w:r w:rsidRPr="00A76D3D">
        <w:rPr>
          <w:b/>
          <w:bCs/>
          <w:color w:val="000000"/>
          <w:sz w:val="16"/>
          <w:szCs w:val="16"/>
        </w:rPr>
        <w:t xml:space="preserve">собственноручного подписания установленной формы заявки </w:t>
      </w:r>
      <w:r w:rsidRPr="00A76D3D">
        <w:rPr>
          <w:color w:val="000000"/>
          <w:sz w:val="16"/>
          <w:szCs w:val="16"/>
        </w:rPr>
        <w:t>согласно Приложению № 1 к настоящей документации об аукционе, и размещения ее электронного образа (документа на бумажном носителе, преобразованного в электронно-цифровую форму путем сканирования с сохранением его реквизитов), с приложением электронных образов документов в соответствии с перечнем, указанным в настоящей аукционной документации, на сайте электронной площадки utp.sberbank-ast.ru.</w:t>
      </w:r>
    </w:p>
    <w:p w:rsidR="00B32640" w:rsidRPr="00A76D3D" w:rsidRDefault="00B32640" w:rsidP="00A76D3D">
      <w:pPr>
        <w:widowControl w:val="0"/>
        <w:jc w:val="both"/>
        <w:rPr>
          <w:color w:val="000000"/>
          <w:sz w:val="16"/>
          <w:szCs w:val="16"/>
        </w:rPr>
      </w:pPr>
      <w:r w:rsidRPr="00A76D3D">
        <w:rPr>
          <w:color w:val="000000"/>
          <w:sz w:val="16"/>
          <w:szCs w:val="16"/>
        </w:rPr>
        <w:t>Заявка удостоверяется подписью уполномоченного лица заявителя и заверяется печатью (для юридического лица, индивидуального предпринимателя – при наличии печати).</w:t>
      </w:r>
    </w:p>
    <w:p w:rsidR="00B32640" w:rsidRPr="00A76D3D" w:rsidRDefault="00B32640" w:rsidP="00A76D3D">
      <w:pPr>
        <w:widowControl w:val="0"/>
        <w:jc w:val="both"/>
        <w:rPr>
          <w:color w:val="000000"/>
          <w:sz w:val="16"/>
          <w:szCs w:val="16"/>
        </w:rPr>
      </w:pPr>
      <w:r w:rsidRPr="00A76D3D">
        <w:rPr>
          <w:color w:val="000000"/>
          <w:sz w:val="16"/>
          <w:szCs w:val="16"/>
        </w:rPr>
        <w:t>Сведения и документы, содержащиеся в заявке, не должны допускать двусмысленного толкования.</w:t>
      </w:r>
    </w:p>
    <w:p w:rsidR="00B32640" w:rsidRPr="00A76D3D" w:rsidRDefault="00B32640" w:rsidP="00A76D3D">
      <w:pPr>
        <w:widowControl w:val="0"/>
        <w:jc w:val="both"/>
        <w:rPr>
          <w:color w:val="000000"/>
          <w:sz w:val="16"/>
          <w:szCs w:val="16"/>
        </w:rPr>
      </w:pPr>
      <w:r w:rsidRPr="00A76D3D">
        <w:rPr>
          <w:color w:val="000000"/>
          <w:sz w:val="16"/>
          <w:szCs w:val="16"/>
        </w:rPr>
        <w:t>Все документы, входящие в состав заявки, должны быть оформлены с учетом следующих требований:</w:t>
      </w:r>
    </w:p>
    <w:p w:rsidR="00B32640" w:rsidRPr="00A76D3D" w:rsidRDefault="00B32640" w:rsidP="00A76D3D">
      <w:pPr>
        <w:widowControl w:val="0"/>
        <w:jc w:val="both"/>
        <w:rPr>
          <w:color w:val="000000"/>
          <w:sz w:val="16"/>
          <w:szCs w:val="16"/>
        </w:rPr>
      </w:pPr>
      <w:r w:rsidRPr="00A76D3D">
        <w:rPr>
          <w:color w:val="000000"/>
          <w:sz w:val="16"/>
          <w:szCs w:val="16"/>
        </w:rPr>
        <w:t>- документы, прилагаемые в копиях, должны удостоверяться подписью уполномоченного лица заявителя и заверяться печатью (для юридического лица, индивидуального предпринимателя – при наличии печати);</w:t>
      </w:r>
    </w:p>
    <w:p w:rsidR="00B32640" w:rsidRPr="00A76D3D" w:rsidRDefault="00B32640" w:rsidP="00A76D3D">
      <w:pPr>
        <w:widowControl w:val="0"/>
        <w:jc w:val="both"/>
        <w:rPr>
          <w:color w:val="000000"/>
          <w:sz w:val="16"/>
          <w:szCs w:val="16"/>
        </w:rPr>
      </w:pPr>
      <w:r w:rsidRPr="00A76D3D">
        <w:rPr>
          <w:color w:val="000000"/>
          <w:sz w:val="16"/>
          <w:szCs w:val="16"/>
        </w:rPr>
        <w:t>- копии документов должны быть заверены нотариально в случае, если указание на это содержится в документации об аукционе (как то: копии выписок из единого государственного реестра юридических лиц/индивидуальных предпринимателей, копия доверенности и т.п.);</w:t>
      </w:r>
    </w:p>
    <w:p w:rsidR="00B32640" w:rsidRPr="00A76D3D" w:rsidRDefault="00B32640" w:rsidP="00A76D3D">
      <w:pPr>
        <w:widowControl w:val="0"/>
        <w:jc w:val="both"/>
        <w:rPr>
          <w:color w:val="000000"/>
          <w:sz w:val="16"/>
          <w:szCs w:val="16"/>
        </w:rPr>
      </w:pPr>
      <w:r w:rsidRPr="00A76D3D">
        <w:rPr>
          <w:color w:val="000000"/>
          <w:sz w:val="16"/>
          <w:szCs w:val="16"/>
        </w:rPr>
        <w:t>- в документах не допускается наличия подчисток и исправлений;</w:t>
      </w:r>
    </w:p>
    <w:p w:rsidR="00B32640" w:rsidRPr="00A76D3D" w:rsidRDefault="00B32640" w:rsidP="00A76D3D">
      <w:pPr>
        <w:widowControl w:val="0"/>
        <w:jc w:val="both"/>
        <w:rPr>
          <w:color w:val="000000"/>
          <w:sz w:val="16"/>
          <w:szCs w:val="16"/>
        </w:rPr>
      </w:pPr>
      <w:r w:rsidRPr="00A76D3D">
        <w:rPr>
          <w:color w:val="000000"/>
          <w:sz w:val="16"/>
          <w:szCs w:val="16"/>
        </w:rPr>
        <w:t>-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rsidR="00B32640" w:rsidRPr="00A76D3D" w:rsidRDefault="00B32640" w:rsidP="00A76D3D">
      <w:pPr>
        <w:widowControl w:val="0"/>
        <w:jc w:val="both"/>
        <w:rPr>
          <w:color w:val="000000"/>
          <w:sz w:val="16"/>
          <w:szCs w:val="16"/>
        </w:rPr>
      </w:pPr>
      <w:r w:rsidRPr="00A76D3D">
        <w:rPr>
          <w:b/>
          <w:bCs/>
          <w:color w:val="000000"/>
          <w:sz w:val="16"/>
          <w:szCs w:val="16"/>
        </w:rP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w:t>
      </w:r>
      <w:r w:rsidRPr="00A76D3D">
        <w:rPr>
          <w:color w:val="000000"/>
          <w:sz w:val="16"/>
          <w:szCs w:val="16"/>
        </w:rPr>
        <w:t>.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32640" w:rsidRPr="00A76D3D" w:rsidRDefault="00B32640" w:rsidP="00A76D3D">
      <w:pPr>
        <w:widowControl w:val="0"/>
        <w:jc w:val="both"/>
        <w:rPr>
          <w:color w:val="000000"/>
          <w:sz w:val="16"/>
          <w:szCs w:val="16"/>
        </w:rPr>
      </w:pPr>
      <w:r w:rsidRPr="00A76D3D">
        <w:rPr>
          <w:color w:val="000000"/>
          <w:sz w:val="16"/>
          <w:szCs w:val="16"/>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B32640" w:rsidRPr="00A76D3D" w:rsidRDefault="00B32640" w:rsidP="00A76D3D">
      <w:pPr>
        <w:widowControl w:val="0"/>
        <w:jc w:val="both"/>
        <w:rPr>
          <w:color w:val="000000"/>
          <w:sz w:val="16"/>
          <w:szCs w:val="16"/>
        </w:rPr>
      </w:pPr>
      <w:r w:rsidRPr="00A76D3D">
        <w:rPr>
          <w:color w:val="000000"/>
          <w:sz w:val="16"/>
          <w:szCs w:val="16"/>
        </w:rPr>
        <w:t>Указанные документы в части их оформления и содержания должны соответствовать требованиям законодательства Российской Федерации.</w:t>
      </w:r>
    </w:p>
    <w:p w:rsidR="00B32640" w:rsidRPr="00A76D3D" w:rsidRDefault="00B32640" w:rsidP="00A76D3D">
      <w:pPr>
        <w:widowControl w:val="0"/>
        <w:jc w:val="both"/>
        <w:rPr>
          <w:color w:val="000000"/>
          <w:sz w:val="16"/>
          <w:szCs w:val="16"/>
        </w:rPr>
      </w:pPr>
    </w:p>
    <w:p w:rsidR="00B32640" w:rsidRPr="00A76D3D" w:rsidRDefault="00B32640" w:rsidP="00A76D3D">
      <w:pPr>
        <w:widowControl w:val="0"/>
        <w:jc w:val="center"/>
        <w:rPr>
          <w:b/>
          <w:bCs/>
          <w:color w:val="000000"/>
          <w:sz w:val="16"/>
          <w:szCs w:val="16"/>
        </w:rPr>
      </w:pPr>
      <w:r w:rsidRPr="00A76D3D">
        <w:rPr>
          <w:b/>
          <w:bCs/>
          <w:color w:val="000000"/>
          <w:sz w:val="16"/>
          <w:szCs w:val="16"/>
        </w:rPr>
        <w:t>7. Порядок, место, дата начала и дата и время окончания срока подачи заявок на участие в аукционе в электронной форме.</w:t>
      </w:r>
    </w:p>
    <w:p w:rsidR="00B32640" w:rsidRPr="00A76D3D" w:rsidRDefault="00B32640" w:rsidP="00A76D3D">
      <w:pPr>
        <w:widowControl w:val="0"/>
        <w:jc w:val="both"/>
        <w:rPr>
          <w:b/>
          <w:bCs/>
          <w:color w:val="000000"/>
          <w:sz w:val="16"/>
          <w:szCs w:val="16"/>
        </w:rPr>
      </w:pPr>
    </w:p>
    <w:p w:rsidR="00B32640" w:rsidRPr="00A76D3D" w:rsidRDefault="00B32640" w:rsidP="00A76D3D">
      <w:pPr>
        <w:widowControl w:val="0"/>
        <w:jc w:val="both"/>
        <w:rPr>
          <w:color w:val="000000"/>
          <w:sz w:val="16"/>
          <w:szCs w:val="16"/>
        </w:rPr>
      </w:pPr>
      <w:r w:rsidRPr="00A76D3D">
        <w:rPr>
          <w:color w:val="000000"/>
          <w:sz w:val="16"/>
          <w:szCs w:val="16"/>
        </w:rPr>
        <w:t>Заявка на участие в аукционе подается в срок и по форме, которые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РФ.</w:t>
      </w:r>
    </w:p>
    <w:p w:rsidR="00B32640" w:rsidRPr="00A76D3D" w:rsidRDefault="00B32640" w:rsidP="00A76D3D">
      <w:pPr>
        <w:widowControl w:val="0"/>
        <w:jc w:val="both"/>
        <w:rPr>
          <w:color w:val="000000"/>
          <w:sz w:val="16"/>
          <w:szCs w:val="16"/>
        </w:rPr>
      </w:pPr>
      <w:r w:rsidRPr="00A76D3D">
        <w:rPr>
          <w:color w:val="000000"/>
          <w:sz w:val="16"/>
          <w:szCs w:val="16"/>
        </w:rPr>
        <w:t>Заявитель вправе подать только одну заявку в отношении каждого предмета аукциона(лота).</w:t>
      </w:r>
    </w:p>
    <w:p w:rsidR="00B32640" w:rsidRPr="00A76D3D" w:rsidRDefault="00B32640" w:rsidP="00A76D3D">
      <w:pPr>
        <w:widowControl w:val="0"/>
        <w:jc w:val="both"/>
        <w:rPr>
          <w:color w:val="000000"/>
          <w:sz w:val="16"/>
          <w:szCs w:val="16"/>
        </w:rPr>
      </w:pPr>
      <w:r w:rsidRPr="00A76D3D">
        <w:rPr>
          <w:color w:val="000000"/>
          <w:sz w:val="16"/>
          <w:szCs w:val="16"/>
        </w:rPr>
        <w:t>Прием заявок на участие в аукционе в электронной форме прекращается Оператором электронной площадки с помощью программно-аппаратных средств в дату и время начала рассмотрения заявок на участие в аукционе в электронной форме, указанные в настоящем пункте.</w:t>
      </w:r>
    </w:p>
    <w:p w:rsidR="00B32640" w:rsidRPr="00A76D3D" w:rsidRDefault="00B32640" w:rsidP="00A76D3D">
      <w:pPr>
        <w:widowControl w:val="0"/>
        <w:jc w:val="both"/>
        <w:rPr>
          <w:color w:val="000000"/>
          <w:sz w:val="16"/>
          <w:szCs w:val="16"/>
        </w:rPr>
      </w:pPr>
      <w:r w:rsidRPr="00A76D3D">
        <w:rPr>
          <w:color w:val="000000"/>
          <w:sz w:val="16"/>
          <w:szCs w:val="16"/>
        </w:rPr>
        <w:t>Каждая заявка на участие в аукционе в электронной форме, поступившая в сроки, указанные в настоящем пункте, регистрируется Оператором электронной площадки.</w:t>
      </w:r>
    </w:p>
    <w:p w:rsidR="00B32640" w:rsidRPr="00A76D3D" w:rsidRDefault="00B32640" w:rsidP="00A76D3D">
      <w:pPr>
        <w:widowControl w:val="0"/>
        <w:jc w:val="both"/>
        <w:rPr>
          <w:color w:val="000000"/>
          <w:sz w:val="16"/>
          <w:szCs w:val="16"/>
        </w:rPr>
      </w:pPr>
      <w:r w:rsidRPr="00A76D3D">
        <w:rPr>
          <w:color w:val="000000"/>
          <w:sz w:val="16"/>
          <w:szCs w:val="16"/>
        </w:rPr>
        <w:t>Оператор электронной площадки направляет Заявителю в электронной форме подтверждение о регистрации представленной Заявки на участие в аукционе в электронной форме в течение одного рабочего дня с даты получения такой Заявки.</w:t>
      </w:r>
    </w:p>
    <w:p w:rsidR="00B32640" w:rsidRPr="00A76D3D" w:rsidRDefault="00B32640" w:rsidP="00A76D3D">
      <w:pPr>
        <w:widowControl w:val="0"/>
        <w:jc w:val="both"/>
        <w:rPr>
          <w:color w:val="000000"/>
          <w:sz w:val="16"/>
          <w:szCs w:val="16"/>
        </w:rPr>
      </w:pPr>
      <w:r w:rsidRPr="00A76D3D">
        <w:rPr>
          <w:color w:val="000000"/>
          <w:sz w:val="16"/>
          <w:szCs w:val="16"/>
        </w:rPr>
        <w:lastRenderedPageBreak/>
        <w:t>Заявки, поступившие после окончания установленного срока приема Заявок на участие в аукционе в электронной форме, не рассматриваются и в тот же день Заявитель информируется Оператором электронной площадки об отказе в регистрации такой Заявки.</w:t>
      </w:r>
    </w:p>
    <w:p w:rsidR="00B32640" w:rsidRPr="00A76D3D" w:rsidRDefault="00B32640" w:rsidP="00A76D3D">
      <w:pPr>
        <w:widowControl w:val="0"/>
        <w:jc w:val="both"/>
        <w:rPr>
          <w:color w:val="000000"/>
          <w:sz w:val="16"/>
          <w:szCs w:val="16"/>
        </w:rPr>
      </w:pPr>
      <w:r w:rsidRPr="00A76D3D">
        <w:rPr>
          <w:color w:val="000000"/>
          <w:sz w:val="16"/>
          <w:szCs w:val="16"/>
        </w:rPr>
        <w:t>Заявка подается по установленной форме (Приложение № 1). Заявка (электронный образ документа) и прилагаемые к ней электронные образы документов представляются Заявителем единовременно.</w:t>
      </w:r>
    </w:p>
    <w:p w:rsidR="00B32640" w:rsidRPr="00A76D3D" w:rsidRDefault="00B32640" w:rsidP="00A76D3D">
      <w:pPr>
        <w:widowControl w:val="0"/>
        <w:jc w:val="both"/>
        <w:rPr>
          <w:color w:val="000000"/>
          <w:sz w:val="16"/>
          <w:szCs w:val="16"/>
        </w:rPr>
      </w:pPr>
      <w:r w:rsidRPr="00A76D3D">
        <w:rPr>
          <w:color w:val="000000"/>
          <w:sz w:val="16"/>
          <w:szCs w:val="16"/>
        </w:rPr>
        <w:t>Не допускается раздельная подача заявки и прилагаемых к ней электронных образов документов, представление дополнительных документов после подачи Заявки или замена ранее поданных документов без отзыва заявки.</w:t>
      </w:r>
    </w:p>
    <w:p w:rsidR="00B32640" w:rsidRPr="00A76D3D" w:rsidRDefault="00B32640" w:rsidP="00A76D3D">
      <w:pPr>
        <w:widowControl w:val="0"/>
        <w:jc w:val="both"/>
        <w:rPr>
          <w:color w:val="000000"/>
          <w:sz w:val="16"/>
          <w:szCs w:val="16"/>
        </w:rPr>
      </w:pPr>
      <w:r w:rsidRPr="00A76D3D">
        <w:rPr>
          <w:color w:val="000000"/>
          <w:sz w:val="16"/>
          <w:szCs w:val="16"/>
        </w:rPr>
        <w:t>Изменение заявки допускается только путем подачи заявителем новой заявки в сроки и в порядке, установленные Документацией об аукционе в электронной форме, при этом первоначальная заявка должна быть отозвана.</w:t>
      </w:r>
    </w:p>
    <w:p w:rsidR="00B32640" w:rsidRPr="00A76D3D" w:rsidRDefault="00B32640" w:rsidP="00A76D3D">
      <w:pPr>
        <w:widowControl w:val="0"/>
        <w:jc w:val="both"/>
        <w:rPr>
          <w:color w:val="000000"/>
          <w:sz w:val="16"/>
          <w:szCs w:val="16"/>
        </w:rPr>
      </w:pPr>
      <w:r w:rsidRPr="00A76D3D">
        <w:rPr>
          <w:color w:val="000000"/>
          <w:sz w:val="16"/>
          <w:szCs w:val="16"/>
        </w:rPr>
        <w:t>В случае если по окончании срока подачи заявок на участие в аукционе в электронной форме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B32640" w:rsidRPr="00A76D3D" w:rsidRDefault="00B32640" w:rsidP="00A76D3D">
      <w:pPr>
        <w:widowControl w:val="0"/>
        <w:jc w:val="both"/>
        <w:rPr>
          <w:color w:val="000000"/>
          <w:sz w:val="16"/>
          <w:szCs w:val="16"/>
        </w:rPr>
      </w:pPr>
      <w:r w:rsidRPr="00A76D3D">
        <w:rPr>
          <w:color w:val="000000"/>
          <w:sz w:val="16"/>
          <w:szCs w:val="16"/>
        </w:rPr>
        <w:t>Заявитель несет все расходы, связанные с подготовкой и подачей своей заявки на участие в аукционе в электронной форме. Организатор аукциона, оператор аукциона, аукционная комиссия не отвечают и не несут обязательств по этим расходам, независимо от результатов аукциона.</w:t>
      </w:r>
    </w:p>
    <w:p w:rsidR="00B32640" w:rsidRPr="00A76D3D" w:rsidRDefault="00B32640" w:rsidP="00A76D3D">
      <w:pPr>
        <w:widowControl w:val="0"/>
        <w:jc w:val="both"/>
        <w:rPr>
          <w:color w:val="000000"/>
          <w:sz w:val="16"/>
          <w:szCs w:val="16"/>
        </w:rPr>
      </w:pPr>
      <w:r w:rsidRPr="00A76D3D">
        <w:rPr>
          <w:color w:val="000000"/>
          <w:sz w:val="16"/>
          <w:szCs w:val="16"/>
        </w:rPr>
        <w:t>Указанное в настоящей документации об аукционе время – московское.</w:t>
      </w:r>
    </w:p>
    <w:p w:rsidR="00B32640" w:rsidRPr="00A76D3D" w:rsidRDefault="00B32640" w:rsidP="00A76D3D">
      <w:pPr>
        <w:widowControl w:val="0"/>
        <w:jc w:val="both"/>
        <w:rPr>
          <w:color w:val="000000"/>
          <w:sz w:val="16"/>
          <w:szCs w:val="16"/>
        </w:rPr>
      </w:pPr>
      <w:r w:rsidRPr="00A76D3D">
        <w:rPr>
          <w:color w:val="000000"/>
          <w:sz w:val="16"/>
          <w:szCs w:val="16"/>
        </w:rPr>
        <w:t>При исчислении сроков принимается время сервера электронной площадки – московское.</w:t>
      </w:r>
    </w:p>
    <w:p w:rsidR="00B32640" w:rsidRPr="00A76D3D" w:rsidRDefault="00B32640" w:rsidP="00A76D3D">
      <w:pPr>
        <w:pStyle w:val="ae"/>
        <w:widowControl w:val="0"/>
        <w:ind w:left="0"/>
        <w:jc w:val="both"/>
        <w:rPr>
          <w:b/>
          <w:bCs/>
          <w:color w:val="000000"/>
          <w:sz w:val="16"/>
          <w:szCs w:val="16"/>
        </w:rPr>
      </w:pPr>
      <w:r w:rsidRPr="00A76D3D">
        <w:rPr>
          <w:b/>
          <w:bCs/>
          <w:color w:val="000000"/>
          <w:sz w:val="16"/>
          <w:szCs w:val="16"/>
        </w:rPr>
        <w:t>Заявки на участие в аукционе принимаются круглосуточно:</w:t>
      </w:r>
      <w:r w:rsidRPr="00A76D3D">
        <w:rPr>
          <w:b/>
          <w:bCs/>
          <w:color w:val="000000"/>
          <w:sz w:val="16"/>
          <w:szCs w:val="16"/>
        </w:rPr>
        <w:br/>
      </w:r>
      <w:r w:rsidRPr="00A76D3D">
        <w:rPr>
          <w:b/>
          <w:bCs/>
          <w:color w:val="0000FF"/>
          <w:sz w:val="16"/>
          <w:szCs w:val="16"/>
        </w:rPr>
        <w:t>utp.sberbank-ast.ru</w:t>
      </w:r>
      <w:r w:rsidRPr="00A76D3D">
        <w:rPr>
          <w:b/>
          <w:bCs/>
          <w:color w:val="000000"/>
          <w:sz w:val="16"/>
          <w:szCs w:val="16"/>
        </w:rPr>
        <w:t>.</w:t>
      </w:r>
      <w:bookmarkStart w:id="12" w:name="_Hlk114663841"/>
      <w:r w:rsidRPr="00A76D3D">
        <w:rPr>
          <w:color w:val="FF0000"/>
          <w:sz w:val="16"/>
          <w:szCs w:val="16"/>
        </w:rPr>
        <w:br/>
      </w:r>
    </w:p>
    <w:bookmarkEnd w:id="12"/>
    <w:p w:rsidR="00B32640" w:rsidRPr="00A76D3D" w:rsidRDefault="00B32640" w:rsidP="00A76D3D">
      <w:pPr>
        <w:pStyle w:val="ae"/>
        <w:widowControl w:val="0"/>
        <w:ind w:left="0"/>
        <w:jc w:val="center"/>
        <w:rPr>
          <w:b/>
          <w:bCs/>
          <w:color w:val="000000"/>
          <w:sz w:val="16"/>
          <w:szCs w:val="16"/>
        </w:rPr>
      </w:pPr>
      <w:r w:rsidRPr="00A76D3D">
        <w:rPr>
          <w:b/>
          <w:bCs/>
          <w:color w:val="000000"/>
          <w:sz w:val="16"/>
          <w:szCs w:val="16"/>
        </w:rPr>
        <w:t>8. Порядок и срок отзыва заявок на участие в аукционе в электронной форме.</w:t>
      </w:r>
    </w:p>
    <w:p w:rsidR="00B32640" w:rsidRPr="00A76D3D" w:rsidRDefault="00B32640" w:rsidP="00A76D3D">
      <w:pPr>
        <w:pStyle w:val="ae"/>
        <w:widowControl w:val="0"/>
        <w:ind w:left="0"/>
        <w:jc w:val="both"/>
        <w:rPr>
          <w:b/>
          <w:bCs/>
          <w:color w:val="000000"/>
          <w:sz w:val="16"/>
          <w:szCs w:val="16"/>
        </w:rPr>
      </w:pPr>
    </w:p>
    <w:p w:rsidR="00B32640" w:rsidRPr="00A76D3D" w:rsidRDefault="00B32640" w:rsidP="00A76D3D">
      <w:pPr>
        <w:pStyle w:val="ae"/>
        <w:widowControl w:val="0"/>
        <w:ind w:left="0"/>
        <w:jc w:val="both"/>
        <w:rPr>
          <w:color w:val="000000"/>
          <w:sz w:val="16"/>
          <w:szCs w:val="16"/>
        </w:rPr>
      </w:pPr>
      <w:r w:rsidRPr="00A76D3D">
        <w:rPr>
          <w:color w:val="000000"/>
          <w:sz w:val="16"/>
          <w:szCs w:val="16"/>
        </w:rPr>
        <w:t>Заявитель вправе отозвать заявку в любое время до установленных даты и времени начала рассмотрения заявок на участие в аукционе в электронной форме, направив об этом уведомление Оператору электронной площадки.</w:t>
      </w:r>
    </w:p>
    <w:p w:rsidR="00B32640" w:rsidRPr="00A76D3D" w:rsidRDefault="00B32640" w:rsidP="00A76D3D">
      <w:pPr>
        <w:pStyle w:val="ae"/>
        <w:widowControl w:val="0"/>
        <w:ind w:left="0"/>
        <w:jc w:val="both"/>
        <w:rPr>
          <w:color w:val="000000"/>
          <w:sz w:val="16"/>
          <w:szCs w:val="16"/>
        </w:rPr>
      </w:pPr>
    </w:p>
    <w:p w:rsidR="00B32640" w:rsidRPr="00A76D3D" w:rsidRDefault="00B32640" w:rsidP="00A76D3D">
      <w:pPr>
        <w:pStyle w:val="ae"/>
        <w:widowControl w:val="0"/>
        <w:ind w:left="0"/>
        <w:jc w:val="center"/>
        <w:rPr>
          <w:b/>
          <w:bCs/>
          <w:color w:val="000000"/>
          <w:sz w:val="16"/>
          <w:szCs w:val="16"/>
        </w:rPr>
      </w:pPr>
      <w:r w:rsidRPr="00A76D3D">
        <w:rPr>
          <w:b/>
          <w:bCs/>
          <w:color w:val="000000"/>
          <w:sz w:val="16"/>
          <w:szCs w:val="16"/>
        </w:rPr>
        <w:t>9. Форма, порядок, дата начала и окончания срока предоставления заявителям документации об аукционе в электронной форме и разъяснений положений документации об аукционе.</w:t>
      </w:r>
    </w:p>
    <w:p w:rsidR="00B32640" w:rsidRPr="00A76D3D" w:rsidRDefault="00B32640" w:rsidP="00A76D3D">
      <w:pPr>
        <w:pStyle w:val="ae"/>
        <w:widowControl w:val="0"/>
        <w:ind w:left="0"/>
        <w:jc w:val="both"/>
        <w:rPr>
          <w:color w:val="000000"/>
          <w:sz w:val="16"/>
          <w:szCs w:val="16"/>
        </w:rPr>
      </w:pPr>
    </w:p>
    <w:p w:rsidR="00B32640" w:rsidRPr="00A76D3D" w:rsidRDefault="00B32640" w:rsidP="00A76D3D">
      <w:pPr>
        <w:pStyle w:val="ae"/>
        <w:widowControl w:val="0"/>
        <w:ind w:left="0"/>
        <w:jc w:val="both"/>
        <w:rPr>
          <w:sz w:val="16"/>
          <w:szCs w:val="16"/>
        </w:rPr>
      </w:pPr>
      <w:r w:rsidRPr="00A76D3D">
        <w:rPr>
          <w:color w:val="000000"/>
          <w:sz w:val="16"/>
          <w:szCs w:val="16"/>
        </w:rPr>
        <w:t xml:space="preserve">Ознакомиться с документацией об аукционе без взимания платы можно также по адресу: Воронежская область, город Павловск, мкр. Северный, д. 23а, каб. № 8, </w:t>
      </w:r>
      <w:r w:rsidRPr="00A76D3D">
        <w:rPr>
          <w:b/>
          <w:bCs/>
          <w:color w:val="000000"/>
          <w:sz w:val="16"/>
          <w:szCs w:val="16"/>
        </w:rPr>
        <w:t>начиная с 19.05.2023</w:t>
      </w:r>
      <w:r w:rsidRPr="00A76D3D">
        <w:rPr>
          <w:b/>
          <w:bCs/>
          <w:sz w:val="16"/>
          <w:szCs w:val="16"/>
        </w:rPr>
        <w:t>г. в рабочие дни с 09 часов 00 мин. до 15 часов 00 мин</w:t>
      </w:r>
      <w:r w:rsidRPr="00A76D3D">
        <w:rPr>
          <w:sz w:val="16"/>
          <w:szCs w:val="16"/>
        </w:rPr>
        <w:t>.</w:t>
      </w:r>
    </w:p>
    <w:p w:rsidR="00B32640" w:rsidRPr="00A76D3D" w:rsidRDefault="00B32640" w:rsidP="00A76D3D">
      <w:pPr>
        <w:pStyle w:val="ae"/>
        <w:widowControl w:val="0"/>
        <w:ind w:left="0"/>
        <w:jc w:val="both"/>
        <w:rPr>
          <w:color w:val="000000"/>
          <w:sz w:val="16"/>
          <w:szCs w:val="16"/>
        </w:rPr>
      </w:pPr>
      <w:r w:rsidRPr="00A76D3D">
        <w:rPr>
          <w:color w:val="000000"/>
          <w:sz w:val="16"/>
          <w:szCs w:val="16"/>
        </w:rPr>
        <w:t xml:space="preserve">Любое заинтересованное лицо вправе направить в форме электронного документа Оператору электронной площадки запрос о разъяснении положений Документации об аукционе в электронной форме, начиная </w:t>
      </w:r>
      <w:r w:rsidRPr="00A76D3D">
        <w:rPr>
          <w:b/>
          <w:bCs/>
          <w:sz w:val="16"/>
          <w:szCs w:val="16"/>
        </w:rPr>
        <w:t xml:space="preserve">с 19.05.2023г. </w:t>
      </w:r>
      <w:r w:rsidRPr="00A76D3D">
        <w:rPr>
          <w:color w:val="000000"/>
          <w:sz w:val="16"/>
          <w:szCs w:val="16"/>
        </w:rPr>
        <w:t>после размещения на официальном сайте торгов извещения о проведении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Оператор электронной площадки в течение двух часов с момента получения запроса направляет его Организатору аукциона в электронной форме.</w:t>
      </w:r>
    </w:p>
    <w:p w:rsidR="00B32640" w:rsidRPr="00A76D3D" w:rsidRDefault="00B32640" w:rsidP="00A76D3D">
      <w:pPr>
        <w:pStyle w:val="ae"/>
        <w:widowControl w:val="0"/>
        <w:ind w:left="0"/>
        <w:jc w:val="both"/>
        <w:rPr>
          <w:color w:val="000000"/>
          <w:sz w:val="16"/>
          <w:szCs w:val="16"/>
        </w:rPr>
      </w:pPr>
      <w:r w:rsidRPr="00A76D3D">
        <w:rPr>
          <w:color w:val="000000"/>
          <w:sz w:val="16"/>
          <w:szCs w:val="16"/>
        </w:rPr>
        <w:t>В течение двух рабочих дней с даты поступления указанного запроса Организатор аукциона в электронной форме обязан направить заявителю в форме электронного документа разъяснения положений Документации об аукционе в электронной форме, если указанный запрос поступил от заявителя не позднее чем за три рабочих дня до даты окончания срока подачи/приема заявок на участие в аукционе в электронной форме.</w:t>
      </w:r>
    </w:p>
    <w:p w:rsidR="00B32640" w:rsidRPr="00A76D3D" w:rsidRDefault="00B32640" w:rsidP="00A76D3D">
      <w:pPr>
        <w:pStyle w:val="ae"/>
        <w:widowControl w:val="0"/>
        <w:ind w:left="0"/>
        <w:jc w:val="both"/>
        <w:rPr>
          <w:color w:val="000000"/>
          <w:sz w:val="16"/>
          <w:szCs w:val="16"/>
        </w:rPr>
      </w:pPr>
      <w:r w:rsidRPr="00A76D3D">
        <w:rPr>
          <w:color w:val="000000"/>
          <w:sz w:val="16"/>
          <w:szCs w:val="16"/>
        </w:rPr>
        <w:t>Организатор аукциона в течение одного дня с даты направления разъяснения положений Документации об аукционе в электронной форме размещает такое разъяснение на Официальном сайте торгов с указанием предмета запроса, но без указания заинтересованного лица, от которого поступил запрос.</w:t>
      </w:r>
    </w:p>
    <w:p w:rsidR="00B32640" w:rsidRPr="00A76D3D" w:rsidRDefault="00B32640" w:rsidP="00A76D3D">
      <w:pPr>
        <w:pStyle w:val="ae"/>
        <w:widowControl w:val="0"/>
        <w:ind w:left="0"/>
        <w:jc w:val="both"/>
        <w:rPr>
          <w:color w:val="000000"/>
          <w:sz w:val="16"/>
          <w:szCs w:val="16"/>
        </w:rPr>
      </w:pPr>
      <w:r w:rsidRPr="00A76D3D">
        <w:rPr>
          <w:color w:val="000000"/>
          <w:sz w:val="16"/>
          <w:szCs w:val="16"/>
        </w:rPr>
        <w:t xml:space="preserve">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w:t>
      </w:r>
      <w:r w:rsidRPr="00A76D3D">
        <w:rPr>
          <w:color w:val="000000"/>
          <w:sz w:val="16"/>
          <w:szCs w:val="16"/>
        </w:rPr>
        <w:lastRenderedPageBreak/>
        <w:t>изменения размещаются организатором аукциона или специализированной организацией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B32640" w:rsidRPr="00A76D3D" w:rsidRDefault="00B32640" w:rsidP="00A76D3D">
      <w:pPr>
        <w:pStyle w:val="ae"/>
        <w:widowControl w:val="0"/>
        <w:ind w:left="0"/>
        <w:jc w:val="both"/>
        <w:rPr>
          <w:sz w:val="16"/>
          <w:szCs w:val="16"/>
        </w:rPr>
      </w:pPr>
    </w:p>
    <w:p w:rsidR="00B32640" w:rsidRPr="00A76D3D" w:rsidRDefault="00B32640" w:rsidP="00A76D3D">
      <w:pPr>
        <w:pStyle w:val="ae"/>
        <w:widowControl w:val="0"/>
        <w:ind w:left="0"/>
        <w:jc w:val="both"/>
        <w:rPr>
          <w:color w:val="000000"/>
          <w:sz w:val="16"/>
          <w:szCs w:val="16"/>
        </w:rPr>
      </w:pPr>
      <w:r w:rsidRPr="00A76D3D">
        <w:rPr>
          <w:b/>
          <w:bCs/>
          <w:color w:val="000000"/>
          <w:sz w:val="16"/>
          <w:szCs w:val="16"/>
        </w:rPr>
        <w:t>10. Порядок рассмотрения Заявок на участие в аукционе в электронной форме.</w:t>
      </w:r>
      <w:r w:rsidRPr="00A76D3D">
        <w:rPr>
          <w:sz w:val="16"/>
          <w:szCs w:val="16"/>
        </w:rPr>
        <w:br/>
      </w:r>
    </w:p>
    <w:p w:rsidR="00B32640" w:rsidRPr="00A76D3D" w:rsidRDefault="00B32640" w:rsidP="00A76D3D">
      <w:pPr>
        <w:pStyle w:val="ae"/>
        <w:widowControl w:val="0"/>
        <w:ind w:left="0"/>
        <w:jc w:val="both"/>
        <w:rPr>
          <w:color w:val="000000"/>
          <w:sz w:val="16"/>
          <w:szCs w:val="16"/>
        </w:rPr>
      </w:pPr>
      <w:r w:rsidRPr="00A76D3D">
        <w:rPr>
          <w:color w:val="000000"/>
          <w:sz w:val="16"/>
          <w:szCs w:val="16"/>
        </w:rPr>
        <w:t>Не позднее одного часа с момента окончания срока подачи Заявок на участие в аукционе в электронной форме, указанный в Документации об аукционе в электронной форме,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rsidR="00B32640" w:rsidRPr="00A76D3D" w:rsidRDefault="00B32640" w:rsidP="00A76D3D">
      <w:pPr>
        <w:pStyle w:val="ae"/>
        <w:widowControl w:val="0"/>
        <w:ind w:left="0"/>
        <w:jc w:val="both"/>
        <w:rPr>
          <w:color w:val="000000"/>
          <w:sz w:val="16"/>
          <w:szCs w:val="16"/>
        </w:rPr>
      </w:pPr>
      <w:r w:rsidRPr="00A76D3D">
        <w:rPr>
          <w:color w:val="000000"/>
          <w:sz w:val="16"/>
          <w:szCs w:val="16"/>
        </w:rPr>
        <w:t>Аукционная 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На основании результатов рассмотрения заявок аукционной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B32640" w:rsidRPr="00A76D3D" w:rsidRDefault="00B32640" w:rsidP="00A76D3D">
      <w:pPr>
        <w:pStyle w:val="ae"/>
        <w:widowControl w:val="0"/>
        <w:ind w:left="0"/>
        <w:jc w:val="both"/>
        <w:rPr>
          <w:color w:val="000000"/>
          <w:sz w:val="16"/>
          <w:szCs w:val="16"/>
        </w:rPr>
      </w:pPr>
      <w:r w:rsidRPr="00A76D3D">
        <w:rPr>
          <w:color w:val="000000"/>
          <w:sz w:val="16"/>
          <w:szCs w:val="16"/>
        </w:rPr>
        <w:t>Срок рассмотрения Заявок на участие в аукционе в электронной форме не может превышать десяти дней с даты окончания срока подачи Заявок.</w:t>
      </w:r>
    </w:p>
    <w:p w:rsidR="00B32640" w:rsidRPr="00A76D3D" w:rsidRDefault="00B32640" w:rsidP="00A76D3D">
      <w:pPr>
        <w:pStyle w:val="ae"/>
        <w:widowControl w:val="0"/>
        <w:ind w:left="0"/>
        <w:jc w:val="both"/>
        <w:rPr>
          <w:color w:val="000000"/>
          <w:sz w:val="16"/>
          <w:szCs w:val="16"/>
        </w:rPr>
      </w:pPr>
      <w:r w:rsidRPr="00A76D3D">
        <w:rPr>
          <w:color w:val="000000"/>
          <w:sz w:val="16"/>
          <w:szCs w:val="16"/>
        </w:rPr>
        <w:t>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аукционная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rsidR="00B32640" w:rsidRPr="00A76D3D" w:rsidRDefault="00B32640" w:rsidP="00A76D3D">
      <w:pPr>
        <w:pStyle w:val="ae"/>
        <w:widowControl w:val="0"/>
        <w:ind w:left="0"/>
        <w:jc w:val="both"/>
        <w:rPr>
          <w:color w:val="000000"/>
          <w:sz w:val="16"/>
          <w:szCs w:val="16"/>
        </w:rPr>
      </w:pPr>
      <w:r w:rsidRPr="00A76D3D">
        <w:rPr>
          <w:color w:val="000000"/>
          <w:sz w:val="16"/>
          <w:szCs w:val="16"/>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Протокол рассмотрения заявок на участие в аукционе размещается Организатором торгов на официальных сайтах торгов, а также на электронной площадке в день окончания рассмотрения заявок.</w:t>
      </w:r>
    </w:p>
    <w:p w:rsidR="00B32640" w:rsidRPr="00A76D3D" w:rsidRDefault="00B32640" w:rsidP="00A76D3D">
      <w:pPr>
        <w:pStyle w:val="ae"/>
        <w:widowControl w:val="0"/>
        <w:ind w:left="0"/>
        <w:jc w:val="both"/>
        <w:rPr>
          <w:color w:val="000000"/>
          <w:sz w:val="16"/>
          <w:szCs w:val="16"/>
        </w:rPr>
      </w:pPr>
      <w:r w:rsidRPr="00A76D3D">
        <w:rPr>
          <w:color w:val="000000"/>
          <w:sz w:val="16"/>
          <w:szCs w:val="16"/>
        </w:rPr>
        <w:t>Заявителям направляются через «личный кабинет» уведомления о принятых Комиссией решениях не позднее дня, следующего за днем подписания протокола рассмотрения заявок.</w:t>
      </w:r>
    </w:p>
    <w:p w:rsidR="00B32640" w:rsidRPr="00A76D3D" w:rsidRDefault="00B32640" w:rsidP="00A76D3D">
      <w:pPr>
        <w:pStyle w:val="ae"/>
        <w:widowControl w:val="0"/>
        <w:ind w:left="0"/>
        <w:jc w:val="center"/>
        <w:rPr>
          <w:b/>
          <w:bCs/>
          <w:color w:val="000000"/>
          <w:sz w:val="16"/>
          <w:szCs w:val="16"/>
        </w:rPr>
      </w:pPr>
      <w:r w:rsidRPr="00A76D3D">
        <w:rPr>
          <w:color w:val="000000"/>
          <w:sz w:val="16"/>
          <w:szCs w:val="16"/>
        </w:rPr>
        <w:br/>
      </w:r>
      <w:r w:rsidRPr="00A76D3D">
        <w:rPr>
          <w:b/>
          <w:bCs/>
          <w:color w:val="000000"/>
          <w:sz w:val="16"/>
          <w:szCs w:val="16"/>
        </w:rPr>
        <w:t>11. Место, дата и время проведения аукциона в электронной форме.</w:t>
      </w:r>
    </w:p>
    <w:p w:rsidR="00B32640" w:rsidRPr="00A76D3D" w:rsidRDefault="00B32640" w:rsidP="00A76D3D">
      <w:pPr>
        <w:pStyle w:val="ae"/>
        <w:widowControl w:val="0"/>
        <w:ind w:left="0"/>
        <w:jc w:val="center"/>
        <w:rPr>
          <w:color w:val="000000"/>
          <w:sz w:val="16"/>
          <w:szCs w:val="16"/>
        </w:rPr>
      </w:pPr>
      <w:r w:rsidRPr="00A76D3D">
        <w:rPr>
          <w:b/>
          <w:bCs/>
          <w:color w:val="000000"/>
          <w:sz w:val="16"/>
          <w:szCs w:val="16"/>
        </w:rPr>
        <w:br/>
      </w:r>
      <w:r w:rsidRPr="00A76D3D">
        <w:rPr>
          <w:b/>
          <w:bCs/>
          <w:sz w:val="16"/>
          <w:szCs w:val="16"/>
        </w:rPr>
        <w:t xml:space="preserve">16 июня 2023 года в 10 часов 00 минут </w:t>
      </w:r>
      <w:r w:rsidRPr="00A76D3D">
        <w:rPr>
          <w:color w:val="000000"/>
          <w:sz w:val="16"/>
          <w:szCs w:val="16"/>
        </w:rPr>
        <w:t xml:space="preserve">на электронной площадке </w:t>
      </w:r>
      <w:r w:rsidRPr="00A76D3D">
        <w:rPr>
          <w:color w:val="0000FF"/>
          <w:sz w:val="16"/>
          <w:szCs w:val="16"/>
        </w:rPr>
        <w:t>utp.sberbankast.ru</w:t>
      </w:r>
      <w:r w:rsidRPr="00A76D3D">
        <w:rPr>
          <w:color w:val="000000"/>
          <w:sz w:val="16"/>
          <w:szCs w:val="16"/>
        </w:rPr>
        <w:t>.</w:t>
      </w:r>
    </w:p>
    <w:p w:rsidR="00B32640" w:rsidRPr="00A76D3D" w:rsidRDefault="00B32640" w:rsidP="00A76D3D">
      <w:pPr>
        <w:pStyle w:val="ae"/>
        <w:widowControl w:val="0"/>
        <w:ind w:left="0"/>
        <w:jc w:val="center"/>
        <w:rPr>
          <w:color w:val="000000"/>
          <w:sz w:val="16"/>
          <w:szCs w:val="16"/>
        </w:rPr>
      </w:pPr>
    </w:p>
    <w:p w:rsidR="00B32640" w:rsidRPr="00A76D3D" w:rsidRDefault="00B32640" w:rsidP="00A76D3D">
      <w:pPr>
        <w:pStyle w:val="ae"/>
        <w:widowControl w:val="0"/>
        <w:ind w:left="0"/>
        <w:jc w:val="center"/>
        <w:rPr>
          <w:color w:val="000000"/>
          <w:sz w:val="16"/>
          <w:szCs w:val="16"/>
        </w:rPr>
      </w:pPr>
    </w:p>
    <w:p w:rsidR="00B32640" w:rsidRPr="00A76D3D" w:rsidRDefault="00B32640" w:rsidP="00A76D3D">
      <w:pPr>
        <w:pStyle w:val="ae"/>
        <w:widowControl w:val="0"/>
        <w:ind w:left="0"/>
        <w:jc w:val="both"/>
        <w:rPr>
          <w:color w:val="000000"/>
          <w:sz w:val="16"/>
          <w:szCs w:val="16"/>
        </w:rPr>
      </w:pPr>
      <w:r w:rsidRPr="00A76D3D">
        <w:rPr>
          <w:b/>
          <w:bCs/>
          <w:color w:val="000000"/>
          <w:sz w:val="16"/>
          <w:szCs w:val="16"/>
        </w:rPr>
        <w:t>12. Порядок проведения аукциона в электронной форме.</w:t>
      </w:r>
      <w:r w:rsidRPr="00A76D3D">
        <w:rPr>
          <w:sz w:val="16"/>
          <w:szCs w:val="16"/>
        </w:rPr>
        <w:br/>
      </w:r>
    </w:p>
    <w:p w:rsidR="00B32640" w:rsidRPr="00A76D3D" w:rsidRDefault="00B32640" w:rsidP="00A76D3D">
      <w:pPr>
        <w:pStyle w:val="ae"/>
        <w:widowControl w:val="0"/>
        <w:ind w:left="0"/>
        <w:jc w:val="both"/>
        <w:rPr>
          <w:color w:val="000000"/>
          <w:sz w:val="16"/>
          <w:szCs w:val="16"/>
        </w:rPr>
      </w:pPr>
      <w:r w:rsidRPr="00A76D3D">
        <w:rPr>
          <w:color w:val="000000"/>
          <w:sz w:val="16"/>
          <w:szCs w:val="16"/>
        </w:rPr>
        <w:t>Аукцион проводится путем повышения начальной (минимальной) цены договора(цены лота), «Шаг аукциона» устанавливается в размере 5 процентов начальной(минимальной) цены договора (цены лота), указанной в извещении о проведении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В случае, отсутствия предложений о цене договора от участников аукциона «шага аукциона» снижается на 0,5 процента начальной (минимальной) цены договора (цены лота),но не ниже 0,5 процента начальной (минимальной) цены договора (цены лота).</w:t>
      </w:r>
    </w:p>
    <w:p w:rsidR="00B32640" w:rsidRPr="00A76D3D" w:rsidRDefault="00B32640" w:rsidP="00A76D3D">
      <w:pPr>
        <w:pStyle w:val="ae"/>
        <w:widowControl w:val="0"/>
        <w:ind w:left="0"/>
        <w:jc w:val="both"/>
        <w:rPr>
          <w:color w:val="000000"/>
          <w:sz w:val="16"/>
          <w:szCs w:val="16"/>
        </w:rPr>
      </w:pPr>
      <w:r w:rsidRPr="00A76D3D">
        <w:rPr>
          <w:color w:val="000000"/>
          <w:sz w:val="16"/>
          <w:szCs w:val="16"/>
        </w:rPr>
        <w:t xml:space="preserve">Во время проведения процедуры аукциона Оператор обеспечивает доступ участников к закрытой части электронной площадки и </w:t>
      </w:r>
      <w:r w:rsidRPr="00A76D3D">
        <w:rPr>
          <w:color w:val="000000"/>
          <w:sz w:val="16"/>
          <w:szCs w:val="16"/>
        </w:rPr>
        <w:lastRenderedPageBreak/>
        <w:t>возможность представления ими предложений о цене договора.</w:t>
      </w:r>
    </w:p>
    <w:p w:rsidR="00B32640" w:rsidRPr="00A76D3D" w:rsidRDefault="00B32640" w:rsidP="00A76D3D">
      <w:pPr>
        <w:pStyle w:val="ae"/>
        <w:widowControl w:val="0"/>
        <w:ind w:left="0"/>
        <w:jc w:val="both"/>
        <w:rPr>
          <w:color w:val="000000"/>
          <w:sz w:val="16"/>
          <w:szCs w:val="16"/>
        </w:rPr>
      </w:pPr>
      <w:r w:rsidRPr="00A76D3D">
        <w:rPr>
          <w:color w:val="000000"/>
          <w:sz w:val="16"/>
          <w:szCs w:val="16"/>
        </w:rPr>
        <w:t>Со времени начала проведения процедуры аукциона Оператором размещается:</w:t>
      </w:r>
    </w:p>
    <w:p w:rsidR="00B32640" w:rsidRPr="00A76D3D" w:rsidRDefault="00B32640" w:rsidP="00A76D3D">
      <w:pPr>
        <w:pStyle w:val="ae"/>
        <w:widowControl w:val="0"/>
        <w:ind w:left="0"/>
        <w:jc w:val="both"/>
        <w:rPr>
          <w:color w:val="000000"/>
          <w:sz w:val="16"/>
          <w:szCs w:val="16"/>
        </w:rPr>
      </w:pPr>
      <w:r w:rsidRPr="00A76D3D">
        <w:rPr>
          <w:color w:val="000000"/>
          <w:sz w:val="16"/>
          <w:szCs w:val="16"/>
        </w:rPr>
        <w:t>-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и «шага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аукциона»),время, оставшееся до окончания приема предложений о цене договора.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B32640" w:rsidRPr="00A76D3D" w:rsidRDefault="00B32640" w:rsidP="00A76D3D">
      <w:pPr>
        <w:pStyle w:val="ae"/>
        <w:widowControl w:val="0"/>
        <w:ind w:left="0"/>
        <w:jc w:val="both"/>
        <w:rPr>
          <w:color w:val="000000"/>
          <w:sz w:val="16"/>
          <w:szCs w:val="16"/>
        </w:rPr>
      </w:pPr>
      <w:r w:rsidRPr="00A76D3D">
        <w:rPr>
          <w:color w:val="000000"/>
          <w:sz w:val="16"/>
          <w:szCs w:val="16"/>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B32640" w:rsidRPr="00A76D3D" w:rsidRDefault="00B32640" w:rsidP="00A76D3D">
      <w:pPr>
        <w:pStyle w:val="ae"/>
        <w:widowControl w:val="0"/>
        <w:ind w:left="0"/>
        <w:jc w:val="both"/>
        <w:rPr>
          <w:color w:val="000000"/>
          <w:sz w:val="16"/>
          <w:szCs w:val="16"/>
        </w:rPr>
      </w:pPr>
      <w:r w:rsidRPr="00A76D3D">
        <w:rPr>
          <w:color w:val="000000"/>
          <w:sz w:val="16"/>
          <w:szCs w:val="16"/>
        </w:rPr>
        <w:t>- участник аукциона не вправе подавать ценовое предложение выше, чем текущее максимальное ценовое предложение вне пределов «шага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автоматических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B32640" w:rsidRPr="00A76D3D" w:rsidRDefault="00B32640" w:rsidP="00A76D3D">
      <w:pPr>
        <w:pStyle w:val="ae"/>
        <w:widowControl w:val="0"/>
        <w:ind w:left="0"/>
        <w:jc w:val="both"/>
        <w:rPr>
          <w:color w:val="000000"/>
          <w:sz w:val="16"/>
          <w:szCs w:val="16"/>
        </w:rPr>
      </w:pPr>
      <w:r w:rsidRPr="00A76D3D">
        <w:rPr>
          <w:color w:val="000000"/>
          <w:sz w:val="16"/>
          <w:szCs w:val="16"/>
        </w:rPr>
        <w:t>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rsidR="00B32640" w:rsidRPr="00A76D3D" w:rsidRDefault="00B32640" w:rsidP="00A76D3D">
      <w:pPr>
        <w:pStyle w:val="ae"/>
        <w:widowControl w:val="0"/>
        <w:ind w:left="0"/>
        <w:jc w:val="both"/>
        <w:rPr>
          <w:color w:val="000000"/>
          <w:sz w:val="16"/>
          <w:szCs w:val="16"/>
        </w:rPr>
      </w:pPr>
      <w:r w:rsidRPr="00A76D3D">
        <w:rPr>
          <w:color w:val="000000"/>
          <w:sz w:val="16"/>
          <w:szCs w:val="16"/>
        </w:rPr>
        <w:t>Победителем аукциона признается участник аукциона, предложивший наиболее высокую цену договора аренды.</w:t>
      </w:r>
    </w:p>
    <w:p w:rsidR="00B32640" w:rsidRPr="00A76D3D" w:rsidRDefault="00B32640" w:rsidP="00A76D3D">
      <w:pPr>
        <w:pStyle w:val="ae"/>
        <w:widowControl w:val="0"/>
        <w:ind w:left="0"/>
        <w:jc w:val="both"/>
        <w:rPr>
          <w:color w:val="000000"/>
          <w:sz w:val="16"/>
          <w:szCs w:val="16"/>
        </w:rPr>
      </w:pPr>
      <w:r w:rsidRPr="00A76D3D">
        <w:rPr>
          <w:color w:val="000000"/>
          <w:sz w:val="16"/>
          <w:szCs w:val="16"/>
        </w:rPr>
        <w:t>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B32640" w:rsidRPr="00A76D3D" w:rsidRDefault="00B32640" w:rsidP="00A76D3D">
      <w:pPr>
        <w:pStyle w:val="ae"/>
        <w:widowControl w:val="0"/>
        <w:ind w:left="0"/>
        <w:jc w:val="both"/>
        <w:rPr>
          <w:sz w:val="16"/>
          <w:szCs w:val="16"/>
        </w:rPr>
      </w:pPr>
      <w:r w:rsidRPr="00A76D3D">
        <w:rPr>
          <w:color w:val="000000"/>
          <w:sz w:val="16"/>
          <w:szCs w:val="16"/>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Процедура аукциона считается завершенной с момента подписания Организатором торгов протокола об итогах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Аукцион признается несостоявшимся в связи с отсутствием предложений о цене договора (цене лота), предусматривающих более высокую цену договора (цену лота), чем начальная (минимальная) цена договора (цена лота).</w:t>
      </w:r>
    </w:p>
    <w:p w:rsidR="00B32640" w:rsidRPr="00A76D3D" w:rsidRDefault="00B32640" w:rsidP="00A76D3D">
      <w:pPr>
        <w:pStyle w:val="ae"/>
        <w:widowControl w:val="0"/>
        <w:ind w:left="0"/>
        <w:jc w:val="both"/>
        <w:rPr>
          <w:color w:val="000000"/>
          <w:sz w:val="16"/>
          <w:szCs w:val="16"/>
        </w:rPr>
      </w:pPr>
      <w:r w:rsidRPr="00A76D3D">
        <w:rPr>
          <w:color w:val="000000"/>
          <w:sz w:val="16"/>
          <w:szCs w:val="16"/>
        </w:rPr>
        <w:t>Решение о признании аукциона несостоявшимся, оформляется протоколом об итогах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В течение одного часа со времени подписания протокола об итогах аукциона победителю (участнику, сделавшему предпоследнее предложение о цене договора)направляется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rsidR="00B32640" w:rsidRPr="00A76D3D" w:rsidRDefault="00B32640" w:rsidP="00A76D3D">
      <w:pPr>
        <w:pStyle w:val="ae"/>
        <w:widowControl w:val="0"/>
        <w:ind w:left="0"/>
        <w:jc w:val="both"/>
        <w:rPr>
          <w:color w:val="000000"/>
          <w:sz w:val="16"/>
          <w:szCs w:val="16"/>
        </w:rPr>
      </w:pPr>
      <w:r w:rsidRPr="00A76D3D">
        <w:rPr>
          <w:color w:val="000000"/>
          <w:sz w:val="16"/>
          <w:szCs w:val="16"/>
        </w:rPr>
        <w:t>- наименование объекта нежилого фонда и иные позволяющие его индивидуализировать сведения;</w:t>
      </w:r>
    </w:p>
    <w:p w:rsidR="00B32640" w:rsidRPr="00A76D3D" w:rsidRDefault="00B32640" w:rsidP="00A76D3D">
      <w:pPr>
        <w:pStyle w:val="ae"/>
        <w:widowControl w:val="0"/>
        <w:ind w:left="0"/>
        <w:jc w:val="both"/>
        <w:rPr>
          <w:color w:val="000000"/>
          <w:sz w:val="16"/>
          <w:szCs w:val="16"/>
        </w:rPr>
      </w:pPr>
      <w:r w:rsidRPr="00A76D3D">
        <w:rPr>
          <w:color w:val="000000"/>
          <w:sz w:val="16"/>
          <w:szCs w:val="16"/>
        </w:rPr>
        <w:t>- цена сделки;</w:t>
      </w:r>
    </w:p>
    <w:p w:rsidR="00B32640" w:rsidRPr="00A76D3D" w:rsidRDefault="00B32640" w:rsidP="00A76D3D">
      <w:pPr>
        <w:pStyle w:val="ae"/>
        <w:widowControl w:val="0"/>
        <w:ind w:left="0"/>
        <w:jc w:val="both"/>
        <w:rPr>
          <w:color w:val="000000"/>
          <w:sz w:val="16"/>
          <w:szCs w:val="16"/>
        </w:rPr>
      </w:pPr>
      <w:r w:rsidRPr="00A76D3D">
        <w:rPr>
          <w:color w:val="000000"/>
          <w:sz w:val="16"/>
          <w:szCs w:val="16"/>
        </w:rPr>
        <w:t>- фамилия, имя, отчество физического лица или наименовании юридического лица –победителя.</w:t>
      </w:r>
    </w:p>
    <w:p w:rsidR="00B32640" w:rsidRPr="00A76D3D" w:rsidRDefault="00B32640" w:rsidP="00A76D3D">
      <w:pPr>
        <w:pStyle w:val="ae"/>
        <w:widowControl w:val="0"/>
        <w:ind w:left="0"/>
        <w:jc w:val="both"/>
        <w:rPr>
          <w:color w:val="000000"/>
          <w:sz w:val="16"/>
          <w:szCs w:val="16"/>
        </w:rPr>
      </w:pPr>
      <w:r w:rsidRPr="00A76D3D">
        <w:rPr>
          <w:color w:val="000000"/>
          <w:sz w:val="16"/>
          <w:szCs w:val="16"/>
        </w:rPr>
        <w:lastRenderedPageBreak/>
        <w:br/>
      </w:r>
      <w:r w:rsidRPr="00A76D3D">
        <w:rPr>
          <w:b/>
          <w:bCs/>
          <w:color w:val="000000"/>
          <w:sz w:val="16"/>
          <w:szCs w:val="16"/>
        </w:rPr>
        <w:t>13. Заключение договора по результатам аукциона в электронной форме.</w:t>
      </w:r>
      <w:r w:rsidRPr="00A76D3D">
        <w:rPr>
          <w:b/>
          <w:bCs/>
          <w:color w:val="000000"/>
          <w:sz w:val="16"/>
          <w:szCs w:val="16"/>
        </w:rPr>
        <w:br/>
      </w:r>
    </w:p>
    <w:p w:rsidR="00B32640" w:rsidRPr="00A76D3D" w:rsidRDefault="00B32640" w:rsidP="00A76D3D">
      <w:pPr>
        <w:pStyle w:val="ae"/>
        <w:widowControl w:val="0"/>
        <w:ind w:left="0"/>
        <w:jc w:val="both"/>
        <w:rPr>
          <w:color w:val="000000"/>
          <w:sz w:val="16"/>
          <w:szCs w:val="16"/>
        </w:rPr>
      </w:pPr>
      <w:r w:rsidRPr="00A76D3D">
        <w:rPr>
          <w:color w:val="000000"/>
          <w:sz w:val="16"/>
          <w:szCs w:val="16"/>
        </w:rPr>
        <w:t>Заключение договора осуществляется в порядке, предусмотренном Гражданским кодексом Российской Федерации и иными федеральными законами.</w:t>
      </w:r>
    </w:p>
    <w:p w:rsidR="00B32640" w:rsidRPr="00A76D3D" w:rsidRDefault="00B32640" w:rsidP="00A76D3D">
      <w:pPr>
        <w:pStyle w:val="ae"/>
        <w:widowControl w:val="0"/>
        <w:ind w:left="0"/>
        <w:jc w:val="both"/>
        <w:rPr>
          <w:color w:val="000000"/>
          <w:sz w:val="16"/>
          <w:szCs w:val="16"/>
        </w:rPr>
      </w:pPr>
      <w:r w:rsidRPr="00A76D3D">
        <w:rPr>
          <w:color w:val="000000"/>
          <w:sz w:val="16"/>
          <w:szCs w:val="16"/>
        </w:rPr>
        <w:t xml:space="preserve">Заключение договора аренды объекта недвижимого имущества, являющегося казной городского поселения – город Павловск, выставленного на аукцион, осуществляется по результатам аукциона в электронной форме в срок </w:t>
      </w:r>
      <w:r w:rsidRPr="00A76D3D">
        <w:rPr>
          <w:b/>
          <w:bCs/>
          <w:color w:val="000000"/>
          <w:sz w:val="16"/>
          <w:szCs w:val="16"/>
        </w:rPr>
        <w:t xml:space="preserve">не ранее чем через 10 (десять) дней и не позднее чем через 15 (пятнадцать) дней </w:t>
      </w:r>
      <w:r w:rsidRPr="00A76D3D">
        <w:rPr>
          <w:color w:val="000000"/>
          <w:sz w:val="16"/>
          <w:szCs w:val="16"/>
        </w:rPr>
        <w:t>с даты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Проекты договоров по каждому лоту содержатся в Приложении № 2 к настоящей документации об аукционе.</w:t>
      </w:r>
    </w:p>
    <w:p w:rsidR="00B32640" w:rsidRPr="00A76D3D" w:rsidRDefault="00B32640" w:rsidP="00A76D3D">
      <w:pPr>
        <w:pStyle w:val="ae"/>
        <w:widowControl w:val="0"/>
        <w:ind w:left="0"/>
        <w:jc w:val="both"/>
        <w:rPr>
          <w:color w:val="000000"/>
          <w:sz w:val="16"/>
          <w:szCs w:val="16"/>
        </w:rPr>
      </w:pPr>
      <w:r w:rsidRPr="00A76D3D">
        <w:rPr>
          <w:color w:val="000000"/>
          <w:sz w:val="16"/>
          <w:szCs w:val="16"/>
        </w:rPr>
        <w:t>Организатор аукциона в течение трех рабочих дней с даты подписания протокола аукциона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B32640" w:rsidRPr="00A76D3D" w:rsidRDefault="00B32640" w:rsidP="00A76D3D">
      <w:pPr>
        <w:pStyle w:val="ae"/>
        <w:widowControl w:val="0"/>
        <w:ind w:left="0"/>
        <w:jc w:val="both"/>
        <w:rPr>
          <w:b/>
          <w:bCs/>
          <w:color w:val="000000"/>
          <w:sz w:val="16"/>
          <w:szCs w:val="16"/>
        </w:rPr>
      </w:pPr>
      <w:r w:rsidRPr="00A76D3D">
        <w:rPr>
          <w:color w:val="000000"/>
          <w:sz w:val="16"/>
          <w:szCs w:val="16"/>
        </w:rPr>
        <w:t xml:space="preserve">Победитель аукциона </w:t>
      </w:r>
      <w:r w:rsidRPr="00A76D3D">
        <w:rPr>
          <w:b/>
          <w:bCs/>
          <w:color w:val="000000"/>
          <w:sz w:val="16"/>
          <w:szCs w:val="16"/>
        </w:rPr>
        <w:t xml:space="preserve">обязан подписать договор </w:t>
      </w:r>
      <w:r w:rsidRPr="00A76D3D">
        <w:rPr>
          <w:color w:val="000000"/>
          <w:sz w:val="16"/>
          <w:szCs w:val="16"/>
        </w:rPr>
        <w:t xml:space="preserve">аренды, переданный ему организатором аукциона, </w:t>
      </w:r>
      <w:r w:rsidRPr="00A76D3D">
        <w:rPr>
          <w:b/>
          <w:bCs/>
          <w:color w:val="000000"/>
          <w:sz w:val="16"/>
          <w:szCs w:val="16"/>
        </w:rPr>
        <w:t>не позднее 15 (пятнадцати) дней с даты размещения на официальном сайте торгов протокола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rsidR="00B32640" w:rsidRPr="00A76D3D" w:rsidRDefault="00B32640" w:rsidP="00A76D3D">
      <w:pPr>
        <w:pStyle w:val="ae"/>
        <w:widowControl w:val="0"/>
        <w:ind w:left="0"/>
        <w:jc w:val="both"/>
        <w:rPr>
          <w:color w:val="000000"/>
          <w:sz w:val="16"/>
          <w:szCs w:val="16"/>
        </w:rPr>
      </w:pPr>
      <w:r w:rsidRPr="00A76D3D">
        <w:rPr>
          <w:color w:val="000000"/>
          <w:sz w:val="16"/>
          <w:szCs w:val="16"/>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-юридического лица, индивидуального предпринимателя банкротом и об открытии конкурсного производства;</w:t>
      </w:r>
    </w:p>
    <w:p w:rsidR="00B32640" w:rsidRPr="00A76D3D" w:rsidRDefault="00B32640" w:rsidP="00A76D3D">
      <w:pPr>
        <w:pStyle w:val="ae"/>
        <w:widowControl w:val="0"/>
        <w:ind w:left="0"/>
        <w:jc w:val="both"/>
        <w:rPr>
          <w:color w:val="000000"/>
          <w:sz w:val="16"/>
          <w:szCs w:val="16"/>
        </w:rPr>
      </w:pPr>
      <w:r w:rsidRPr="00A76D3D">
        <w:rPr>
          <w:color w:val="000000"/>
          <w:sz w:val="16"/>
          <w:szCs w:val="16"/>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B32640" w:rsidRPr="00A76D3D" w:rsidRDefault="00B32640" w:rsidP="00A76D3D">
      <w:pPr>
        <w:pStyle w:val="ae"/>
        <w:widowControl w:val="0"/>
        <w:ind w:left="0"/>
        <w:jc w:val="both"/>
        <w:rPr>
          <w:color w:val="000000"/>
          <w:sz w:val="16"/>
          <w:szCs w:val="16"/>
        </w:rPr>
      </w:pPr>
      <w:r w:rsidRPr="00A76D3D">
        <w:rPr>
          <w:color w:val="000000"/>
          <w:sz w:val="16"/>
          <w:szCs w:val="16"/>
        </w:rPr>
        <w:t>3) предоставления таким лицом заведомо ложных сведений, содержащихся в заявке на участие в аукционе и документах, приложенных к ней.</w:t>
      </w:r>
    </w:p>
    <w:p w:rsidR="00B32640" w:rsidRPr="00A76D3D" w:rsidRDefault="00B32640" w:rsidP="00A76D3D">
      <w:pPr>
        <w:pStyle w:val="ae"/>
        <w:widowControl w:val="0"/>
        <w:ind w:left="0"/>
        <w:jc w:val="both"/>
        <w:rPr>
          <w:color w:val="000000"/>
          <w:sz w:val="16"/>
          <w:szCs w:val="16"/>
        </w:rPr>
      </w:pPr>
      <w:r w:rsidRPr="00A76D3D">
        <w:rPr>
          <w:color w:val="000000"/>
          <w:sz w:val="16"/>
          <w:szCs w:val="16"/>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вышеуказанных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B32640" w:rsidRPr="00A76D3D" w:rsidRDefault="00B32640" w:rsidP="00A76D3D">
      <w:pPr>
        <w:pStyle w:val="ae"/>
        <w:widowControl w:val="0"/>
        <w:ind w:left="0"/>
        <w:jc w:val="both"/>
        <w:rPr>
          <w:color w:val="000000"/>
          <w:sz w:val="16"/>
          <w:szCs w:val="16"/>
        </w:rPr>
      </w:pPr>
      <w:r w:rsidRPr="00A76D3D">
        <w:rPr>
          <w:color w:val="000000"/>
          <w:sz w:val="16"/>
          <w:szCs w:val="16"/>
        </w:rPr>
        <w:t>Протокол подписывается всеми присутствующими членами аукционной комиссии вдень его составления. Протокол составляется в двух экземплярах, один из которых хранится у организатора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B32640" w:rsidRPr="00A76D3D" w:rsidRDefault="00B32640" w:rsidP="00A76D3D">
      <w:pPr>
        <w:pStyle w:val="ae"/>
        <w:widowControl w:val="0"/>
        <w:ind w:left="0"/>
        <w:jc w:val="both"/>
        <w:rPr>
          <w:color w:val="000000"/>
          <w:sz w:val="16"/>
          <w:szCs w:val="16"/>
        </w:rPr>
      </w:pPr>
      <w:r w:rsidRPr="00A76D3D">
        <w:rPr>
          <w:color w:val="000000"/>
          <w:sz w:val="16"/>
          <w:szCs w:val="16"/>
        </w:rPr>
        <w:t>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B32640" w:rsidRPr="00A76D3D" w:rsidRDefault="00B32640" w:rsidP="00A76D3D">
      <w:pPr>
        <w:pStyle w:val="ae"/>
        <w:widowControl w:val="0"/>
        <w:ind w:left="0"/>
        <w:jc w:val="both"/>
        <w:rPr>
          <w:b/>
          <w:bCs/>
          <w:color w:val="000000"/>
          <w:sz w:val="16"/>
          <w:szCs w:val="16"/>
        </w:rPr>
      </w:pPr>
      <w:r w:rsidRPr="00A76D3D">
        <w:rPr>
          <w:b/>
          <w:bCs/>
          <w:color w:val="000000"/>
          <w:sz w:val="16"/>
          <w:szCs w:val="16"/>
        </w:rPr>
        <w:t>В случае если победитель аукциона или участник аукциона, заявке на участие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условиями настоящей документацией об аукционе, победитель аукциона или участник аукциона, заявке на участие в аукционе которого присвоен второй номер, признается уклонившимся от заключения договора.</w:t>
      </w:r>
    </w:p>
    <w:p w:rsidR="00B32640" w:rsidRPr="00A76D3D" w:rsidRDefault="00B32640" w:rsidP="00A76D3D">
      <w:pPr>
        <w:pStyle w:val="ae"/>
        <w:widowControl w:val="0"/>
        <w:ind w:left="0"/>
        <w:jc w:val="both"/>
        <w:rPr>
          <w:color w:val="000000"/>
          <w:sz w:val="16"/>
          <w:szCs w:val="16"/>
        </w:rPr>
      </w:pPr>
      <w:r w:rsidRPr="00A76D3D">
        <w:rPr>
          <w:color w:val="000000"/>
          <w:sz w:val="16"/>
          <w:szCs w:val="16"/>
        </w:rPr>
        <w:t xml:space="preserve">В случае если победитель аукциона признан уклонившимся от </w:t>
      </w:r>
      <w:r w:rsidRPr="00A76D3D">
        <w:rPr>
          <w:color w:val="000000"/>
          <w:sz w:val="16"/>
          <w:szCs w:val="16"/>
        </w:rPr>
        <w:lastRenderedPageBreak/>
        <w:t>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участие в аукционе которого присвоен второй номер. Организатор аукциона обязан заключить договор с участником аукциона, заявке на участие в аукционе которого присвоен второй номер, при отказе от заключения договора с победителем аукциона по основаниям, предусмотренным настоящей документацией об аукционе. Организатор аукциона в течение трех рабочих дней с даты подписания протокола об отказе от заключения договора передает участнику аукциона, заявке на участие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участником аукциона, заявке на участие в аукционе которого присвоен второй номер, в десятидневный срок и представляется организатору аукциона.</w:t>
      </w:r>
    </w:p>
    <w:p w:rsidR="00B32640" w:rsidRPr="00A76D3D" w:rsidRDefault="00B32640" w:rsidP="00A76D3D">
      <w:pPr>
        <w:pStyle w:val="ae"/>
        <w:widowControl w:val="0"/>
        <w:ind w:left="0"/>
        <w:jc w:val="both"/>
        <w:rPr>
          <w:color w:val="000000"/>
          <w:sz w:val="16"/>
          <w:szCs w:val="16"/>
        </w:rPr>
      </w:pPr>
      <w:r w:rsidRPr="00A76D3D">
        <w:rPr>
          <w:color w:val="000000"/>
          <w:sz w:val="16"/>
          <w:szCs w:val="16"/>
        </w:rPr>
        <w:t>При этом заключение договора для участника аукциона, заявке на участие в аукционе которого присвоен второй номер, является обязательным.</w:t>
      </w:r>
    </w:p>
    <w:p w:rsidR="00B32640" w:rsidRPr="00A76D3D" w:rsidRDefault="00B32640" w:rsidP="00A76D3D">
      <w:pPr>
        <w:pStyle w:val="ae"/>
        <w:widowControl w:val="0"/>
        <w:ind w:left="0"/>
        <w:jc w:val="both"/>
        <w:rPr>
          <w:color w:val="000000"/>
          <w:sz w:val="16"/>
          <w:szCs w:val="16"/>
        </w:rPr>
      </w:pPr>
      <w:r w:rsidRPr="00A76D3D">
        <w:rPr>
          <w:color w:val="000000"/>
          <w:sz w:val="16"/>
          <w:szCs w:val="16"/>
        </w:rPr>
        <w:t>В случае уклонения победителя аукциона или участника аукциона, заявке на участие в аукционе которого присвоен второй номер, от заключения договора задаток внесенный ими не возвращается.</w:t>
      </w:r>
    </w:p>
    <w:p w:rsidR="00B32640" w:rsidRPr="00A76D3D" w:rsidRDefault="00B32640" w:rsidP="00A76D3D">
      <w:pPr>
        <w:pStyle w:val="ae"/>
        <w:widowControl w:val="0"/>
        <w:ind w:left="0"/>
        <w:jc w:val="both"/>
        <w:rPr>
          <w:color w:val="000000"/>
          <w:sz w:val="16"/>
          <w:szCs w:val="16"/>
        </w:rPr>
      </w:pPr>
      <w:r w:rsidRPr="00A76D3D">
        <w:rPr>
          <w:color w:val="000000"/>
          <w:sz w:val="16"/>
          <w:szCs w:val="16"/>
        </w:rPr>
        <w:t>В случае уклонения участника аукциона, заявке на участие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участие в аукционе которого присвоен второй номер, аукцион признается несостоявшимся.</w:t>
      </w:r>
    </w:p>
    <w:p w:rsidR="00B32640" w:rsidRPr="00A76D3D" w:rsidRDefault="00B32640" w:rsidP="00A76D3D">
      <w:pPr>
        <w:pStyle w:val="ae"/>
        <w:widowControl w:val="0"/>
        <w:ind w:left="0"/>
        <w:jc w:val="both"/>
        <w:rPr>
          <w:color w:val="000000"/>
          <w:sz w:val="16"/>
          <w:szCs w:val="16"/>
        </w:rPr>
      </w:pPr>
      <w:r w:rsidRPr="00A76D3D">
        <w:rPr>
          <w:color w:val="000000"/>
          <w:sz w:val="16"/>
          <w:szCs w:val="16"/>
        </w:rPr>
        <w:t xml:space="preserve">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w:t>
      </w:r>
      <w:r w:rsidRPr="00A76D3D">
        <w:rPr>
          <w:sz w:val="16"/>
          <w:szCs w:val="16"/>
        </w:rPr>
        <w:t xml:space="preserve">При этом, </w:t>
      </w:r>
      <w:r w:rsidRPr="00A76D3D">
        <w:rPr>
          <w:bCs/>
          <w:sz w:val="16"/>
          <w:szCs w:val="16"/>
        </w:rPr>
        <w:t>назначение использования муниципального имущества по договору аренды определяется на основании заявления арендатора (победителя аукциона/единственного участника аукциона/участника аукциона, сделавшего предпоследнее предложение о цене) с указанием конкретной цели использования.</w:t>
      </w:r>
    </w:p>
    <w:p w:rsidR="00B32640" w:rsidRPr="00A76D3D" w:rsidRDefault="00B32640" w:rsidP="00A76D3D">
      <w:pPr>
        <w:pStyle w:val="ae"/>
        <w:widowControl w:val="0"/>
        <w:ind w:left="0"/>
        <w:jc w:val="both"/>
        <w:rPr>
          <w:color w:val="000000"/>
          <w:sz w:val="16"/>
          <w:szCs w:val="16"/>
        </w:rPr>
      </w:pPr>
      <w:r w:rsidRPr="00A76D3D">
        <w:rPr>
          <w:color w:val="000000"/>
          <w:sz w:val="16"/>
          <w:szCs w:val="16"/>
        </w:rPr>
        <w:t>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B32640" w:rsidRPr="00A76D3D" w:rsidRDefault="00B32640" w:rsidP="00A76D3D">
      <w:pPr>
        <w:pStyle w:val="ae"/>
        <w:widowControl w:val="0"/>
        <w:ind w:left="0"/>
        <w:jc w:val="both"/>
        <w:rPr>
          <w:color w:val="000000"/>
          <w:sz w:val="16"/>
          <w:szCs w:val="16"/>
        </w:rPr>
      </w:pPr>
      <w:r w:rsidRPr="00A76D3D">
        <w:rPr>
          <w:color w:val="000000"/>
          <w:sz w:val="16"/>
          <w:szCs w:val="16"/>
        </w:rPr>
        <w:t>Условия договора аренды устанавливаются проектом договора аренды по каждому лоту соответственно (Приложение №2).</w:t>
      </w:r>
    </w:p>
    <w:p w:rsidR="00B32640" w:rsidRPr="00A76D3D" w:rsidRDefault="00B32640" w:rsidP="00A76D3D">
      <w:pPr>
        <w:pStyle w:val="ae"/>
        <w:widowControl w:val="0"/>
        <w:ind w:left="0"/>
        <w:jc w:val="both"/>
        <w:rPr>
          <w:b/>
          <w:bCs/>
          <w:color w:val="000000"/>
          <w:sz w:val="16"/>
          <w:szCs w:val="16"/>
        </w:rPr>
      </w:pPr>
      <w:r w:rsidRPr="00A76D3D">
        <w:rPr>
          <w:b/>
          <w:bCs/>
          <w:color w:val="000000"/>
          <w:sz w:val="16"/>
          <w:szCs w:val="16"/>
        </w:rPr>
        <w:t>Изменение условий договора при заключении и исполнении договора, указанных в документации об аукционе в электронной форме, по соглашению сторон ив одностороннем порядке не допускается.</w:t>
      </w:r>
    </w:p>
    <w:p w:rsidR="00B32640" w:rsidRPr="00A76D3D" w:rsidRDefault="00B32640" w:rsidP="00A76D3D">
      <w:pPr>
        <w:pStyle w:val="ae"/>
        <w:widowControl w:val="0"/>
        <w:ind w:left="0"/>
        <w:jc w:val="both"/>
        <w:rPr>
          <w:color w:val="000000"/>
          <w:sz w:val="16"/>
          <w:szCs w:val="16"/>
        </w:rPr>
      </w:pPr>
      <w:r w:rsidRPr="00A76D3D">
        <w:rPr>
          <w:color w:val="000000"/>
          <w:sz w:val="16"/>
          <w:szCs w:val="16"/>
        </w:rPr>
        <w:t>При заключении договора с победителем аукциона сумма внесенного им задатка засчитывается в счет исполнения обязательств по заключенному договору аренды в соответствии с п. 5 ст. 448 ГК РФ.</w:t>
      </w:r>
    </w:p>
    <w:p w:rsidR="00B32640" w:rsidRPr="00A76D3D" w:rsidRDefault="00B32640" w:rsidP="00A76D3D">
      <w:pPr>
        <w:pStyle w:val="ae"/>
        <w:widowControl w:val="0"/>
        <w:ind w:left="0"/>
        <w:jc w:val="both"/>
        <w:rPr>
          <w:color w:val="000000"/>
          <w:sz w:val="16"/>
          <w:szCs w:val="16"/>
        </w:rPr>
      </w:pPr>
    </w:p>
    <w:p w:rsidR="00B32640" w:rsidRPr="00A76D3D" w:rsidRDefault="00B32640" w:rsidP="00A76D3D">
      <w:pPr>
        <w:pStyle w:val="ae"/>
        <w:widowControl w:val="0"/>
        <w:ind w:left="0"/>
        <w:jc w:val="center"/>
        <w:rPr>
          <w:b/>
          <w:bCs/>
          <w:color w:val="000000"/>
          <w:sz w:val="16"/>
          <w:szCs w:val="16"/>
        </w:rPr>
      </w:pPr>
      <w:r w:rsidRPr="00A76D3D">
        <w:rPr>
          <w:b/>
          <w:bCs/>
          <w:color w:val="000000"/>
          <w:sz w:val="16"/>
          <w:szCs w:val="16"/>
        </w:rPr>
        <w:t>14. Требования к техническому состоянию муниципального имущества,</w:t>
      </w:r>
      <w:r w:rsidRPr="00A76D3D">
        <w:rPr>
          <w:b/>
          <w:bCs/>
          <w:color w:val="000000"/>
          <w:sz w:val="16"/>
          <w:szCs w:val="16"/>
        </w:rPr>
        <w:br/>
        <w:t>право на которое передается по договору аренды, на момент окончания срока</w:t>
      </w:r>
      <w:r w:rsidRPr="00A76D3D">
        <w:rPr>
          <w:b/>
          <w:bCs/>
          <w:color w:val="000000"/>
          <w:sz w:val="16"/>
          <w:szCs w:val="16"/>
        </w:rPr>
        <w:br/>
        <w:t>договора аренды.</w:t>
      </w:r>
    </w:p>
    <w:p w:rsidR="00B32640" w:rsidRPr="00A76D3D" w:rsidRDefault="00B32640" w:rsidP="00A76D3D">
      <w:pPr>
        <w:pStyle w:val="ae"/>
        <w:widowControl w:val="0"/>
        <w:ind w:left="0"/>
        <w:jc w:val="both"/>
        <w:rPr>
          <w:b/>
          <w:bCs/>
          <w:color w:val="000000"/>
          <w:sz w:val="16"/>
          <w:szCs w:val="16"/>
        </w:rPr>
      </w:pPr>
    </w:p>
    <w:p w:rsidR="00B32640" w:rsidRPr="00A76D3D" w:rsidRDefault="00B32640" w:rsidP="00A76D3D">
      <w:pPr>
        <w:pStyle w:val="ae"/>
        <w:widowControl w:val="0"/>
        <w:ind w:left="0"/>
        <w:jc w:val="both"/>
        <w:rPr>
          <w:color w:val="000000"/>
          <w:sz w:val="16"/>
          <w:szCs w:val="16"/>
        </w:rPr>
      </w:pPr>
      <w:r w:rsidRPr="00A76D3D">
        <w:rPr>
          <w:color w:val="000000"/>
          <w:sz w:val="16"/>
          <w:szCs w:val="16"/>
        </w:rPr>
        <w:t>При прекращении действия договора аренды арендатор передает объект недвижимого муниципального имущества арендодателю по акту приема-передачи в сроки установленные договором аренды, в том числе все произведенные в объекте аренды неотделимые улучшения без возмещения их стоимости. Объект аренды должен быть передан в состоянии, не ухудшающем его состояние на дату заключения договора аренды. В случае возврата объекта аренды в состоянии худшем, чем он был передан арендатору по акту приема-передачи (с учетом нормального износа), арендатор обязан возместить понесенный арендодателем ущерб. Арендатор не вправе производить никаких перепланировок, связанных с его деятельностью, без письменного согласия Арендодателя.</w:t>
      </w:r>
    </w:p>
    <w:p w:rsidR="00B32640" w:rsidRPr="00A76D3D" w:rsidRDefault="00B32640" w:rsidP="00A76D3D">
      <w:pPr>
        <w:pStyle w:val="ae"/>
        <w:widowControl w:val="0"/>
        <w:ind w:left="0"/>
        <w:jc w:val="right"/>
        <w:rPr>
          <w:color w:val="000000"/>
          <w:sz w:val="16"/>
          <w:szCs w:val="16"/>
        </w:rPr>
      </w:pPr>
    </w:p>
    <w:p w:rsidR="00B32640" w:rsidRPr="00A76D3D" w:rsidRDefault="00B32640" w:rsidP="00A76D3D">
      <w:pPr>
        <w:widowControl w:val="0"/>
        <w:rPr>
          <w:color w:val="000000"/>
          <w:sz w:val="16"/>
          <w:szCs w:val="16"/>
        </w:rPr>
      </w:pPr>
    </w:p>
    <w:p w:rsidR="00B32640" w:rsidRPr="00A76D3D" w:rsidRDefault="00B32640" w:rsidP="00A76D3D">
      <w:pPr>
        <w:widowControl w:val="0"/>
        <w:shd w:val="clear" w:color="auto" w:fill="FFFFFF"/>
        <w:jc w:val="both"/>
        <w:rPr>
          <w:sz w:val="16"/>
          <w:szCs w:val="16"/>
        </w:rPr>
      </w:pPr>
      <w:r w:rsidRPr="00A76D3D">
        <w:rPr>
          <w:sz w:val="16"/>
          <w:szCs w:val="16"/>
        </w:rPr>
        <w:t xml:space="preserve">Глава  городского поселения – </w:t>
      </w:r>
    </w:p>
    <w:p w:rsidR="00B32640" w:rsidRPr="00A76D3D" w:rsidRDefault="00B32640" w:rsidP="00A76D3D">
      <w:pPr>
        <w:widowControl w:val="0"/>
        <w:shd w:val="clear" w:color="auto" w:fill="FFFFFF"/>
        <w:jc w:val="both"/>
        <w:rPr>
          <w:sz w:val="16"/>
          <w:szCs w:val="16"/>
        </w:rPr>
      </w:pPr>
      <w:r w:rsidRPr="00A76D3D">
        <w:rPr>
          <w:sz w:val="16"/>
          <w:szCs w:val="16"/>
        </w:rPr>
        <w:t xml:space="preserve">город Павловск                                                                                            В.А. Щербаков </w:t>
      </w:r>
    </w:p>
    <w:p w:rsidR="00B32640" w:rsidRPr="00A76D3D" w:rsidRDefault="00B32640" w:rsidP="00A76D3D">
      <w:pPr>
        <w:pStyle w:val="ae"/>
        <w:widowControl w:val="0"/>
        <w:ind w:left="0"/>
        <w:jc w:val="right"/>
        <w:rPr>
          <w:color w:val="000000"/>
          <w:sz w:val="16"/>
          <w:szCs w:val="16"/>
        </w:rPr>
      </w:pPr>
    </w:p>
    <w:p w:rsidR="00B32640" w:rsidRPr="00A76D3D" w:rsidRDefault="00B32640" w:rsidP="00A76D3D">
      <w:pPr>
        <w:pStyle w:val="ae"/>
        <w:widowControl w:val="0"/>
        <w:ind w:left="0"/>
        <w:jc w:val="right"/>
        <w:rPr>
          <w:bCs/>
          <w:color w:val="000000"/>
          <w:sz w:val="16"/>
          <w:szCs w:val="16"/>
        </w:rPr>
      </w:pPr>
      <w:r w:rsidRPr="00A76D3D">
        <w:rPr>
          <w:bCs/>
          <w:color w:val="000000"/>
          <w:sz w:val="16"/>
          <w:szCs w:val="16"/>
        </w:rPr>
        <w:t>Приложение № 1</w:t>
      </w:r>
    </w:p>
    <w:p w:rsidR="00B32640" w:rsidRPr="00A76D3D" w:rsidRDefault="00B32640" w:rsidP="00A76D3D">
      <w:pPr>
        <w:pStyle w:val="ae"/>
        <w:widowControl w:val="0"/>
        <w:ind w:left="0"/>
        <w:jc w:val="right"/>
        <w:rPr>
          <w:bCs/>
          <w:color w:val="000000"/>
          <w:sz w:val="16"/>
          <w:szCs w:val="16"/>
        </w:rPr>
      </w:pPr>
      <w:r w:rsidRPr="00A76D3D">
        <w:rPr>
          <w:bCs/>
          <w:color w:val="000000"/>
          <w:sz w:val="16"/>
          <w:szCs w:val="16"/>
        </w:rPr>
        <w:t xml:space="preserve">к аукционной документации </w:t>
      </w:r>
    </w:p>
    <w:p w:rsidR="00B32640" w:rsidRPr="00A76D3D" w:rsidRDefault="00B32640" w:rsidP="00A76D3D">
      <w:pPr>
        <w:widowControl w:val="0"/>
        <w:rPr>
          <w:b/>
          <w:sz w:val="16"/>
          <w:szCs w:val="16"/>
        </w:rPr>
      </w:pPr>
    </w:p>
    <w:p w:rsidR="00B32640" w:rsidRPr="00A76D3D" w:rsidRDefault="00B32640" w:rsidP="00A76D3D">
      <w:pPr>
        <w:widowControl w:val="0"/>
        <w:jc w:val="center"/>
        <w:rPr>
          <w:b/>
          <w:bCs/>
          <w:sz w:val="16"/>
          <w:szCs w:val="16"/>
        </w:rPr>
      </w:pPr>
      <w:r w:rsidRPr="00A76D3D">
        <w:rPr>
          <w:b/>
          <w:sz w:val="16"/>
          <w:szCs w:val="16"/>
        </w:rPr>
        <w:t>Заявка на участие в аукционе</w:t>
      </w:r>
    </w:p>
    <w:p w:rsidR="00B32640" w:rsidRPr="00A76D3D" w:rsidRDefault="00B32640" w:rsidP="00A76D3D">
      <w:pPr>
        <w:widowControl w:val="0"/>
        <w:jc w:val="center"/>
        <w:rPr>
          <w:b/>
          <w:bCs/>
          <w:sz w:val="16"/>
          <w:szCs w:val="16"/>
        </w:rPr>
      </w:pPr>
      <w:r w:rsidRPr="00A76D3D">
        <w:rPr>
          <w:b/>
          <w:bCs/>
          <w:sz w:val="16"/>
          <w:szCs w:val="16"/>
        </w:rPr>
        <w:t>на право заключения договора аренды муниципального имущества</w:t>
      </w:r>
    </w:p>
    <w:p w:rsidR="00B32640" w:rsidRPr="00A76D3D" w:rsidRDefault="00B32640" w:rsidP="00A76D3D">
      <w:pPr>
        <w:widowControl w:val="0"/>
        <w:jc w:val="center"/>
        <w:rPr>
          <w:b/>
          <w:sz w:val="16"/>
          <w:szCs w:val="16"/>
        </w:rPr>
      </w:pPr>
    </w:p>
    <w:p w:rsidR="00B32640" w:rsidRPr="00A76D3D" w:rsidRDefault="00B32640" w:rsidP="00A76D3D">
      <w:pPr>
        <w:widowControl w:val="0"/>
        <w:rPr>
          <w:sz w:val="16"/>
          <w:szCs w:val="16"/>
        </w:rPr>
      </w:pPr>
      <w:r w:rsidRPr="00A76D3D">
        <w:rPr>
          <w:sz w:val="16"/>
          <w:szCs w:val="16"/>
        </w:rPr>
        <w:t>От________________________________________________________________________________</w:t>
      </w:r>
    </w:p>
    <w:p w:rsidR="00B32640" w:rsidRPr="00A76D3D" w:rsidRDefault="00B32640" w:rsidP="00A76D3D">
      <w:pPr>
        <w:widowControl w:val="0"/>
        <w:rPr>
          <w:sz w:val="16"/>
          <w:szCs w:val="16"/>
        </w:rPr>
      </w:pPr>
      <w:r w:rsidRPr="00A76D3D">
        <w:rPr>
          <w:sz w:val="16"/>
          <w:szCs w:val="16"/>
        </w:rPr>
        <w:t>ДЛЯ ФИЗИЧЕСКОГО ЛИЦА:</w:t>
      </w:r>
    </w:p>
    <w:p w:rsidR="00B32640" w:rsidRPr="00A76D3D" w:rsidRDefault="00B32640" w:rsidP="00A76D3D">
      <w:pPr>
        <w:widowControl w:val="0"/>
        <w:rPr>
          <w:sz w:val="16"/>
          <w:szCs w:val="16"/>
        </w:rPr>
      </w:pPr>
      <w:r w:rsidRPr="00A76D3D">
        <w:rPr>
          <w:sz w:val="16"/>
          <w:szCs w:val="16"/>
        </w:rPr>
        <w:t>паспорт серия ______ №________ , кем и когда выдан____________________________________</w:t>
      </w:r>
    </w:p>
    <w:p w:rsidR="00B32640" w:rsidRPr="00A76D3D" w:rsidRDefault="00B32640" w:rsidP="00A76D3D">
      <w:pPr>
        <w:widowControl w:val="0"/>
        <w:rPr>
          <w:sz w:val="16"/>
          <w:szCs w:val="16"/>
        </w:rPr>
      </w:pPr>
      <w:r w:rsidRPr="00A76D3D">
        <w:rPr>
          <w:sz w:val="16"/>
          <w:szCs w:val="16"/>
        </w:rPr>
        <w:t>место регистрации__________________________________________________________________</w:t>
      </w:r>
    </w:p>
    <w:p w:rsidR="00B32640" w:rsidRPr="00A76D3D" w:rsidRDefault="00B32640" w:rsidP="00A76D3D">
      <w:pPr>
        <w:widowControl w:val="0"/>
        <w:rPr>
          <w:sz w:val="16"/>
          <w:szCs w:val="16"/>
        </w:rPr>
      </w:pPr>
      <w:r w:rsidRPr="00A76D3D">
        <w:rPr>
          <w:sz w:val="16"/>
          <w:szCs w:val="16"/>
        </w:rPr>
        <w:t>почтовый адрес_____________________________________________________________________</w:t>
      </w:r>
    </w:p>
    <w:p w:rsidR="00B32640" w:rsidRPr="00A76D3D" w:rsidRDefault="00B32640" w:rsidP="00A76D3D">
      <w:pPr>
        <w:widowControl w:val="0"/>
        <w:rPr>
          <w:sz w:val="16"/>
          <w:szCs w:val="16"/>
        </w:rPr>
      </w:pPr>
      <w:r w:rsidRPr="00A76D3D">
        <w:rPr>
          <w:sz w:val="16"/>
          <w:szCs w:val="16"/>
        </w:rPr>
        <w:t>контактный телефон: _______________________________________________________________</w:t>
      </w:r>
    </w:p>
    <w:p w:rsidR="00B32640" w:rsidRPr="00A76D3D" w:rsidRDefault="00B32640" w:rsidP="00A76D3D">
      <w:pPr>
        <w:widowControl w:val="0"/>
        <w:rPr>
          <w:sz w:val="16"/>
          <w:szCs w:val="16"/>
        </w:rPr>
      </w:pPr>
      <w:r w:rsidRPr="00A76D3D">
        <w:rPr>
          <w:sz w:val="16"/>
          <w:szCs w:val="16"/>
        </w:rPr>
        <w:t>электронная почта:_________________________________________________________________</w:t>
      </w:r>
    </w:p>
    <w:p w:rsidR="00B32640" w:rsidRPr="00A76D3D" w:rsidRDefault="00B32640" w:rsidP="00A76D3D">
      <w:pPr>
        <w:widowControl w:val="0"/>
        <w:rPr>
          <w:sz w:val="16"/>
          <w:szCs w:val="16"/>
        </w:rPr>
      </w:pPr>
      <w:r w:rsidRPr="00A76D3D">
        <w:rPr>
          <w:sz w:val="16"/>
          <w:szCs w:val="16"/>
        </w:rPr>
        <w:t>ДЛЯ ЮРИДИЧЕСКОГО ЛИЦА (ИП):</w:t>
      </w:r>
    </w:p>
    <w:p w:rsidR="00B32640" w:rsidRPr="00A76D3D" w:rsidRDefault="00B32640" w:rsidP="00A76D3D">
      <w:pPr>
        <w:widowControl w:val="0"/>
        <w:rPr>
          <w:sz w:val="16"/>
          <w:szCs w:val="16"/>
        </w:rPr>
      </w:pPr>
      <w:r w:rsidRPr="00A76D3D">
        <w:rPr>
          <w:sz w:val="16"/>
          <w:szCs w:val="16"/>
        </w:rPr>
        <w:t>ОГРН________________________________, ИНН________________________________________</w:t>
      </w:r>
    </w:p>
    <w:p w:rsidR="00B32640" w:rsidRPr="00A76D3D" w:rsidRDefault="00B32640" w:rsidP="00A76D3D">
      <w:pPr>
        <w:widowControl w:val="0"/>
        <w:jc w:val="both"/>
        <w:rPr>
          <w:sz w:val="16"/>
          <w:szCs w:val="16"/>
        </w:rPr>
      </w:pPr>
      <w:r w:rsidRPr="00A76D3D">
        <w:rPr>
          <w:sz w:val="16"/>
          <w:szCs w:val="16"/>
        </w:rPr>
        <w:t>место нахождения: _______________________________в лице ____________________________</w:t>
      </w:r>
    </w:p>
    <w:p w:rsidR="00B32640" w:rsidRPr="00A76D3D" w:rsidRDefault="00B32640" w:rsidP="00A76D3D">
      <w:pPr>
        <w:widowControl w:val="0"/>
        <w:jc w:val="both"/>
        <w:rPr>
          <w:sz w:val="16"/>
          <w:szCs w:val="16"/>
        </w:rPr>
      </w:pPr>
      <w:r w:rsidRPr="00A76D3D">
        <w:rPr>
          <w:sz w:val="16"/>
          <w:szCs w:val="16"/>
        </w:rPr>
        <w:t>почтовый адрес:_______________________________ контактный телефон:__________________</w:t>
      </w:r>
    </w:p>
    <w:p w:rsidR="00B32640" w:rsidRPr="00A76D3D" w:rsidRDefault="00B32640" w:rsidP="00A76D3D">
      <w:pPr>
        <w:pStyle w:val="af5"/>
        <w:widowControl w:val="0"/>
        <w:tabs>
          <w:tab w:val="left" w:pos="567"/>
        </w:tabs>
        <w:jc w:val="both"/>
        <w:rPr>
          <w:rFonts w:ascii="Times New Roman" w:hAnsi="Times New Roman" w:cs="Times New Roman"/>
          <w:sz w:val="16"/>
          <w:szCs w:val="16"/>
        </w:rPr>
      </w:pPr>
      <w:r w:rsidRPr="00A76D3D">
        <w:rPr>
          <w:rFonts w:ascii="Times New Roman" w:hAnsi="Times New Roman" w:cs="Times New Roman"/>
          <w:sz w:val="16"/>
          <w:szCs w:val="16"/>
        </w:rPr>
        <w:t xml:space="preserve">Ознакомившись с извещением о проведении аукциона, </w:t>
      </w:r>
      <w:r w:rsidRPr="00A76D3D">
        <w:rPr>
          <w:rFonts w:ascii="Times New Roman" w:hAnsi="Times New Roman" w:cs="Times New Roman"/>
          <w:bCs/>
          <w:sz w:val="16"/>
          <w:szCs w:val="16"/>
        </w:rPr>
        <w:t xml:space="preserve">открытого по составу участников и форме </w:t>
      </w:r>
      <w:r w:rsidRPr="00A76D3D">
        <w:rPr>
          <w:rFonts w:ascii="Times New Roman" w:hAnsi="Times New Roman" w:cs="Times New Roman"/>
          <w:sz w:val="16"/>
          <w:szCs w:val="16"/>
        </w:rPr>
        <w:t xml:space="preserve">подачи предложений о размере годовой арендной платы аукциона на право заключения договора аренды муниципального имущества, расположенного по адресу: РФ, Воронежская область, Павловский муниципальный район, городское поселение - город Павловск,                               ул. Набережная, 3 «б» (пересечение с ул. Шевченко), назначение: нежилое, опубликованным в газете «Павловский муниципальный вестник» и размещенном на сайте </w:t>
      </w:r>
      <w:hyperlink r:id="rId160" w:history="1">
        <w:r w:rsidRPr="00A76D3D">
          <w:rPr>
            <w:rStyle w:val="ad"/>
            <w:rFonts w:ascii="Times New Roman" w:hAnsi="Times New Roman" w:cs="Times New Roman"/>
            <w:sz w:val="16"/>
            <w:szCs w:val="16"/>
            <w:lang w:val="en-US"/>
          </w:rPr>
          <w:t>www</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torgi</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gov</w:t>
        </w:r>
        <w:r w:rsidRPr="00A76D3D">
          <w:rPr>
            <w:rStyle w:val="ad"/>
            <w:rFonts w:ascii="Times New Roman" w:hAnsi="Times New Roman" w:cs="Times New Roman"/>
            <w:sz w:val="16"/>
            <w:szCs w:val="16"/>
          </w:rPr>
          <w:t>.</w:t>
        </w:r>
        <w:r w:rsidRPr="00A76D3D">
          <w:rPr>
            <w:rStyle w:val="ad"/>
            <w:rFonts w:ascii="Times New Roman" w:hAnsi="Times New Roman" w:cs="Times New Roman"/>
            <w:sz w:val="16"/>
            <w:szCs w:val="16"/>
            <w:lang w:val="en-US"/>
          </w:rPr>
          <w:t>ru</w:t>
        </w:r>
      </w:hyperlink>
      <w:r w:rsidRPr="00A76D3D">
        <w:rPr>
          <w:rFonts w:ascii="Times New Roman" w:hAnsi="Times New Roman" w:cs="Times New Roman"/>
          <w:sz w:val="16"/>
          <w:szCs w:val="16"/>
        </w:rPr>
        <w:t xml:space="preserve"> в сети «Интернет», настоящей заявкой подтверждаю свое намерение участвовать в аукционе.</w:t>
      </w:r>
    </w:p>
    <w:p w:rsidR="00B32640" w:rsidRPr="00A76D3D" w:rsidRDefault="00B32640"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Подтверждаю, что располагаю информацией о предмете аукциона, начальной цене, величине повышения начальной цены («шаг аукциона») предмета аукциона,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 муниципального имущества.</w:t>
      </w:r>
    </w:p>
    <w:p w:rsidR="00B32640" w:rsidRPr="00A76D3D" w:rsidRDefault="00B32640"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Подтверждаю, что на дату подписания настоящей заявки обладаю всей полнотой сведений об имуществе.</w:t>
      </w:r>
    </w:p>
    <w:p w:rsidR="00B32640" w:rsidRPr="00A76D3D" w:rsidRDefault="00B32640"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Согласен на участие в аукционе на указанных в извещении условиях.</w:t>
      </w:r>
    </w:p>
    <w:p w:rsidR="00B32640" w:rsidRPr="00A76D3D" w:rsidRDefault="00B32640" w:rsidP="00A76D3D">
      <w:pPr>
        <w:widowControl w:val="0"/>
        <w:jc w:val="both"/>
        <w:rPr>
          <w:sz w:val="16"/>
          <w:szCs w:val="16"/>
        </w:rPr>
      </w:pPr>
      <w:r w:rsidRPr="00A76D3D">
        <w:rPr>
          <w:sz w:val="16"/>
          <w:szCs w:val="16"/>
        </w:rPr>
        <w:t>С проектом договора аренды муниципального имущества ознакомлен, с условиями согласен.</w:t>
      </w:r>
    </w:p>
    <w:p w:rsidR="00B32640" w:rsidRPr="00A76D3D" w:rsidRDefault="00B32640"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Подавая настоящую заявку на участие в аукционе, обязуюсь соблюдать условия его проведения, содержащиеся в извещении.</w:t>
      </w:r>
    </w:p>
    <w:p w:rsidR="00B32640" w:rsidRPr="00A76D3D" w:rsidRDefault="00B32640"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В случае признания победителем аукциона обязуюсь:</w:t>
      </w:r>
    </w:p>
    <w:p w:rsidR="00B32640" w:rsidRPr="00A76D3D" w:rsidRDefault="00B32640"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подписать протокол о результатах аукциона;</w:t>
      </w:r>
    </w:p>
    <w:p w:rsidR="00B32640" w:rsidRPr="00A76D3D" w:rsidRDefault="00B32640"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оплатить годовой размер арендной платы имущества, определенный по итогам аукциона;</w:t>
      </w:r>
    </w:p>
    <w:p w:rsidR="00B32640" w:rsidRPr="00A76D3D" w:rsidRDefault="00B32640" w:rsidP="00A76D3D">
      <w:pPr>
        <w:pStyle w:val="af5"/>
        <w:widowControl w:val="0"/>
        <w:tabs>
          <w:tab w:val="left" w:pos="851"/>
        </w:tabs>
        <w:jc w:val="both"/>
        <w:rPr>
          <w:rFonts w:ascii="Times New Roman" w:hAnsi="Times New Roman" w:cs="Times New Roman"/>
          <w:sz w:val="16"/>
          <w:szCs w:val="16"/>
        </w:rPr>
      </w:pPr>
      <w:r w:rsidRPr="00A76D3D">
        <w:rPr>
          <w:rFonts w:ascii="Times New Roman" w:hAnsi="Times New Roman" w:cs="Times New Roman"/>
          <w:sz w:val="16"/>
          <w:szCs w:val="16"/>
        </w:rPr>
        <w:t>– заключить в установленный срок договор аренды муниципального имущества, принять его по акту приема-передачи.</w:t>
      </w:r>
    </w:p>
    <w:p w:rsidR="00B32640" w:rsidRPr="00A76D3D" w:rsidRDefault="00B32640" w:rsidP="00A76D3D">
      <w:pPr>
        <w:pStyle w:val="af5"/>
        <w:widowControl w:val="0"/>
        <w:tabs>
          <w:tab w:val="left" w:pos="567"/>
        </w:tabs>
        <w:jc w:val="both"/>
        <w:rPr>
          <w:rFonts w:ascii="Times New Roman" w:hAnsi="Times New Roman" w:cs="Times New Roman"/>
          <w:sz w:val="16"/>
          <w:szCs w:val="16"/>
        </w:rPr>
      </w:pPr>
      <w:r w:rsidRPr="00A76D3D">
        <w:rPr>
          <w:rFonts w:ascii="Times New Roman" w:hAnsi="Times New Roman" w:cs="Times New Roman"/>
          <w:sz w:val="16"/>
          <w:szCs w:val="16"/>
        </w:rPr>
        <w:t>Платежные реквизиты, на которые следует перечислить в установленных законодательством случаях подлежащую возврату сумму задатка__________________. Уведомление Заявителя осуществляется по следующему адресу: _________________________ контактный телефон ______ _____ факс. __________________</w:t>
      </w:r>
      <w:r w:rsidRPr="00A76D3D">
        <w:rPr>
          <w:rFonts w:ascii="Times New Roman" w:hAnsi="Times New Roman" w:cs="Times New Roman"/>
          <w:sz w:val="16"/>
          <w:szCs w:val="16"/>
        </w:rPr>
        <w:softHyphen/>
      </w:r>
      <w:r w:rsidRPr="00A76D3D">
        <w:rPr>
          <w:rFonts w:ascii="Times New Roman" w:hAnsi="Times New Roman" w:cs="Times New Roman"/>
          <w:sz w:val="16"/>
          <w:szCs w:val="16"/>
        </w:rPr>
        <w:softHyphen/>
        <w:t>___.</w:t>
      </w:r>
    </w:p>
    <w:p w:rsidR="00B32640" w:rsidRPr="00A76D3D" w:rsidRDefault="00B32640" w:rsidP="00A76D3D">
      <w:pPr>
        <w:pStyle w:val="af5"/>
        <w:widowControl w:val="0"/>
        <w:jc w:val="both"/>
        <w:rPr>
          <w:rFonts w:ascii="Times New Roman" w:hAnsi="Times New Roman" w:cs="Times New Roman"/>
          <w:sz w:val="16"/>
          <w:szCs w:val="16"/>
          <w:u w:val="single"/>
        </w:rPr>
      </w:pPr>
    </w:p>
    <w:p w:rsidR="00B32640" w:rsidRPr="00A76D3D" w:rsidRDefault="00B32640" w:rsidP="00A76D3D">
      <w:pPr>
        <w:pStyle w:val="af5"/>
        <w:widowControl w:val="0"/>
        <w:jc w:val="both"/>
        <w:rPr>
          <w:rFonts w:ascii="Times New Roman" w:hAnsi="Times New Roman" w:cs="Times New Roman"/>
          <w:sz w:val="16"/>
          <w:szCs w:val="16"/>
        </w:rPr>
      </w:pPr>
      <w:r w:rsidRPr="00A76D3D">
        <w:rPr>
          <w:rFonts w:ascii="Times New Roman" w:hAnsi="Times New Roman" w:cs="Times New Roman"/>
          <w:sz w:val="16"/>
          <w:szCs w:val="16"/>
        </w:rPr>
        <w:t>Подпись Заявителя</w:t>
      </w:r>
    </w:p>
    <w:p w:rsidR="00B32640" w:rsidRPr="00A76D3D" w:rsidRDefault="00B32640" w:rsidP="00A76D3D">
      <w:pPr>
        <w:pStyle w:val="af5"/>
        <w:widowControl w:val="0"/>
        <w:jc w:val="both"/>
        <w:rPr>
          <w:rFonts w:ascii="Times New Roman" w:hAnsi="Times New Roman" w:cs="Times New Roman"/>
          <w:sz w:val="16"/>
          <w:szCs w:val="16"/>
        </w:rPr>
      </w:pPr>
      <w:r w:rsidRPr="00A76D3D">
        <w:rPr>
          <w:rFonts w:ascii="Times New Roman" w:hAnsi="Times New Roman" w:cs="Times New Roman"/>
          <w:sz w:val="16"/>
          <w:szCs w:val="16"/>
        </w:rPr>
        <w:t>(уполномоченного представителя Заявителя)</w:t>
      </w:r>
    </w:p>
    <w:p w:rsidR="00B32640" w:rsidRPr="00A76D3D" w:rsidRDefault="00B32640" w:rsidP="00A76D3D">
      <w:pPr>
        <w:pStyle w:val="af5"/>
        <w:widowControl w:val="0"/>
        <w:jc w:val="both"/>
        <w:rPr>
          <w:rFonts w:ascii="Times New Roman" w:hAnsi="Times New Roman" w:cs="Times New Roman"/>
          <w:sz w:val="16"/>
          <w:szCs w:val="16"/>
        </w:rPr>
      </w:pPr>
      <w:r w:rsidRPr="00A76D3D">
        <w:rPr>
          <w:rFonts w:ascii="Times New Roman" w:hAnsi="Times New Roman" w:cs="Times New Roman"/>
          <w:sz w:val="16"/>
          <w:szCs w:val="16"/>
        </w:rPr>
        <w:t xml:space="preserve">_________________/_________________/ </w:t>
      </w:r>
    </w:p>
    <w:p w:rsidR="00B32640" w:rsidRPr="00A76D3D" w:rsidRDefault="00B32640" w:rsidP="00A76D3D">
      <w:pPr>
        <w:pStyle w:val="af5"/>
        <w:widowControl w:val="0"/>
        <w:jc w:val="both"/>
        <w:rPr>
          <w:rFonts w:ascii="Times New Roman" w:hAnsi="Times New Roman" w:cs="Times New Roman"/>
          <w:sz w:val="16"/>
          <w:szCs w:val="16"/>
        </w:rPr>
      </w:pPr>
      <w:r w:rsidRPr="00A76D3D">
        <w:rPr>
          <w:rFonts w:ascii="Times New Roman" w:hAnsi="Times New Roman" w:cs="Times New Roman"/>
          <w:sz w:val="16"/>
          <w:szCs w:val="16"/>
        </w:rPr>
        <w:lastRenderedPageBreak/>
        <w:t>М.П.</w:t>
      </w:r>
    </w:p>
    <w:p w:rsidR="00B32640" w:rsidRPr="00A76D3D" w:rsidRDefault="00B32640" w:rsidP="00A76D3D">
      <w:pPr>
        <w:pStyle w:val="af5"/>
        <w:widowControl w:val="0"/>
        <w:jc w:val="both"/>
        <w:rPr>
          <w:rFonts w:ascii="Times New Roman" w:hAnsi="Times New Roman" w:cs="Times New Roman"/>
          <w:sz w:val="16"/>
          <w:szCs w:val="16"/>
        </w:rPr>
      </w:pPr>
    </w:p>
    <w:p w:rsidR="00B32640" w:rsidRPr="00A76D3D" w:rsidRDefault="00B32640" w:rsidP="00A76D3D">
      <w:pPr>
        <w:pStyle w:val="afffffffd"/>
        <w:widowControl w:val="0"/>
        <w:spacing w:line="240" w:lineRule="auto"/>
        <w:jc w:val="both"/>
        <w:rPr>
          <w:sz w:val="16"/>
          <w:szCs w:val="16"/>
        </w:rPr>
      </w:pPr>
    </w:p>
    <w:p w:rsidR="00B32640" w:rsidRPr="00A76D3D" w:rsidRDefault="00B32640" w:rsidP="00A76D3D">
      <w:pPr>
        <w:pStyle w:val="afffffffd"/>
        <w:widowControl w:val="0"/>
        <w:spacing w:line="240" w:lineRule="auto"/>
        <w:jc w:val="both"/>
        <w:rPr>
          <w:sz w:val="16"/>
          <w:szCs w:val="16"/>
        </w:rPr>
      </w:pPr>
    </w:p>
    <w:p w:rsidR="00B32640" w:rsidRPr="00A76D3D" w:rsidRDefault="00B32640" w:rsidP="00A76D3D">
      <w:pPr>
        <w:widowControl w:val="0"/>
        <w:shd w:val="clear" w:color="auto" w:fill="FFFFFF"/>
        <w:outlineLvl w:val="4"/>
        <w:rPr>
          <w:b/>
          <w:bCs/>
          <w:color w:val="052635"/>
          <w:sz w:val="16"/>
          <w:szCs w:val="16"/>
        </w:rPr>
      </w:pPr>
    </w:p>
    <w:p w:rsidR="00B32640" w:rsidRPr="00A76D3D" w:rsidRDefault="00B32640" w:rsidP="00A76D3D">
      <w:pPr>
        <w:pStyle w:val="ae"/>
        <w:widowControl w:val="0"/>
        <w:ind w:left="0"/>
        <w:jc w:val="right"/>
        <w:rPr>
          <w:bCs/>
          <w:color w:val="000000"/>
          <w:sz w:val="16"/>
          <w:szCs w:val="16"/>
        </w:rPr>
      </w:pPr>
      <w:r w:rsidRPr="00A76D3D">
        <w:rPr>
          <w:bCs/>
          <w:color w:val="000000"/>
          <w:sz w:val="16"/>
          <w:szCs w:val="16"/>
        </w:rPr>
        <w:t>Приложение № 1</w:t>
      </w:r>
    </w:p>
    <w:p w:rsidR="00B32640" w:rsidRPr="00A76D3D" w:rsidRDefault="00B32640" w:rsidP="00A76D3D">
      <w:pPr>
        <w:pStyle w:val="ae"/>
        <w:widowControl w:val="0"/>
        <w:ind w:left="0"/>
        <w:jc w:val="right"/>
        <w:rPr>
          <w:bCs/>
          <w:color w:val="000000"/>
          <w:sz w:val="16"/>
          <w:szCs w:val="16"/>
        </w:rPr>
      </w:pPr>
      <w:r w:rsidRPr="00A76D3D">
        <w:rPr>
          <w:bCs/>
          <w:color w:val="000000"/>
          <w:sz w:val="16"/>
          <w:szCs w:val="16"/>
        </w:rPr>
        <w:t xml:space="preserve">к аукционной документации </w:t>
      </w:r>
    </w:p>
    <w:p w:rsidR="00B32640" w:rsidRPr="00A76D3D" w:rsidRDefault="00B32640" w:rsidP="00A76D3D">
      <w:pPr>
        <w:widowControl w:val="0"/>
        <w:shd w:val="clear" w:color="auto" w:fill="FFFFFF"/>
        <w:jc w:val="center"/>
        <w:outlineLvl w:val="4"/>
        <w:rPr>
          <w:b/>
          <w:bCs/>
          <w:color w:val="000000" w:themeColor="text1"/>
          <w:sz w:val="16"/>
          <w:szCs w:val="16"/>
        </w:rPr>
      </w:pPr>
      <w:r w:rsidRPr="00A76D3D">
        <w:rPr>
          <w:b/>
          <w:bCs/>
          <w:color w:val="000000" w:themeColor="text1"/>
          <w:sz w:val="16"/>
          <w:szCs w:val="16"/>
        </w:rPr>
        <w:t>ДОГОВОР АРЕНДЫ № ____</w:t>
      </w:r>
      <w:r w:rsidRPr="00A76D3D">
        <w:rPr>
          <w:b/>
          <w:bCs/>
          <w:color w:val="000000" w:themeColor="text1"/>
          <w:sz w:val="16"/>
          <w:szCs w:val="16"/>
        </w:rPr>
        <w:br/>
        <w:t>муниципального имущества</w:t>
      </w:r>
    </w:p>
    <w:tbl>
      <w:tblPr>
        <w:tblW w:w="5000" w:type="pct"/>
        <w:tblCellSpacing w:w="7" w:type="dxa"/>
        <w:shd w:val="clear" w:color="auto" w:fill="FFFFFF"/>
        <w:tblCellMar>
          <w:top w:w="15" w:type="dxa"/>
          <w:left w:w="15" w:type="dxa"/>
          <w:bottom w:w="15" w:type="dxa"/>
          <w:right w:w="15" w:type="dxa"/>
        </w:tblCellMar>
        <w:tblLook w:val="04A0"/>
      </w:tblPr>
      <w:tblGrid>
        <w:gridCol w:w="1409"/>
        <w:gridCol w:w="3259"/>
      </w:tblGrid>
      <w:tr w:rsidR="00B32640" w:rsidRPr="00A76D3D" w:rsidTr="00072858">
        <w:trPr>
          <w:tblCellSpacing w:w="7" w:type="dxa"/>
        </w:trPr>
        <w:tc>
          <w:tcPr>
            <w:tcW w:w="0" w:type="auto"/>
            <w:shd w:val="clear" w:color="auto" w:fill="FFFFFF"/>
            <w:vAlign w:val="center"/>
            <w:hideMark/>
          </w:tcPr>
          <w:p w:rsidR="00B32640" w:rsidRPr="00A76D3D" w:rsidRDefault="00B32640" w:rsidP="00A76D3D">
            <w:pPr>
              <w:widowControl w:val="0"/>
              <w:rPr>
                <w:color w:val="000000" w:themeColor="text1"/>
                <w:sz w:val="16"/>
                <w:szCs w:val="16"/>
              </w:rPr>
            </w:pPr>
            <w:r w:rsidRPr="00A76D3D">
              <w:rPr>
                <w:color w:val="000000" w:themeColor="text1"/>
                <w:sz w:val="16"/>
                <w:szCs w:val="16"/>
              </w:rPr>
              <w:t>г. Павловск</w:t>
            </w:r>
          </w:p>
        </w:tc>
        <w:tc>
          <w:tcPr>
            <w:tcW w:w="0" w:type="auto"/>
            <w:shd w:val="clear" w:color="auto" w:fill="FFFFFF"/>
            <w:vAlign w:val="center"/>
            <w:hideMark/>
          </w:tcPr>
          <w:p w:rsidR="00B32640" w:rsidRPr="00A76D3D" w:rsidRDefault="00B32640" w:rsidP="00A76D3D">
            <w:pPr>
              <w:widowControl w:val="0"/>
              <w:jc w:val="right"/>
              <w:rPr>
                <w:color w:val="000000" w:themeColor="text1"/>
                <w:sz w:val="16"/>
                <w:szCs w:val="16"/>
              </w:rPr>
            </w:pPr>
            <w:r w:rsidRPr="00A76D3D">
              <w:rPr>
                <w:color w:val="000000" w:themeColor="text1"/>
                <w:sz w:val="16"/>
                <w:szCs w:val="16"/>
              </w:rPr>
              <w:t>от _____________2023 года</w:t>
            </w:r>
          </w:p>
        </w:tc>
      </w:tr>
    </w:tbl>
    <w:p w:rsidR="00B32640" w:rsidRPr="00A76D3D" w:rsidRDefault="00B32640" w:rsidP="00A76D3D">
      <w:pPr>
        <w:widowControl w:val="0"/>
        <w:tabs>
          <w:tab w:val="left" w:pos="5760"/>
        </w:tabs>
        <w:jc w:val="both"/>
        <w:rPr>
          <w:color w:val="000000" w:themeColor="text1"/>
          <w:sz w:val="16"/>
          <w:szCs w:val="16"/>
        </w:rPr>
      </w:pPr>
    </w:p>
    <w:p w:rsidR="00B32640" w:rsidRPr="00A76D3D" w:rsidRDefault="00B32640" w:rsidP="00A76D3D">
      <w:pPr>
        <w:widowControl w:val="0"/>
        <w:tabs>
          <w:tab w:val="left" w:pos="5760"/>
        </w:tabs>
        <w:jc w:val="both"/>
        <w:rPr>
          <w:color w:val="000000" w:themeColor="text1"/>
          <w:sz w:val="16"/>
          <w:szCs w:val="16"/>
        </w:rPr>
      </w:pPr>
      <w:r w:rsidRPr="00A76D3D">
        <w:rPr>
          <w:color w:val="000000" w:themeColor="text1"/>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 город Павловск Павловского муниципального района Воронежской области», с одной стороны и </w:t>
      </w:r>
      <w:r w:rsidRPr="00A76D3D">
        <w:rPr>
          <w:b/>
          <w:color w:val="000000" w:themeColor="text1"/>
          <w:spacing w:val="-2"/>
          <w:sz w:val="16"/>
          <w:szCs w:val="16"/>
        </w:rPr>
        <w:t>_______________</w:t>
      </w:r>
      <w:r w:rsidRPr="00A76D3D">
        <w:rPr>
          <w:color w:val="000000" w:themeColor="text1"/>
          <w:spacing w:val="-2"/>
          <w:sz w:val="16"/>
          <w:szCs w:val="16"/>
        </w:rPr>
        <w:t>, в лице ____________________, действующего на основании ________________________________</w:t>
      </w:r>
      <w:r w:rsidRPr="00A76D3D">
        <w:rPr>
          <w:color w:val="000000" w:themeColor="text1"/>
          <w:sz w:val="16"/>
          <w:szCs w:val="16"/>
        </w:rPr>
        <w:t xml:space="preserve">, </w:t>
      </w:r>
      <w:r w:rsidRPr="00A76D3D">
        <w:rPr>
          <w:color w:val="000000" w:themeColor="text1"/>
          <w:spacing w:val="-2"/>
          <w:sz w:val="16"/>
          <w:szCs w:val="16"/>
        </w:rPr>
        <w:t xml:space="preserve">именуемое (ый) в дальнейшем «Арендатор» </w:t>
      </w:r>
      <w:r w:rsidRPr="00A76D3D">
        <w:rPr>
          <w:color w:val="000000" w:themeColor="text1"/>
          <w:sz w:val="16"/>
          <w:szCs w:val="16"/>
        </w:rPr>
        <w:t>с другой стороны, совместно именуемые «Стороны» на основании протокола __________________________________ заключили настоящий договор о нижеследующем:</w:t>
      </w:r>
    </w:p>
    <w:p w:rsidR="00B32640" w:rsidRPr="00A76D3D" w:rsidRDefault="00B32640" w:rsidP="00A76D3D">
      <w:pPr>
        <w:widowControl w:val="0"/>
        <w:tabs>
          <w:tab w:val="left" w:pos="5760"/>
        </w:tabs>
        <w:jc w:val="both"/>
        <w:rPr>
          <w:color w:val="000000" w:themeColor="text1"/>
          <w:sz w:val="16"/>
          <w:szCs w:val="16"/>
        </w:rPr>
      </w:pPr>
    </w:p>
    <w:p w:rsidR="00B32640" w:rsidRPr="00A76D3D" w:rsidRDefault="00B32640" w:rsidP="00A76D3D">
      <w:pPr>
        <w:widowControl w:val="0"/>
        <w:numPr>
          <w:ilvl w:val="0"/>
          <w:numId w:val="18"/>
        </w:numPr>
        <w:ind w:left="0" w:firstLine="0"/>
        <w:contextualSpacing/>
        <w:jc w:val="center"/>
        <w:rPr>
          <w:b/>
          <w:color w:val="000000" w:themeColor="text1"/>
          <w:sz w:val="16"/>
          <w:szCs w:val="16"/>
        </w:rPr>
      </w:pPr>
      <w:r w:rsidRPr="00A76D3D">
        <w:rPr>
          <w:b/>
          <w:color w:val="000000" w:themeColor="text1"/>
          <w:sz w:val="16"/>
          <w:szCs w:val="16"/>
        </w:rPr>
        <w:t>ПРЕДМЕТ ДОГОВОРА</w:t>
      </w:r>
    </w:p>
    <w:p w:rsidR="00B32640" w:rsidRPr="00A76D3D" w:rsidRDefault="00B32640" w:rsidP="00A76D3D">
      <w:pPr>
        <w:widowControl w:val="0"/>
        <w:jc w:val="both"/>
        <w:rPr>
          <w:rFonts w:eastAsiaTheme="minorHAnsi"/>
          <w:bCs/>
          <w:color w:val="000000" w:themeColor="text1"/>
          <w:sz w:val="16"/>
          <w:szCs w:val="16"/>
          <w:lang w:eastAsia="en-US"/>
        </w:rPr>
      </w:pPr>
      <w:r w:rsidRPr="00A76D3D">
        <w:rPr>
          <w:color w:val="000000" w:themeColor="text1"/>
          <w:sz w:val="16"/>
          <w:szCs w:val="16"/>
        </w:rPr>
        <w:t xml:space="preserve">1.1. Арендодатель сдает, а Арендатор принимает во временное владение и пользование муниципальное имущество </w:t>
      </w:r>
      <w:r w:rsidRPr="00A76D3D">
        <w:rPr>
          <w:rFonts w:eastAsiaTheme="minorHAnsi"/>
          <w:bCs/>
          <w:color w:val="000000" w:themeColor="text1"/>
          <w:sz w:val="16"/>
          <w:szCs w:val="16"/>
          <w:lang w:eastAsia="en-US"/>
        </w:rPr>
        <w:t>в соответствии с условиями настоящего договора.</w:t>
      </w:r>
    </w:p>
    <w:p w:rsidR="00B32640" w:rsidRPr="00A76D3D" w:rsidRDefault="00B32640" w:rsidP="00A76D3D">
      <w:pPr>
        <w:widowControl w:val="0"/>
        <w:autoSpaceDE w:val="0"/>
        <w:autoSpaceDN w:val="0"/>
        <w:adjustRightInd w:val="0"/>
        <w:jc w:val="both"/>
        <w:rPr>
          <w:color w:val="000000" w:themeColor="text1"/>
          <w:sz w:val="16"/>
          <w:szCs w:val="16"/>
        </w:rPr>
      </w:pPr>
      <w:r w:rsidRPr="00A76D3D">
        <w:rPr>
          <w:rFonts w:eastAsiaTheme="minorHAnsi"/>
          <w:color w:val="000000" w:themeColor="text1"/>
          <w:sz w:val="16"/>
          <w:szCs w:val="16"/>
          <w:lang w:eastAsia="en-US"/>
        </w:rPr>
        <w:tab/>
        <w:t xml:space="preserve">1.2. По настоящему договору передается муниципальное имущество, </w:t>
      </w:r>
      <w:r w:rsidRPr="00A76D3D">
        <w:rPr>
          <w:color w:val="000000" w:themeColor="text1"/>
          <w:sz w:val="16"/>
          <w:szCs w:val="16"/>
        </w:rPr>
        <w:t>расположенное по адресу: Воронежская область, г. Павловск, ул. Набережная, 3 «б» (пересечение с ул. Шевченко),  именуемый в дальнейшем «Имущество».</w:t>
      </w:r>
    </w:p>
    <w:p w:rsidR="00B32640" w:rsidRPr="00A76D3D" w:rsidRDefault="00B32640" w:rsidP="00A76D3D">
      <w:pPr>
        <w:widowControl w:val="0"/>
        <w:autoSpaceDE w:val="0"/>
        <w:autoSpaceDN w:val="0"/>
        <w:adjustRightInd w:val="0"/>
        <w:jc w:val="both"/>
        <w:rPr>
          <w:color w:val="000000" w:themeColor="text1"/>
          <w:sz w:val="16"/>
          <w:szCs w:val="16"/>
        </w:rPr>
      </w:pPr>
      <w:r w:rsidRPr="00A76D3D">
        <w:rPr>
          <w:rFonts w:eastAsiaTheme="minorHAnsi"/>
          <w:color w:val="000000" w:themeColor="text1"/>
          <w:sz w:val="16"/>
          <w:szCs w:val="16"/>
          <w:lang w:eastAsia="en-US"/>
        </w:rPr>
        <w:tab/>
        <w:t xml:space="preserve">1.3. </w:t>
      </w:r>
      <w:r w:rsidRPr="00A76D3D">
        <w:rPr>
          <w:color w:val="000000" w:themeColor="text1"/>
          <w:sz w:val="16"/>
          <w:szCs w:val="16"/>
        </w:rPr>
        <w:t>Имущество осмотрено Арендатором, признано им удовлетворяющим его потребности и принят Арендатором во временное владение и пользование согласно акту приема-передачи арендованного муниципального имущества, являющегося неотъемлемой частью Договора.</w:t>
      </w:r>
    </w:p>
    <w:p w:rsidR="00B32640" w:rsidRPr="00A76D3D" w:rsidRDefault="00B32640" w:rsidP="00A76D3D">
      <w:pPr>
        <w:widowControl w:val="0"/>
        <w:autoSpaceDE w:val="0"/>
        <w:autoSpaceDN w:val="0"/>
        <w:adjustRightInd w:val="0"/>
        <w:jc w:val="both"/>
        <w:rPr>
          <w:color w:val="000000" w:themeColor="text1"/>
          <w:sz w:val="16"/>
          <w:szCs w:val="16"/>
        </w:rPr>
      </w:pPr>
      <w:r w:rsidRPr="00A76D3D">
        <w:rPr>
          <w:color w:val="000000" w:themeColor="text1"/>
          <w:sz w:val="16"/>
          <w:szCs w:val="16"/>
        </w:rPr>
        <w:tab/>
        <w:t>1.4. Целевое использование: для использования под виды деятельности, не запрещенные законодательство РФ.</w:t>
      </w:r>
    </w:p>
    <w:p w:rsidR="00B32640" w:rsidRPr="00A76D3D" w:rsidRDefault="00B32640" w:rsidP="00A76D3D">
      <w:pPr>
        <w:widowControl w:val="0"/>
        <w:autoSpaceDE w:val="0"/>
        <w:autoSpaceDN w:val="0"/>
        <w:adjustRightInd w:val="0"/>
        <w:jc w:val="both"/>
        <w:rPr>
          <w:color w:val="000000" w:themeColor="text1"/>
          <w:sz w:val="16"/>
          <w:szCs w:val="16"/>
        </w:rPr>
      </w:pPr>
    </w:p>
    <w:p w:rsidR="00B32640" w:rsidRPr="00A76D3D" w:rsidRDefault="00B32640" w:rsidP="00A76D3D">
      <w:pPr>
        <w:widowControl w:val="0"/>
        <w:autoSpaceDE w:val="0"/>
        <w:autoSpaceDN w:val="0"/>
        <w:adjustRightInd w:val="0"/>
        <w:jc w:val="center"/>
        <w:rPr>
          <w:color w:val="000000" w:themeColor="text1"/>
          <w:sz w:val="16"/>
          <w:szCs w:val="16"/>
        </w:rPr>
      </w:pPr>
    </w:p>
    <w:p w:rsidR="00B32640" w:rsidRPr="00A76D3D" w:rsidRDefault="00B32640" w:rsidP="00A76D3D">
      <w:pPr>
        <w:widowControl w:val="0"/>
        <w:jc w:val="center"/>
        <w:rPr>
          <w:b/>
          <w:color w:val="000000" w:themeColor="text1"/>
          <w:sz w:val="16"/>
          <w:szCs w:val="16"/>
        </w:rPr>
      </w:pPr>
      <w:r w:rsidRPr="00A76D3D">
        <w:rPr>
          <w:b/>
          <w:color w:val="000000" w:themeColor="text1"/>
          <w:sz w:val="16"/>
          <w:szCs w:val="16"/>
        </w:rPr>
        <w:t>2. СРОК ДЕЙСТВИЯ ДОГОВОРА И ПЛАТЕЖИ</w:t>
      </w:r>
    </w:p>
    <w:p w:rsidR="00B32640" w:rsidRPr="00A76D3D" w:rsidRDefault="00B32640" w:rsidP="00A76D3D">
      <w:pPr>
        <w:widowControl w:val="0"/>
        <w:autoSpaceDE w:val="0"/>
        <w:autoSpaceDN w:val="0"/>
        <w:adjustRightInd w:val="0"/>
        <w:jc w:val="both"/>
        <w:rPr>
          <w:rFonts w:eastAsiaTheme="minorHAnsi"/>
          <w:bCs/>
          <w:color w:val="000000" w:themeColor="text1"/>
          <w:sz w:val="16"/>
          <w:szCs w:val="16"/>
          <w:lang w:eastAsia="en-US"/>
        </w:rPr>
      </w:pPr>
      <w:r w:rsidRPr="00A76D3D">
        <w:rPr>
          <w:color w:val="000000" w:themeColor="text1"/>
          <w:sz w:val="16"/>
          <w:szCs w:val="16"/>
        </w:rPr>
        <w:tab/>
        <w:t xml:space="preserve">2.1. Настоящий </w:t>
      </w:r>
      <w:r w:rsidRPr="00A76D3D">
        <w:rPr>
          <w:rFonts w:eastAsiaTheme="minorHAnsi"/>
          <w:bCs/>
          <w:color w:val="000000" w:themeColor="text1"/>
          <w:sz w:val="16"/>
          <w:szCs w:val="16"/>
          <w:lang w:eastAsia="en-US"/>
        </w:rPr>
        <w:t>Договор заключен сроком на 5 лет и считается заключенным с момента его подписания.</w:t>
      </w:r>
    </w:p>
    <w:p w:rsidR="00B32640" w:rsidRPr="00A76D3D" w:rsidRDefault="00B32640" w:rsidP="00A76D3D">
      <w:pPr>
        <w:widowControl w:val="0"/>
        <w:autoSpaceDE w:val="0"/>
        <w:autoSpaceDN w:val="0"/>
        <w:adjustRightInd w:val="0"/>
        <w:jc w:val="both"/>
        <w:rPr>
          <w:rFonts w:eastAsiaTheme="minorHAnsi"/>
          <w:color w:val="000000" w:themeColor="text1"/>
          <w:sz w:val="16"/>
          <w:szCs w:val="16"/>
          <w:lang w:eastAsia="en-US"/>
        </w:rPr>
      </w:pPr>
      <w:r w:rsidRPr="00A76D3D">
        <w:rPr>
          <w:rFonts w:eastAsiaTheme="minorHAnsi"/>
          <w:bCs/>
          <w:color w:val="000000" w:themeColor="text1"/>
          <w:sz w:val="16"/>
          <w:szCs w:val="16"/>
          <w:lang w:eastAsia="en-US"/>
        </w:rPr>
        <w:tab/>
        <w:t xml:space="preserve">2.2. Условия договора применяются к отношениям Сторон, возникшим с начала срока аренды, установленного </w:t>
      </w:r>
      <w:hyperlink r:id="rId161" w:history="1">
        <w:r w:rsidRPr="00A76D3D">
          <w:rPr>
            <w:rFonts w:eastAsiaTheme="minorHAnsi"/>
            <w:color w:val="000000" w:themeColor="text1"/>
            <w:sz w:val="16"/>
            <w:szCs w:val="16"/>
            <w:u w:val="single"/>
            <w:lang w:eastAsia="en-US"/>
          </w:rPr>
          <w:t>пунктом 2.1</w:t>
        </w:r>
      </w:hyperlink>
      <w:r w:rsidRPr="00A76D3D">
        <w:rPr>
          <w:rFonts w:eastAsiaTheme="minorHAnsi"/>
          <w:color w:val="000000" w:themeColor="text1"/>
          <w:sz w:val="16"/>
          <w:szCs w:val="16"/>
          <w:lang w:eastAsia="en-US"/>
        </w:rPr>
        <w:t xml:space="preserve"> настоящего договора.</w:t>
      </w:r>
    </w:p>
    <w:p w:rsidR="00B32640" w:rsidRPr="00A76D3D" w:rsidRDefault="00B32640" w:rsidP="00A76D3D">
      <w:pPr>
        <w:widowControl w:val="0"/>
        <w:shd w:val="clear" w:color="auto" w:fill="FFFFFF"/>
        <w:jc w:val="center"/>
        <w:rPr>
          <w:b/>
          <w:color w:val="000000" w:themeColor="text1"/>
          <w:sz w:val="16"/>
          <w:szCs w:val="16"/>
        </w:rPr>
      </w:pPr>
      <w:r w:rsidRPr="00A76D3D">
        <w:rPr>
          <w:b/>
          <w:color w:val="000000" w:themeColor="text1"/>
          <w:sz w:val="16"/>
          <w:szCs w:val="16"/>
        </w:rPr>
        <w:t>3. ПЛАТЕЖИ И РАСЧЕТЫ ПО ДОГОВОРУ.</w:t>
      </w:r>
    </w:p>
    <w:p w:rsidR="00B32640" w:rsidRPr="00A76D3D" w:rsidRDefault="00B32640" w:rsidP="00A76D3D">
      <w:pPr>
        <w:widowControl w:val="0"/>
        <w:shd w:val="clear" w:color="auto" w:fill="FFFFFF"/>
        <w:jc w:val="both"/>
        <w:rPr>
          <w:b/>
          <w:color w:val="000000" w:themeColor="text1"/>
          <w:sz w:val="16"/>
          <w:szCs w:val="16"/>
        </w:rPr>
      </w:pPr>
      <w:r w:rsidRPr="00A76D3D">
        <w:rPr>
          <w:bCs/>
          <w:noProof/>
          <w:color w:val="000000" w:themeColor="text1"/>
          <w:sz w:val="16"/>
          <w:szCs w:val="16"/>
        </w:rPr>
        <w:t xml:space="preserve">3.1. </w:t>
      </w:r>
      <w:r w:rsidRPr="00A76D3D">
        <w:rPr>
          <w:rFonts w:eastAsiaTheme="minorHAnsi"/>
          <w:color w:val="000000" w:themeColor="text1"/>
          <w:sz w:val="16"/>
          <w:szCs w:val="16"/>
          <w:lang w:eastAsia="en-US"/>
        </w:rPr>
        <w:t>Арендная плата за Имущество вносится Арендатором в порядке и на условиях, определенных в настоящем договоре. Размер арендной платы устанавливается в соответствии с протоколом ___________ № ________ от ___________.</w:t>
      </w:r>
    </w:p>
    <w:p w:rsidR="00B32640" w:rsidRPr="00A76D3D" w:rsidRDefault="00B32640" w:rsidP="00A76D3D">
      <w:pPr>
        <w:widowControl w:val="0"/>
        <w:shd w:val="clear" w:color="auto" w:fill="FFFFFF"/>
        <w:jc w:val="both"/>
        <w:rPr>
          <w:b/>
          <w:color w:val="000000" w:themeColor="text1"/>
          <w:sz w:val="16"/>
          <w:szCs w:val="16"/>
        </w:rPr>
      </w:pPr>
      <w:r w:rsidRPr="00A76D3D">
        <w:rPr>
          <w:rFonts w:eastAsiaTheme="minorHAnsi"/>
          <w:color w:val="000000" w:themeColor="text1"/>
          <w:sz w:val="16"/>
          <w:szCs w:val="16"/>
          <w:lang w:eastAsia="en-US"/>
        </w:rPr>
        <w:t xml:space="preserve">Расчет арендной платы производится на начало срока аренды Имущества, предусмотренного </w:t>
      </w:r>
      <w:hyperlink r:id="rId162" w:history="1">
        <w:r w:rsidRPr="00A76D3D">
          <w:rPr>
            <w:rFonts w:eastAsiaTheme="minorHAnsi"/>
            <w:color w:val="000000" w:themeColor="text1"/>
            <w:sz w:val="16"/>
            <w:szCs w:val="16"/>
            <w:u w:val="single"/>
            <w:lang w:eastAsia="en-US"/>
          </w:rPr>
          <w:t>п. 2.1</w:t>
        </w:r>
      </w:hyperlink>
      <w:r w:rsidRPr="00A76D3D">
        <w:rPr>
          <w:rFonts w:eastAsiaTheme="minorHAnsi"/>
          <w:color w:val="000000" w:themeColor="text1"/>
          <w:sz w:val="16"/>
          <w:szCs w:val="16"/>
          <w:lang w:eastAsia="en-US"/>
        </w:rPr>
        <w:t xml:space="preserve"> настоящего договора.</w:t>
      </w:r>
    </w:p>
    <w:p w:rsidR="00B32640" w:rsidRPr="00A76D3D" w:rsidRDefault="00B32640" w:rsidP="00A76D3D">
      <w:pPr>
        <w:widowControl w:val="0"/>
        <w:jc w:val="both"/>
        <w:rPr>
          <w:color w:val="000000" w:themeColor="text1"/>
          <w:sz w:val="16"/>
          <w:szCs w:val="16"/>
        </w:rPr>
      </w:pPr>
      <w:r w:rsidRPr="00A76D3D">
        <w:rPr>
          <w:bCs/>
          <w:noProof/>
          <w:color w:val="000000" w:themeColor="text1"/>
          <w:sz w:val="16"/>
          <w:szCs w:val="16"/>
        </w:rPr>
        <w:t xml:space="preserve">3.2. Арендная плата по настоящему договору вносится Арендатором ежеквартально безналичным порядком в размере квартального платежа на счет </w:t>
      </w:r>
      <w:r w:rsidRPr="00A76D3D">
        <w:rPr>
          <w:color w:val="000000" w:themeColor="text1"/>
          <w:sz w:val="16"/>
          <w:szCs w:val="16"/>
        </w:rPr>
        <w:t>администратора доходов бюджета городского поселения – город Павловск Павловского муниципального района Воронежской области по реквизитам:</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 xml:space="preserve">Получатель: УФК по Воронежской области (Администрация городского поселения город Павловск Павловского муниципального района Воронежской области) </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Реквизиты получателя:</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ИНН 3620000239</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КПП 362001001,</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р/с 03100643000000013100</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Наименование  банка ОТДЕЛЕНИЕ ВОРОНЕЖ БАНКА РОССИИ//УФК по Воронежской области г. Воронеж</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БИК УФК по Воронежской области 012007084</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Единый казначейский счет: 40102810945370000023</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КБК 93511105013130002120</w:t>
      </w:r>
    </w:p>
    <w:p w:rsidR="00B32640" w:rsidRPr="00A76D3D" w:rsidRDefault="00B32640" w:rsidP="00A76D3D">
      <w:pPr>
        <w:widowControl w:val="0"/>
        <w:jc w:val="both"/>
        <w:rPr>
          <w:bCs/>
          <w:noProof/>
          <w:color w:val="000000" w:themeColor="text1"/>
          <w:sz w:val="16"/>
          <w:szCs w:val="16"/>
        </w:rPr>
      </w:pPr>
      <w:r w:rsidRPr="00A76D3D">
        <w:rPr>
          <w:bCs/>
          <w:noProof/>
          <w:color w:val="000000" w:themeColor="text1"/>
          <w:sz w:val="16"/>
          <w:szCs w:val="16"/>
        </w:rPr>
        <w:t xml:space="preserve">Исполнением обязательства по внесению арендной платы является поступление арендной платы на расчетный счет </w:t>
      </w:r>
      <w:r w:rsidRPr="00A76D3D">
        <w:rPr>
          <w:color w:val="000000" w:themeColor="text1"/>
          <w:sz w:val="16"/>
          <w:szCs w:val="16"/>
        </w:rPr>
        <w:t xml:space="preserve">администратора доходов бюджета городского поселения – город Павловск </w:t>
      </w:r>
      <w:r w:rsidRPr="00A76D3D">
        <w:rPr>
          <w:color w:val="000000" w:themeColor="text1"/>
          <w:sz w:val="16"/>
          <w:szCs w:val="16"/>
        </w:rPr>
        <w:lastRenderedPageBreak/>
        <w:t>Павловского муниципального района Воронежской области</w:t>
      </w:r>
      <w:r w:rsidRPr="00A76D3D">
        <w:rPr>
          <w:bCs/>
          <w:noProof/>
          <w:color w:val="000000" w:themeColor="text1"/>
          <w:sz w:val="16"/>
          <w:szCs w:val="16"/>
        </w:rPr>
        <w:t>.</w:t>
      </w:r>
    </w:p>
    <w:p w:rsidR="00B32640" w:rsidRPr="00A76D3D" w:rsidRDefault="00B32640" w:rsidP="00A76D3D">
      <w:pPr>
        <w:widowControl w:val="0"/>
        <w:jc w:val="both"/>
        <w:rPr>
          <w:bCs/>
          <w:noProof/>
          <w:color w:val="000000" w:themeColor="text1"/>
          <w:sz w:val="16"/>
          <w:szCs w:val="16"/>
        </w:rPr>
      </w:pPr>
      <w:r w:rsidRPr="00A76D3D">
        <w:rPr>
          <w:bCs/>
          <w:noProof/>
          <w:color w:val="000000" w:themeColor="text1"/>
          <w:sz w:val="16"/>
          <w:szCs w:val="16"/>
        </w:rPr>
        <w:t>3.3. Сумма задатка в размере ________________ рублей, внесенная Арендатором на счет организатора торгов, засчитывается в счет арендной платы за Имущество.</w:t>
      </w:r>
    </w:p>
    <w:p w:rsidR="00B32640" w:rsidRPr="00A76D3D" w:rsidRDefault="00B32640" w:rsidP="00A76D3D">
      <w:pPr>
        <w:widowControl w:val="0"/>
        <w:jc w:val="both"/>
        <w:rPr>
          <w:bCs/>
          <w:noProof/>
          <w:color w:val="000000" w:themeColor="text1"/>
          <w:sz w:val="16"/>
          <w:szCs w:val="16"/>
        </w:rPr>
      </w:pPr>
      <w:r w:rsidRPr="00A76D3D">
        <w:rPr>
          <w:bCs/>
          <w:noProof/>
          <w:color w:val="000000" w:themeColor="text1"/>
          <w:sz w:val="16"/>
          <w:szCs w:val="16"/>
        </w:rPr>
        <w:t>3.4. Сумму ежегодной арендной платы, за первый календарный год аренды, установленной по итогам торгов, за вычетом суммы задатка, в размере ___________________________(__________) руб., Арендатор обязан перечислить на расчетный счет, указанный в п. 3.2 Договора в течение 7 (семи) банковских дней с момента подписания настоящего Договора.</w:t>
      </w:r>
    </w:p>
    <w:p w:rsidR="00B32640" w:rsidRPr="00A76D3D" w:rsidRDefault="00B32640" w:rsidP="00A76D3D">
      <w:pPr>
        <w:widowControl w:val="0"/>
        <w:autoSpaceDE w:val="0"/>
        <w:autoSpaceDN w:val="0"/>
        <w:adjustRightInd w:val="0"/>
        <w:jc w:val="both"/>
        <w:outlineLvl w:val="1"/>
        <w:rPr>
          <w:color w:val="000000" w:themeColor="text1"/>
          <w:sz w:val="16"/>
          <w:szCs w:val="16"/>
        </w:rPr>
      </w:pPr>
      <w:r w:rsidRPr="00A76D3D">
        <w:rPr>
          <w:color w:val="000000" w:themeColor="text1"/>
          <w:sz w:val="16"/>
          <w:szCs w:val="16"/>
        </w:rPr>
        <w:t xml:space="preserve">3.5. Арендная плата за второй календарный год и последующие годы использования имущества уплачивается Арендатором ежеквартально равными частями, не позднее 25 числа 1-го месяца квартала. </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3.6. По истечении установленных сроков уплаты арендной платы невнесенная сумма считается недоимкой бюджета и взыскивается с начислением пени (неустойки) в размере 0,1% от суммы задолженности за каждый просроченный день.</w:t>
      </w:r>
    </w:p>
    <w:p w:rsidR="00B32640" w:rsidRPr="00A76D3D" w:rsidRDefault="00B32640" w:rsidP="00A76D3D">
      <w:pPr>
        <w:widowControl w:val="0"/>
        <w:jc w:val="both"/>
        <w:rPr>
          <w:b/>
          <w:color w:val="000000" w:themeColor="text1"/>
          <w:sz w:val="16"/>
          <w:szCs w:val="16"/>
        </w:rPr>
      </w:pPr>
      <w:r w:rsidRPr="00A76D3D">
        <w:rPr>
          <w:color w:val="000000" w:themeColor="text1"/>
          <w:sz w:val="16"/>
          <w:szCs w:val="16"/>
        </w:rPr>
        <w:t>3.7. Не использование имущество Арендатором не может служить основанием невнесения арендной платы.</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3.8. В случае использования  имущества не по целевому назначению, Арендатор уплачивает штраф (неустойку) в размере суммы годовой арендной платы за календарный год, в котором было выявлено использование Участка не по целевому назначению.</w:t>
      </w:r>
    </w:p>
    <w:p w:rsidR="00B32640" w:rsidRPr="00A76D3D" w:rsidRDefault="00B32640" w:rsidP="00A76D3D">
      <w:pPr>
        <w:widowControl w:val="0"/>
        <w:shd w:val="clear" w:color="auto" w:fill="FFFFFF"/>
        <w:jc w:val="center"/>
        <w:rPr>
          <w:b/>
          <w:color w:val="000000" w:themeColor="text1"/>
          <w:sz w:val="16"/>
          <w:szCs w:val="16"/>
        </w:rPr>
      </w:pPr>
      <w:r w:rsidRPr="00A76D3D">
        <w:rPr>
          <w:b/>
          <w:color w:val="000000" w:themeColor="text1"/>
          <w:sz w:val="16"/>
          <w:szCs w:val="16"/>
        </w:rPr>
        <w:t>4. ОБЯЗАННОСТИ СТОРОН.</w:t>
      </w:r>
    </w:p>
    <w:p w:rsidR="00B32640" w:rsidRPr="00A76D3D" w:rsidRDefault="00B32640" w:rsidP="00A76D3D">
      <w:pPr>
        <w:widowControl w:val="0"/>
        <w:shd w:val="clear" w:color="auto" w:fill="FFFFFF"/>
        <w:rPr>
          <w:b/>
          <w:color w:val="000000" w:themeColor="text1"/>
          <w:sz w:val="16"/>
          <w:szCs w:val="16"/>
        </w:rPr>
      </w:pPr>
      <w:r w:rsidRPr="00A76D3D">
        <w:rPr>
          <w:color w:val="000000" w:themeColor="text1"/>
          <w:sz w:val="16"/>
          <w:szCs w:val="16"/>
        </w:rPr>
        <w:t>4.1. Арендодатель обязуется: </w:t>
      </w:r>
    </w:p>
    <w:p w:rsidR="00B32640" w:rsidRPr="00A76D3D" w:rsidRDefault="00B32640" w:rsidP="00A76D3D">
      <w:pPr>
        <w:widowControl w:val="0"/>
        <w:shd w:val="clear" w:color="auto" w:fill="FFFFFF"/>
        <w:jc w:val="both"/>
        <w:rPr>
          <w:color w:val="000000" w:themeColor="text1"/>
          <w:sz w:val="16"/>
          <w:szCs w:val="16"/>
        </w:rPr>
      </w:pPr>
      <w:r w:rsidRPr="00A76D3D">
        <w:rPr>
          <w:color w:val="000000" w:themeColor="text1"/>
          <w:sz w:val="16"/>
          <w:szCs w:val="16"/>
        </w:rPr>
        <w:t>4.1.1. Передать Арендатору имущество по акту приема-передачи не позднее 10 календарных дней с даты подписания договора. Состояние, в котором передается имущество, фиксируется сторонами в акте приема-передачи.</w:t>
      </w:r>
      <w:r w:rsidRPr="00A76D3D">
        <w:rPr>
          <w:color w:val="000000" w:themeColor="text1"/>
          <w:sz w:val="16"/>
          <w:szCs w:val="16"/>
        </w:rPr>
        <w:br/>
        <w:t xml:space="preserve">           4.1.2. Передать имущество со всеми принадлежностями и относящимися к нему документами, необходимыми для его использования.   </w:t>
      </w:r>
      <w:r w:rsidRPr="00A76D3D">
        <w:rPr>
          <w:color w:val="000000" w:themeColor="text1"/>
          <w:sz w:val="16"/>
          <w:szCs w:val="16"/>
        </w:rPr>
        <w:br/>
        <w:t xml:space="preserve">           4.1.3. Не вмешиваться в оперативно-хозяйственную, финансовую деятельность Арендатора.</w:t>
      </w:r>
      <w:r w:rsidRPr="00A76D3D">
        <w:rPr>
          <w:color w:val="000000" w:themeColor="text1"/>
          <w:sz w:val="16"/>
          <w:szCs w:val="16"/>
        </w:rPr>
        <w:br/>
        <w:t xml:space="preserve">           4.1.4. Осуществлять контроль за использованием имущества по назначению.</w:t>
      </w:r>
      <w:r w:rsidRPr="00A76D3D">
        <w:rPr>
          <w:color w:val="000000" w:themeColor="text1"/>
          <w:sz w:val="16"/>
          <w:szCs w:val="16"/>
        </w:rPr>
        <w:br/>
        <w:t xml:space="preserve">           4.1.5. Не менее, чем за один месяц письменно уведомлять Арендатора о необходимости освобождения имущества в связи с принятыми в установленном порядке решениями собственника о постановке его на капитальный ремонт, в соответствии с утвержденным планом капитального ремонта, или о его ликвидации по градостроительным соображениям.</w:t>
      </w:r>
    </w:p>
    <w:p w:rsidR="00B32640" w:rsidRPr="00A76D3D" w:rsidRDefault="00B32640" w:rsidP="00A76D3D">
      <w:pPr>
        <w:widowControl w:val="0"/>
        <w:shd w:val="clear" w:color="auto" w:fill="FFFFFF"/>
        <w:jc w:val="both"/>
        <w:rPr>
          <w:color w:val="000000" w:themeColor="text1"/>
          <w:sz w:val="16"/>
          <w:szCs w:val="16"/>
        </w:rPr>
      </w:pPr>
      <w:r w:rsidRPr="00A76D3D">
        <w:rPr>
          <w:color w:val="000000" w:themeColor="text1"/>
          <w:sz w:val="16"/>
          <w:szCs w:val="16"/>
        </w:rPr>
        <w:t>4.2. Арендатор обязуется: </w:t>
      </w:r>
    </w:p>
    <w:p w:rsidR="00B32640" w:rsidRPr="00A76D3D" w:rsidRDefault="00B32640" w:rsidP="00A76D3D">
      <w:pPr>
        <w:widowControl w:val="0"/>
        <w:shd w:val="clear" w:color="auto" w:fill="FFFFFF"/>
        <w:jc w:val="both"/>
        <w:rPr>
          <w:color w:val="000000" w:themeColor="text1"/>
          <w:sz w:val="16"/>
          <w:szCs w:val="16"/>
        </w:rPr>
      </w:pPr>
      <w:r w:rsidRPr="00A76D3D">
        <w:rPr>
          <w:color w:val="000000" w:themeColor="text1"/>
          <w:sz w:val="16"/>
          <w:szCs w:val="16"/>
        </w:rPr>
        <w:t xml:space="preserve">           4.2.1. Принять имущество от Арендодателя по акту приема-передачи не позднее 10 календарных дней с даты подписания договора.    </w:t>
      </w:r>
      <w:r w:rsidRPr="00A76D3D">
        <w:rPr>
          <w:color w:val="000000" w:themeColor="text1"/>
          <w:sz w:val="16"/>
          <w:szCs w:val="16"/>
        </w:rPr>
        <w:br/>
        <w:t xml:space="preserve">          4.2.2. Использовать имущество в соответствии с п. 1.4 договора.</w:t>
      </w:r>
      <w:r w:rsidRPr="00A76D3D">
        <w:rPr>
          <w:color w:val="000000" w:themeColor="text1"/>
          <w:sz w:val="16"/>
          <w:szCs w:val="16"/>
        </w:rPr>
        <w:br/>
        <w:t xml:space="preserve">          4.2.3. Своевременно и полностью выплачивать Арендодателю арендную плату, установленную договором, с последующими изменениями и дополнениями к нему, а также налог на добавленную стоимость.  </w:t>
      </w:r>
      <w:r w:rsidRPr="00A76D3D">
        <w:rPr>
          <w:color w:val="000000" w:themeColor="text1"/>
          <w:sz w:val="16"/>
          <w:szCs w:val="16"/>
        </w:rPr>
        <w:br/>
        <w:t xml:space="preserve">          4.2.4. Не производить без письменного разрешения Арендодателя прокладок скрытых и открытых проводок и коммуникаций, перепланировок и переоборудований, неотделимых улучшений. В случае обнаружения Арендодателем самовольных перестроек, нарушений целостности стен, перегородок и перекрытий, переделок и прокладок сетей, искажающих первоначальный вид имущества, таковые должны быть ликвидированы Арендатором, а имущество приведено в прежний вид за его счет в срок, определяемый односторонним предписанием Арендодателя.</w:t>
      </w:r>
      <w:r w:rsidRPr="00A76D3D">
        <w:rPr>
          <w:color w:val="000000" w:themeColor="text1"/>
          <w:sz w:val="16"/>
          <w:szCs w:val="16"/>
        </w:rPr>
        <w:br/>
        <w:t xml:space="preserve">             4.2.5. Соблюдать в арендуемых помещениях правила пожарной безопасности и техники безопасности, требования Роспотребнадзора, а также отраслевые правила и нормы, действующие в сфере деятельности Арендатора и в отношении арендуемого им имущества.  </w:t>
      </w:r>
      <w:r w:rsidRPr="00A76D3D">
        <w:rPr>
          <w:color w:val="000000" w:themeColor="text1"/>
          <w:sz w:val="16"/>
          <w:szCs w:val="16"/>
        </w:rPr>
        <w:br/>
        <w:t xml:space="preserve">           4.2.6. Освободить имущество в связи с аварийным состоянием, постановкой имущества на капитальный ремонт или его ликвидацией по градостроительным соображениям в сроки, определяемые Арендодателем.  </w:t>
      </w:r>
      <w:r w:rsidRPr="00A76D3D">
        <w:rPr>
          <w:color w:val="000000" w:themeColor="text1"/>
          <w:sz w:val="16"/>
          <w:szCs w:val="16"/>
        </w:rPr>
        <w:br/>
        <w:t xml:space="preserve">         4.2.7. Немедленно извещать Арендодателя о повреждении, аварии и ином событии, нанесшем или грозящем нанести имуществу ущерб и своевременно принимать все возможные меры по предотвращению угрозы против дальнейшего разрушения или повреждения имущества.</w:t>
      </w:r>
      <w:r w:rsidRPr="00A76D3D">
        <w:rPr>
          <w:color w:val="000000" w:themeColor="text1"/>
          <w:sz w:val="16"/>
          <w:szCs w:val="16"/>
        </w:rPr>
        <w:br/>
        <w:t xml:space="preserve">          4.2.8. Не заключать договоры, не вступать в сделки, </w:t>
      </w:r>
      <w:r w:rsidRPr="00A76D3D">
        <w:rPr>
          <w:color w:val="000000" w:themeColor="text1"/>
          <w:sz w:val="16"/>
          <w:szCs w:val="16"/>
        </w:rPr>
        <w:lastRenderedPageBreak/>
        <w:t>следствием которых является какое-либо обременение представленных Арендатору по договору имущественных прав, в частности, переход их к иному лицу (договор залога, субаренды, внесение права на аренду имущества или его части в уставной капитал предприятия и др.) без письменного согласия Арендодателя. Заключение Арендатором таких договоров или совершение им таких сделок без указанного разрешения является основанием для расторжения договора в одностороннем порядке.</w:t>
      </w:r>
      <w:r w:rsidRPr="00A76D3D">
        <w:rPr>
          <w:color w:val="000000" w:themeColor="text1"/>
          <w:sz w:val="16"/>
          <w:szCs w:val="16"/>
        </w:rPr>
        <w:br/>
        <w:t xml:space="preserve">           4.2.9. Обеспечивать представителям Арендодателя беспрепятственный доступ к имуществу для его осмотра, проверки соблюдения условий договора.  </w:t>
      </w:r>
      <w:r w:rsidRPr="00A76D3D">
        <w:rPr>
          <w:color w:val="000000" w:themeColor="text1"/>
          <w:sz w:val="16"/>
          <w:szCs w:val="16"/>
        </w:rPr>
        <w:br/>
        <w:t xml:space="preserve">          4.2.10. Письменно сообщать Арендодателю (не позднее, чем за один месяц) о предстоящем расторжении договора как в связи с окончанием срока договора, так и при его досрочном прекращении.</w:t>
      </w:r>
      <w:r w:rsidRPr="00A76D3D">
        <w:rPr>
          <w:color w:val="000000" w:themeColor="text1"/>
          <w:sz w:val="16"/>
          <w:szCs w:val="16"/>
        </w:rPr>
        <w:br/>
        <w:t xml:space="preserve">       4.2.11. Передать имущество при расторжении договора по акту в исправном состоянии с учетом естественного износа в полной сохранности со всеми разрешенными переделками.</w:t>
      </w:r>
      <w:r w:rsidRPr="00A76D3D">
        <w:rPr>
          <w:color w:val="000000" w:themeColor="text1"/>
          <w:sz w:val="16"/>
          <w:szCs w:val="16"/>
        </w:rPr>
        <w:br/>
        <w:t xml:space="preserve">       4.2.12. Выполнять в установленный срок предписания Арендодателя, иных контролирующих органов о принятии мер по ликвидации ситуаций, возникающих в результате деятельности Арендатора, ставящих под угрозу сохранность имущества в рамках действующего законодательства.</w:t>
      </w:r>
    </w:p>
    <w:p w:rsidR="00B32640" w:rsidRPr="00A76D3D" w:rsidRDefault="00B32640" w:rsidP="00A76D3D">
      <w:pPr>
        <w:widowControl w:val="0"/>
        <w:shd w:val="clear" w:color="auto" w:fill="FFFFFF"/>
        <w:jc w:val="both"/>
        <w:rPr>
          <w:color w:val="000000" w:themeColor="text1"/>
          <w:sz w:val="16"/>
          <w:szCs w:val="16"/>
        </w:rPr>
      </w:pPr>
      <w:r w:rsidRPr="00A76D3D">
        <w:rPr>
          <w:color w:val="000000" w:themeColor="text1"/>
          <w:sz w:val="16"/>
          <w:szCs w:val="16"/>
        </w:rPr>
        <w:t xml:space="preserve">        4.2.13. Поддерживать имущество в исправном состоянии, производить за свой счет текущий ремонт и нести расходы на содержание имущества.  </w:t>
      </w:r>
      <w:r w:rsidRPr="00A76D3D">
        <w:rPr>
          <w:color w:val="000000" w:themeColor="text1"/>
          <w:sz w:val="16"/>
          <w:szCs w:val="16"/>
        </w:rPr>
        <w:br/>
        <w:t xml:space="preserve">        4.2.14. Капитальный ремонт, модернизация, реконструкция имущества может производиться Арендатором только с письменного согласия Арендодателя. Возмещение вышеуказанных расходов, произведенных с согласия Арендодателя может производится Арендатору в сумме фактических затрат, в пределах предварительно согласованной обеими сторонами сметы расходов, но не более средств предусмотренных в бюджете района на капитальный ремонт муниципального имущества.  </w:t>
      </w:r>
      <w:r w:rsidRPr="00A76D3D">
        <w:rPr>
          <w:color w:val="000000" w:themeColor="text1"/>
          <w:sz w:val="16"/>
          <w:szCs w:val="16"/>
        </w:rPr>
        <w:br/>
        <w:t xml:space="preserve">          4.2.15. Заключить в месячный срок договоры с обслуживающими организациями на содержание, обслуживание арендуемого имущества и снабжение его энергетическими и другими ресурсами.</w:t>
      </w:r>
      <w:r w:rsidRPr="00A76D3D">
        <w:rPr>
          <w:color w:val="000000" w:themeColor="text1"/>
          <w:sz w:val="16"/>
          <w:szCs w:val="16"/>
        </w:rPr>
        <w:br/>
        <w:t xml:space="preserve">        4.2.16. В случаях предусмотренных законодательством Российской Федерации, нести расходы по страхованию имущества.</w:t>
      </w:r>
    </w:p>
    <w:p w:rsidR="00B32640" w:rsidRPr="00A76D3D" w:rsidRDefault="00B32640" w:rsidP="00A76D3D">
      <w:pPr>
        <w:widowControl w:val="0"/>
        <w:jc w:val="center"/>
        <w:rPr>
          <w:b/>
          <w:color w:val="000000" w:themeColor="text1"/>
          <w:sz w:val="16"/>
          <w:szCs w:val="16"/>
        </w:rPr>
      </w:pPr>
      <w:r w:rsidRPr="00A76D3D">
        <w:rPr>
          <w:b/>
          <w:color w:val="000000" w:themeColor="text1"/>
          <w:sz w:val="16"/>
          <w:szCs w:val="16"/>
        </w:rPr>
        <w:t>5. ОТВЕТСТВЕННОСТЬ СТОРОН</w:t>
      </w:r>
    </w:p>
    <w:p w:rsidR="00B32640" w:rsidRPr="00A76D3D" w:rsidRDefault="00B32640" w:rsidP="00A76D3D">
      <w:pPr>
        <w:widowControl w:val="0"/>
        <w:jc w:val="both"/>
        <w:rPr>
          <w:rFonts w:eastAsiaTheme="minorHAnsi"/>
          <w:color w:val="000000" w:themeColor="text1"/>
          <w:sz w:val="16"/>
          <w:szCs w:val="16"/>
          <w:lang w:eastAsia="en-US"/>
        </w:rPr>
      </w:pPr>
      <w:r w:rsidRPr="00A76D3D">
        <w:rPr>
          <w:rFonts w:eastAsiaTheme="minorHAnsi"/>
          <w:color w:val="000000" w:themeColor="text1"/>
          <w:sz w:val="16"/>
          <w:szCs w:val="16"/>
          <w:lang w:eastAsia="en-US"/>
        </w:rPr>
        <w:t>5.1. За неисполнение или ненадлежащее исполнение настоящего договора Стороны несут ответственность в соответствии с настоящим договором, законодательством Российской Федерации и нормативными правовыми актами Воронежской области, органов местного самоуправления.</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В случае неисполнения одной из сторон (Нарушившая Сторона) должным образом обязательства по Договору (Нарушение), другая Сторона направляет нарушившей Стороне письменное уведомление, в котором будут изложены с надлежащими подробностями факты, составляющие основу Нарушения. В случае не устранения  нарушения в установленные сроки соответствующая сторона имеет право обратиться в суд. Нарушение, которое может быть устранено в оговоренные Сторонами сроки, не влечёт за собой расторжение Договора.</w:t>
      </w:r>
    </w:p>
    <w:p w:rsidR="00B32640" w:rsidRPr="00A76D3D" w:rsidRDefault="00B32640" w:rsidP="00A76D3D">
      <w:pPr>
        <w:widowControl w:val="0"/>
        <w:autoSpaceDE w:val="0"/>
        <w:autoSpaceDN w:val="0"/>
        <w:adjustRightInd w:val="0"/>
        <w:jc w:val="both"/>
        <w:rPr>
          <w:rFonts w:eastAsiaTheme="minorHAnsi"/>
          <w:color w:val="000000" w:themeColor="text1"/>
          <w:sz w:val="16"/>
          <w:szCs w:val="16"/>
          <w:lang w:eastAsia="en-US"/>
        </w:rPr>
      </w:pPr>
      <w:r w:rsidRPr="00A76D3D">
        <w:rPr>
          <w:rFonts w:eastAsiaTheme="minorHAnsi"/>
          <w:color w:val="000000" w:themeColor="text1"/>
          <w:sz w:val="16"/>
          <w:szCs w:val="16"/>
          <w:lang w:eastAsia="en-US"/>
        </w:rPr>
        <w:tab/>
        <w:t xml:space="preserve">5.2. За нарушение срока внесения арендной платы по Договору Арендатор выплачивает Арендодателю пени из расчета 0,1 % от размера невнесенной арендной платы за каждый календарный день просрочки. </w:t>
      </w:r>
    </w:p>
    <w:p w:rsidR="00B32640" w:rsidRPr="00A76D3D" w:rsidRDefault="00B32640" w:rsidP="00A76D3D">
      <w:pPr>
        <w:widowControl w:val="0"/>
        <w:autoSpaceDE w:val="0"/>
        <w:autoSpaceDN w:val="0"/>
        <w:adjustRightInd w:val="0"/>
        <w:jc w:val="both"/>
        <w:rPr>
          <w:rFonts w:eastAsiaTheme="minorHAnsi"/>
          <w:color w:val="000000" w:themeColor="text1"/>
          <w:sz w:val="16"/>
          <w:szCs w:val="16"/>
          <w:lang w:eastAsia="en-US"/>
        </w:rPr>
      </w:pPr>
      <w:r w:rsidRPr="00A76D3D">
        <w:rPr>
          <w:rFonts w:eastAsiaTheme="minorHAnsi"/>
          <w:color w:val="000000" w:themeColor="text1"/>
          <w:sz w:val="16"/>
          <w:szCs w:val="16"/>
          <w:lang w:eastAsia="en-US"/>
        </w:rPr>
        <w:t>5.3. Уплата неустойки (штрафов, пеней) не освобождает Арендатора от выполнения возложенных на него обязательств по договору.</w:t>
      </w:r>
    </w:p>
    <w:p w:rsidR="00B32640" w:rsidRPr="00A76D3D" w:rsidRDefault="00B32640" w:rsidP="00A76D3D">
      <w:pPr>
        <w:widowControl w:val="0"/>
        <w:autoSpaceDE w:val="0"/>
        <w:autoSpaceDN w:val="0"/>
        <w:adjustRightInd w:val="0"/>
        <w:jc w:val="both"/>
        <w:rPr>
          <w:rFonts w:eastAsiaTheme="minorHAnsi"/>
          <w:color w:val="000000" w:themeColor="text1"/>
          <w:sz w:val="16"/>
          <w:szCs w:val="16"/>
          <w:lang w:eastAsia="en-US"/>
        </w:rPr>
      </w:pPr>
    </w:p>
    <w:p w:rsidR="00B32640" w:rsidRPr="00A76D3D" w:rsidRDefault="00B32640" w:rsidP="00A76D3D">
      <w:pPr>
        <w:widowControl w:val="0"/>
        <w:jc w:val="center"/>
        <w:rPr>
          <w:b/>
          <w:color w:val="000000" w:themeColor="text1"/>
          <w:sz w:val="16"/>
          <w:szCs w:val="16"/>
        </w:rPr>
      </w:pPr>
      <w:r w:rsidRPr="00A76D3D">
        <w:rPr>
          <w:b/>
          <w:color w:val="000000" w:themeColor="text1"/>
          <w:sz w:val="16"/>
          <w:szCs w:val="16"/>
        </w:rPr>
        <w:t>6. ФОРС-МАЖОРНЫЕ ОБСТОЯТЕЛЬСТВА</w:t>
      </w:r>
    </w:p>
    <w:p w:rsidR="00B32640" w:rsidRPr="00A76D3D" w:rsidRDefault="00B32640" w:rsidP="00A76D3D">
      <w:pPr>
        <w:widowControl w:val="0"/>
        <w:autoSpaceDE w:val="0"/>
        <w:autoSpaceDN w:val="0"/>
        <w:adjustRightInd w:val="0"/>
        <w:jc w:val="both"/>
        <w:rPr>
          <w:rFonts w:eastAsiaTheme="minorHAnsi"/>
          <w:color w:val="000000" w:themeColor="text1"/>
          <w:sz w:val="16"/>
          <w:szCs w:val="16"/>
          <w:lang w:eastAsia="en-US"/>
        </w:rPr>
      </w:pPr>
      <w:r w:rsidRPr="00A76D3D">
        <w:rPr>
          <w:rFonts w:eastAsiaTheme="minorHAnsi"/>
          <w:color w:val="000000" w:themeColor="text1"/>
          <w:sz w:val="16"/>
          <w:szCs w:val="16"/>
          <w:lang w:eastAsia="en-US"/>
        </w:rPr>
        <w:t>6.1.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w:t>
      </w:r>
    </w:p>
    <w:p w:rsidR="00B32640" w:rsidRPr="00A76D3D" w:rsidRDefault="00B32640" w:rsidP="00A76D3D">
      <w:pPr>
        <w:widowControl w:val="0"/>
        <w:autoSpaceDE w:val="0"/>
        <w:autoSpaceDN w:val="0"/>
        <w:adjustRightInd w:val="0"/>
        <w:jc w:val="both"/>
        <w:rPr>
          <w:rFonts w:eastAsiaTheme="minorHAnsi"/>
          <w:color w:val="000000" w:themeColor="text1"/>
          <w:sz w:val="16"/>
          <w:szCs w:val="16"/>
          <w:lang w:eastAsia="en-US"/>
        </w:rPr>
      </w:pPr>
      <w:r w:rsidRPr="00A76D3D">
        <w:rPr>
          <w:rFonts w:eastAsiaTheme="minorHAnsi"/>
          <w:color w:val="000000" w:themeColor="text1"/>
          <w:sz w:val="16"/>
          <w:szCs w:val="16"/>
          <w:lang w:eastAsia="en-US"/>
        </w:rPr>
        <w:t>6.2. 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B32640" w:rsidRPr="00A76D3D" w:rsidRDefault="00B32640" w:rsidP="00A76D3D">
      <w:pPr>
        <w:widowControl w:val="0"/>
        <w:autoSpaceDE w:val="0"/>
        <w:autoSpaceDN w:val="0"/>
        <w:adjustRightInd w:val="0"/>
        <w:jc w:val="both"/>
        <w:rPr>
          <w:rFonts w:eastAsiaTheme="minorHAnsi"/>
          <w:color w:val="000000" w:themeColor="text1"/>
          <w:sz w:val="16"/>
          <w:szCs w:val="16"/>
          <w:lang w:eastAsia="en-US"/>
        </w:rPr>
      </w:pPr>
      <w:r w:rsidRPr="00A76D3D">
        <w:rPr>
          <w:rFonts w:eastAsiaTheme="minorHAnsi"/>
          <w:color w:val="000000" w:themeColor="text1"/>
          <w:sz w:val="16"/>
          <w:szCs w:val="16"/>
          <w:lang w:eastAsia="en-US"/>
        </w:rPr>
        <w:t xml:space="preserve">6.3.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w:t>
      </w:r>
      <w:r w:rsidRPr="00A76D3D">
        <w:rPr>
          <w:rFonts w:eastAsiaTheme="minorHAnsi"/>
          <w:color w:val="000000" w:themeColor="text1"/>
          <w:sz w:val="16"/>
          <w:szCs w:val="16"/>
          <w:lang w:eastAsia="en-US"/>
        </w:rPr>
        <w:lastRenderedPageBreak/>
        <w:t>обстоятельствах и их влиянии на исполнение обязательств по Договору.</w:t>
      </w:r>
    </w:p>
    <w:p w:rsidR="00B32640" w:rsidRPr="00A76D3D" w:rsidRDefault="00B32640" w:rsidP="00A76D3D">
      <w:pPr>
        <w:widowControl w:val="0"/>
        <w:autoSpaceDE w:val="0"/>
        <w:autoSpaceDN w:val="0"/>
        <w:adjustRightInd w:val="0"/>
        <w:jc w:val="both"/>
        <w:rPr>
          <w:rFonts w:eastAsiaTheme="minorHAnsi"/>
          <w:color w:val="000000" w:themeColor="text1"/>
          <w:sz w:val="16"/>
          <w:szCs w:val="16"/>
          <w:lang w:eastAsia="en-US"/>
        </w:rPr>
      </w:pPr>
      <w:r w:rsidRPr="00A76D3D">
        <w:rPr>
          <w:color w:val="000000" w:themeColor="text1"/>
          <w:sz w:val="16"/>
          <w:szCs w:val="16"/>
        </w:rPr>
        <w:t>6.4. При продолжительности форс-мажорных обстоятельств свыше шести месяцев или при не устранении последствий этих обстоятельств в течении шести месяцев, Стороны должны встретиться для выработки взаимоприемлемого решения, связанного с продолжением действия Договора.</w:t>
      </w:r>
    </w:p>
    <w:p w:rsidR="00B32640" w:rsidRPr="00A76D3D" w:rsidRDefault="00B32640" w:rsidP="00A76D3D">
      <w:pPr>
        <w:widowControl w:val="0"/>
        <w:jc w:val="center"/>
        <w:rPr>
          <w:b/>
          <w:color w:val="000000" w:themeColor="text1"/>
          <w:sz w:val="16"/>
          <w:szCs w:val="16"/>
        </w:rPr>
      </w:pPr>
    </w:p>
    <w:p w:rsidR="00B32640" w:rsidRPr="00A76D3D" w:rsidRDefault="00B32640" w:rsidP="00A76D3D">
      <w:pPr>
        <w:widowControl w:val="0"/>
        <w:jc w:val="center"/>
        <w:rPr>
          <w:b/>
          <w:color w:val="000000" w:themeColor="text1"/>
          <w:sz w:val="16"/>
          <w:szCs w:val="16"/>
        </w:rPr>
      </w:pPr>
      <w:r w:rsidRPr="00A76D3D">
        <w:rPr>
          <w:b/>
          <w:color w:val="000000" w:themeColor="text1"/>
          <w:sz w:val="16"/>
          <w:szCs w:val="16"/>
        </w:rPr>
        <w:t>7. ИЗМЕНЕНИЕ ДОГОВОРА АРЕНДЫ</w:t>
      </w:r>
    </w:p>
    <w:p w:rsidR="00B32640" w:rsidRPr="00A76D3D" w:rsidRDefault="00B32640" w:rsidP="00A76D3D">
      <w:pPr>
        <w:widowControl w:val="0"/>
        <w:jc w:val="both"/>
        <w:rPr>
          <w:rFonts w:eastAsiaTheme="minorHAnsi"/>
          <w:color w:val="000000" w:themeColor="text1"/>
          <w:sz w:val="16"/>
          <w:szCs w:val="16"/>
          <w:lang w:eastAsia="en-US"/>
        </w:rPr>
      </w:pPr>
      <w:r w:rsidRPr="00A76D3D">
        <w:rPr>
          <w:rFonts w:eastAsiaTheme="minorHAnsi"/>
          <w:color w:val="000000" w:themeColor="text1"/>
          <w:sz w:val="16"/>
          <w:szCs w:val="16"/>
          <w:lang w:eastAsia="en-US"/>
        </w:rPr>
        <w:t>7.1. Изменения и дополнения к условиям настоящего договора действительны при условии, что они оформлены надлежащим образом в письменной форме и подписаны уполномоченными представителями Сторон по настоящему договору в форме изменений и дополнений к настоящему договору, которые являются неотъемлемой частью настоящего договора и подлежат регистрации в установленном порядке.</w:t>
      </w:r>
    </w:p>
    <w:p w:rsidR="00B32640" w:rsidRPr="00A76D3D" w:rsidRDefault="00B32640" w:rsidP="00A76D3D">
      <w:pPr>
        <w:widowControl w:val="0"/>
        <w:autoSpaceDE w:val="0"/>
        <w:autoSpaceDN w:val="0"/>
        <w:adjustRightInd w:val="0"/>
        <w:jc w:val="both"/>
        <w:rPr>
          <w:rFonts w:eastAsiaTheme="minorHAnsi"/>
          <w:color w:val="000000" w:themeColor="text1"/>
          <w:sz w:val="16"/>
          <w:szCs w:val="16"/>
          <w:lang w:eastAsia="en-US"/>
        </w:rPr>
      </w:pPr>
      <w:r w:rsidRPr="00A76D3D">
        <w:rPr>
          <w:rFonts w:eastAsiaTheme="minorHAnsi"/>
          <w:color w:val="000000" w:themeColor="text1"/>
          <w:sz w:val="16"/>
          <w:szCs w:val="16"/>
          <w:lang w:eastAsia="en-US"/>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B32640" w:rsidRPr="00A76D3D" w:rsidRDefault="00B32640" w:rsidP="00A76D3D">
      <w:pPr>
        <w:widowControl w:val="0"/>
        <w:autoSpaceDE w:val="0"/>
        <w:autoSpaceDN w:val="0"/>
        <w:adjustRightInd w:val="0"/>
        <w:jc w:val="both"/>
        <w:rPr>
          <w:rFonts w:eastAsiaTheme="minorHAnsi"/>
          <w:color w:val="000000" w:themeColor="text1"/>
          <w:sz w:val="16"/>
          <w:szCs w:val="16"/>
          <w:lang w:eastAsia="en-US"/>
        </w:rPr>
      </w:pPr>
      <w:r w:rsidRPr="00A76D3D">
        <w:rPr>
          <w:rFonts w:eastAsiaTheme="minorHAnsi"/>
          <w:color w:val="000000" w:themeColor="text1"/>
          <w:sz w:val="16"/>
          <w:szCs w:val="16"/>
          <w:lang w:eastAsia="en-US"/>
        </w:rPr>
        <w:t>7.2. В случае отказа или уклонения Стороны от подписания изменений и дополнений к настоящему договору спор рассматривается в порядке, установленном действующим законодательством.</w:t>
      </w:r>
    </w:p>
    <w:p w:rsidR="00B32640" w:rsidRPr="00A76D3D" w:rsidRDefault="00B32640" w:rsidP="00A76D3D">
      <w:pPr>
        <w:widowControl w:val="0"/>
        <w:jc w:val="center"/>
        <w:rPr>
          <w:b/>
          <w:color w:val="000000" w:themeColor="text1"/>
          <w:sz w:val="16"/>
          <w:szCs w:val="16"/>
        </w:rPr>
      </w:pPr>
    </w:p>
    <w:p w:rsidR="00B32640" w:rsidRPr="00A76D3D" w:rsidRDefault="00B32640" w:rsidP="00A76D3D">
      <w:pPr>
        <w:widowControl w:val="0"/>
        <w:jc w:val="center"/>
        <w:rPr>
          <w:b/>
          <w:color w:val="000000" w:themeColor="text1"/>
          <w:sz w:val="16"/>
          <w:szCs w:val="16"/>
        </w:rPr>
      </w:pPr>
      <w:r w:rsidRPr="00A76D3D">
        <w:rPr>
          <w:b/>
          <w:color w:val="000000" w:themeColor="text1"/>
          <w:sz w:val="16"/>
          <w:szCs w:val="16"/>
        </w:rPr>
        <w:t>8. ДОПОЛНИТЕЛЬНЫЕ УСЛОВИЯ ДОГОВОРА</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8.1.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что лица, подписавшие его, уполномочены на это.</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8.2. Реорганизация Арендодателя, а также перемена собственника Участка, не являются основанием для одностороннего расторжения Договора.</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8.3. Расторжение или прекращение Договора не освобождает Арендатора от исполнения обязательств по погашению задолженности по арендной плате и неустойке.</w:t>
      </w:r>
    </w:p>
    <w:p w:rsidR="00B32640" w:rsidRPr="00A76D3D" w:rsidRDefault="00B32640" w:rsidP="00A76D3D">
      <w:pPr>
        <w:widowControl w:val="0"/>
        <w:jc w:val="center"/>
        <w:rPr>
          <w:b/>
          <w:color w:val="000000" w:themeColor="text1"/>
          <w:sz w:val="16"/>
          <w:szCs w:val="16"/>
        </w:rPr>
      </w:pPr>
    </w:p>
    <w:p w:rsidR="00B32640" w:rsidRPr="00A76D3D" w:rsidRDefault="00B32640" w:rsidP="00A76D3D">
      <w:pPr>
        <w:widowControl w:val="0"/>
        <w:jc w:val="center"/>
        <w:rPr>
          <w:b/>
          <w:color w:val="000000" w:themeColor="text1"/>
          <w:sz w:val="16"/>
          <w:szCs w:val="16"/>
        </w:rPr>
      </w:pPr>
      <w:r w:rsidRPr="00A76D3D">
        <w:rPr>
          <w:b/>
          <w:color w:val="000000" w:themeColor="text1"/>
          <w:sz w:val="16"/>
          <w:szCs w:val="16"/>
        </w:rPr>
        <w:t>9. ЗАКЛЮЧИТЕЛЬНЫЕ ПОЛОЖЕНИЯ</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9.1. Все споры или разногласия, возникающие между Сторонами по настоящему договору или в связи с ним, разрешаются путем переговоров между ними.</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9.2. В случае невозможности разрешения разногласий путем переговоров они подлежат рассмотрению в суде по месту нахождения арендодателя.</w:t>
      </w:r>
    </w:p>
    <w:p w:rsidR="00B32640" w:rsidRPr="00A76D3D" w:rsidRDefault="00B32640" w:rsidP="00A76D3D">
      <w:pPr>
        <w:widowControl w:val="0"/>
        <w:jc w:val="both"/>
        <w:rPr>
          <w:color w:val="000000" w:themeColor="text1"/>
          <w:sz w:val="16"/>
          <w:szCs w:val="16"/>
        </w:rPr>
      </w:pPr>
      <w:r w:rsidRPr="00A76D3D">
        <w:rPr>
          <w:color w:val="000000" w:themeColor="text1"/>
          <w:sz w:val="16"/>
          <w:szCs w:val="16"/>
        </w:rPr>
        <w:t>9.3. Настоящий Договор аренды составлен в двух экземплярах, один – у Арендодателя, один – у Арендатора.</w:t>
      </w:r>
    </w:p>
    <w:p w:rsidR="00B32640" w:rsidRPr="00A76D3D" w:rsidRDefault="00B32640" w:rsidP="00A76D3D">
      <w:pPr>
        <w:widowControl w:val="0"/>
        <w:shd w:val="clear" w:color="auto" w:fill="FFFFFF"/>
        <w:jc w:val="center"/>
        <w:rPr>
          <w:b/>
          <w:color w:val="000000" w:themeColor="text1"/>
          <w:sz w:val="16"/>
          <w:szCs w:val="16"/>
        </w:rPr>
      </w:pPr>
    </w:p>
    <w:p w:rsidR="00B32640" w:rsidRPr="00A76D3D" w:rsidRDefault="00B32640" w:rsidP="00A76D3D">
      <w:pPr>
        <w:widowControl w:val="0"/>
        <w:shd w:val="clear" w:color="auto" w:fill="FFFFFF"/>
        <w:jc w:val="center"/>
        <w:rPr>
          <w:b/>
          <w:color w:val="000000" w:themeColor="text1"/>
          <w:sz w:val="16"/>
          <w:szCs w:val="16"/>
        </w:rPr>
      </w:pPr>
    </w:p>
    <w:p w:rsidR="00B32640" w:rsidRPr="00A76D3D" w:rsidRDefault="00B32640" w:rsidP="00A76D3D">
      <w:pPr>
        <w:widowControl w:val="0"/>
        <w:shd w:val="clear" w:color="auto" w:fill="FFFFFF"/>
        <w:jc w:val="center"/>
        <w:rPr>
          <w:b/>
          <w:color w:val="000000" w:themeColor="text1"/>
          <w:sz w:val="16"/>
          <w:szCs w:val="16"/>
        </w:rPr>
      </w:pPr>
      <w:r w:rsidRPr="00A76D3D">
        <w:rPr>
          <w:b/>
          <w:color w:val="000000" w:themeColor="text1"/>
          <w:sz w:val="16"/>
          <w:szCs w:val="16"/>
        </w:rPr>
        <w:t>10. ПРОЧИЕ УСЛОВИЯ.</w:t>
      </w:r>
    </w:p>
    <w:p w:rsidR="00B32640" w:rsidRPr="00A76D3D" w:rsidRDefault="00B32640" w:rsidP="00A76D3D">
      <w:pPr>
        <w:widowControl w:val="0"/>
        <w:shd w:val="clear" w:color="auto" w:fill="FFFFFF"/>
        <w:jc w:val="both"/>
        <w:rPr>
          <w:b/>
          <w:color w:val="000000" w:themeColor="text1"/>
          <w:sz w:val="16"/>
          <w:szCs w:val="16"/>
        </w:rPr>
      </w:pPr>
      <w:r w:rsidRPr="00A76D3D">
        <w:rPr>
          <w:color w:val="000000" w:themeColor="text1"/>
          <w:sz w:val="16"/>
          <w:szCs w:val="16"/>
        </w:rPr>
        <w:t xml:space="preserve">         10.1. Арендатор ознакомился с техническим состоянием имущества. На момент подписания договора претензий к Арендодателю не имеет. Обязанности передающей стороны по передаче имущества, признаются исполненными с момента подписания акта приема-передачи имущества.  </w:t>
      </w:r>
      <w:r w:rsidRPr="00A76D3D">
        <w:rPr>
          <w:color w:val="000000" w:themeColor="text1"/>
          <w:sz w:val="16"/>
          <w:szCs w:val="16"/>
        </w:rPr>
        <w:br/>
        <w:t xml:space="preserve">        10.2. Вопросы, не урегулированные настоящим договором, регулируются действующим гражданским законодательством РФ.</w:t>
      </w:r>
      <w:r w:rsidRPr="00A76D3D">
        <w:rPr>
          <w:color w:val="000000" w:themeColor="text1"/>
          <w:sz w:val="16"/>
          <w:szCs w:val="16"/>
        </w:rPr>
        <w:br/>
        <w:t xml:space="preserve">       10.3. Настоящий договор составлен в двух экземплярах, имеющих одинаковую юридическую силу, по одному для каждой из сторон.</w:t>
      </w:r>
    </w:p>
    <w:p w:rsidR="00B32640" w:rsidRPr="00A76D3D" w:rsidRDefault="00B32640" w:rsidP="00A76D3D">
      <w:pPr>
        <w:widowControl w:val="0"/>
        <w:jc w:val="center"/>
        <w:rPr>
          <w:b/>
          <w:color w:val="000000" w:themeColor="text1"/>
          <w:sz w:val="16"/>
          <w:szCs w:val="16"/>
        </w:rPr>
      </w:pPr>
    </w:p>
    <w:p w:rsidR="00B32640" w:rsidRPr="00A76D3D" w:rsidRDefault="00B32640" w:rsidP="00A76D3D">
      <w:pPr>
        <w:widowControl w:val="0"/>
        <w:jc w:val="center"/>
        <w:rPr>
          <w:b/>
          <w:color w:val="000000" w:themeColor="text1"/>
          <w:sz w:val="16"/>
          <w:szCs w:val="16"/>
        </w:rPr>
      </w:pPr>
      <w:r w:rsidRPr="00A76D3D">
        <w:rPr>
          <w:b/>
          <w:color w:val="000000" w:themeColor="text1"/>
          <w:sz w:val="16"/>
          <w:szCs w:val="16"/>
        </w:rPr>
        <w:t>11. ЮРИДИЧЕСКИЕ АДРЕСА И ПОДПИСИ СТОРОН</w:t>
      </w:r>
    </w:p>
    <w:p w:rsidR="00B32640" w:rsidRPr="00A76D3D" w:rsidRDefault="00B32640" w:rsidP="00A76D3D">
      <w:pPr>
        <w:widowControl w:val="0"/>
        <w:jc w:val="center"/>
        <w:rPr>
          <w:b/>
          <w:color w:val="000000" w:themeColor="text1"/>
          <w:sz w:val="16"/>
          <w:szCs w:val="16"/>
        </w:rPr>
      </w:pPr>
    </w:p>
    <w:tbl>
      <w:tblPr>
        <w:tblW w:w="5000" w:type="pct"/>
        <w:tblInd w:w="108" w:type="dxa"/>
        <w:tblLook w:val="00A0"/>
      </w:tblPr>
      <w:tblGrid>
        <w:gridCol w:w="2537"/>
        <w:gridCol w:w="2289"/>
      </w:tblGrid>
      <w:tr w:rsidR="00B32640" w:rsidRPr="00A76D3D" w:rsidTr="00072858">
        <w:tc>
          <w:tcPr>
            <w:tcW w:w="5011" w:type="dxa"/>
          </w:tcPr>
          <w:p w:rsidR="00B32640" w:rsidRPr="00A76D3D" w:rsidRDefault="00B32640" w:rsidP="00A76D3D">
            <w:pPr>
              <w:widowControl w:val="0"/>
              <w:jc w:val="center"/>
              <w:rPr>
                <w:b/>
                <w:bCs/>
                <w:color w:val="000000" w:themeColor="text1"/>
                <w:sz w:val="16"/>
                <w:szCs w:val="16"/>
                <w:lang w:eastAsia="en-US"/>
              </w:rPr>
            </w:pPr>
            <w:r w:rsidRPr="00A76D3D">
              <w:rPr>
                <w:b/>
                <w:bCs/>
                <w:color w:val="000000" w:themeColor="text1"/>
                <w:sz w:val="16"/>
                <w:szCs w:val="16"/>
                <w:lang w:eastAsia="en-US"/>
              </w:rPr>
              <w:t>АРЕНДОДАТЕЛЬ:</w:t>
            </w:r>
          </w:p>
          <w:p w:rsidR="00B32640" w:rsidRPr="00A76D3D" w:rsidRDefault="00B32640" w:rsidP="00A76D3D">
            <w:pPr>
              <w:widowControl w:val="0"/>
              <w:jc w:val="center"/>
              <w:rPr>
                <w:b/>
                <w:bCs/>
                <w:color w:val="000000" w:themeColor="text1"/>
                <w:sz w:val="16"/>
                <w:szCs w:val="16"/>
                <w:lang w:eastAsia="en-US"/>
              </w:rPr>
            </w:pPr>
          </w:p>
        </w:tc>
        <w:tc>
          <w:tcPr>
            <w:tcW w:w="5018" w:type="dxa"/>
          </w:tcPr>
          <w:p w:rsidR="00B32640" w:rsidRPr="00A76D3D" w:rsidRDefault="00B32640" w:rsidP="00A76D3D">
            <w:pPr>
              <w:widowControl w:val="0"/>
              <w:jc w:val="center"/>
              <w:rPr>
                <w:b/>
                <w:bCs/>
                <w:color w:val="000000" w:themeColor="text1"/>
                <w:sz w:val="16"/>
                <w:szCs w:val="16"/>
                <w:lang w:eastAsia="en-US"/>
              </w:rPr>
            </w:pPr>
            <w:r w:rsidRPr="00A76D3D">
              <w:rPr>
                <w:b/>
                <w:bCs/>
                <w:color w:val="000000" w:themeColor="text1"/>
                <w:sz w:val="16"/>
                <w:szCs w:val="16"/>
                <w:lang w:eastAsia="en-US"/>
              </w:rPr>
              <w:t>АРЕНДАТОР:</w:t>
            </w:r>
          </w:p>
          <w:p w:rsidR="00B32640" w:rsidRPr="00A76D3D" w:rsidRDefault="00B32640" w:rsidP="00A76D3D">
            <w:pPr>
              <w:widowControl w:val="0"/>
              <w:jc w:val="center"/>
              <w:rPr>
                <w:b/>
                <w:bCs/>
                <w:color w:val="000000" w:themeColor="text1"/>
                <w:sz w:val="16"/>
                <w:szCs w:val="16"/>
                <w:lang w:eastAsia="en-US"/>
              </w:rPr>
            </w:pPr>
          </w:p>
        </w:tc>
      </w:tr>
      <w:tr w:rsidR="00B32640" w:rsidRPr="00A76D3D" w:rsidTr="00072858">
        <w:tc>
          <w:tcPr>
            <w:tcW w:w="5011" w:type="dxa"/>
          </w:tcPr>
          <w:p w:rsidR="00B32640" w:rsidRPr="00A76D3D" w:rsidRDefault="00B32640" w:rsidP="00A76D3D">
            <w:pPr>
              <w:widowControl w:val="0"/>
              <w:jc w:val="both"/>
              <w:rPr>
                <w:color w:val="000000" w:themeColor="text1"/>
                <w:sz w:val="16"/>
                <w:szCs w:val="16"/>
                <w:lang w:eastAsia="en-US"/>
              </w:rPr>
            </w:pPr>
          </w:p>
        </w:tc>
        <w:tc>
          <w:tcPr>
            <w:tcW w:w="5018" w:type="dxa"/>
          </w:tcPr>
          <w:p w:rsidR="00B32640" w:rsidRPr="00A76D3D" w:rsidRDefault="00B32640" w:rsidP="00A76D3D">
            <w:pPr>
              <w:widowControl w:val="0"/>
              <w:jc w:val="both"/>
              <w:rPr>
                <w:b/>
                <w:bCs/>
                <w:color w:val="000000" w:themeColor="text1"/>
                <w:sz w:val="16"/>
                <w:szCs w:val="16"/>
                <w:lang w:eastAsia="en-US"/>
              </w:rPr>
            </w:pPr>
          </w:p>
        </w:tc>
      </w:tr>
    </w:tbl>
    <w:p w:rsidR="00B32640" w:rsidRPr="00A76D3D" w:rsidRDefault="00B32640" w:rsidP="00A76D3D">
      <w:pPr>
        <w:widowControl w:val="0"/>
        <w:rPr>
          <w:color w:val="000000" w:themeColor="text1"/>
          <w:sz w:val="16"/>
          <w:szCs w:val="16"/>
        </w:rPr>
      </w:pPr>
    </w:p>
    <w:p w:rsidR="00B32640" w:rsidRPr="00A76D3D" w:rsidRDefault="00B32640" w:rsidP="00A76D3D">
      <w:pPr>
        <w:widowControl w:val="0"/>
        <w:rPr>
          <w:sz w:val="16"/>
          <w:szCs w:val="16"/>
        </w:rPr>
      </w:pPr>
    </w:p>
    <w:p w:rsidR="00B32640" w:rsidRPr="00A76D3D" w:rsidRDefault="00B32640" w:rsidP="00A76D3D">
      <w:pPr>
        <w:widowControl w:val="0"/>
        <w:rPr>
          <w:sz w:val="16"/>
          <w:szCs w:val="16"/>
        </w:rPr>
      </w:pPr>
    </w:p>
    <w:p w:rsidR="00B32640" w:rsidRPr="00A76D3D" w:rsidRDefault="00B32640" w:rsidP="00A76D3D">
      <w:pPr>
        <w:widowControl w:val="0"/>
        <w:rPr>
          <w:sz w:val="16"/>
          <w:szCs w:val="16"/>
        </w:rPr>
      </w:pPr>
    </w:p>
    <w:p w:rsidR="00AE6B24" w:rsidRPr="00A76D3D" w:rsidRDefault="00AE6B24" w:rsidP="00A76D3D">
      <w:pPr>
        <w:widowControl w:val="0"/>
        <w:jc w:val="center"/>
        <w:rPr>
          <w:sz w:val="16"/>
          <w:szCs w:val="16"/>
        </w:rPr>
      </w:pPr>
    </w:p>
    <w:p w:rsidR="00AE6B24" w:rsidRPr="00A76D3D" w:rsidRDefault="00AE6B24" w:rsidP="00A76D3D">
      <w:pPr>
        <w:pStyle w:val="3"/>
        <w:keepNext w:val="0"/>
        <w:widowControl w:val="0"/>
        <w:spacing w:before="0" w:after="0"/>
        <w:jc w:val="center"/>
        <w:rPr>
          <w:rFonts w:ascii="Times New Roman" w:hAnsi="Times New Roman"/>
          <w:b w:val="0"/>
          <w:sz w:val="16"/>
          <w:szCs w:val="16"/>
        </w:rPr>
      </w:pPr>
      <w:r w:rsidRPr="00A76D3D">
        <w:rPr>
          <w:rFonts w:ascii="Times New Roman" w:hAnsi="Times New Roman"/>
          <w:sz w:val="16"/>
          <w:szCs w:val="16"/>
        </w:rPr>
        <w:t>АДМИНИСТРАЦИЯ ГОРОДСКОГО ПОСЕЛЕНИЯ –</w:t>
      </w:r>
    </w:p>
    <w:p w:rsidR="00AE6B24" w:rsidRPr="00A76D3D" w:rsidRDefault="00AE6B24" w:rsidP="00A76D3D">
      <w:pPr>
        <w:pStyle w:val="3"/>
        <w:keepNext w:val="0"/>
        <w:widowControl w:val="0"/>
        <w:spacing w:before="0" w:after="0"/>
        <w:jc w:val="center"/>
        <w:rPr>
          <w:rFonts w:ascii="Times New Roman" w:hAnsi="Times New Roman"/>
          <w:b w:val="0"/>
          <w:sz w:val="16"/>
          <w:szCs w:val="16"/>
        </w:rPr>
      </w:pPr>
      <w:r w:rsidRPr="00A76D3D">
        <w:rPr>
          <w:rFonts w:ascii="Times New Roman" w:hAnsi="Times New Roman"/>
          <w:sz w:val="16"/>
          <w:szCs w:val="16"/>
        </w:rPr>
        <w:t>ГОРОД ПАВЛОВСК</w:t>
      </w:r>
    </w:p>
    <w:p w:rsidR="00AE6B24" w:rsidRPr="00A76D3D" w:rsidRDefault="00AE6B24" w:rsidP="00A76D3D">
      <w:pPr>
        <w:widowControl w:val="0"/>
        <w:jc w:val="center"/>
        <w:rPr>
          <w:b/>
          <w:sz w:val="16"/>
          <w:szCs w:val="16"/>
        </w:rPr>
      </w:pPr>
      <w:r w:rsidRPr="00A76D3D">
        <w:rPr>
          <w:b/>
          <w:sz w:val="16"/>
          <w:szCs w:val="16"/>
        </w:rPr>
        <w:t>ПАВЛОВСКОГО МУНИЦИПАЛЬНОГО РАЙОНА</w:t>
      </w:r>
    </w:p>
    <w:p w:rsidR="00AE6B24" w:rsidRPr="00A76D3D" w:rsidRDefault="00AE6B24" w:rsidP="00A76D3D">
      <w:pPr>
        <w:pStyle w:val="6"/>
        <w:widowControl w:val="0"/>
        <w:spacing w:before="0" w:after="0"/>
        <w:jc w:val="center"/>
        <w:rPr>
          <w:sz w:val="16"/>
          <w:szCs w:val="16"/>
        </w:rPr>
      </w:pPr>
      <w:r w:rsidRPr="00A76D3D">
        <w:rPr>
          <w:sz w:val="16"/>
          <w:szCs w:val="16"/>
        </w:rPr>
        <w:t>ВОРОНЕЖСКОЙ ОБЛАСТИ</w:t>
      </w:r>
    </w:p>
    <w:p w:rsidR="00AE6B24" w:rsidRPr="00A76D3D" w:rsidRDefault="00AE6B24" w:rsidP="00A76D3D">
      <w:pPr>
        <w:widowControl w:val="0"/>
        <w:jc w:val="center"/>
        <w:rPr>
          <w:sz w:val="16"/>
          <w:szCs w:val="16"/>
        </w:rPr>
      </w:pPr>
    </w:p>
    <w:p w:rsidR="00AE6B24" w:rsidRPr="00A76D3D" w:rsidRDefault="00AE6B24" w:rsidP="00A76D3D">
      <w:pPr>
        <w:widowControl w:val="0"/>
        <w:jc w:val="center"/>
        <w:rPr>
          <w:b/>
          <w:sz w:val="16"/>
          <w:szCs w:val="16"/>
        </w:rPr>
      </w:pPr>
      <w:r w:rsidRPr="00A76D3D">
        <w:rPr>
          <w:b/>
          <w:sz w:val="16"/>
          <w:szCs w:val="16"/>
        </w:rPr>
        <w:t xml:space="preserve">П О С Т А Н О В Л Е Н И Е </w:t>
      </w:r>
    </w:p>
    <w:p w:rsidR="00AE6B24" w:rsidRPr="00A76D3D" w:rsidRDefault="00AE6B24" w:rsidP="00A76D3D">
      <w:pPr>
        <w:widowControl w:val="0"/>
        <w:pBdr>
          <w:bottom w:val="thinThickSmallGap" w:sz="24" w:space="1" w:color="auto"/>
        </w:pBdr>
        <w:tabs>
          <w:tab w:val="left" w:pos="0"/>
        </w:tabs>
        <w:rPr>
          <w:sz w:val="16"/>
          <w:szCs w:val="16"/>
        </w:rPr>
      </w:pPr>
    </w:p>
    <w:p w:rsidR="00AE6B24" w:rsidRPr="00A76D3D" w:rsidRDefault="00AE6B24" w:rsidP="00A76D3D">
      <w:pPr>
        <w:widowControl w:val="0"/>
        <w:pBdr>
          <w:bottom w:val="single" w:sz="4" w:space="1" w:color="auto"/>
        </w:pBdr>
        <w:rPr>
          <w:sz w:val="16"/>
          <w:szCs w:val="16"/>
        </w:rPr>
      </w:pPr>
    </w:p>
    <w:p w:rsidR="00AE6B24" w:rsidRPr="00A76D3D" w:rsidRDefault="00AE6B24" w:rsidP="00A76D3D">
      <w:pPr>
        <w:widowControl w:val="0"/>
        <w:pBdr>
          <w:bottom w:val="single" w:sz="4" w:space="1" w:color="auto"/>
        </w:pBdr>
        <w:tabs>
          <w:tab w:val="left" w:pos="708"/>
          <w:tab w:val="left" w:pos="1416"/>
          <w:tab w:val="left" w:pos="2124"/>
          <w:tab w:val="left" w:pos="2832"/>
          <w:tab w:val="left" w:pos="3480"/>
        </w:tabs>
        <w:rPr>
          <w:sz w:val="16"/>
          <w:szCs w:val="16"/>
        </w:rPr>
      </w:pPr>
      <w:r w:rsidRPr="00A76D3D">
        <w:rPr>
          <w:sz w:val="16"/>
          <w:szCs w:val="16"/>
        </w:rPr>
        <w:t xml:space="preserve">от                                 №  </w:t>
      </w:r>
    </w:p>
    <w:p w:rsidR="00AE6B24" w:rsidRPr="00A76D3D" w:rsidRDefault="00AE6B24" w:rsidP="00A76D3D">
      <w:pPr>
        <w:widowControl w:val="0"/>
        <w:shd w:val="clear" w:color="auto" w:fill="FFFFFF"/>
        <w:jc w:val="both"/>
        <w:rPr>
          <w:sz w:val="16"/>
          <w:szCs w:val="16"/>
        </w:rPr>
      </w:pPr>
      <w:r w:rsidRPr="00A76D3D">
        <w:rPr>
          <w:sz w:val="16"/>
          <w:szCs w:val="16"/>
        </w:rPr>
        <w:t>г. Павловск</w:t>
      </w:r>
    </w:p>
    <w:p w:rsidR="00AE6B24" w:rsidRPr="00A76D3D" w:rsidRDefault="00AE6B24" w:rsidP="00A76D3D">
      <w:pPr>
        <w:widowControl w:val="0"/>
        <w:jc w:val="both"/>
        <w:rPr>
          <w:bCs/>
          <w:sz w:val="16"/>
          <w:szCs w:val="16"/>
        </w:rPr>
      </w:pPr>
    </w:p>
    <w:p w:rsidR="00AE6B24" w:rsidRPr="00A76D3D" w:rsidRDefault="00AE6B24" w:rsidP="00A76D3D">
      <w:pPr>
        <w:widowControl w:val="0"/>
        <w:jc w:val="both"/>
        <w:rPr>
          <w:sz w:val="16"/>
          <w:szCs w:val="16"/>
        </w:rPr>
      </w:pPr>
      <w:r w:rsidRPr="00A76D3D">
        <w:rPr>
          <w:bCs/>
          <w:sz w:val="16"/>
          <w:szCs w:val="16"/>
        </w:rPr>
        <w:t xml:space="preserve">О проведении аукциона </w:t>
      </w:r>
      <w:r w:rsidRPr="00A76D3D">
        <w:rPr>
          <w:sz w:val="16"/>
          <w:szCs w:val="16"/>
        </w:rPr>
        <w:t>на право заключения договора на размещение нестационарного торгового объекта</w:t>
      </w:r>
    </w:p>
    <w:p w:rsidR="00AE6B24" w:rsidRPr="00A76D3D" w:rsidRDefault="00AE6B24" w:rsidP="00A76D3D">
      <w:pPr>
        <w:widowControl w:val="0"/>
        <w:shd w:val="clear" w:color="auto" w:fill="FFFFFF"/>
        <w:jc w:val="both"/>
        <w:rPr>
          <w:sz w:val="16"/>
          <w:szCs w:val="16"/>
        </w:rPr>
      </w:pPr>
    </w:p>
    <w:p w:rsidR="00AE6B24" w:rsidRPr="00A76D3D" w:rsidRDefault="00AE6B24" w:rsidP="00A76D3D">
      <w:pPr>
        <w:widowControl w:val="0"/>
        <w:shd w:val="clear" w:color="auto" w:fill="FFFFFF"/>
        <w:jc w:val="both"/>
        <w:rPr>
          <w:sz w:val="16"/>
          <w:szCs w:val="16"/>
        </w:rPr>
      </w:pPr>
    </w:p>
    <w:p w:rsidR="00AE6B24" w:rsidRPr="00A76D3D" w:rsidRDefault="00AE6B24" w:rsidP="00A76D3D">
      <w:pPr>
        <w:widowControl w:val="0"/>
        <w:jc w:val="both"/>
        <w:rPr>
          <w:sz w:val="16"/>
          <w:szCs w:val="16"/>
        </w:rPr>
      </w:pPr>
      <w:r w:rsidRPr="00A76D3D">
        <w:rPr>
          <w:sz w:val="16"/>
          <w:szCs w:val="1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Положением о порядке размещения нестационарных торговых объектов</w:t>
      </w:r>
      <w:r w:rsidRPr="00A76D3D">
        <w:rPr>
          <w:bCs/>
          <w:sz w:val="16"/>
          <w:szCs w:val="16"/>
        </w:rPr>
        <w:t>,</w:t>
      </w:r>
      <w:r w:rsidRPr="00A76D3D">
        <w:rPr>
          <w:bCs/>
          <w:color w:val="1E1E1E"/>
          <w:sz w:val="16"/>
          <w:szCs w:val="16"/>
        </w:rPr>
        <w:t xml:space="preserve"> утвержденным </w:t>
      </w:r>
      <w:r w:rsidRPr="00A76D3D">
        <w:rPr>
          <w:sz w:val="16"/>
          <w:szCs w:val="16"/>
        </w:rPr>
        <w:t xml:space="preserve">решением Совета народных депутатов городского поселения - город Павловск от 27.12.2016г. № 65, постановлением администрации городского поселения - город Павловск Павловского муниципального районаВоронежской области от 04.02.2022г. № 033«Об утверждении Схемы размещения нестационарных торговых объектов на территории городского поселения – город Павловск Павловского муниципального района Воронежской области», постановлением администрации городского поселения - город Павловск Павловского муниципального района Воронежской области от 01.02.2017г. № 024 «Об утверждении примерной формы договора на размещение нестационарного торгового объекта», руководствуясь Уставом городского поселения - город Павловск, администрация городского поселения – город Павловск   </w:t>
      </w:r>
    </w:p>
    <w:p w:rsidR="00AE6B24" w:rsidRPr="00A76D3D" w:rsidRDefault="00AE6B24" w:rsidP="00A76D3D">
      <w:pPr>
        <w:widowControl w:val="0"/>
        <w:jc w:val="both"/>
        <w:rPr>
          <w:sz w:val="16"/>
          <w:szCs w:val="16"/>
        </w:rPr>
      </w:pPr>
    </w:p>
    <w:p w:rsidR="00AE6B24" w:rsidRPr="00A76D3D" w:rsidRDefault="00AE6B24" w:rsidP="00A76D3D">
      <w:pPr>
        <w:widowControl w:val="0"/>
        <w:shd w:val="clear" w:color="auto" w:fill="FFFFFF"/>
        <w:jc w:val="center"/>
        <w:rPr>
          <w:sz w:val="16"/>
          <w:szCs w:val="16"/>
        </w:rPr>
      </w:pPr>
      <w:r w:rsidRPr="00A76D3D">
        <w:rPr>
          <w:sz w:val="16"/>
          <w:szCs w:val="16"/>
        </w:rPr>
        <w:t>ПОСТАНОВЛЯЕТ:</w:t>
      </w:r>
    </w:p>
    <w:p w:rsidR="00AE6B24" w:rsidRPr="00A76D3D" w:rsidRDefault="00AE6B24" w:rsidP="00A76D3D">
      <w:pPr>
        <w:widowControl w:val="0"/>
        <w:shd w:val="clear" w:color="auto" w:fill="FFFFFF"/>
        <w:jc w:val="both"/>
        <w:rPr>
          <w:sz w:val="16"/>
          <w:szCs w:val="16"/>
        </w:rPr>
      </w:pPr>
    </w:p>
    <w:p w:rsidR="00AE6B24" w:rsidRPr="00A76D3D" w:rsidRDefault="00AE6B24" w:rsidP="00A76D3D">
      <w:pPr>
        <w:widowControl w:val="0"/>
        <w:jc w:val="both"/>
        <w:rPr>
          <w:sz w:val="16"/>
          <w:szCs w:val="16"/>
        </w:rPr>
      </w:pPr>
      <w:r w:rsidRPr="00A76D3D">
        <w:rPr>
          <w:sz w:val="16"/>
          <w:szCs w:val="16"/>
        </w:rPr>
        <w:t xml:space="preserve">1. Организовать торги в форме открытого аукциона, </w:t>
      </w:r>
      <w:r w:rsidRPr="00A76D3D">
        <w:rPr>
          <w:color w:val="000000"/>
          <w:sz w:val="16"/>
          <w:szCs w:val="16"/>
          <w:shd w:val="clear" w:color="auto" w:fill="FFFFFF"/>
        </w:rPr>
        <w:t>с подачей предложений о цене в закрытой форме (в запечатанном конверте)</w:t>
      </w:r>
      <w:r w:rsidRPr="00A76D3D">
        <w:rPr>
          <w:sz w:val="16"/>
          <w:szCs w:val="16"/>
        </w:rPr>
        <w:t>, на право заключения договора на размещение нестационарного торгового объекта, вид нестационарного объекта: торговый павильон, площадью 30 кв.м., расположенного по адресу: РФ, Воронежская область, г. Павловск, мкр. Гранитный (в районе дома 13), группа  реализуемых товаров –продовольственные товары, период размещения нестационарного торгового объекта – круглогодично, срок действия договора на размещение нестационарного товарного объекта до 20.02.2033г.</w:t>
      </w:r>
    </w:p>
    <w:p w:rsidR="00AE6B24" w:rsidRPr="00A76D3D" w:rsidRDefault="00AE6B24" w:rsidP="00A76D3D">
      <w:pPr>
        <w:widowControl w:val="0"/>
        <w:jc w:val="both"/>
        <w:rPr>
          <w:sz w:val="16"/>
          <w:szCs w:val="16"/>
        </w:rPr>
      </w:pPr>
      <w:r w:rsidRPr="00A76D3D">
        <w:rPr>
          <w:sz w:val="16"/>
          <w:szCs w:val="16"/>
        </w:rPr>
        <w:t>2. Начальную цену предмета аукциона на право заключения договора на размещение нестационарного торгового объекта</w:t>
      </w:r>
      <w:r w:rsidRPr="00A76D3D">
        <w:rPr>
          <w:bCs/>
          <w:sz w:val="16"/>
          <w:szCs w:val="16"/>
        </w:rPr>
        <w:t xml:space="preserve"> установить в размере ежегодной платы, определенной в размере</w:t>
      </w:r>
      <w:r w:rsidRPr="00A76D3D">
        <w:rPr>
          <w:sz w:val="16"/>
          <w:szCs w:val="16"/>
        </w:rPr>
        <w:t xml:space="preserve"> – 34 600 (тридцать четыре тысячи шестьсот)рублей 00 копеек на основании отчета № 111523 от 17.04.2023г. об оценке рыночной стоимости, размер задатка – 34 600  (тридцать четыре тысячи шестьсот) рублей 00 копеек. </w:t>
      </w:r>
    </w:p>
    <w:p w:rsidR="00AE6B24" w:rsidRPr="00A76D3D" w:rsidRDefault="00AE6B24" w:rsidP="00A76D3D">
      <w:pPr>
        <w:widowControl w:val="0"/>
        <w:jc w:val="both"/>
        <w:rPr>
          <w:sz w:val="16"/>
          <w:szCs w:val="16"/>
        </w:rPr>
      </w:pPr>
      <w:r w:rsidRPr="00A76D3D">
        <w:rPr>
          <w:sz w:val="16"/>
          <w:szCs w:val="16"/>
        </w:rPr>
        <w:t>3. Утвердить аукционную документацию согласно приложению к настоящему постановлению.</w:t>
      </w:r>
    </w:p>
    <w:p w:rsidR="00AE6B24" w:rsidRPr="00A76D3D" w:rsidRDefault="00AE6B24" w:rsidP="00A76D3D">
      <w:pPr>
        <w:widowControl w:val="0"/>
        <w:autoSpaceDE w:val="0"/>
        <w:autoSpaceDN w:val="0"/>
        <w:adjustRightInd w:val="0"/>
        <w:jc w:val="both"/>
        <w:rPr>
          <w:sz w:val="16"/>
          <w:szCs w:val="16"/>
        </w:rPr>
      </w:pPr>
      <w:r w:rsidRPr="00A76D3D">
        <w:rPr>
          <w:sz w:val="16"/>
          <w:szCs w:val="16"/>
        </w:rPr>
        <w:t>4. Поручить организацию и проведение торгов финансово-экономическому сектору администрации городского поселения – город Павловск.</w:t>
      </w:r>
    </w:p>
    <w:p w:rsidR="00AE6B24" w:rsidRPr="00A76D3D" w:rsidRDefault="00AE6B24" w:rsidP="00A76D3D">
      <w:pPr>
        <w:widowControl w:val="0"/>
        <w:autoSpaceDE w:val="0"/>
        <w:autoSpaceDN w:val="0"/>
        <w:adjustRightInd w:val="0"/>
        <w:jc w:val="both"/>
        <w:rPr>
          <w:sz w:val="16"/>
          <w:szCs w:val="16"/>
        </w:rPr>
      </w:pPr>
      <w:r w:rsidRPr="00A76D3D">
        <w:rPr>
          <w:sz w:val="16"/>
          <w:szCs w:val="16"/>
        </w:rPr>
        <w:t>5. Опубликовать извещение о проведении торгов согласно приложению к настоящему постановлению в официальном печатном издании муниципальной газете «Павловский муниципальный вестник» и разместить на официальном сайте администрации городского поселения – город Павловск в сети Интернет.</w:t>
      </w:r>
    </w:p>
    <w:p w:rsidR="00AE6B24" w:rsidRPr="00A76D3D" w:rsidRDefault="00AE6B24" w:rsidP="00A76D3D">
      <w:pPr>
        <w:widowControl w:val="0"/>
        <w:shd w:val="clear" w:color="auto" w:fill="FFFFFF"/>
        <w:jc w:val="both"/>
        <w:rPr>
          <w:sz w:val="16"/>
          <w:szCs w:val="16"/>
        </w:rPr>
      </w:pPr>
      <w:r w:rsidRPr="00A76D3D">
        <w:rPr>
          <w:sz w:val="16"/>
          <w:szCs w:val="16"/>
        </w:rPr>
        <w:t>6. Контроль за исполнением настоящего постановления возложить на заместителя главы администрации городского поселения – город Павловск Комнатного В.И.</w:t>
      </w:r>
    </w:p>
    <w:p w:rsidR="00AE6B24" w:rsidRPr="00A76D3D" w:rsidRDefault="00AE6B24" w:rsidP="00A76D3D">
      <w:pPr>
        <w:widowControl w:val="0"/>
        <w:shd w:val="clear" w:color="auto" w:fill="FFFFFF"/>
        <w:jc w:val="both"/>
        <w:rPr>
          <w:sz w:val="16"/>
          <w:szCs w:val="16"/>
        </w:rPr>
      </w:pPr>
    </w:p>
    <w:p w:rsidR="00AE6B24" w:rsidRPr="00A76D3D" w:rsidRDefault="00AE6B24" w:rsidP="00A76D3D">
      <w:pPr>
        <w:widowControl w:val="0"/>
        <w:shd w:val="clear" w:color="auto" w:fill="FFFFFF"/>
        <w:jc w:val="both"/>
        <w:rPr>
          <w:sz w:val="16"/>
          <w:szCs w:val="16"/>
        </w:rPr>
      </w:pPr>
    </w:p>
    <w:p w:rsidR="00AE6B24" w:rsidRPr="00A76D3D" w:rsidRDefault="00AE6B24" w:rsidP="00A76D3D">
      <w:pPr>
        <w:widowControl w:val="0"/>
        <w:shd w:val="clear" w:color="auto" w:fill="FFFFFF"/>
        <w:jc w:val="both"/>
        <w:rPr>
          <w:sz w:val="16"/>
          <w:szCs w:val="16"/>
        </w:rPr>
      </w:pPr>
      <w:r w:rsidRPr="00A76D3D">
        <w:rPr>
          <w:sz w:val="16"/>
          <w:szCs w:val="16"/>
        </w:rPr>
        <w:t xml:space="preserve">Глава  городского поселения – </w:t>
      </w:r>
    </w:p>
    <w:p w:rsidR="00AE6B24" w:rsidRPr="00A76D3D" w:rsidRDefault="00AE6B24" w:rsidP="00A76D3D">
      <w:pPr>
        <w:widowControl w:val="0"/>
        <w:shd w:val="clear" w:color="auto" w:fill="FFFFFF"/>
        <w:jc w:val="both"/>
        <w:rPr>
          <w:sz w:val="16"/>
          <w:szCs w:val="16"/>
        </w:rPr>
      </w:pPr>
      <w:r w:rsidRPr="00A76D3D">
        <w:rPr>
          <w:sz w:val="16"/>
          <w:szCs w:val="16"/>
        </w:rPr>
        <w:t xml:space="preserve">город Павловск                                                                               В.А. Щербаков </w:t>
      </w:r>
    </w:p>
    <w:p w:rsidR="00AE6B24" w:rsidRPr="00A76D3D" w:rsidRDefault="00AE6B24" w:rsidP="00A76D3D">
      <w:pPr>
        <w:widowControl w:val="0"/>
        <w:rPr>
          <w:color w:val="FF0000"/>
          <w:sz w:val="16"/>
          <w:szCs w:val="16"/>
        </w:rPr>
      </w:pPr>
    </w:p>
    <w:p w:rsidR="00AE6B24" w:rsidRPr="00A76D3D" w:rsidRDefault="00AE6B24" w:rsidP="00A76D3D">
      <w:pPr>
        <w:widowControl w:val="0"/>
        <w:rPr>
          <w:sz w:val="16"/>
          <w:szCs w:val="16"/>
        </w:rPr>
      </w:pPr>
    </w:p>
    <w:p w:rsidR="00AE6B24" w:rsidRPr="00A76D3D" w:rsidRDefault="00AE6B24" w:rsidP="00A76D3D">
      <w:pPr>
        <w:widowControl w:val="0"/>
        <w:rPr>
          <w:sz w:val="16"/>
          <w:szCs w:val="16"/>
        </w:rPr>
      </w:pPr>
      <w:r w:rsidRPr="00A76D3D">
        <w:rPr>
          <w:sz w:val="16"/>
          <w:szCs w:val="16"/>
        </w:rPr>
        <w:t>Внесено:</w:t>
      </w:r>
    </w:p>
    <w:p w:rsidR="00AE6B24" w:rsidRPr="00A76D3D" w:rsidRDefault="00AE6B24" w:rsidP="00A76D3D">
      <w:pPr>
        <w:widowControl w:val="0"/>
        <w:rPr>
          <w:sz w:val="16"/>
          <w:szCs w:val="16"/>
        </w:rPr>
      </w:pPr>
    </w:p>
    <w:p w:rsidR="00AE6B24" w:rsidRPr="00A76D3D" w:rsidRDefault="00AE6B24" w:rsidP="00A76D3D">
      <w:pPr>
        <w:widowControl w:val="0"/>
        <w:rPr>
          <w:sz w:val="16"/>
          <w:szCs w:val="16"/>
        </w:rPr>
      </w:pPr>
      <w:r w:rsidRPr="00A76D3D">
        <w:rPr>
          <w:sz w:val="16"/>
          <w:szCs w:val="16"/>
        </w:rPr>
        <w:t xml:space="preserve"> Директор КУ г.п.г. Павловск</w:t>
      </w:r>
    </w:p>
    <w:p w:rsidR="00AE6B24" w:rsidRPr="00A76D3D" w:rsidRDefault="00AE6B24" w:rsidP="00A76D3D">
      <w:pPr>
        <w:widowControl w:val="0"/>
        <w:rPr>
          <w:sz w:val="16"/>
          <w:szCs w:val="16"/>
        </w:rPr>
      </w:pPr>
      <w:r w:rsidRPr="00A76D3D">
        <w:rPr>
          <w:sz w:val="16"/>
          <w:szCs w:val="16"/>
        </w:rPr>
        <w:t>«Управление городского хозяйства»</w:t>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t xml:space="preserve">                                         Е.И. Яковлева</w:t>
      </w:r>
    </w:p>
    <w:p w:rsidR="00AE6B24" w:rsidRPr="00A76D3D" w:rsidRDefault="00AE6B24" w:rsidP="00A76D3D">
      <w:pPr>
        <w:widowControl w:val="0"/>
        <w:rPr>
          <w:sz w:val="16"/>
          <w:szCs w:val="16"/>
        </w:rPr>
      </w:pPr>
    </w:p>
    <w:p w:rsidR="00AE6B24" w:rsidRPr="00A76D3D" w:rsidRDefault="00AE6B24" w:rsidP="00A76D3D">
      <w:pPr>
        <w:widowControl w:val="0"/>
        <w:rPr>
          <w:sz w:val="16"/>
          <w:szCs w:val="16"/>
        </w:rPr>
      </w:pPr>
      <w:r w:rsidRPr="00A76D3D">
        <w:rPr>
          <w:sz w:val="16"/>
          <w:szCs w:val="16"/>
        </w:rPr>
        <w:t>Согласовано:</w:t>
      </w:r>
    </w:p>
    <w:p w:rsidR="00AE6B24" w:rsidRPr="00A76D3D" w:rsidRDefault="00AE6B24" w:rsidP="00A76D3D">
      <w:pPr>
        <w:widowControl w:val="0"/>
        <w:rPr>
          <w:sz w:val="16"/>
          <w:szCs w:val="16"/>
        </w:rPr>
      </w:pPr>
    </w:p>
    <w:p w:rsidR="00AE6B24" w:rsidRPr="00A76D3D" w:rsidRDefault="00AE6B24" w:rsidP="00A76D3D">
      <w:pPr>
        <w:widowControl w:val="0"/>
        <w:rPr>
          <w:sz w:val="16"/>
          <w:szCs w:val="16"/>
        </w:rPr>
      </w:pPr>
      <w:r w:rsidRPr="00A76D3D">
        <w:rPr>
          <w:sz w:val="16"/>
          <w:szCs w:val="16"/>
        </w:rPr>
        <w:lastRenderedPageBreak/>
        <w:t xml:space="preserve">Заместитель главы  администрации </w:t>
      </w:r>
    </w:p>
    <w:p w:rsidR="00AE6B24" w:rsidRPr="00A76D3D" w:rsidRDefault="00AE6B24" w:rsidP="00A76D3D">
      <w:pPr>
        <w:widowControl w:val="0"/>
        <w:rPr>
          <w:sz w:val="16"/>
          <w:szCs w:val="16"/>
        </w:rPr>
      </w:pPr>
      <w:r w:rsidRPr="00A76D3D">
        <w:rPr>
          <w:sz w:val="16"/>
          <w:szCs w:val="16"/>
        </w:rPr>
        <w:t>городского поселения – город Павловск                                                                                        В.И. Комнатный</w:t>
      </w:r>
    </w:p>
    <w:p w:rsidR="00AE6B24" w:rsidRPr="00A76D3D" w:rsidRDefault="00AE6B24" w:rsidP="00A76D3D">
      <w:pPr>
        <w:widowControl w:val="0"/>
        <w:rPr>
          <w:sz w:val="16"/>
          <w:szCs w:val="16"/>
        </w:rPr>
      </w:pPr>
    </w:p>
    <w:p w:rsidR="00AE6B24" w:rsidRPr="00A76D3D" w:rsidRDefault="00AE6B24" w:rsidP="00A76D3D">
      <w:pPr>
        <w:widowControl w:val="0"/>
        <w:rPr>
          <w:sz w:val="16"/>
          <w:szCs w:val="16"/>
        </w:rPr>
      </w:pPr>
      <w:r w:rsidRPr="00A76D3D">
        <w:rPr>
          <w:sz w:val="16"/>
          <w:szCs w:val="16"/>
        </w:rPr>
        <w:t xml:space="preserve">Начальник сектора по градостроительству, </w:t>
      </w:r>
    </w:p>
    <w:p w:rsidR="00AE6B24" w:rsidRPr="00A76D3D" w:rsidRDefault="00AE6B24" w:rsidP="00A76D3D">
      <w:pPr>
        <w:widowControl w:val="0"/>
        <w:rPr>
          <w:sz w:val="16"/>
          <w:szCs w:val="16"/>
        </w:rPr>
      </w:pPr>
      <w:r w:rsidRPr="00A76D3D">
        <w:rPr>
          <w:sz w:val="16"/>
          <w:szCs w:val="16"/>
        </w:rPr>
        <w:t>архитектуре и земельным отношениям</w:t>
      </w:r>
    </w:p>
    <w:p w:rsidR="00AE6B24" w:rsidRPr="00A76D3D" w:rsidRDefault="00AE6B24" w:rsidP="00A76D3D">
      <w:pPr>
        <w:widowControl w:val="0"/>
        <w:rPr>
          <w:sz w:val="16"/>
          <w:szCs w:val="16"/>
        </w:rPr>
      </w:pPr>
      <w:r w:rsidRPr="00A76D3D">
        <w:rPr>
          <w:sz w:val="16"/>
          <w:szCs w:val="16"/>
        </w:rPr>
        <w:t>администрации городского поселения – город Павловск                                                                Н.В. Колесник</w:t>
      </w:r>
    </w:p>
    <w:p w:rsidR="00AE6B24" w:rsidRPr="00A76D3D" w:rsidRDefault="00AE6B24" w:rsidP="00A76D3D">
      <w:pPr>
        <w:widowControl w:val="0"/>
        <w:rPr>
          <w:sz w:val="16"/>
          <w:szCs w:val="16"/>
        </w:rPr>
      </w:pPr>
    </w:p>
    <w:p w:rsidR="00AE6B24" w:rsidRPr="00A76D3D" w:rsidRDefault="00AE6B24" w:rsidP="00A76D3D">
      <w:pPr>
        <w:widowControl w:val="0"/>
        <w:rPr>
          <w:sz w:val="16"/>
          <w:szCs w:val="16"/>
        </w:rPr>
      </w:pPr>
    </w:p>
    <w:p w:rsidR="00AE6B24" w:rsidRPr="00A76D3D" w:rsidRDefault="00AE6B24" w:rsidP="00A76D3D">
      <w:pPr>
        <w:widowControl w:val="0"/>
        <w:rPr>
          <w:sz w:val="16"/>
          <w:szCs w:val="16"/>
        </w:rPr>
      </w:pPr>
      <w:r w:rsidRPr="00A76D3D">
        <w:rPr>
          <w:sz w:val="16"/>
          <w:szCs w:val="16"/>
        </w:rPr>
        <w:t>Начальник финансово-экономического сектора</w:t>
      </w:r>
    </w:p>
    <w:p w:rsidR="00AE6B24" w:rsidRPr="00A76D3D" w:rsidRDefault="00AE6B24" w:rsidP="00A76D3D">
      <w:pPr>
        <w:widowControl w:val="0"/>
        <w:rPr>
          <w:sz w:val="16"/>
          <w:szCs w:val="16"/>
        </w:rPr>
      </w:pPr>
      <w:r w:rsidRPr="00A76D3D">
        <w:rPr>
          <w:sz w:val="16"/>
          <w:szCs w:val="16"/>
        </w:rPr>
        <w:t xml:space="preserve">администрации городского поселения – город Павловск </w:t>
      </w:r>
      <w:r w:rsidRPr="00A76D3D">
        <w:rPr>
          <w:sz w:val="16"/>
          <w:szCs w:val="16"/>
        </w:rPr>
        <w:tab/>
      </w:r>
      <w:r w:rsidRPr="00A76D3D">
        <w:rPr>
          <w:sz w:val="16"/>
          <w:szCs w:val="16"/>
        </w:rPr>
        <w:tab/>
        <w:t>С.В. Овчинникова</w:t>
      </w:r>
    </w:p>
    <w:p w:rsidR="00AE6B24" w:rsidRPr="00A76D3D" w:rsidRDefault="00AE6B24" w:rsidP="00A76D3D">
      <w:pPr>
        <w:widowControl w:val="0"/>
        <w:rPr>
          <w:sz w:val="16"/>
          <w:szCs w:val="16"/>
        </w:rPr>
      </w:pP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r w:rsidRPr="00A76D3D">
        <w:rPr>
          <w:sz w:val="16"/>
          <w:szCs w:val="16"/>
        </w:rPr>
        <w:t>Приложение</w:t>
      </w:r>
    </w:p>
    <w:p w:rsidR="00AE6B24" w:rsidRPr="00A76D3D" w:rsidRDefault="00AE6B24" w:rsidP="00A76D3D">
      <w:pPr>
        <w:widowControl w:val="0"/>
        <w:jc w:val="both"/>
        <w:rPr>
          <w:sz w:val="16"/>
          <w:szCs w:val="16"/>
        </w:rPr>
      </w:pPr>
      <w:r w:rsidRPr="00A76D3D">
        <w:rPr>
          <w:sz w:val="16"/>
          <w:szCs w:val="16"/>
        </w:rPr>
        <w:t xml:space="preserve">к постановлениюадминистрации городского поселения –город Павловск </w:t>
      </w:r>
    </w:p>
    <w:p w:rsidR="00AE6B24" w:rsidRPr="00A76D3D" w:rsidRDefault="00AE6B24" w:rsidP="00A76D3D">
      <w:pPr>
        <w:widowControl w:val="0"/>
        <w:jc w:val="both"/>
        <w:rPr>
          <w:sz w:val="16"/>
          <w:szCs w:val="16"/>
        </w:rPr>
      </w:pPr>
      <w:r w:rsidRPr="00A76D3D">
        <w:rPr>
          <w:sz w:val="16"/>
          <w:szCs w:val="16"/>
        </w:rPr>
        <w:t>от 16.05.2023г.   №  186</w:t>
      </w:r>
    </w:p>
    <w:p w:rsidR="00AE6B24" w:rsidRPr="00A76D3D" w:rsidRDefault="00AE6B24" w:rsidP="00A76D3D">
      <w:pPr>
        <w:widowControl w:val="0"/>
        <w:jc w:val="center"/>
        <w:rPr>
          <w:b/>
          <w:sz w:val="16"/>
          <w:szCs w:val="16"/>
        </w:rPr>
      </w:pPr>
    </w:p>
    <w:p w:rsidR="00AE6B24" w:rsidRPr="00A76D3D" w:rsidRDefault="00AE6B24" w:rsidP="00A76D3D">
      <w:pPr>
        <w:widowControl w:val="0"/>
        <w:jc w:val="center"/>
        <w:rPr>
          <w:b/>
          <w:sz w:val="16"/>
          <w:szCs w:val="16"/>
        </w:rPr>
      </w:pPr>
    </w:p>
    <w:p w:rsidR="00AE6B24" w:rsidRPr="00A76D3D" w:rsidRDefault="00AE6B24" w:rsidP="00A76D3D">
      <w:pPr>
        <w:widowControl w:val="0"/>
        <w:jc w:val="center"/>
        <w:rPr>
          <w:b/>
          <w:sz w:val="16"/>
          <w:szCs w:val="16"/>
        </w:rPr>
      </w:pPr>
      <w:r w:rsidRPr="00A76D3D">
        <w:rPr>
          <w:b/>
          <w:sz w:val="16"/>
          <w:szCs w:val="16"/>
        </w:rPr>
        <w:t>Аукционная документация</w:t>
      </w:r>
    </w:p>
    <w:p w:rsidR="00AE6B24" w:rsidRPr="00A76D3D" w:rsidRDefault="00AE6B24" w:rsidP="00A76D3D">
      <w:pPr>
        <w:widowControl w:val="0"/>
        <w:jc w:val="center"/>
        <w:rPr>
          <w:b/>
          <w:sz w:val="16"/>
          <w:szCs w:val="16"/>
        </w:rPr>
      </w:pPr>
      <w:r w:rsidRPr="00A76D3D">
        <w:rPr>
          <w:b/>
          <w:bCs/>
          <w:sz w:val="16"/>
          <w:szCs w:val="16"/>
        </w:rPr>
        <w:t xml:space="preserve">Администрация городского поселения – город Павловск Павловского муниципального района Воронежской области сообщает о проведении аукциона </w:t>
      </w:r>
      <w:r w:rsidRPr="00A76D3D">
        <w:rPr>
          <w:b/>
          <w:sz w:val="16"/>
          <w:szCs w:val="16"/>
        </w:rPr>
        <w:t>на право заключения договора на размещение нестационарного торгового объекта.</w:t>
      </w:r>
    </w:p>
    <w:p w:rsidR="00AE6B24" w:rsidRPr="00A76D3D" w:rsidRDefault="00AE6B24" w:rsidP="00A76D3D">
      <w:pPr>
        <w:widowControl w:val="0"/>
        <w:jc w:val="center"/>
        <w:rPr>
          <w:sz w:val="16"/>
          <w:szCs w:val="16"/>
        </w:rPr>
      </w:pPr>
    </w:p>
    <w:p w:rsidR="00AE6B24" w:rsidRPr="00A76D3D" w:rsidRDefault="00AE6B24" w:rsidP="00A76D3D">
      <w:pPr>
        <w:widowControl w:val="0"/>
        <w:jc w:val="both"/>
        <w:rPr>
          <w:b/>
          <w:sz w:val="16"/>
          <w:szCs w:val="16"/>
        </w:rPr>
      </w:pPr>
      <w:r w:rsidRPr="00A76D3D">
        <w:rPr>
          <w:b/>
          <w:sz w:val="16"/>
          <w:szCs w:val="16"/>
        </w:rPr>
        <w:t xml:space="preserve">Уполномоченный орган: </w:t>
      </w:r>
      <w:r w:rsidRPr="00A76D3D">
        <w:rPr>
          <w:sz w:val="16"/>
          <w:szCs w:val="16"/>
        </w:rPr>
        <w:t>администрация городского поселения – город Павловск Павловского муниципального района Воронежской области.</w:t>
      </w:r>
    </w:p>
    <w:p w:rsidR="00AE6B24" w:rsidRPr="00A76D3D" w:rsidRDefault="00AE6B24" w:rsidP="00A76D3D">
      <w:pPr>
        <w:widowControl w:val="0"/>
        <w:jc w:val="both"/>
        <w:rPr>
          <w:sz w:val="16"/>
          <w:szCs w:val="16"/>
        </w:rPr>
      </w:pPr>
      <w:r w:rsidRPr="00A76D3D">
        <w:rPr>
          <w:b/>
          <w:sz w:val="16"/>
          <w:szCs w:val="16"/>
        </w:rPr>
        <w:t>Основание проведения аукциона</w:t>
      </w:r>
      <w:r w:rsidRPr="00A76D3D">
        <w:rPr>
          <w:sz w:val="16"/>
          <w:szCs w:val="16"/>
        </w:rPr>
        <w:t>: настоящее постановление администрации городского поселения – город Павловск.</w:t>
      </w:r>
    </w:p>
    <w:p w:rsidR="00AE6B24" w:rsidRPr="00A76D3D" w:rsidRDefault="00AE6B24" w:rsidP="00A76D3D">
      <w:pPr>
        <w:widowControl w:val="0"/>
        <w:jc w:val="both"/>
        <w:rPr>
          <w:sz w:val="16"/>
          <w:szCs w:val="16"/>
        </w:rPr>
      </w:pPr>
      <w:r w:rsidRPr="00A76D3D">
        <w:rPr>
          <w:b/>
          <w:sz w:val="16"/>
          <w:szCs w:val="16"/>
        </w:rPr>
        <w:t>Организатор аукциона</w:t>
      </w:r>
      <w:r w:rsidRPr="00A76D3D">
        <w:rPr>
          <w:sz w:val="16"/>
          <w:szCs w:val="16"/>
        </w:rPr>
        <w:t>: администрация городского поселения – город Павловск Павловского муниципального района Воронежской области.</w:t>
      </w:r>
    </w:p>
    <w:p w:rsidR="00AE6B24" w:rsidRPr="00A76D3D" w:rsidRDefault="00AE6B24" w:rsidP="00A76D3D">
      <w:pPr>
        <w:widowControl w:val="0"/>
        <w:jc w:val="both"/>
        <w:rPr>
          <w:sz w:val="16"/>
          <w:szCs w:val="16"/>
        </w:rPr>
      </w:pPr>
      <w:r w:rsidRPr="00A76D3D">
        <w:rPr>
          <w:b/>
          <w:sz w:val="16"/>
          <w:szCs w:val="16"/>
        </w:rPr>
        <w:t>Способ проведения аукциона</w:t>
      </w:r>
      <w:r w:rsidRPr="00A76D3D">
        <w:rPr>
          <w:sz w:val="16"/>
          <w:szCs w:val="16"/>
        </w:rPr>
        <w:t xml:space="preserve">: </w:t>
      </w:r>
      <w:r w:rsidRPr="00A76D3D">
        <w:rPr>
          <w:bCs/>
          <w:sz w:val="16"/>
          <w:szCs w:val="16"/>
        </w:rPr>
        <w:t xml:space="preserve">открытый по составу участников и закрытыйпо форме </w:t>
      </w:r>
      <w:r w:rsidRPr="00A76D3D">
        <w:rPr>
          <w:sz w:val="16"/>
          <w:szCs w:val="16"/>
        </w:rPr>
        <w:t>подачи предложений о размере платы на право заключения договора на размещение нестационарного торгового объекта.</w:t>
      </w:r>
    </w:p>
    <w:p w:rsidR="00AE6B24" w:rsidRPr="00A76D3D" w:rsidRDefault="00AE6B24" w:rsidP="00A76D3D">
      <w:pPr>
        <w:widowControl w:val="0"/>
        <w:jc w:val="both"/>
        <w:rPr>
          <w:sz w:val="16"/>
          <w:szCs w:val="16"/>
        </w:rPr>
      </w:pPr>
      <w:r w:rsidRPr="00A76D3D">
        <w:rPr>
          <w:b/>
          <w:sz w:val="16"/>
          <w:szCs w:val="16"/>
        </w:rPr>
        <w:t>Место, проведения аукциона</w:t>
      </w:r>
      <w:r w:rsidRPr="00A76D3D">
        <w:rPr>
          <w:sz w:val="16"/>
          <w:szCs w:val="16"/>
        </w:rPr>
        <w:t xml:space="preserve">: </w:t>
      </w:r>
      <w:r w:rsidRPr="00A76D3D">
        <w:rPr>
          <w:bCs/>
          <w:sz w:val="16"/>
          <w:szCs w:val="16"/>
        </w:rPr>
        <w:t>396420, Воронежская область, г. Павловск, мкр. Северный, д. 23а, 3 этаж, кабинет «Управление городского хозяйства»</w:t>
      </w:r>
    </w:p>
    <w:p w:rsidR="00AE6B24" w:rsidRPr="00A76D3D" w:rsidRDefault="00AE6B24" w:rsidP="00A76D3D">
      <w:pPr>
        <w:widowControl w:val="0"/>
        <w:jc w:val="both"/>
        <w:rPr>
          <w:sz w:val="16"/>
          <w:szCs w:val="16"/>
        </w:rPr>
      </w:pPr>
      <w:r w:rsidRPr="00A76D3D">
        <w:rPr>
          <w:b/>
          <w:sz w:val="16"/>
          <w:szCs w:val="16"/>
        </w:rPr>
        <w:t>Дата проведения аукциона</w:t>
      </w:r>
      <w:r w:rsidRPr="00A76D3D">
        <w:rPr>
          <w:sz w:val="16"/>
          <w:szCs w:val="16"/>
        </w:rPr>
        <w:t>: 19 июня 2023г.</w:t>
      </w:r>
    </w:p>
    <w:p w:rsidR="00AE6B24" w:rsidRPr="00A76D3D" w:rsidRDefault="00AE6B24" w:rsidP="00A76D3D">
      <w:pPr>
        <w:widowControl w:val="0"/>
        <w:jc w:val="both"/>
        <w:rPr>
          <w:sz w:val="16"/>
          <w:szCs w:val="16"/>
        </w:rPr>
      </w:pPr>
      <w:r w:rsidRPr="00A76D3D">
        <w:rPr>
          <w:b/>
          <w:sz w:val="16"/>
          <w:szCs w:val="16"/>
        </w:rPr>
        <w:t>Время проведения аукциона</w:t>
      </w:r>
      <w:r w:rsidRPr="00A76D3D">
        <w:rPr>
          <w:sz w:val="16"/>
          <w:szCs w:val="16"/>
        </w:rPr>
        <w:t>: 15 ч. 00 мин.</w:t>
      </w:r>
    </w:p>
    <w:p w:rsidR="00AE6B24" w:rsidRPr="00A76D3D" w:rsidRDefault="00AE6B24" w:rsidP="00A76D3D">
      <w:pPr>
        <w:widowControl w:val="0"/>
        <w:jc w:val="center"/>
        <w:rPr>
          <w:b/>
          <w:sz w:val="16"/>
          <w:szCs w:val="16"/>
        </w:rPr>
      </w:pPr>
    </w:p>
    <w:p w:rsidR="00AE6B24" w:rsidRPr="00A76D3D" w:rsidRDefault="00AE6B24" w:rsidP="00A76D3D">
      <w:pPr>
        <w:widowControl w:val="0"/>
        <w:jc w:val="center"/>
        <w:rPr>
          <w:b/>
          <w:sz w:val="16"/>
          <w:szCs w:val="16"/>
        </w:rPr>
      </w:pPr>
      <w:r w:rsidRPr="00A76D3D">
        <w:rPr>
          <w:b/>
          <w:sz w:val="16"/>
          <w:szCs w:val="16"/>
        </w:rPr>
        <w:t>Сведения о предмете аукциона</w:t>
      </w:r>
    </w:p>
    <w:p w:rsidR="00AE6B24" w:rsidRPr="00A76D3D" w:rsidRDefault="00AE6B24" w:rsidP="00A76D3D">
      <w:pPr>
        <w:widowControl w:val="0"/>
        <w:jc w:val="both"/>
        <w:rPr>
          <w:sz w:val="16"/>
          <w:szCs w:val="16"/>
        </w:rPr>
      </w:pPr>
      <w:r w:rsidRPr="00A76D3D">
        <w:rPr>
          <w:sz w:val="16"/>
          <w:szCs w:val="16"/>
        </w:rPr>
        <w:t>Предмет аукциона – право на заключение договора на размещение нестационарного торгового объекта, расположенного по адресу: РФ, Воронежская область, Павловский муниципальный район, городское поселение - город Павловск, мкр. Гранитный (в районе дома 13)</w:t>
      </w:r>
    </w:p>
    <w:p w:rsidR="00AE6B24" w:rsidRPr="00A76D3D" w:rsidRDefault="00AE6B24" w:rsidP="00A76D3D">
      <w:pPr>
        <w:widowControl w:val="0"/>
        <w:jc w:val="both"/>
        <w:rPr>
          <w:sz w:val="16"/>
          <w:szCs w:val="16"/>
        </w:rPr>
      </w:pPr>
      <w:r w:rsidRPr="00A76D3D">
        <w:rPr>
          <w:sz w:val="16"/>
          <w:szCs w:val="16"/>
        </w:rPr>
        <w:t>Количество нестационарных торговых объектов по одному адресному ориентиру: 1шт.</w:t>
      </w:r>
    </w:p>
    <w:p w:rsidR="00AE6B24" w:rsidRPr="00A76D3D" w:rsidRDefault="00AE6B24" w:rsidP="00A76D3D">
      <w:pPr>
        <w:widowControl w:val="0"/>
        <w:tabs>
          <w:tab w:val="left" w:pos="3120"/>
        </w:tabs>
        <w:jc w:val="both"/>
        <w:rPr>
          <w:sz w:val="16"/>
          <w:szCs w:val="16"/>
        </w:rPr>
      </w:pPr>
      <w:r w:rsidRPr="00A76D3D">
        <w:rPr>
          <w:sz w:val="16"/>
          <w:szCs w:val="16"/>
        </w:rPr>
        <w:t>Вид нестационарного объекта:  нестационарный торговый объект - павильон.</w:t>
      </w:r>
    </w:p>
    <w:p w:rsidR="00AE6B24" w:rsidRPr="00A76D3D" w:rsidRDefault="00AE6B24" w:rsidP="00A76D3D">
      <w:pPr>
        <w:widowControl w:val="0"/>
        <w:jc w:val="both"/>
        <w:rPr>
          <w:sz w:val="16"/>
          <w:szCs w:val="16"/>
        </w:rPr>
      </w:pPr>
      <w:r w:rsidRPr="00A76D3D">
        <w:rPr>
          <w:sz w:val="16"/>
          <w:szCs w:val="16"/>
        </w:rPr>
        <w:t>Площадь нестационарного торгового объекта: 30 кв.м.</w:t>
      </w:r>
    </w:p>
    <w:p w:rsidR="00AE6B24" w:rsidRPr="00A76D3D" w:rsidRDefault="00AE6B24" w:rsidP="00A76D3D">
      <w:pPr>
        <w:widowControl w:val="0"/>
        <w:jc w:val="both"/>
        <w:rPr>
          <w:sz w:val="16"/>
          <w:szCs w:val="16"/>
        </w:rPr>
      </w:pPr>
      <w:r w:rsidRPr="00A76D3D">
        <w:rPr>
          <w:sz w:val="16"/>
          <w:szCs w:val="16"/>
        </w:rPr>
        <w:t>Группа реализуемых товаров –  продовольственные товары.</w:t>
      </w:r>
    </w:p>
    <w:p w:rsidR="00AE6B24" w:rsidRPr="00A76D3D" w:rsidRDefault="00AE6B24" w:rsidP="00A76D3D">
      <w:pPr>
        <w:widowControl w:val="0"/>
        <w:jc w:val="both"/>
        <w:rPr>
          <w:sz w:val="16"/>
          <w:szCs w:val="16"/>
        </w:rPr>
      </w:pPr>
      <w:r w:rsidRPr="00A76D3D">
        <w:rPr>
          <w:sz w:val="16"/>
          <w:szCs w:val="16"/>
        </w:rPr>
        <w:t>Информация об использовании нестационарного торгового объекта субъектами малого и среднего предпринимательства - отсутствует.</w:t>
      </w:r>
    </w:p>
    <w:p w:rsidR="00AE6B24" w:rsidRPr="00A76D3D" w:rsidRDefault="00AE6B24" w:rsidP="00A76D3D">
      <w:pPr>
        <w:widowControl w:val="0"/>
        <w:jc w:val="both"/>
        <w:rPr>
          <w:sz w:val="16"/>
          <w:szCs w:val="16"/>
        </w:rPr>
      </w:pPr>
      <w:r w:rsidRPr="00A76D3D">
        <w:rPr>
          <w:sz w:val="16"/>
          <w:szCs w:val="16"/>
        </w:rPr>
        <w:t>Период размещения нестационарного торгового объекта - круглогодично.</w:t>
      </w:r>
    </w:p>
    <w:p w:rsidR="00AE6B24" w:rsidRPr="00A76D3D" w:rsidRDefault="00AE6B24" w:rsidP="00A76D3D">
      <w:pPr>
        <w:widowControl w:val="0"/>
        <w:jc w:val="both"/>
        <w:rPr>
          <w:sz w:val="16"/>
          <w:szCs w:val="16"/>
        </w:rPr>
      </w:pPr>
      <w:r w:rsidRPr="00A76D3D">
        <w:rPr>
          <w:sz w:val="16"/>
          <w:szCs w:val="16"/>
        </w:rPr>
        <w:t>Срок действия до 20.02.2033г.</w:t>
      </w:r>
    </w:p>
    <w:p w:rsidR="00AE6B24" w:rsidRPr="00A76D3D" w:rsidRDefault="00AE6B24" w:rsidP="00A76D3D">
      <w:pPr>
        <w:pStyle w:val="afff"/>
        <w:widowControl w:val="0"/>
        <w:jc w:val="both"/>
        <w:rPr>
          <w:sz w:val="16"/>
          <w:szCs w:val="16"/>
        </w:rPr>
      </w:pPr>
    </w:p>
    <w:p w:rsidR="00AE6B24" w:rsidRPr="00A76D3D" w:rsidRDefault="00AE6B24" w:rsidP="00A76D3D">
      <w:pPr>
        <w:pStyle w:val="afff"/>
        <w:widowControl w:val="0"/>
        <w:jc w:val="both"/>
        <w:rPr>
          <w:sz w:val="16"/>
          <w:szCs w:val="16"/>
        </w:rPr>
      </w:pPr>
      <w:r w:rsidRPr="00A76D3D">
        <w:rPr>
          <w:sz w:val="16"/>
          <w:szCs w:val="16"/>
        </w:rPr>
        <w:t>Габаритные размеры: длина 6000 мм, ширина 5000 мм, высота 2700 мм;</w:t>
      </w:r>
    </w:p>
    <w:p w:rsidR="00AE6B24" w:rsidRPr="00A76D3D" w:rsidRDefault="00AE6B24" w:rsidP="00A76D3D">
      <w:pPr>
        <w:pStyle w:val="afff"/>
        <w:widowControl w:val="0"/>
        <w:jc w:val="both"/>
        <w:rPr>
          <w:i/>
          <w:sz w:val="16"/>
          <w:szCs w:val="16"/>
        </w:rPr>
      </w:pPr>
      <w:r w:rsidRPr="00A76D3D">
        <w:rPr>
          <w:i/>
          <w:sz w:val="16"/>
          <w:szCs w:val="16"/>
        </w:rPr>
        <w:t>Каркас, стены и внутренняя отделка:</w:t>
      </w:r>
    </w:p>
    <w:p w:rsidR="00AE6B24" w:rsidRPr="00A76D3D" w:rsidRDefault="00AE6B24" w:rsidP="00A76D3D">
      <w:pPr>
        <w:pStyle w:val="afff"/>
        <w:widowControl w:val="0"/>
        <w:jc w:val="both"/>
        <w:rPr>
          <w:sz w:val="16"/>
          <w:szCs w:val="16"/>
        </w:rPr>
      </w:pPr>
      <w:r w:rsidRPr="00A76D3D">
        <w:rPr>
          <w:sz w:val="16"/>
          <w:szCs w:val="16"/>
        </w:rPr>
        <w:t>- Каркасмодулясварной и состоит из сборных рам пола ирам потолка, соединённыхвертикальными опорами, изготовленными из листогнутых профилей.</w:t>
      </w:r>
    </w:p>
    <w:p w:rsidR="00AE6B24" w:rsidRPr="00A76D3D" w:rsidRDefault="00AE6B24" w:rsidP="00A76D3D">
      <w:pPr>
        <w:pStyle w:val="afff"/>
        <w:widowControl w:val="0"/>
        <w:jc w:val="both"/>
        <w:rPr>
          <w:sz w:val="16"/>
          <w:szCs w:val="16"/>
        </w:rPr>
      </w:pPr>
      <w:r w:rsidRPr="00A76D3D">
        <w:rPr>
          <w:sz w:val="16"/>
          <w:szCs w:val="16"/>
        </w:rPr>
        <w:t>- Рама пола,с шестью встроенными регулируемыми опорами, покрывается грунтом ГФ 021 ГОСТ 25129-82. Конструкция утепляется минеральной ватой и пенополистиролом, сверху закрывается обрезной доской толщиной 25 мм и многослойной фанерой толщиной 12 мм. Половое покрытие – полукоммерческий линолеум толщиной 3 мм;</w:t>
      </w:r>
    </w:p>
    <w:p w:rsidR="00AE6B24" w:rsidRPr="00A76D3D" w:rsidRDefault="00AE6B24" w:rsidP="00A76D3D">
      <w:pPr>
        <w:pStyle w:val="afff"/>
        <w:widowControl w:val="0"/>
        <w:jc w:val="both"/>
        <w:rPr>
          <w:sz w:val="16"/>
          <w:szCs w:val="16"/>
        </w:rPr>
      </w:pPr>
      <w:r w:rsidRPr="00A76D3D">
        <w:rPr>
          <w:sz w:val="16"/>
          <w:szCs w:val="16"/>
        </w:rPr>
        <w:t xml:space="preserve">- Рама крыши изготавливается единой сварной конструкцией, которая утепляется минеральной ватой. Сверху покрывается настилом из многослойнойфанеры. Материал кровли – </w:t>
      </w:r>
      <w:r w:rsidRPr="00A76D3D">
        <w:rPr>
          <w:sz w:val="16"/>
          <w:szCs w:val="16"/>
        </w:rPr>
        <w:lastRenderedPageBreak/>
        <w:t>наплавляемая кровля «</w:t>
      </w:r>
      <w:r w:rsidRPr="00A76D3D">
        <w:rPr>
          <w:sz w:val="16"/>
          <w:szCs w:val="16"/>
          <w:lang w:val="en-US"/>
        </w:rPr>
        <w:t>Bikrost</w:t>
      </w:r>
      <w:r w:rsidRPr="00A76D3D">
        <w:rPr>
          <w:sz w:val="16"/>
          <w:szCs w:val="16"/>
        </w:rPr>
        <w:t>»;</w:t>
      </w:r>
    </w:p>
    <w:p w:rsidR="00AE6B24" w:rsidRPr="00A76D3D" w:rsidRDefault="00AE6B24" w:rsidP="00A76D3D">
      <w:pPr>
        <w:pStyle w:val="afff"/>
        <w:widowControl w:val="0"/>
        <w:jc w:val="both"/>
        <w:rPr>
          <w:sz w:val="16"/>
          <w:szCs w:val="16"/>
        </w:rPr>
      </w:pPr>
      <w:r w:rsidRPr="00A76D3D">
        <w:rPr>
          <w:sz w:val="16"/>
          <w:szCs w:val="16"/>
        </w:rPr>
        <w:t>- Стены и потолок отделаны панелями ЛДСП белого цвета толщиной 16 мм;</w:t>
      </w:r>
    </w:p>
    <w:p w:rsidR="00AE6B24" w:rsidRPr="00A76D3D" w:rsidRDefault="00AE6B24" w:rsidP="00A76D3D">
      <w:pPr>
        <w:pStyle w:val="afff"/>
        <w:widowControl w:val="0"/>
        <w:jc w:val="both"/>
        <w:rPr>
          <w:i/>
          <w:sz w:val="16"/>
          <w:szCs w:val="16"/>
        </w:rPr>
      </w:pPr>
      <w:r w:rsidRPr="00A76D3D">
        <w:rPr>
          <w:i/>
          <w:sz w:val="16"/>
          <w:szCs w:val="16"/>
        </w:rPr>
        <w:t>Дополнительные конструктивные особенности:</w:t>
      </w:r>
    </w:p>
    <w:p w:rsidR="00AE6B24" w:rsidRPr="00A76D3D" w:rsidRDefault="00AE6B24" w:rsidP="00A76D3D">
      <w:pPr>
        <w:pStyle w:val="afff"/>
        <w:widowControl w:val="0"/>
        <w:jc w:val="both"/>
        <w:rPr>
          <w:sz w:val="16"/>
          <w:szCs w:val="16"/>
        </w:rPr>
      </w:pPr>
      <w:r w:rsidRPr="00A76D3D">
        <w:rPr>
          <w:sz w:val="16"/>
          <w:szCs w:val="16"/>
        </w:rPr>
        <w:t>- В двухскатную крышу встроены металлические кронштейны для размещения кондиционера;</w:t>
      </w:r>
    </w:p>
    <w:p w:rsidR="00AE6B24" w:rsidRPr="00A76D3D" w:rsidRDefault="00AE6B24" w:rsidP="00A76D3D">
      <w:pPr>
        <w:pStyle w:val="afff"/>
        <w:widowControl w:val="0"/>
        <w:jc w:val="both"/>
        <w:rPr>
          <w:sz w:val="16"/>
          <w:szCs w:val="16"/>
        </w:rPr>
      </w:pPr>
      <w:r w:rsidRPr="00A76D3D">
        <w:rPr>
          <w:sz w:val="16"/>
          <w:szCs w:val="16"/>
        </w:rPr>
        <w:t>- Для подключения к внешним электрическим сетям модуль оснащён«гусаком» диаметром 1,1/4 дюйма;</w:t>
      </w:r>
    </w:p>
    <w:p w:rsidR="00AE6B24" w:rsidRPr="00A76D3D" w:rsidRDefault="00AE6B24" w:rsidP="00A76D3D">
      <w:pPr>
        <w:pStyle w:val="afff"/>
        <w:widowControl w:val="0"/>
        <w:jc w:val="both"/>
        <w:rPr>
          <w:sz w:val="16"/>
          <w:szCs w:val="16"/>
        </w:rPr>
      </w:pPr>
      <w:r w:rsidRPr="00A76D3D">
        <w:rPr>
          <w:sz w:val="16"/>
          <w:szCs w:val="16"/>
        </w:rPr>
        <w:t>- Окно и дверь модуля оснащены защитными роллетами. Короба и механизм роллет скрыты в конструкции модуля.</w:t>
      </w:r>
    </w:p>
    <w:p w:rsidR="00AE6B24" w:rsidRPr="00A76D3D" w:rsidRDefault="00AE6B24" w:rsidP="00A76D3D">
      <w:pPr>
        <w:pStyle w:val="afff"/>
        <w:widowControl w:val="0"/>
        <w:jc w:val="both"/>
        <w:rPr>
          <w:sz w:val="16"/>
          <w:szCs w:val="16"/>
        </w:rPr>
      </w:pPr>
      <w:r w:rsidRPr="00A76D3D">
        <w:rPr>
          <w:sz w:val="16"/>
          <w:szCs w:val="16"/>
        </w:rPr>
        <w:t>- Дверь модуля заглублена относительно плоскости пластиковой рамы более 100мм.</w:t>
      </w:r>
    </w:p>
    <w:p w:rsidR="00AE6B24" w:rsidRPr="00A76D3D" w:rsidRDefault="00AE6B24" w:rsidP="00A76D3D">
      <w:pPr>
        <w:pStyle w:val="afff"/>
        <w:widowControl w:val="0"/>
        <w:jc w:val="both"/>
        <w:rPr>
          <w:sz w:val="16"/>
          <w:szCs w:val="16"/>
        </w:rPr>
      </w:pPr>
      <w:r w:rsidRPr="00A76D3D">
        <w:rPr>
          <w:sz w:val="16"/>
          <w:szCs w:val="16"/>
        </w:rPr>
        <w:t>- Модуль поставляется как цельная  конструкция;</w:t>
      </w:r>
    </w:p>
    <w:p w:rsidR="00AE6B24" w:rsidRPr="00A76D3D" w:rsidRDefault="00AE6B24" w:rsidP="00A76D3D">
      <w:pPr>
        <w:pStyle w:val="afff"/>
        <w:widowControl w:val="0"/>
        <w:jc w:val="both"/>
        <w:rPr>
          <w:i/>
          <w:sz w:val="16"/>
          <w:szCs w:val="16"/>
        </w:rPr>
      </w:pPr>
      <w:r w:rsidRPr="00A76D3D">
        <w:rPr>
          <w:i/>
          <w:sz w:val="16"/>
          <w:szCs w:val="16"/>
        </w:rPr>
        <w:t>Внешняя декоративная отделка модуля:</w:t>
      </w:r>
    </w:p>
    <w:p w:rsidR="00AE6B24" w:rsidRPr="00A76D3D" w:rsidRDefault="00AE6B24" w:rsidP="00A76D3D">
      <w:pPr>
        <w:pStyle w:val="afff"/>
        <w:widowControl w:val="0"/>
        <w:jc w:val="both"/>
        <w:rPr>
          <w:sz w:val="16"/>
          <w:szCs w:val="16"/>
        </w:rPr>
      </w:pPr>
      <w:r w:rsidRPr="00A76D3D">
        <w:rPr>
          <w:sz w:val="16"/>
          <w:szCs w:val="16"/>
        </w:rPr>
        <w:t>- По углам модуля и в центральных частях переднегои заднего фасадов установлены пилоны из алюминиевых композитных панелей (</w:t>
      </w:r>
      <w:r w:rsidRPr="00A76D3D">
        <w:rPr>
          <w:sz w:val="16"/>
          <w:szCs w:val="16"/>
          <w:lang w:val="en-US"/>
        </w:rPr>
        <w:t>RAL</w:t>
      </w:r>
      <w:r w:rsidRPr="00A76D3D">
        <w:rPr>
          <w:sz w:val="16"/>
          <w:szCs w:val="16"/>
        </w:rPr>
        <w:t xml:space="preserve"> 9006) (3 мм толщиной); Один из угловых пилонов на переднем фасадеимеет цилиндрическую форму и изготовленметодом вальцевания; Для отвода дождевых вод во всех пилонах модуля установлены скрытые водосточные желоба;</w:t>
      </w:r>
    </w:p>
    <w:p w:rsidR="00AE6B24" w:rsidRPr="00A76D3D" w:rsidRDefault="00AE6B24" w:rsidP="00A76D3D">
      <w:pPr>
        <w:pStyle w:val="afff"/>
        <w:widowControl w:val="0"/>
        <w:jc w:val="both"/>
        <w:rPr>
          <w:sz w:val="16"/>
          <w:szCs w:val="16"/>
        </w:rPr>
      </w:pPr>
      <w:r w:rsidRPr="00A76D3D">
        <w:rPr>
          <w:sz w:val="16"/>
          <w:szCs w:val="16"/>
        </w:rPr>
        <w:t>- Вмодуле используются пластиковые рамы с однокамерными стеклопакетами (24 мм) и внешней кэшировкой черного цвета (</w:t>
      </w:r>
      <w:r w:rsidRPr="00A76D3D">
        <w:rPr>
          <w:sz w:val="16"/>
          <w:szCs w:val="16"/>
          <w:lang w:val="en-US"/>
        </w:rPr>
        <w:t>RAL</w:t>
      </w:r>
      <w:r w:rsidRPr="00A76D3D">
        <w:rPr>
          <w:sz w:val="16"/>
          <w:szCs w:val="16"/>
        </w:rPr>
        <w:t xml:space="preserve"> 9005)и алюминиевая дверьс однокамерным стеклопакетом, окрашенная в чёрный цвет (</w:t>
      </w:r>
      <w:r w:rsidRPr="00A76D3D">
        <w:rPr>
          <w:sz w:val="16"/>
          <w:szCs w:val="16"/>
          <w:lang w:val="en-US"/>
        </w:rPr>
        <w:t>RAL</w:t>
      </w:r>
      <w:r w:rsidRPr="00A76D3D">
        <w:rPr>
          <w:sz w:val="16"/>
          <w:szCs w:val="16"/>
        </w:rPr>
        <w:t xml:space="preserve"> 9005);</w:t>
      </w:r>
    </w:p>
    <w:p w:rsidR="00AE6B24" w:rsidRPr="00A76D3D" w:rsidRDefault="00AE6B24" w:rsidP="00A76D3D">
      <w:pPr>
        <w:pStyle w:val="afff"/>
        <w:widowControl w:val="0"/>
        <w:jc w:val="both"/>
        <w:rPr>
          <w:sz w:val="16"/>
          <w:szCs w:val="16"/>
        </w:rPr>
      </w:pPr>
      <w:r w:rsidRPr="00A76D3D">
        <w:rPr>
          <w:sz w:val="16"/>
          <w:szCs w:val="16"/>
        </w:rPr>
        <w:t>- По периметру модуля, в верхней его части установлены декоративный фриз из листогнутогометаллического профиля, окрашенногополимерно-порошковыми красками (RAL 7016)высотой 205 мм и декоративное фальшь-стекло, изготовленное из алюминиевых композитных панелей чёрного цвета (</w:t>
      </w:r>
      <w:r w:rsidRPr="00A76D3D">
        <w:rPr>
          <w:sz w:val="16"/>
          <w:szCs w:val="16"/>
          <w:lang w:val="en-US"/>
        </w:rPr>
        <w:t>RAL</w:t>
      </w:r>
      <w:r w:rsidRPr="00A76D3D">
        <w:rPr>
          <w:sz w:val="16"/>
          <w:szCs w:val="16"/>
        </w:rPr>
        <w:t xml:space="preserve"> 9005) (3 мм толщиной) высотой 360 мм;</w:t>
      </w:r>
    </w:p>
    <w:p w:rsidR="00AE6B24" w:rsidRPr="00A76D3D" w:rsidRDefault="00AE6B24" w:rsidP="00A76D3D">
      <w:pPr>
        <w:pStyle w:val="afff"/>
        <w:widowControl w:val="0"/>
        <w:jc w:val="both"/>
        <w:rPr>
          <w:sz w:val="16"/>
          <w:szCs w:val="16"/>
        </w:rPr>
      </w:pPr>
      <w:r w:rsidRPr="00A76D3D">
        <w:rPr>
          <w:sz w:val="16"/>
          <w:szCs w:val="16"/>
        </w:rPr>
        <w:t>- По периметру модуля в нижней его части установлен декоративный фриз из листогнутого металлического профиля, окрашенного полимерно-порошковыми красками в цвет серый антрацит (</w:t>
      </w:r>
      <w:r w:rsidRPr="00A76D3D">
        <w:rPr>
          <w:sz w:val="16"/>
          <w:szCs w:val="16"/>
          <w:lang w:val="en-US"/>
        </w:rPr>
        <w:t>RAL</w:t>
      </w:r>
      <w:r w:rsidRPr="00A76D3D">
        <w:rPr>
          <w:sz w:val="16"/>
          <w:szCs w:val="16"/>
        </w:rPr>
        <w:t xml:space="preserve"> 7016) высотой 100 мм;</w:t>
      </w:r>
    </w:p>
    <w:p w:rsidR="00AE6B24" w:rsidRPr="00A76D3D" w:rsidRDefault="00AE6B24" w:rsidP="00A76D3D">
      <w:pPr>
        <w:widowControl w:val="0"/>
        <w:jc w:val="center"/>
        <w:rPr>
          <w:b/>
          <w:sz w:val="16"/>
          <w:szCs w:val="16"/>
        </w:rPr>
      </w:pPr>
    </w:p>
    <w:p w:rsidR="00AE6B24" w:rsidRPr="00A76D3D" w:rsidRDefault="00AE6B24" w:rsidP="00A76D3D">
      <w:pPr>
        <w:widowControl w:val="0"/>
        <w:jc w:val="center"/>
        <w:rPr>
          <w:b/>
          <w:sz w:val="16"/>
          <w:szCs w:val="16"/>
        </w:rPr>
      </w:pPr>
      <w:r w:rsidRPr="00A76D3D">
        <w:rPr>
          <w:b/>
          <w:sz w:val="16"/>
          <w:szCs w:val="16"/>
        </w:rPr>
        <w:t xml:space="preserve">Внешний вид </w:t>
      </w: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noProof/>
          <w:sz w:val="16"/>
          <w:szCs w:val="16"/>
          <w:lang w:eastAsia="ru-RU"/>
        </w:rPr>
        <w:drawing>
          <wp:inline distT="0" distB="0" distL="0" distR="0">
            <wp:extent cx="2880000" cy="1944698"/>
            <wp:effectExtent l="19050" t="0" r="0" b="0"/>
            <wp:docPr id="11" name="Рисунок 1" descr="C:\Documents and Settings\пользователь\Мои документы\Downloads\фот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пользователь\Мои документы\Downloads\фото.jpeg"/>
                    <pic:cNvPicPr>
                      <a:picLocks noChangeAspect="1" noChangeArrowheads="1"/>
                    </pic:cNvPicPr>
                  </pic:nvPicPr>
                  <pic:blipFill>
                    <a:blip r:embed="rId163" cstate="print"/>
                    <a:srcRect/>
                    <a:stretch>
                      <a:fillRect/>
                    </a:stretch>
                  </pic:blipFill>
                  <pic:spPr bwMode="auto">
                    <a:xfrm>
                      <a:off x="0" y="0"/>
                      <a:ext cx="2880000" cy="1944698"/>
                    </a:xfrm>
                    <a:prstGeom prst="rect">
                      <a:avLst/>
                    </a:prstGeom>
                    <a:noFill/>
                    <a:ln w="9525">
                      <a:noFill/>
                      <a:miter lim="800000"/>
                      <a:headEnd/>
                      <a:tailEnd/>
                    </a:ln>
                  </pic:spPr>
                </pic:pic>
              </a:graphicData>
            </a:graphic>
          </wp:inline>
        </w:drawing>
      </w:r>
    </w:p>
    <w:p w:rsidR="00AE6B24" w:rsidRPr="00A76D3D" w:rsidRDefault="00AE6B24" w:rsidP="00A76D3D">
      <w:pPr>
        <w:widowControl w:val="0"/>
        <w:jc w:val="both"/>
        <w:rPr>
          <w:b/>
          <w:sz w:val="16"/>
          <w:szCs w:val="16"/>
        </w:rPr>
      </w:pPr>
    </w:p>
    <w:p w:rsidR="00AE6B24" w:rsidRPr="00A76D3D" w:rsidRDefault="00AE6B24" w:rsidP="00A76D3D">
      <w:pPr>
        <w:widowControl w:val="0"/>
        <w:jc w:val="both"/>
        <w:rPr>
          <w:b/>
          <w:sz w:val="16"/>
          <w:szCs w:val="16"/>
        </w:rPr>
      </w:pPr>
    </w:p>
    <w:p w:rsidR="00AE6B24" w:rsidRPr="00A76D3D" w:rsidRDefault="00AE6B24" w:rsidP="00A76D3D">
      <w:pPr>
        <w:widowControl w:val="0"/>
        <w:jc w:val="both"/>
        <w:rPr>
          <w:b/>
          <w:sz w:val="16"/>
          <w:szCs w:val="16"/>
        </w:rPr>
      </w:pPr>
    </w:p>
    <w:p w:rsidR="00AE6B24" w:rsidRPr="00A76D3D" w:rsidRDefault="00AE6B24" w:rsidP="00A76D3D">
      <w:pPr>
        <w:widowControl w:val="0"/>
        <w:jc w:val="both"/>
        <w:rPr>
          <w:sz w:val="16"/>
          <w:szCs w:val="16"/>
        </w:rPr>
      </w:pPr>
      <w:r w:rsidRPr="00A76D3D">
        <w:rPr>
          <w:b/>
          <w:sz w:val="16"/>
          <w:szCs w:val="16"/>
        </w:rPr>
        <w:t>Начальная цена предмета аукциона (размер ежегодной платы)</w:t>
      </w:r>
      <w:r w:rsidRPr="00A76D3D">
        <w:rPr>
          <w:sz w:val="16"/>
          <w:szCs w:val="16"/>
        </w:rPr>
        <w:t xml:space="preserve">: 34 600 (тридцать четыре тысячи шестьсот) рублей 00 копеек. </w:t>
      </w:r>
    </w:p>
    <w:p w:rsidR="00AE6B24" w:rsidRPr="00A76D3D" w:rsidRDefault="00AE6B24" w:rsidP="00A76D3D">
      <w:pPr>
        <w:widowControl w:val="0"/>
        <w:jc w:val="both"/>
        <w:rPr>
          <w:sz w:val="16"/>
          <w:szCs w:val="16"/>
        </w:rPr>
      </w:pPr>
      <w:r w:rsidRPr="00A76D3D">
        <w:rPr>
          <w:b/>
          <w:sz w:val="16"/>
          <w:szCs w:val="16"/>
        </w:rPr>
        <w:t xml:space="preserve">Шаг аукциона (3% начальной цены предмета аукциона): </w:t>
      </w:r>
      <w:r w:rsidRPr="00A76D3D">
        <w:rPr>
          <w:sz w:val="16"/>
          <w:szCs w:val="16"/>
        </w:rPr>
        <w:t>1038 одна  тысяча тридцать восемь.</w:t>
      </w:r>
    </w:p>
    <w:p w:rsidR="00AE6B24" w:rsidRPr="00A76D3D" w:rsidRDefault="00AE6B24" w:rsidP="00A76D3D">
      <w:pPr>
        <w:widowControl w:val="0"/>
        <w:jc w:val="both"/>
        <w:rPr>
          <w:bCs/>
          <w:sz w:val="16"/>
          <w:szCs w:val="16"/>
        </w:rPr>
      </w:pPr>
      <w:r w:rsidRPr="00A76D3D">
        <w:rPr>
          <w:b/>
          <w:sz w:val="16"/>
          <w:szCs w:val="16"/>
        </w:rPr>
        <w:t>Размер задатка</w:t>
      </w:r>
      <w:r w:rsidRPr="00A76D3D">
        <w:rPr>
          <w:sz w:val="16"/>
          <w:szCs w:val="16"/>
        </w:rPr>
        <w:t xml:space="preserve">: 34 600 (тридцать четыре тысячи шестьсот) рублей 00 копеек. </w:t>
      </w:r>
    </w:p>
    <w:p w:rsidR="00AE6B24" w:rsidRPr="00A76D3D" w:rsidRDefault="00AE6B24" w:rsidP="00A76D3D">
      <w:pPr>
        <w:widowControl w:val="0"/>
        <w:jc w:val="both"/>
        <w:rPr>
          <w:sz w:val="16"/>
          <w:szCs w:val="16"/>
        </w:rPr>
      </w:pPr>
      <w:r w:rsidRPr="00A76D3D">
        <w:rPr>
          <w:b/>
          <w:bCs/>
          <w:sz w:val="16"/>
          <w:szCs w:val="16"/>
        </w:rPr>
        <w:t>Претендентами на участие в аукционе могут быть:</w:t>
      </w:r>
      <w:r w:rsidRPr="00A76D3D">
        <w:rPr>
          <w:rStyle w:val="apple-converted-space"/>
          <w:sz w:val="16"/>
          <w:szCs w:val="16"/>
        </w:rPr>
        <w:t> </w:t>
      </w:r>
      <w:r w:rsidRPr="00A76D3D">
        <w:rPr>
          <w:sz w:val="16"/>
          <w:szCs w:val="16"/>
        </w:rPr>
        <w:t>юридическое или физическое лицо, осуществляющее предпринимательскую деятельность, своевременно подавшее заявку на участие в аукционе и представившее надлежащим образом оформленные документы.</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b/>
          <w:bCs/>
          <w:color w:val="000000"/>
          <w:sz w:val="16"/>
          <w:szCs w:val="16"/>
        </w:rPr>
        <w:t>Желающим участвовать в аукционе необходимо:</w:t>
      </w:r>
    </w:p>
    <w:p w:rsidR="00AE6B24" w:rsidRPr="00A76D3D" w:rsidRDefault="00AE6B24" w:rsidP="00A76D3D">
      <w:pPr>
        <w:pStyle w:val="western"/>
        <w:widowControl w:val="0"/>
        <w:shd w:val="clear" w:color="auto" w:fill="FFFFFF"/>
        <w:spacing w:before="0" w:beforeAutospacing="0" w:after="0" w:afterAutospacing="0"/>
        <w:jc w:val="both"/>
        <w:rPr>
          <w:sz w:val="16"/>
          <w:szCs w:val="16"/>
        </w:rPr>
      </w:pPr>
      <w:r w:rsidRPr="00A76D3D">
        <w:rPr>
          <w:color w:val="000000"/>
          <w:sz w:val="16"/>
          <w:szCs w:val="16"/>
        </w:rPr>
        <w:t>1)</w:t>
      </w:r>
      <w:r w:rsidRPr="00A76D3D">
        <w:rPr>
          <w:rStyle w:val="apple-converted-space"/>
          <w:color w:val="000000"/>
          <w:sz w:val="16"/>
          <w:szCs w:val="16"/>
        </w:rPr>
        <w:t> </w:t>
      </w:r>
      <w:r w:rsidRPr="00A76D3D">
        <w:rPr>
          <w:b/>
          <w:bCs/>
          <w:color w:val="000000"/>
          <w:sz w:val="16"/>
          <w:szCs w:val="16"/>
          <w:u w:val="single"/>
        </w:rPr>
        <w:t>оплатить задаток</w:t>
      </w:r>
      <w:r w:rsidRPr="00A76D3D">
        <w:rPr>
          <w:color w:val="000000"/>
          <w:sz w:val="16"/>
          <w:szCs w:val="16"/>
        </w:rPr>
        <w:t>.</w:t>
      </w:r>
      <w:r w:rsidRPr="00A76D3D">
        <w:rPr>
          <w:sz w:val="16"/>
          <w:szCs w:val="16"/>
        </w:rPr>
        <w:t>Задаток вносится в валюте Российской Федерации на расчетный счет Организатора аукциона:</w:t>
      </w:r>
    </w:p>
    <w:p w:rsidR="00AE6B24" w:rsidRPr="00A76D3D" w:rsidRDefault="00AE6B24" w:rsidP="00A76D3D">
      <w:pPr>
        <w:widowControl w:val="0"/>
        <w:shd w:val="clear" w:color="auto" w:fill="FFFFFF"/>
        <w:jc w:val="both"/>
        <w:rPr>
          <w:sz w:val="16"/>
          <w:szCs w:val="16"/>
        </w:rPr>
      </w:pPr>
      <w:r w:rsidRPr="00A76D3D">
        <w:rPr>
          <w:sz w:val="16"/>
          <w:szCs w:val="16"/>
        </w:rPr>
        <w:t xml:space="preserve">Получатель: УФК по Воронежской области (Администрация городского поселения город Павловск Павловского муниципального района Воронежской области) л/с 05313007940. Реквизиты получателя: р/с 03232643206331013100 в Отделении Воронеж банка России// УФК по Воронежской области г. Воронеж, ИНН 3620000239, КПП 362001001, БИК 012007084, </w:t>
      </w:r>
      <w:r w:rsidRPr="00A76D3D">
        <w:rPr>
          <w:sz w:val="16"/>
          <w:szCs w:val="16"/>
        </w:rPr>
        <w:lastRenderedPageBreak/>
        <w:t>ОКТМО 20633101, кор. счет. 40102810945370000023.</w:t>
      </w:r>
    </w:p>
    <w:p w:rsidR="00AE6B24" w:rsidRPr="00A76D3D" w:rsidRDefault="00AE6B24" w:rsidP="00A76D3D">
      <w:pPr>
        <w:pStyle w:val="western"/>
        <w:widowControl w:val="0"/>
        <w:shd w:val="clear" w:color="auto" w:fill="FFFFFF"/>
        <w:spacing w:before="0" w:beforeAutospacing="0" w:after="0" w:afterAutospacing="0"/>
        <w:jc w:val="both"/>
        <w:rPr>
          <w:sz w:val="16"/>
          <w:szCs w:val="16"/>
        </w:rPr>
      </w:pPr>
      <w:r w:rsidRPr="00A76D3D">
        <w:rPr>
          <w:color w:val="000000"/>
          <w:sz w:val="16"/>
          <w:szCs w:val="16"/>
        </w:rPr>
        <w:t>В основании платежа</w:t>
      </w:r>
      <w:r w:rsidRPr="00A76D3D">
        <w:rPr>
          <w:rStyle w:val="apple-converted-space"/>
          <w:color w:val="000000"/>
          <w:sz w:val="16"/>
          <w:szCs w:val="16"/>
        </w:rPr>
        <w:t> </w:t>
      </w:r>
      <w:r w:rsidRPr="00A76D3D">
        <w:rPr>
          <w:b/>
          <w:bCs/>
          <w:color w:val="000000"/>
          <w:sz w:val="16"/>
          <w:szCs w:val="16"/>
          <w:u w:val="single"/>
        </w:rPr>
        <w:t>обязательно указывать</w:t>
      </w:r>
      <w:r w:rsidRPr="00A76D3D">
        <w:rPr>
          <w:color w:val="000000"/>
          <w:sz w:val="16"/>
          <w:szCs w:val="16"/>
        </w:rPr>
        <w:t>: назначение платежа (задаток за участие в аукционе); - дату проведения аукциона; - номер лота</w:t>
      </w:r>
      <w:r w:rsidRPr="00A76D3D">
        <w:rPr>
          <w:i/>
          <w:iCs/>
          <w:color w:val="000000"/>
          <w:sz w:val="16"/>
          <w:szCs w:val="16"/>
        </w:rPr>
        <w:t>.</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Данное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w:t>
      </w:r>
    </w:p>
    <w:p w:rsidR="00AE6B24" w:rsidRPr="00A76D3D" w:rsidRDefault="00AE6B24" w:rsidP="00A76D3D">
      <w:pPr>
        <w:pStyle w:val="western"/>
        <w:widowControl w:val="0"/>
        <w:shd w:val="clear" w:color="auto" w:fill="FFFFFF"/>
        <w:spacing w:before="0" w:beforeAutospacing="0" w:after="0" w:afterAutospacing="0"/>
        <w:jc w:val="both"/>
        <w:rPr>
          <w:sz w:val="16"/>
          <w:szCs w:val="16"/>
        </w:rPr>
      </w:pPr>
      <w:r w:rsidRPr="00A76D3D">
        <w:rPr>
          <w:sz w:val="16"/>
          <w:szCs w:val="16"/>
        </w:rPr>
        <w:t>2</w:t>
      </w:r>
      <w:r w:rsidRPr="00A76D3D">
        <w:rPr>
          <w:b/>
          <w:bCs/>
          <w:sz w:val="16"/>
          <w:szCs w:val="16"/>
        </w:rPr>
        <w:t>)</w:t>
      </w:r>
      <w:r w:rsidRPr="00A76D3D">
        <w:rPr>
          <w:rStyle w:val="apple-converted-space"/>
          <w:sz w:val="16"/>
          <w:szCs w:val="16"/>
        </w:rPr>
        <w:t> </w:t>
      </w:r>
      <w:r w:rsidRPr="00A76D3D">
        <w:rPr>
          <w:b/>
          <w:bCs/>
          <w:sz w:val="16"/>
          <w:szCs w:val="16"/>
        </w:rPr>
        <w:t>подать заявку на участие в аукционе</w:t>
      </w:r>
      <w:r w:rsidRPr="00A76D3D">
        <w:rPr>
          <w:rStyle w:val="apple-converted-space"/>
          <w:sz w:val="16"/>
          <w:szCs w:val="16"/>
        </w:rPr>
        <w:t> </w:t>
      </w:r>
      <w:r w:rsidRPr="00A76D3D">
        <w:rPr>
          <w:sz w:val="16"/>
          <w:szCs w:val="16"/>
        </w:rPr>
        <w:t xml:space="preserve">(лично или через своего полномочного представителя, а также почтовым отправлением) по форме и содержанию, указанном в приложении № 1 к настоящему информационному сообщению. Заявки на участие в аукционе принимаются по адресу: 396420, г. Павловск, мкр. Северный, д. 23а, 3 этаж, кабинет «Управление городского хозяйства»  (Администрация городского поселения - город Павловск) </w:t>
      </w:r>
      <w:r w:rsidRPr="00A76D3D">
        <w:rPr>
          <w:b/>
          <w:bCs/>
          <w:sz w:val="16"/>
          <w:szCs w:val="16"/>
        </w:rPr>
        <w:t>с 19 мая 2023г. по 16 июня 2023г. в рабочие дни с 08-00 до 17-00.</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3)</w:t>
      </w:r>
      <w:r w:rsidRPr="00A76D3D">
        <w:rPr>
          <w:rStyle w:val="apple-converted-space"/>
          <w:color w:val="000000"/>
          <w:sz w:val="16"/>
          <w:szCs w:val="16"/>
        </w:rPr>
        <w:t> </w:t>
      </w:r>
      <w:r w:rsidRPr="00A76D3D">
        <w:rPr>
          <w:color w:val="000000"/>
          <w:sz w:val="16"/>
          <w:szCs w:val="16"/>
        </w:rPr>
        <w:t>предъявить оригинал платежного документа (платежное поручение) с отметкой банка об исполнении и выписку банка о перечислении денежных средств с отметкой банка (в случае безналичного расчета) либо нотариально заверенные копии таких документов;</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4) предъявить опись представленных документов в 2-х экземплярах.</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К заявке на участие в аукционе прилагаются следующие документы:</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 фирменное наименование (наименование), сведения об организационно-правовой форме, месте нахождения, почтовый адрес, банковские реквизиты: наименование банка, БИК, расчетный счет, ИНН, КПП (для юридического лица), фамилию, имя, отчество, паспортные данные, сведения о месте жительства, банковские реквизиты: наименование банка, БИК, расчетный счет, ИНН (для индивидуального предпринимателя), номер контактного телефона;</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Документы, подтверждающие соответствие претендента установленным требованиям и условиям допуска к участию в аукционе, а именно:</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аукционе, об отсутствии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b/>
          <w:bCs/>
          <w:color w:val="000000"/>
          <w:sz w:val="16"/>
          <w:szCs w:val="16"/>
          <w:u w:val="single"/>
        </w:rPr>
        <w:t>Для юридических лиц:</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 полученную не ранее чем за три месяца до дня опубликования в официальном печатном издании и размещения на официальном сайте администрации городского поселения - город Павловск в сети Интернет информационного сообщения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или уполномоченным этим руководителем лицом, либо нотариально заверенную копию такой доверенности и копию документа, удостоверяющего личность. В случае если указанная доверенность подписана лицом, уполномоченным руководителем заявителя, заявка на участие должна содержать также документ, подтверждающий полномочия такого лица;</w:t>
      </w:r>
    </w:p>
    <w:p w:rsidR="00AE6B24" w:rsidRPr="00A76D3D" w:rsidRDefault="00AE6B24" w:rsidP="00A76D3D">
      <w:pPr>
        <w:pStyle w:val="western"/>
        <w:widowControl w:val="0"/>
        <w:shd w:val="clear" w:color="auto" w:fill="FFFFFF"/>
        <w:spacing w:before="0" w:beforeAutospacing="0" w:after="0" w:afterAutospacing="0"/>
        <w:jc w:val="both"/>
        <w:rPr>
          <w:b/>
          <w:bCs/>
          <w:color w:val="000000"/>
          <w:sz w:val="16"/>
          <w:szCs w:val="16"/>
          <w:u w:val="single"/>
        </w:rPr>
      </w:pP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b/>
          <w:bCs/>
          <w:color w:val="000000"/>
          <w:sz w:val="16"/>
          <w:szCs w:val="16"/>
          <w:u w:val="single"/>
        </w:rPr>
        <w:t>Для индивидуальных предпринимателей:</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 xml:space="preserve">- полученную не ранее чем за три месяца до дня опубликования в официальном печатном издании и размещения на официальном сайте администрации городского поселения - город Павловск в </w:t>
      </w:r>
      <w:r w:rsidRPr="00A76D3D">
        <w:rPr>
          <w:color w:val="000000"/>
          <w:sz w:val="16"/>
          <w:szCs w:val="16"/>
        </w:rPr>
        <w:lastRenderedPageBreak/>
        <w:t>сети Интернет информационного сообщения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 документ, подтверждающий полномочия лица на осуществление действий от имени претендента</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b/>
          <w:bCs/>
          <w:color w:val="000000"/>
          <w:sz w:val="16"/>
          <w:szCs w:val="16"/>
          <w:u w:val="single"/>
        </w:rPr>
        <w:t>Для иностранных лиц</w:t>
      </w:r>
      <w:r w:rsidRPr="00A76D3D">
        <w:rPr>
          <w:color w:val="000000"/>
          <w:sz w:val="16"/>
          <w:szCs w:val="16"/>
        </w:rPr>
        <w:t>:</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 копии документов, удостоверяющих личность,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опубликования в официальном печатном издании и размещения на официальном сайте администрации городского округа город Воронеж в сети Интернет информационного сообщения о проведении аукциона(для иностранных лиц);</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 документ, подтверждающий полномочия лица на осуществление действий от имени претендента.</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Претендент вправе подать только одну заявку на участие в аукционе в отношении каждого предмета аукциона (лота).</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Заявки, поступившие по истечении срока их приема, указанного в информационном сообщении о проведении аукциона,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 Претендент, подавший заявку на участие в аукционе, вправе отозвать заявку на участие в аукционе в любое время до момента вскрытия Комиссией конвертов с предложением по цене на право заключения Договора.</w:t>
      </w:r>
    </w:p>
    <w:p w:rsidR="00AE6B24" w:rsidRPr="00A76D3D" w:rsidRDefault="00AE6B24" w:rsidP="00A76D3D">
      <w:pPr>
        <w:widowControl w:val="0"/>
        <w:rPr>
          <w:b/>
          <w:bCs/>
          <w:sz w:val="16"/>
          <w:szCs w:val="16"/>
        </w:rPr>
      </w:pPr>
    </w:p>
    <w:p w:rsidR="00AE6B24" w:rsidRPr="00A76D3D" w:rsidRDefault="00AE6B24" w:rsidP="00A76D3D">
      <w:pPr>
        <w:widowControl w:val="0"/>
        <w:jc w:val="center"/>
        <w:rPr>
          <w:b/>
          <w:bCs/>
          <w:color w:val="000000" w:themeColor="text1"/>
          <w:sz w:val="16"/>
          <w:szCs w:val="16"/>
        </w:rPr>
      </w:pPr>
      <w:r w:rsidRPr="00A76D3D">
        <w:rPr>
          <w:b/>
          <w:bCs/>
          <w:sz w:val="16"/>
          <w:szCs w:val="16"/>
        </w:rPr>
        <w:t xml:space="preserve">Порядок подачи и приема заявок на </w:t>
      </w:r>
      <w:r w:rsidRPr="00A76D3D">
        <w:rPr>
          <w:b/>
          <w:bCs/>
          <w:color w:val="000000" w:themeColor="text1"/>
          <w:sz w:val="16"/>
          <w:szCs w:val="16"/>
        </w:rPr>
        <w:t>участие в аукционе</w:t>
      </w:r>
    </w:p>
    <w:p w:rsidR="00AE6B24" w:rsidRPr="00A76D3D" w:rsidRDefault="00AE6B24" w:rsidP="00A76D3D">
      <w:pPr>
        <w:widowControl w:val="0"/>
        <w:jc w:val="both"/>
        <w:rPr>
          <w:color w:val="FF0000"/>
          <w:sz w:val="16"/>
          <w:szCs w:val="16"/>
        </w:rPr>
      </w:pPr>
      <w:r w:rsidRPr="00A76D3D">
        <w:rPr>
          <w:b/>
          <w:sz w:val="16"/>
          <w:szCs w:val="16"/>
        </w:rPr>
        <w:t>Дата и время начала приема заявок на участие в аукционе:</w:t>
      </w:r>
      <w:r w:rsidRPr="00A76D3D">
        <w:rPr>
          <w:sz w:val="16"/>
          <w:szCs w:val="16"/>
        </w:rPr>
        <w:t>19 мая 2023г. 08 ч. 00 мин.по московскому времени.</w:t>
      </w:r>
    </w:p>
    <w:p w:rsidR="00AE6B24" w:rsidRPr="00A76D3D" w:rsidRDefault="00AE6B24" w:rsidP="00A76D3D">
      <w:pPr>
        <w:widowControl w:val="0"/>
        <w:jc w:val="both"/>
        <w:rPr>
          <w:sz w:val="16"/>
          <w:szCs w:val="16"/>
        </w:rPr>
      </w:pPr>
      <w:r w:rsidRPr="00A76D3D">
        <w:rPr>
          <w:b/>
          <w:sz w:val="16"/>
          <w:szCs w:val="16"/>
        </w:rPr>
        <w:t>Дата и время окончания приема заявок на участие в аукционе</w:t>
      </w:r>
      <w:r w:rsidRPr="00A76D3D">
        <w:rPr>
          <w:sz w:val="16"/>
          <w:szCs w:val="16"/>
        </w:rPr>
        <w:t>:16 июня 2023г. до 08 ч. 00 мин.по московскому времени.</w:t>
      </w:r>
    </w:p>
    <w:p w:rsidR="00AE6B24" w:rsidRPr="00A76D3D" w:rsidRDefault="00AE6B24" w:rsidP="00A76D3D">
      <w:pPr>
        <w:widowControl w:val="0"/>
        <w:jc w:val="both"/>
        <w:rPr>
          <w:sz w:val="16"/>
          <w:szCs w:val="16"/>
        </w:rPr>
      </w:pPr>
      <w:r w:rsidRPr="00A76D3D">
        <w:rPr>
          <w:b/>
          <w:sz w:val="16"/>
          <w:szCs w:val="16"/>
        </w:rPr>
        <w:t>Время и место приема заявок</w:t>
      </w:r>
      <w:r w:rsidRPr="00A76D3D">
        <w:rPr>
          <w:sz w:val="16"/>
          <w:szCs w:val="16"/>
        </w:rPr>
        <w:t>: по рабочим дням с 08 час. 00 мин. до 17 час. 00 мин. по московскому времени (перерыв с 12 час. 00 мин. до 13 час. 00 мин.)по адресу: Воронежская область, г. Павловск, мкр. Северный, д. 23а, 3 этаж, кабинет «Управление городского хозяйства».</w:t>
      </w:r>
    </w:p>
    <w:p w:rsidR="00AE6B24" w:rsidRPr="00A76D3D" w:rsidRDefault="00AE6B24" w:rsidP="00A76D3D">
      <w:pPr>
        <w:widowControl w:val="0"/>
        <w:jc w:val="both"/>
        <w:rPr>
          <w:sz w:val="16"/>
          <w:szCs w:val="16"/>
        </w:rPr>
      </w:pPr>
      <w:r w:rsidRPr="00A76D3D">
        <w:rPr>
          <w:b/>
          <w:sz w:val="16"/>
          <w:szCs w:val="16"/>
        </w:rPr>
        <w:t>Дата, время и место рассмотрения заявок</w:t>
      </w:r>
      <w:r w:rsidRPr="00A76D3D">
        <w:rPr>
          <w:sz w:val="16"/>
          <w:szCs w:val="16"/>
        </w:rPr>
        <w:t>: 19 июня 2023г. в 14  час. 00 мин.по московскому времени по адресу: Воронежская область, г. Павловск, мкр. Северный, д. 23а, 3 этаж, кабинет «Управление городского хозяйства».</w:t>
      </w:r>
    </w:p>
    <w:p w:rsidR="00AE6B24" w:rsidRPr="00A76D3D" w:rsidRDefault="00AE6B24" w:rsidP="00A76D3D">
      <w:pPr>
        <w:widowControl w:val="0"/>
        <w:jc w:val="both"/>
        <w:rPr>
          <w:sz w:val="16"/>
          <w:szCs w:val="16"/>
        </w:rPr>
      </w:pPr>
      <w:r w:rsidRPr="00A76D3D">
        <w:rPr>
          <w:sz w:val="16"/>
          <w:szCs w:val="16"/>
        </w:rPr>
        <w:t>Один заявитель имеет право подать только одну заявку на участие в аукционе.</w:t>
      </w:r>
    </w:p>
    <w:p w:rsidR="00AE6B24" w:rsidRPr="00A76D3D" w:rsidRDefault="00AE6B24" w:rsidP="00A76D3D">
      <w:pPr>
        <w:widowControl w:val="0"/>
        <w:jc w:val="both"/>
        <w:rPr>
          <w:sz w:val="16"/>
          <w:szCs w:val="16"/>
        </w:rPr>
      </w:pPr>
      <w:r w:rsidRPr="00A76D3D">
        <w:rPr>
          <w:sz w:val="16"/>
          <w:szCs w:val="16"/>
        </w:rPr>
        <w:t>Заявки подаются, начиная с даты начала приема заявок до даты окончания приема заявок, указанных в настоящем извещении, путем вручения их Организатору аукциона.</w:t>
      </w:r>
    </w:p>
    <w:p w:rsidR="00AE6B24" w:rsidRPr="00A76D3D" w:rsidRDefault="00AE6B24" w:rsidP="00A76D3D">
      <w:pPr>
        <w:widowControl w:val="0"/>
        <w:jc w:val="both"/>
        <w:rPr>
          <w:sz w:val="16"/>
          <w:szCs w:val="16"/>
        </w:rPr>
      </w:pPr>
      <w:r w:rsidRPr="00A76D3D">
        <w:rPr>
          <w:sz w:val="16"/>
          <w:szCs w:val="16"/>
        </w:rPr>
        <w:t>Заявка, поступившая по истечении срока приема заявок, возвращается в день ее поступления заявителю или его уполномоченному представителю.</w:t>
      </w:r>
    </w:p>
    <w:p w:rsidR="00AE6B24" w:rsidRPr="00A76D3D" w:rsidRDefault="00AE6B24" w:rsidP="00A76D3D">
      <w:pPr>
        <w:widowControl w:val="0"/>
        <w:jc w:val="both"/>
        <w:rPr>
          <w:sz w:val="16"/>
          <w:szCs w:val="16"/>
        </w:rPr>
      </w:pPr>
      <w:r w:rsidRPr="00A76D3D">
        <w:rPr>
          <w:sz w:val="16"/>
          <w:szCs w:val="16"/>
        </w:rPr>
        <w:t>Заявка считается принятой Организатором аукциона, если ей присвоен регистрационный номер, о чем на заявке делается соответствующая отметка.</w:t>
      </w:r>
    </w:p>
    <w:p w:rsidR="00AE6B24" w:rsidRPr="00A76D3D" w:rsidRDefault="00AE6B24" w:rsidP="00A76D3D">
      <w:pPr>
        <w:widowControl w:val="0"/>
        <w:jc w:val="both"/>
        <w:rPr>
          <w:sz w:val="16"/>
          <w:szCs w:val="16"/>
        </w:rPr>
      </w:pPr>
      <w:r w:rsidRPr="00A76D3D">
        <w:rPr>
          <w:sz w:val="16"/>
          <w:szCs w:val="16"/>
        </w:rPr>
        <w:t>Заявки подаются и принимаются одновременно с полным комплектом требуемых для участия в аукционе документов.</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Предоставление разъяснений положений информационного сообщения, ознакомление заявителей с документацией осуществляет Организатор: с 08-00до 17-00</w:t>
      </w:r>
      <w:r w:rsidRPr="00A76D3D">
        <w:rPr>
          <w:rStyle w:val="apple-converted-space"/>
          <w:color w:val="000000"/>
          <w:sz w:val="16"/>
          <w:szCs w:val="16"/>
        </w:rPr>
        <w:t> </w:t>
      </w:r>
      <w:r w:rsidRPr="00A76D3D">
        <w:rPr>
          <w:color w:val="000000"/>
          <w:sz w:val="16"/>
          <w:szCs w:val="16"/>
        </w:rPr>
        <w:t>в рабочие дни, на основании письменного заявления любого заинтересованного лица, в течение двух рабочих дней со дня получения соответствующего заявления. Победителем признается участник, предложивший наиболее высокую цену за право заключения договора. 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 Предложение о цене подается заявителями по форме, утвержденной продавцом (Приложение № 4). Предложение о цене, заполненные не по установленной форме, не рассматриваются.</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 xml:space="preserve">Организатор  вправе отказаться от проведения аукциона в любое </w:t>
      </w:r>
      <w:r w:rsidRPr="00A76D3D">
        <w:rPr>
          <w:rFonts w:ascii="Times New Roman" w:hAnsi="Times New Roman"/>
          <w:sz w:val="16"/>
          <w:szCs w:val="16"/>
        </w:rPr>
        <w:lastRenderedPageBreak/>
        <w:t>время, но не позднее чем за три дня до наступления даты его проведения, если иное не предусмотрено в информационном сообщении о проведении аукциона. Информационное сообщение об отказе от проведения аукциона опубликовывается Организатором в официальном печатном издании и размещается на официальном сайте администрации городского поселения - город Павловск в сети Интернет в течение трех рабочих дней со дня принятия решения об отказе от проведения аукциона. В течение трех рабочих дней со дня принятия Организатором указанного решения направляются уведомления всем претендентам, подавшим заявки на участие в аукционе. Организатор возвращает претендентам заявки с приложенными документами и внесенный задаток в течение пяти рабочих дней со дня принятия решения об отказе от проведения аукциона.</w:t>
      </w:r>
    </w:p>
    <w:p w:rsidR="00AE6B24" w:rsidRPr="00A76D3D" w:rsidRDefault="00AE6B24" w:rsidP="00A76D3D">
      <w:pPr>
        <w:widowControl w:val="0"/>
        <w:rPr>
          <w:sz w:val="16"/>
          <w:szCs w:val="16"/>
        </w:rPr>
      </w:pPr>
      <w:r w:rsidRPr="00A76D3D">
        <w:rPr>
          <w:b/>
          <w:bCs/>
          <w:sz w:val="16"/>
          <w:szCs w:val="16"/>
        </w:rPr>
        <w:t>Порядок проведения аукциона, порядок определения победителя аукциона</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день проведения аукциона, указанный в информационном сообщении о проведении аукциона, Организатор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По результатам рассмотрения документов Организатор принимает решение о признании претендентов участниками аукциона или об отказе в допуске претендентов к участию в аукционе.</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Решения Организатора о признании претендентов участниками аукциона оформляется протоколом.</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При наличии оснований для признания аукциона несостоявшимся Организатор принимает соответствующее решение, которое оформляется протоколом.</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Претенденты, признанные участниками аукциона, и претенденты, не допущенные к участию в аукционе, уведомляются о принятом решении в день проведения аукциона путем вручения им под расписку соответствующего уведомления либо направления такого уведомления по почте заказным письмом в случае неявки претендента на аукцион.</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Информация об отказе в допуске к участию в аукционе размещается на официальном сайте администрации городского поселения - город Павловск в сети Интернет в срок не позднее рабочего дня, следующего за днем принятия указанного решения.</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Претендент приобретает статус участника аукциона с момента оформления Организатором протокола о признании претендентов участниками аукциона.</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Аукцион проводится в следующем порядке:</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1) в день проведения аукциона участники аукциона представляют в Комиссию в запечатанном конверте предложения о цене на право заключения Договора;</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2) перед вскрытием конвертов с предложениями о цене на право заключения Договора Комиссия проверяет их целость, что фиксируется в протоколе об итогах аукциона;</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3) Комиссия рассматривает предложения участников аукциона о цене на право заключения Договора. Указанные предложения должны быть изложены на русском языке и подписаны участником (его полномочным представителем). Цена указывается числом и прописью. В случае если числом и прописью указываются разные цены, Комиссией принимается во внимание цена, указанная прописью.</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Предложения, содержащие цену ниже начальной цены продажи, не рассматриваются;</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4) при оглашении предложений помимо участника аукциона, предложение которого рассматривается, могут присутствовать остальные участники аукциона или их представители, имеющие надлежащим образом оформленную доверенность, а также с разрешения Комиссии представители средств массовой информации;</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4.1) 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5) решение Комиссии об определении победителя оформляется протоколом об итогах аукциона, составляемым в 2 экземплярах, в котором указывается имя (наименование) победителя аукциона и предложенная им цена на право заключения Договора.</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lastRenderedPageBreak/>
        <w:t>Подписанный Комиссией протокол об итогах аукциона является документом, удостоверяющим право победителя на заключение Договора.</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Протокол об итогах аукциона вручается победителю аукциона.</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При уклонении или отказе победителя аукциона от заключения в установленный срок Договора он утрачивает право на заключение указанного Договора и задаток ему не возвращается. Право на заключение Договора предоставляется лицу, предложившему наиболее высокую цену, следующую после предложенной победителем аукциона цены на право заключения Договора.</w:t>
      </w:r>
    </w:p>
    <w:p w:rsidR="00AE6B24" w:rsidRPr="00A76D3D" w:rsidRDefault="00AE6B24" w:rsidP="00A76D3D">
      <w:pPr>
        <w:widowControl w:val="0"/>
        <w:jc w:val="both"/>
        <w:rPr>
          <w:color w:val="000000"/>
          <w:sz w:val="16"/>
          <w:szCs w:val="16"/>
        </w:rPr>
      </w:pPr>
      <w:r w:rsidRPr="00A76D3D">
        <w:rPr>
          <w:sz w:val="16"/>
          <w:szCs w:val="16"/>
        </w:rPr>
        <w:t>По результатам аукциона победитель аукциона и администрация городского поселения - город Павловск в течение 5 рабочих дней со дня подведения итогов аукциона заключают Договор.</w:t>
      </w:r>
      <w:r w:rsidRPr="00A76D3D">
        <w:rPr>
          <w:color w:val="000000"/>
          <w:sz w:val="16"/>
          <w:szCs w:val="16"/>
        </w:rPr>
        <w:t>Примерная форма договора на размещение нестационарного торгового объекта утверждена постановлением администрации городского поселения - город Павловск Павловского муниципального района Воронежской области от 01.02.2017№ 024</w:t>
      </w:r>
      <w:r w:rsidRPr="00A76D3D">
        <w:rPr>
          <w:rStyle w:val="apple-converted-space"/>
          <w:color w:val="000000"/>
          <w:sz w:val="16"/>
          <w:szCs w:val="16"/>
        </w:rPr>
        <w:t> </w:t>
      </w:r>
      <w:r w:rsidRPr="00A76D3D">
        <w:rPr>
          <w:color w:val="000000"/>
          <w:sz w:val="16"/>
          <w:szCs w:val="16"/>
        </w:rPr>
        <w:t xml:space="preserve"> «</w:t>
      </w:r>
      <w:r w:rsidRPr="00A76D3D">
        <w:rPr>
          <w:sz w:val="16"/>
          <w:szCs w:val="16"/>
        </w:rPr>
        <w:t>Об утверждении примерной формы договора наразмещение нестационарного торгового объекта</w:t>
      </w:r>
      <w:r w:rsidRPr="00A76D3D">
        <w:rPr>
          <w:color w:val="000000"/>
          <w:sz w:val="16"/>
          <w:szCs w:val="16"/>
        </w:rPr>
        <w:t>».</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Оплата приобретаемого на аукционе права на заключение Договора производится путем перечисления денежных средств на счет, указанный в информационном сообщении о проведение аукциона. Внесенный победителем задаток засчитывается в счет оплаты права на заключение Договора.</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Оставшаяся часть денежных средств в счет оплаты права на заключение Договора на размещение нестационарных торговых объектов (за исключением договоров на размещение передвижных средств развозной и разносной торговли) перечисляется равными долями ежеквартально начиная с квартала, следующего за кварталом, в котором был заключен Договор, до 15-го числа первого месяца квартала.</w:t>
      </w:r>
    </w:p>
    <w:p w:rsidR="00AE6B24" w:rsidRPr="00A76D3D" w:rsidRDefault="00AE6B24" w:rsidP="00A76D3D">
      <w:pPr>
        <w:pStyle w:val="ConsPlusNormal"/>
        <w:ind w:firstLine="0"/>
        <w:jc w:val="both"/>
        <w:rPr>
          <w:rFonts w:ascii="Times New Roman" w:hAnsi="Times New Roman"/>
          <w:sz w:val="16"/>
          <w:szCs w:val="16"/>
        </w:rPr>
      </w:pPr>
      <w:r w:rsidRPr="00A76D3D">
        <w:rPr>
          <w:rFonts w:ascii="Times New Roman" w:hAnsi="Times New Roman"/>
          <w:sz w:val="16"/>
          <w:szCs w:val="16"/>
        </w:rPr>
        <w:t>Ответственность покупателя в случае его отказа или уклонения от оплаты в установленные сроки предусматривается в соответствии с законодательством Российской Федерации в Договоре.</w:t>
      </w:r>
    </w:p>
    <w:p w:rsidR="00AE6B24" w:rsidRPr="00A76D3D" w:rsidRDefault="00AE6B24" w:rsidP="00A76D3D">
      <w:pPr>
        <w:pStyle w:val="western"/>
        <w:widowControl w:val="0"/>
        <w:shd w:val="clear" w:color="auto" w:fill="FFFFFF"/>
        <w:spacing w:before="0" w:beforeAutospacing="0" w:after="0" w:afterAutospacing="0"/>
        <w:jc w:val="both"/>
        <w:rPr>
          <w:b/>
          <w:bCs/>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both"/>
        <w:rPr>
          <w:b/>
          <w:bCs/>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b/>
          <w:bCs/>
          <w:color w:val="000000"/>
          <w:sz w:val="16"/>
          <w:szCs w:val="16"/>
        </w:rPr>
        <w:t>Порядок возврата задатка:</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1) в случае если Претенденту отказано в приеме заявки на участие в аукционе, Организатор перечисляет задаток на счет Претендента, указанный в заявке, в течение 5 (пяти) банковских дней с даты подписания Протокола об итогах аукциона;</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2) в случае если Претендент не признан победителем аукциона, Организатор перечисляет задаток на расчетный счет Претендента, указанный в заявке, в течение 5 (пяти) банковских дней с момента подписания протокола об итогах аукциона, за исключением претендента, который сделал предпоследнее предложение о цене договора. Задаток, внесенный претендентом, который сделал предпоследнее предложение о цене договора, возвращается такому претенденту в течение пяти рабочих дней с даты подписания договора с победителем аукциона.</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3) Претендент до истечения срока подачи заявок имеет право отозвать заявку путем письменного уведомления Организатора.</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банковских дней со дня поступления уведомления об отзыве заявки Организатором;</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 в случае отзыва Претендентом заявки позднее даты окончания приема заявок задаток ему не возвращается и направляется в бюджет городского округа город Воронеж.</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4) при уклонении или отказе Претендента в случае победы на аукционе от заключения Договора задаток ему не возвращается.</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5) в случае признания аукциона несостоявшимся Организатор перечисляет задаток на счет Претендента, указанный в заявке, в течение 5 (пяти) банковских дней с даты подписания Протокола Комиссией по проведению аукциона;</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6) в случаи неявки признанного претендента участником на аукцион, задаток подлежит возврату в течение 5 (пяти) банковских дней после проведения аукциона.</w:t>
      </w: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r w:rsidRPr="00A76D3D">
        <w:rPr>
          <w:sz w:val="16"/>
          <w:szCs w:val="16"/>
        </w:rPr>
        <w:t xml:space="preserve">Глава городского поселения – </w:t>
      </w:r>
    </w:p>
    <w:p w:rsidR="00AE6B24" w:rsidRPr="00A76D3D" w:rsidRDefault="00AE6B24" w:rsidP="00A76D3D">
      <w:pPr>
        <w:widowControl w:val="0"/>
        <w:jc w:val="both"/>
        <w:rPr>
          <w:sz w:val="16"/>
          <w:szCs w:val="16"/>
        </w:rPr>
      </w:pPr>
      <w:r w:rsidRPr="00A76D3D">
        <w:rPr>
          <w:sz w:val="16"/>
          <w:szCs w:val="16"/>
        </w:rPr>
        <w:t xml:space="preserve">город Павловск  </w:t>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t xml:space="preserve"> В.А. Щербаков</w:t>
      </w:r>
    </w:p>
    <w:p w:rsidR="00AE6B24" w:rsidRPr="00A76D3D" w:rsidRDefault="00AE6B24" w:rsidP="00A76D3D">
      <w:pPr>
        <w:pStyle w:val="western"/>
        <w:widowControl w:val="0"/>
        <w:shd w:val="clear" w:color="auto" w:fill="FFFFFF"/>
        <w:tabs>
          <w:tab w:val="left" w:pos="8430"/>
          <w:tab w:val="right" w:pos="10205"/>
        </w:tabs>
        <w:spacing w:before="0" w:beforeAutospacing="0" w:after="0" w:afterAutospacing="0"/>
        <w:rPr>
          <w:color w:val="000000"/>
          <w:sz w:val="16"/>
          <w:szCs w:val="16"/>
        </w:rPr>
      </w:pPr>
      <w:r w:rsidRPr="00A76D3D">
        <w:rPr>
          <w:color w:val="000000"/>
          <w:sz w:val="16"/>
          <w:szCs w:val="16"/>
        </w:rPr>
        <w:tab/>
      </w:r>
    </w:p>
    <w:p w:rsidR="00AE6B24" w:rsidRPr="00A76D3D" w:rsidRDefault="00AE6B24" w:rsidP="00A76D3D">
      <w:pPr>
        <w:pStyle w:val="western"/>
        <w:widowControl w:val="0"/>
        <w:shd w:val="clear" w:color="auto" w:fill="FFFFFF"/>
        <w:tabs>
          <w:tab w:val="left" w:pos="8430"/>
          <w:tab w:val="right" w:pos="10205"/>
        </w:tabs>
        <w:spacing w:before="0" w:beforeAutospacing="0" w:after="0" w:afterAutospacing="0"/>
        <w:rPr>
          <w:color w:val="000000"/>
          <w:sz w:val="16"/>
          <w:szCs w:val="16"/>
        </w:rPr>
      </w:pPr>
    </w:p>
    <w:p w:rsidR="00AE6B24" w:rsidRPr="00A76D3D" w:rsidRDefault="00AE6B24" w:rsidP="00A76D3D">
      <w:pPr>
        <w:pStyle w:val="western"/>
        <w:widowControl w:val="0"/>
        <w:shd w:val="clear" w:color="auto" w:fill="FFFFFF"/>
        <w:tabs>
          <w:tab w:val="left" w:pos="8430"/>
          <w:tab w:val="right" w:pos="10205"/>
        </w:tabs>
        <w:spacing w:before="0" w:beforeAutospacing="0" w:after="0" w:afterAutospacing="0"/>
        <w:jc w:val="right"/>
        <w:rPr>
          <w:color w:val="000000"/>
          <w:sz w:val="16"/>
          <w:szCs w:val="16"/>
        </w:rPr>
      </w:pPr>
      <w:r w:rsidRPr="00A76D3D">
        <w:rPr>
          <w:color w:val="000000"/>
          <w:sz w:val="16"/>
          <w:szCs w:val="16"/>
        </w:rPr>
        <w:tab/>
      </w:r>
    </w:p>
    <w:p w:rsidR="00AE6B24" w:rsidRPr="00A76D3D" w:rsidRDefault="00AE6B24" w:rsidP="00A76D3D">
      <w:pPr>
        <w:pStyle w:val="western"/>
        <w:widowControl w:val="0"/>
        <w:shd w:val="clear" w:color="auto" w:fill="FFFFFF"/>
        <w:tabs>
          <w:tab w:val="left" w:pos="8430"/>
          <w:tab w:val="right" w:pos="10205"/>
        </w:tabs>
        <w:spacing w:before="0" w:beforeAutospacing="0" w:after="0" w:afterAutospacing="0"/>
        <w:jc w:val="right"/>
        <w:rPr>
          <w:color w:val="000000"/>
          <w:sz w:val="16"/>
          <w:szCs w:val="16"/>
        </w:rPr>
      </w:pPr>
      <w:r w:rsidRPr="00A76D3D">
        <w:rPr>
          <w:color w:val="000000"/>
          <w:sz w:val="16"/>
          <w:szCs w:val="16"/>
        </w:rPr>
        <w:t xml:space="preserve">Приложение № 1 </w:t>
      </w:r>
    </w:p>
    <w:p w:rsidR="00AE6B24" w:rsidRPr="00A76D3D" w:rsidRDefault="00AE6B24" w:rsidP="00A76D3D">
      <w:pPr>
        <w:pStyle w:val="western"/>
        <w:widowControl w:val="0"/>
        <w:shd w:val="clear" w:color="auto" w:fill="FFFFFF"/>
        <w:tabs>
          <w:tab w:val="left" w:pos="8430"/>
          <w:tab w:val="right" w:pos="10205"/>
        </w:tabs>
        <w:spacing w:before="0" w:beforeAutospacing="0" w:after="0" w:afterAutospacing="0"/>
        <w:jc w:val="both"/>
        <w:rPr>
          <w:color w:val="000000"/>
          <w:sz w:val="16"/>
          <w:szCs w:val="16"/>
        </w:rPr>
      </w:pPr>
      <w:r w:rsidRPr="00A76D3D">
        <w:rPr>
          <w:color w:val="000000"/>
          <w:sz w:val="16"/>
          <w:szCs w:val="16"/>
        </w:rPr>
        <w:t>к извещению о проведении аукциона на право заключения договора на размещение нестационарного торгового объекта</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b/>
          <w:bCs/>
          <w:color w:val="000000"/>
          <w:sz w:val="16"/>
          <w:szCs w:val="16"/>
        </w:rPr>
        <w:lastRenderedPageBreak/>
        <w:t>Требования к содержанию, форме и составу заявки, инструкция по заполнению заявки.</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Заявка на участие в аукционе подается в письменной форме, оформляется на русском языке, разборчивыми буквами,</w:t>
      </w:r>
      <w:r w:rsidRPr="00A76D3D">
        <w:rPr>
          <w:rStyle w:val="apple-converted-space"/>
          <w:color w:val="000000"/>
          <w:sz w:val="16"/>
          <w:szCs w:val="16"/>
        </w:rPr>
        <w:t> </w:t>
      </w:r>
      <w:r w:rsidRPr="00A76D3D">
        <w:rPr>
          <w:b/>
          <w:bCs/>
          <w:color w:val="000000"/>
          <w:sz w:val="16"/>
          <w:szCs w:val="16"/>
        </w:rPr>
        <w:t>в двух экземплярах</w:t>
      </w:r>
      <w:r w:rsidRPr="00A76D3D">
        <w:rPr>
          <w:color w:val="000000"/>
          <w:sz w:val="16"/>
          <w:szCs w:val="16"/>
        </w:rPr>
        <w:t>, один – для Организатора аукциона, другой - для заявителя.</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Заявка удостоверяется подписью уполномоченного лица заявителя и заверяется печатью (для юридического лица – обязательно, для индивидуального предпринимателя – при наличии печати).</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b/>
          <w:bCs/>
          <w:color w:val="000000"/>
          <w:sz w:val="16"/>
          <w:szCs w:val="16"/>
        </w:rPr>
        <w:t>Заявка на участие в аукционе должна содержать:</w:t>
      </w:r>
      <w:r w:rsidRPr="00A76D3D">
        <w:rPr>
          <w:color w:val="000000"/>
          <w:sz w:val="16"/>
          <w:szCs w:val="16"/>
        </w:rPr>
        <w:t>1) сведения о претенденте, подавшем такую заявку:-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2) документы, прилагаемые к заявке, указанные в информационном сообщении.</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Все документы, входящие в состав заявки, должны быть оформлены с учётом следующих требований: - документы, прилагаемые в копиях, должны удостоверяться подписью уполномоченного лица заявителя и заверяться печатью (для юридического лица – обязательно, для индивидуального предпринимателя – при наличии печати); - в документах не допускается применение факсимильных подписей, а также наличие подчисток и исправлений; -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 все документы, входящие в состав заявки на участие в аукционе должны быть заверены подписью уполномоченного лица заявителя и печатью (для юридического лица – обязательно, для индивидуального предпринимателя – при наличии печати). Документы, представленные заявителем в составе заявки, возврату не подлежат.</w:t>
      </w:r>
    </w:p>
    <w:p w:rsidR="00AE6B24" w:rsidRPr="00A76D3D" w:rsidRDefault="00AE6B24" w:rsidP="00A76D3D">
      <w:pPr>
        <w:pStyle w:val="western"/>
        <w:widowControl w:val="0"/>
        <w:shd w:val="clear" w:color="auto" w:fill="FFFFFF"/>
        <w:spacing w:before="0" w:beforeAutospacing="0" w:after="0" w:afterAutospacing="0"/>
        <w:jc w:val="center"/>
        <w:rPr>
          <w:b/>
          <w:bCs/>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center"/>
        <w:rPr>
          <w:color w:val="000000"/>
          <w:sz w:val="16"/>
          <w:szCs w:val="16"/>
        </w:rPr>
      </w:pPr>
      <w:r w:rsidRPr="00A76D3D">
        <w:rPr>
          <w:b/>
          <w:bCs/>
          <w:color w:val="000000"/>
          <w:sz w:val="16"/>
          <w:szCs w:val="16"/>
        </w:rPr>
        <w:t>Форма заявки для юридического лица</w:t>
      </w:r>
    </w:p>
    <w:p w:rsidR="00AE6B24" w:rsidRPr="00A76D3D" w:rsidRDefault="00AE6B24" w:rsidP="00A76D3D">
      <w:pPr>
        <w:pStyle w:val="western"/>
        <w:widowControl w:val="0"/>
        <w:shd w:val="clear" w:color="auto" w:fill="FFFFFF"/>
        <w:spacing w:before="0" w:beforeAutospacing="0" w:after="0" w:afterAutospacing="0"/>
        <w:jc w:val="center"/>
        <w:rPr>
          <w:color w:val="000000"/>
          <w:sz w:val="16"/>
          <w:szCs w:val="16"/>
        </w:rPr>
      </w:pP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В администрацию городского поселения - город Павловск</w:t>
      </w:r>
    </w:p>
    <w:p w:rsidR="00AE6B24" w:rsidRPr="00A76D3D" w:rsidRDefault="00AE6B24" w:rsidP="00A76D3D">
      <w:pPr>
        <w:pStyle w:val="western"/>
        <w:widowControl w:val="0"/>
        <w:shd w:val="clear" w:color="auto" w:fill="FFFFFF"/>
        <w:spacing w:before="0" w:beforeAutospacing="0" w:after="0" w:afterAutospacing="0"/>
        <w:jc w:val="center"/>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center"/>
        <w:rPr>
          <w:color w:val="000000"/>
          <w:sz w:val="16"/>
          <w:szCs w:val="16"/>
        </w:rPr>
      </w:pPr>
      <w:r w:rsidRPr="00A76D3D">
        <w:rPr>
          <w:color w:val="000000"/>
          <w:sz w:val="16"/>
          <w:szCs w:val="16"/>
        </w:rPr>
        <w:t>ЗАЯВКА НА УЧАСТИЕ В АУКЦИОНЕ</w:t>
      </w:r>
    </w:p>
    <w:p w:rsidR="00AE6B24" w:rsidRPr="00A76D3D" w:rsidRDefault="00AE6B24" w:rsidP="00A76D3D">
      <w:pPr>
        <w:pStyle w:val="afff3"/>
        <w:shd w:val="clear" w:color="auto" w:fill="FFFFFF"/>
        <w:spacing w:before="0" w:after="0"/>
        <w:jc w:val="center"/>
        <w:rPr>
          <w:rFonts w:ascii="Times New Roman" w:hAnsi="Times New Roman" w:cs="Times New Roman"/>
          <w:sz w:val="16"/>
          <w:szCs w:val="16"/>
        </w:rPr>
      </w:pPr>
      <w:r w:rsidRPr="00A76D3D">
        <w:rPr>
          <w:rFonts w:ascii="Times New Roman" w:hAnsi="Times New Roman" w:cs="Times New Roman"/>
          <w:sz w:val="16"/>
          <w:szCs w:val="16"/>
        </w:rPr>
        <w:t>(юридического лица)</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 _______________ 2023</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b/>
          <w:bCs/>
          <w:sz w:val="16"/>
          <w:szCs w:val="16"/>
        </w:rPr>
        <w:t>(дата аукциона</w:t>
      </w:r>
      <w:r w:rsidRPr="00A76D3D">
        <w:rPr>
          <w:rFonts w:ascii="Times New Roman" w:hAnsi="Times New Roman" w:cs="Times New Roman"/>
          <w:sz w:val="16"/>
          <w:szCs w:val="16"/>
        </w:rPr>
        <w:t>)</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фирменное наименование (наименование), сведения об организационно-правовой форме,</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______________________________________________________________________________________________________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 xml:space="preserve">                             (место нахождения, почтовый адрес)</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именуемое далее Претендент, в лице_______________________________________________________________,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 xml:space="preserve">                                                                       (фамилия, имя, отчество, должность)</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действующего на основании___________________________________________________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(указывается документ:Устав, Положение, доверенность)</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___________________________________________________________________________________,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принимая решение об участии в аукционе по продаже Права на заключение договора на размещение нестационарного торгового объекта, указанного в информационном сообщении, опубликованном в</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__________________________________________________________________________________________________________________________________________________________________________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(указывается источник, дата публикации, номер лота, адресный ориентир)</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обязуюсь:</w:t>
      </w:r>
    </w:p>
    <w:p w:rsidR="00AE6B24" w:rsidRPr="00A76D3D" w:rsidRDefault="00AE6B24" w:rsidP="00A76D3D">
      <w:pPr>
        <w:pStyle w:val="afff3"/>
        <w:numPr>
          <w:ilvl w:val="0"/>
          <w:numId w:val="20"/>
        </w:numPr>
        <w:shd w:val="clear" w:color="auto" w:fill="FFFFFF"/>
        <w:tabs>
          <w:tab w:val="clear" w:pos="720"/>
          <w:tab w:val="num" w:pos="0"/>
        </w:tabs>
        <w:suppressAutoHyphens w:val="0"/>
        <w:spacing w:before="0" w:after="0"/>
        <w:ind w:left="0" w:firstLine="0"/>
        <w:jc w:val="both"/>
        <w:rPr>
          <w:rFonts w:ascii="Times New Roman" w:hAnsi="Times New Roman" w:cs="Times New Roman"/>
          <w:sz w:val="16"/>
          <w:szCs w:val="16"/>
        </w:rPr>
      </w:pPr>
      <w:r w:rsidRPr="00A76D3D">
        <w:rPr>
          <w:rFonts w:ascii="Times New Roman" w:hAnsi="Times New Roman" w:cs="Times New Roman"/>
          <w:sz w:val="16"/>
          <w:szCs w:val="16"/>
        </w:rPr>
        <w:t>соблюдать условия аукциона, содержащиеся в информационном сообщении о проведении аукциона;</w:t>
      </w:r>
    </w:p>
    <w:p w:rsidR="00AE6B24" w:rsidRPr="00A76D3D" w:rsidRDefault="00AE6B24" w:rsidP="00A76D3D">
      <w:pPr>
        <w:pStyle w:val="afff3"/>
        <w:numPr>
          <w:ilvl w:val="0"/>
          <w:numId w:val="20"/>
        </w:numPr>
        <w:shd w:val="clear" w:color="auto" w:fill="FFFFFF"/>
        <w:tabs>
          <w:tab w:val="clear" w:pos="720"/>
          <w:tab w:val="num" w:pos="0"/>
        </w:tabs>
        <w:suppressAutoHyphens w:val="0"/>
        <w:spacing w:before="0" w:after="0"/>
        <w:ind w:left="0" w:firstLine="0"/>
        <w:jc w:val="both"/>
        <w:rPr>
          <w:rFonts w:ascii="Times New Roman" w:hAnsi="Times New Roman" w:cs="Times New Roman"/>
          <w:sz w:val="16"/>
          <w:szCs w:val="16"/>
        </w:rPr>
      </w:pPr>
      <w:r w:rsidRPr="00A76D3D">
        <w:rPr>
          <w:rFonts w:ascii="Times New Roman" w:hAnsi="Times New Roman" w:cs="Times New Roman"/>
          <w:sz w:val="16"/>
          <w:szCs w:val="16"/>
        </w:rPr>
        <w:t>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Банковские реквизиты Претендента:</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lastRenderedPageBreak/>
        <w:t>Наименование банка ________________________________; № счета ____________________________________; БИК_________________________; ИНН_______________________; КПП</w:t>
      </w:r>
      <w:r w:rsidRPr="00A76D3D">
        <w:rPr>
          <w:rStyle w:val="apple-converted-space"/>
          <w:rFonts w:ascii="Times New Roman" w:hAnsi="Times New Roman" w:cs="Times New Roman"/>
          <w:sz w:val="16"/>
          <w:szCs w:val="16"/>
        </w:rPr>
        <w:t> </w:t>
      </w:r>
      <w:r w:rsidRPr="00A76D3D">
        <w:rPr>
          <w:rFonts w:ascii="Times New Roman" w:hAnsi="Times New Roman" w:cs="Times New Roman"/>
          <w:sz w:val="16"/>
          <w:szCs w:val="16"/>
        </w:rPr>
        <w:t xml:space="preserve">________________________________; </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________________________________________________________________________________________________________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Приложение: документы, указанные в информационном сообщении, необходимые для подачи заявки, опись представленных документов.</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(подпись Претендента или его полномочного представителя)</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М.П. " ____ " __________________ 2023</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Контактный телефон_________________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Заявка принята Организатором аукциона:</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______ час. _____мин. "____" _______________ 2023 за № 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(дата)</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(подпись уполномоченного лица Организатора аукциона)</w:t>
      </w:r>
    </w:p>
    <w:p w:rsidR="00AE6B24" w:rsidRPr="00A76D3D" w:rsidRDefault="00AE6B24" w:rsidP="00A76D3D">
      <w:pPr>
        <w:pStyle w:val="western"/>
        <w:widowControl w:val="0"/>
        <w:shd w:val="clear" w:color="auto" w:fill="FFFFFF"/>
        <w:spacing w:before="0" w:beforeAutospacing="0" w:after="0" w:afterAutospacing="0"/>
        <w:jc w:val="center"/>
        <w:rPr>
          <w:b/>
          <w:bCs/>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center"/>
        <w:rPr>
          <w:color w:val="000000"/>
          <w:sz w:val="16"/>
          <w:szCs w:val="16"/>
        </w:rPr>
      </w:pPr>
      <w:r w:rsidRPr="00A76D3D">
        <w:rPr>
          <w:b/>
          <w:bCs/>
          <w:color w:val="000000"/>
          <w:sz w:val="16"/>
          <w:szCs w:val="16"/>
        </w:rPr>
        <w:t>Форма заявки</w:t>
      </w:r>
    </w:p>
    <w:p w:rsidR="00AE6B24" w:rsidRPr="00A76D3D" w:rsidRDefault="00AE6B24" w:rsidP="00A76D3D">
      <w:pPr>
        <w:pStyle w:val="western"/>
        <w:widowControl w:val="0"/>
        <w:shd w:val="clear" w:color="auto" w:fill="FFFFFF"/>
        <w:spacing w:before="0" w:beforeAutospacing="0" w:after="0" w:afterAutospacing="0"/>
        <w:jc w:val="center"/>
        <w:rPr>
          <w:color w:val="000000"/>
          <w:sz w:val="16"/>
          <w:szCs w:val="16"/>
        </w:rPr>
      </w:pPr>
      <w:r w:rsidRPr="00A76D3D">
        <w:rPr>
          <w:b/>
          <w:bCs/>
          <w:color w:val="000000"/>
          <w:sz w:val="16"/>
          <w:szCs w:val="16"/>
        </w:rPr>
        <w:t>для индивидуального предпринимателя</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В администрацию городского поселения - город Павловск</w:t>
      </w:r>
    </w:p>
    <w:p w:rsidR="00AE6B24" w:rsidRPr="00A76D3D" w:rsidRDefault="00AE6B24" w:rsidP="00A76D3D">
      <w:pPr>
        <w:pStyle w:val="afff3"/>
        <w:shd w:val="clear" w:color="auto" w:fill="FFFFFF"/>
        <w:spacing w:before="0" w:after="0"/>
        <w:jc w:val="center"/>
        <w:rPr>
          <w:rFonts w:ascii="Times New Roman" w:hAnsi="Times New Roman" w:cs="Times New Roman"/>
          <w:sz w:val="16"/>
          <w:szCs w:val="16"/>
        </w:rPr>
      </w:pPr>
    </w:p>
    <w:p w:rsidR="00AE6B24" w:rsidRPr="00A76D3D" w:rsidRDefault="00AE6B24" w:rsidP="00A76D3D">
      <w:pPr>
        <w:pStyle w:val="afff3"/>
        <w:shd w:val="clear" w:color="auto" w:fill="FFFFFF"/>
        <w:spacing w:before="0" w:after="0"/>
        <w:jc w:val="center"/>
        <w:rPr>
          <w:rFonts w:ascii="Times New Roman" w:hAnsi="Times New Roman" w:cs="Times New Roman"/>
          <w:sz w:val="16"/>
          <w:szCs w:val="16"/>
        </w:rPr>
      </w:pPr>
      <w:r w:rsidRPr="00A76D3D">
        <w:rPr>
          <w:rFonts w:ascii="Times New Roman" w:hAnsi="Times New Roman" w:cs="Times New Roman"/>
          <w:sz w:val="16"/>
          <w:szCs w:val="16"/>
        </w:rPr>
        <w:t>ЗАЯВКА НА УЧАСТИЕ В АУКЦИОНЕ</w:t>
      </w:r>
    </w:p>
    <w:p w:rsidR="00AE6B24" w:rsidRPr="00A76D3D" w:rsidRDefault="00AE6B24" w:rsidP="00A76D3D">
      <w:pPr>
        <w:pStyle w:val="afff3"/>
        <w:shd w:val="clear" w:color="auto" w:fill="FFFFFF"/>
        <w:spacing w:before="0" w:after="0"/>
        <w:jc w:val="center"/>
        <w:rPr>
          <w:rFonts w:ascii="Times New Roman" w:hAnsi="Times New Roman" w:cs="Times New Roman"/>
          <w:sz w:val="16"/>
          <w:szCs w:val="16"/>
        </w:rPr>
      </w:pPr>
      <w:r w:rsidRPr="00A76D3D">
        <w:rPr>
          <w:rFonts w:ascii="Times New Roman" w:hAnsi="Times New Roman" w:cs="Times New Roman"/>
          <w:sz w:val="16"/>
          <w:szCs w:val="16"/>
        </w:rPr>
        <w:t>(индивидуального предпринимателя)</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 _______________ 2023</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w:t>
      </w:r>
      <w:r w:rsidRPr="00A76D3D">
        <w:rPr>
          <w:rFonts w:ascii="Times New Roman" w:hAnsi="Times New Roman" w:cs="Times New Roman"/>
          <w:b/>
          <w:bCs/>
          <w:sz w:val="16"/>
          <w:szCs w:val="16"/>
        </w:rPr>
        <w:t>дата аукциона</w:t>
      </w:r>
      <w:r w:rsidRPr="00A76D3D">
        <w:rPr>
          <w:rFonts w:ascii="Times New Roman" w:hAnsi="Times New Roman" w:cs="Times New Roman"/>
          <w:sz w:val="16"/>
          <w:szCs w:val="16"/>
        </w:rPr>
        <w:t>)</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____________________________________________________________________________________________________,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(Фамилия, имя, отчество)</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___________________________________________________________________________________________________________________________________________________________________________________________________________ ,</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 паспортные данные, сведения о месте жительства)</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именуемый далее Претендент,</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принимая решение об участии в аукционе по продаже Права на заключение договора на размещение нестационарного торгового объекта, указанного в информационном сообщении, опубликованном в _____________________________________________________________________________________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(указывается источник, дата публикации, номер лота, адресный ориентир)</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_________________________________________________________________________________________________________________________________________________________________,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обязуюсь:</w:t>
      </w:r>
    </w:p>
    <w:p w:rsidR="00AE6B24" w:rsidRPr="00A76D3D" w:rsidRDefault="00AE6B24" w:rsidP="00A76D3D">
      <w:pPr>
        <w:pStyle w:val="afff3"/>
        <w:numPr>
          <w:ilvl w:val="0"/>
          <w:numId w:val="21"/>
        </w:numPr>
        <w:shd w:val="clear" w:color="auto" w:fill="FFFFFF"/>
        <w:tabs>
          <w:tab w:val="clear" w:pos="720"/>
          <w:tab w:val="num" w:pos="0"/>
        </w:tabs>
        <w:suppressAutoHyphens w:val="0"/>
        <w:spacing w:before="0" w:after="0"/>
        <w:ind w:left="0" w:firstLine="0"/>
        <w:jc w:val="both"/>
        <w:rPr>
          <w:rFonts w:ascii="Times New Roman" w:hAnsi="Times New Roman" w:cs="Times New Roman"/>
          <w:sz w:val="16"/>
          <w:szCs w:val="16"/>
        </w:rPr>
      </w:pPr>
      <w:r w:rsidRPr="00A76D3D">
        <w:rPr>
          <w:rFonts w:ascii="Times New Roman" w:hAnsi="Times New Roman" w:cs="Times New Roman"/>
          <w:sz w:val="16"/>
          <w:szCs w:val="16"/>
        </w:rPr>
        <w:t>соблюдать условия аукциона, содержащиеся в информационном сообщении о проведении аукциона;</w:t>
      </w:r>
    </w:p>
    <w:p w:rsidR="00AE6B24" w:rsidRPr="00A76D3D" w:rsidRDefault="00AE6B24" w:rsidP="00A76D3D">
      <w:pPr>
        <w:pStyle w:val="afff3"/>
        <w:numPr>
          <w:ilvl w:val="0"/>
          <w:numId w:val="21"/>
        </w:numPr>
        <w:shd w:val="clear" w:color="auto" w:fill="FFFFFF"/>
        <w:tabs>
          <w:tab w:val="clear" w:pos="720"/>
          <w:tab w:val="num" w:pos="0"/>
        </w:tabs>
        <w:suppressAutoHyphens w:val="0"/>
        <w:spacing w:before="0" w:after="0"/>
        <w:ind w:left="0" w:firstLine="0"/>
        <w:jc w:val="both"/>
        <w:rPr>
          <w:rFonts w:ascii="Times New Roman" w:hAnsi="Times New Roman" w:cs="Times New Roman"/>
          <w:sz w:val="16"/>
          <w:szCs w:val="16"/>
        </w:rPr>
      </w:pPr>
      <w:r w:rsidRPr="00A76D3D">
        <w:rPr>
          <w:rFonts w:ascii="Times New Roman" w:hAnsi="Times New Roman" w:cs="Times New Roman"/>
          <w:sz w:val="16"/>
          <w:szCs w:val="16"/>
        </w:rPr>
        <w:t>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Банковские реквизиты Претендента:</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Наименование банка _______________________________________________; № счета __________________________________________________; БИК____________________; ИНН_____________________; Наименование получателя (ФИО) _____________________________________________________________________________________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Приложение: документы, указанные в информационном сообщении, необходимые для подачи заявки, опись представленных документов.</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(подпись Претендента или его полномочного представителя)</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М.П. " ____ " __________________ 2023</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Контактный телефон_________________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Заявка принята Организатором аукциона:</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______ час. _____мин. "____" _______________ 2023 за № 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i/>
          <w:iCs/>
          <w:sz w:val="16"/>
          <w:szCs w:val="16"/>
        </w:rPr>
        <w:t>(дата)</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__________________________________________</w:t>
      </w:r>
    </w:p>
    <w:p w:rsidR="00AE6B24" w:rsidRPr="00A76D3D" w:rsidRDefault="00AE6B24" w:rsidP="00A76D3D">
      <w:pPr>
        <w:pStyle w:val="afff3"/>
        <w:shd w:val="clear" w:color="auto" w:fill="FFFFFF"/>
        <w:spacing w:before="0" w:after="0"/>
        <w:jc w:val="both"/>
        <w:rPr>
          <w:rFonts w:ascii="Times New Roman" w:hAnsi="Times New Roman" w:cs="Times New Roman"/>
          <w:sz w:val="16"/>
          <w:szCs w:val="16"/>
        </w:rPr>
      </w:pPr>
      <w:r w:rsidRPr="00A76D3D">
        <w:rPr>
          <w:rFonts w:ascii="Times New Roman" w:hAnsi="Times New Roman" w:cs="Times New Roman"/>
          <w:sz w:val="16"/>
          <w:szCs w:val="16"/>
        </w:rPr>
        <w:t>(подпись уполномоченного лица Организатора аукциона</w:t>
      </w:r>
    </w:p>
    <w:p w:rsidR="00AE6B24" w:rsidRPr="00A76D3D" w:rsidRDefault="00AE6B24" w:rsidP="00A76D3D">
      <w:pPr>
        <w:pStyle w:val="western"/>
        <w:widowControl w:val="0"/>
        <w:shd w:val="clear" w:color="auto" w:fill="FFFFFF"/>
        <w:spacing w:before="0" w:beforeAutospacing="0" w:after="0" w:afterAutospacing="0"/>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right"/>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right"/>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right"/>
        <w:rPr>
          <w:color w:val="000000"/>
          <w:sz w:val="16"/>
          <w:szCs w:val="16"/>
        </w:rPr>
      </w:pPr>
      <w:r w:rsidRPr="00A76D3D">
        <w:rPr>
          <w:color w:val="000000"/>
          <w:sz w:val="16"/>
          <w:szCs w:val="16"/>
        </w:rPr>
        <w:t>Приложение № 2</w:t>
      </w:r>
    </w:p>
    <w:p w:rsidR="00AE6B24" w:rsidRPr="00A76D3D" w:rsidRDefault="00AE6B24" w:rsidP="00A76D3D">
      <w:pPr>
        <w:pStyle w:val="western"/>
        <w:widowControl w:val="0"/>
        <w:shd w:val="clear" w:color="auto" w:fill="FFFFFF"/>
        <w:tabs>
          <w:tab w:val="left" w:pos="8430"/>
          <w:tab w:val="right" w:pos="10205"/>
        </w:tabs>
        <w:spacing w:before="0" w:beforeAutospacing="0" w:after="0" w:afterAutospacing="0"/>
        <w:jc w:val="both"/>
        <w:rPr>
          <w:color w:val="000000"/>
          <w:sz w:val="16"/>
          <w:szCs w:val="16"/>
        </w:rPr>
      </w:pPr>
      <w:r w:rsidRPr="00A76D3D">
        <w:rPr>
          <w:color w:val="000000"/>
          <w:sz w:val="16"/>
          <w:szCs w:val="16"/>
        </w:rPr>
        <w:t>к извещению о проведении аукциона на право заключения договора на размещение нестационарного</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торгового объекта</w:t>
      </w:r>
    </w:p>
    <w:p w:rsidR="00AE6B24" w:rsidRPr="00A76D3D" w:rsidRDefault="00AE6B24" w:rsidP="00A76D3D">
      <w:pPr>
        <w:pStyle w:val="western"/>
        <w:widowControl w:val="0"/>
        <w:shd w:val="clear" w:color="auto" w:fill="FFFFFF"/>
        <w:spacing w:before="0" w:beforeAutospacing="0" w:after="0" w:afterAutospacing="0"/>
        <w:jc w:val="center"/>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center"/>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center"/>
        <w:rPr>
          <w:color w:val="000000"/>
          <w:sz w:val="16"/>
          <w:szCs w:val="16"/>
        </w:rPr>
      </w:pPr>
      <w:r w:rsidRPr="00A76D3D">
        <w:rPr>
          <w:color w:val="000000"/>
          <w:sz w:val="16"/>
          <w:szCs w:val="16"/>
        </w:rPr>
        <w:t>Предлагаемая форма заявления об отсутствии задолженности по налогам, сборам и</w:t>
      </w:r>
    </w:p>
    <w:p w:rsidR="00AE6B24" w:rsidRPr="00A76D3D" w:rsidRDefault="00AE6B24" w:rsidP="00A76D3D">
      <w:pPr>
        <w:pStyle w:val="western"/>
        <w:widowControl w:val="0"/>
        <w:shd w:val="clear" w:color="auto" w:fill="FFFFFF"/>
        <w:spacing w:before="0" w:beforeAutospacing="0" w:after="0" w:afterAutospacing="0"/>
        <w:jc w:val="center"/>
        <w:rPr>
          <w:color w:val="000000"/>
          <w:sz w:val="16"/>
          <w:szCs w:val="16"/>
        </w:rPr>
      </w:pPr>
      <w:r w:rsidRPr="00A76D3D">
        <w:rPr>
          <w:color w:val="000000"/>
          <w:sz w:val="16"/>
          <w:szCs w:val="16"/>
        </w:rPr>
        <w:t>об отсутствии решения арбитражного суда о признании банкротом (для индивидуального предпринимателя)</w:t>
      </w:r>
    </w:p>
    <w:p w:rsidR="00AE6B24" w:rsidRPr="00A76D3D" w:rsidRDefault="00AE6B24" w:rsidP="00A76D3D">
      <w:pPr>
        <w:pStyle w:val="western"/>
        <w:widowControl w:val="0"/>
        <w:shd w:val="clear" w:color="auto" w:fill="FFFFFF"/>
        <w:spacing w:before="0" w:beforeAutospacing="0" w:after="0" w:afterAutospacing="0"/>
        <w:jc w:val="right"/>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right"/>
        <w:rPr>
          <w:color w:val="000000"/>
          <w:sz w:val="16"/>
          <w:szCs w:val="16"/>
        </w:rPr>
      </w:pPr>
      <w:r w:rsidRPr="00A76D3D">
        <w:rPr>
          <w:color w:val="000000"/>
          <w:sz w:val="16"/>
          <w:szCs w:val="16"/>
        </w:rPr>
        <w:t>В администрацию городского поселения -</w:t>
      </w:r>
    </w:p>
    <w:p w:rsidR="00AE6B24" w:rsidRPr="00A76D3D" w:rsidRDefault="00AE6B24" w:rsidP="00A76D3D">
      <w:pPr>
        <w:pStyle w:val="western"/>
        <w:widowControl w:val="0"/>
        <w:shd w:val="clear" w:color="auto" w:fill="FFFFFF"/>
        <w:spacing w:before="0" w:beforeAutospacing="0" w:after="0" w:afterAutospacing="0"/>
        <w:jc w:val="right"/>
        <w:rPr>
          <w:color w:val="000000"/>
          <w:sz w:val="16"/>
          <w:szCs w:val="16"/>
        </w:rPr>
      </w:pPr>
      <w:r w:rsidRPr="00A76D3D">
        <w:rPr>
          <w:color w:val="000000"/>
          <w:sz w:val="16"/>
          <w:szCs w:val="16"/>
        </w:rPr>
        <w:t>город Павловск</w:t>
      </w:r>
    </w:p>
    <w:p w:rsidR="00AE6B24" w:rsidRPr="00A76D3D" w:rsidRDefault="00AE6B24" w:rsidP="00A76D3D">
      <w:pPr>
        <w:pStyle w:val="western"/>
        <w:widowControl w:val="0"/>
        <w:shd w:val="clear" w:color="auto" w:fill="FFFFFF"/>
        <w:spacing w:before="0" w:beforeAutospacing="0" w:after="0" w:afterAutospacing="0"/>
        <w:jc w:val="right"/>
        <w:rPr>
          <w:color w:val="000000"/>
          <w:sz w:val="16"/>
          <w:szCs w:val="16"/>
        </w:rPr>
      </w:pPr>
      <w:r w:rsidRPr="00A76D3D">
        <w:rPr>
          <w:color w:val="000000"/>
          <w:sz w:val="16"/>
          <w:szCs w:val="16"/>
        </w:rPr>
        <w:t>____________________________</w:t>
      </w:r>
    </w:p>
    <w:p w:rsidR="00AE6B24" w:rsidRPr="00A76D3D" w:rsidRDefault="00AE6B24" w:rsidP="00A76D3D">
      <w:pPr>
        <w:pStyle w:val="western"/>
        <w:widowControl w:val="0"/>
        <w:shd w:val="clear" w:color="auto" w:fill="FFFFFF"/>
        <w:spacing w:before="0" w:beforeAutospacing="0" w:after="0" w:afterAutospacing="0"/>
        <w:jc w:val="right"/>
        <w:rPr>
          <w:color w:val="000000"/>
          <w:sz w:val="16"/>
          <w:szCs w:val="16"/>
        </w:rPr>
      </w:pPr>
      <w:r w:rsidRPr="00A76D3D">
        <w:rPr>
          <w:color w:val="000000"/>
          <w:sz w:val="16"/>
          <w:szCs w:val="16"/>
        </w:rPr>
        <w:t>____________________________</w:t>
      </w:r>
    </w:p>
    <w:p w:rsidR="00AE6B24" w:rsidRPr="00A76D3D" w:rsidRDefault="00AE6B24" w:rsidP="00A76D3D">
      <w:pPr>
        <w:pStyle w:val="western"/>
        <w:widowControl w:val="0"/>
        <w:shd w:val="clear" w:color="auto" w:fill="FFFFFF"/>
        <w:spacing w:before="0" w:beforeAutospacing="0" w:after="0" w:afterAutospacing="0"/>
        <w:jc w:val="center"/>
        <w:rPr>
          <w:color w:val="000000"/>
          <w:sz w:val="16"/>
          <w:szCs w:val="16"/>
        </w:rPr>
      </w:pPr>
      <w:r w:rsidRPr="00A76D3D">
        <w:rPr>
          <w:color w:val="000000"/>
          <w:sz w:val="16"/>
          <w:szCs w:val="16"/>
        </w:rPr>
        <w:t>Заявление</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Настоящим заявляю:</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 об отсутствии решения арбитражного суда о признании ___________________________ банкротом и об открытии конкурсного производства, об отсутствии решения о приостановлении деятельности индивидуального предпринимателя в порядке, предусмотренном Кодексом Российской Федерации об административных правонарушениях, на день подачи заявки на участие в аукционе;</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 об отсутствии у _________________________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«_____» ______________ 2023г. _____________ ______________________</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(Подпись)(ФИО)</w:t>
      </w:r>
    </w:p>
    <w:p w:rsidR="00AE6B24" w:rsidRPr="00A76D3D" w:rsidRDefault="00AE6B24" w:rsidP="00A76D3D">
      <w:pPr>
        <w:pStyle w:val="western"/>
        <w:widowControl w:val="0"/>
        <w:shd w:val="clear" w:color="auto" w:fill="FFFFFF"/>
        <w:spacing w:before="0" w:beforeAutospacing="0" w:after="0" w:afterAutospacing="0"/>
        <w:jc w:val="right"/>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Приложение № 3</w:t>
      </w:r>
    </w:p>
    <w:p w:rsidR="00AE6B24" w:rsidRPr="00A76D3D" w:rsidRDefault="00AE6B24" w:rsidP="00A76D3D">
      <w:pPr>
        <w:pStyle w:val="western"/>
        <w:widowControl w:val="0"/>
        <w:shd w:val="clear" w:color="auto" w:fill="FFFFFF"/>
        <w:tabs>
          <w:tab w:val="left" w:pos="8430"/>
          <w:tab w:val="right" w:pos="10205"/>
        </w:tabs>
        <w:spacing w:before="0" w:beforeAutospacing="0" w:after="0" w:afterAutospacing="0"/>
        <w:jc w:val="both"/>
        <w:rPr>
          <w:color w:val="000000"/>
          <w:sz w:val="16"/>
          <w:szCs w:val="16"/>
        </w:rPr>
      </w:pPr>
      <w:r w:rsidRPr="00A76D3D">
        <w:rPr>
          <w:color w:val="000000"/>
          <w:sz w:val="16"/>
          <w:szCs w:val="16"/>
        </w:rPr>
        <w:t>к извещению о проведении аукциона на право заключения договора на размещение нестационарного</w:t>
      </w: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r w:rsidRPr="00A76D3D">
        <w:rPr>
          <w:color w:val="000000"/>
          <w:sz w:val="16"/>
          <w:szCs w:val="16"/>
        </w:rPr>
        <w:t>торгового объекта</w:t>
      </w:r>
    </w:p>
    <w:p w:rsidR="00AE6B24" w:rsidRPr="00A76D3D" w:rsidRDefault="00AE6B24" w:rsidP="00A76D3D">
      <w:pPr>
        <w:pStyle w:val="ConsNonformat"/>
        <w:jc w:val="center"/>
        <w:rPr>
          <w:rFonts w:ascii="Times New Roman" w:hAnsi="Times New Roman" w:cs="Times New Roman"/>
          <w:b/>
          <w:bCs/>
          <w:sz w:val="16"/>
          <w:szCs w:val="16"/>
        </w:rPr>
      </w:pPr>
    </w:p>
    <w:p w:rsidR="00AE6B24" w:rsidRPr="00A76D3D" w:rsidRDefault="00AE6B24" w:rsidP="00A76D3D">
      <w:pPr>
        <w:pStyle w:val="ConsNonformat"/>
        <w:jc w:val="center"/>
        <w:rPr>
          <w:rFonts w:ascii="Times New Roman" w:hAnsi="Times New Roman" w:cs="Times New Roman"/>
          <w:b/>
          <w:bCs/>
          <w:sz w:val="16"/>
          <w:szCs w:val="16"/>
        </w:rPr>
      </w:pPr>
      <w:r w:rsidRPr="00A76D3D">
        <w:rPr>
          <w:rFonts w:ascii="Times New Roman" w:hAnsi="Times New Roman" w:cs="Times New Roman"/>
          <w:b/>
          <w:bCs/>
          <w:sz w:val="16"/>
          <w:szCs w:val="16"/>
        </w:rPr>
        <w:t>ПРИМЕРНАЯ ФОРМА ДОГОВОРА</w:t>
      </w:r>
    </w:p>
    <w:p w:rsidR="00AE6B24" w:rsidRPr="00A76D3D" w:rsidRDefault="00AE6B24" w:rsidP="00A76D3D">
      <w:pPr>
        <w:pStyle w:val="ConsNonformat"/>
        <w:jc w:val="center"/>
        <w:rPr>
          <w:rFonts w:ascii="Times New Roman" w:hAnsi="Times New Roman" w:cs="Times New Roman"/>
          <w:sz w:val="16"/>
          <w:szCs w:val="16"/>
        </w:rPr>
      </w:pPr>
      <w:r w:rsidRPr="00A76D3D">
        <w:rPr>
          <w:rFonts w:ascii="Times New Roman" w:hAnsi="Times New Roman" w:cs="Times New Roman"/>
          <w:b/>
          <w:bCs/>
          <w:sz w:val="16"/>
          <w:szCs w:val="16"/>
        </w:rPr>
        <w:t>НА РАЗМЕЩЕНИЕ НЕСТАЦИОНАРНОГО ТОРГОВОГО ОБЪЕКТА</w:t>
      </w:r>
    </w:p>
    <w:p w:rsidR="00AE6B24" w:rsidRPr="00A76D3D" w:rsidRDefault="00AE6B24" w:rsidP="00A76D3D">
      <w:pPr>
        <w:pStyle w:val="ConsNonformat"/>
        <w:jc w:val="both"/>
        <w:rPr>
          <w:rFonts w:ascii="Times New Roman" w:hAnsi="Times New Roman" w:cs="Times New Roman"/>
          <w:sz w:val="16"/>
          <w:szCs w:val="16"/>
        </w:rPr>
      </w:pPr>
    </w:p>
    <w:p w:rsidR="00AE6B24" w:rsidRPr="00A76D3D" w:rsidRDefault="00AE6B24" w:rsidP="00A76D3D">
      <w:pPr>
        <w:pStyle w:val="ConsNonformat"/>
        <w:jc w:val="both"/>
        <w:rPr>
          <w:rFonts w:ascii="Times New Roman" w:hAnsi="Times New Roman" w:cs="Times New Roman"/>
          <w:sz w:val="16"/>
          <w:szCs w:val="16"/>
        </w:rPr>
      </w:pPr>
      <w:r w:rsidRPr="00A76D3D">
        <w:rPr>
          <w:rFonts w:ascii="Times New Roman" w:hAnsi="Times New Roman" w:cs="Times New Roman"/>
          <w:sz w:val="16"/>
          <w:szCs w:val="16"/>
        </w:rPr>
        <w:t xml:space="preserve">г. Павловск  </w:t>
      </w:r>
      <w:r w:rsidRPr="00A76D3D">
        <w:rPr>
          <w:rFonts w:ascii="Times New Roman" w:hAnsi="Times New Roman" w:cs="Times New Roman"/>
          <w:sz w:val="16"/>
          <w:szCs w:val="16"/>
        </w:rPr>
        <w:tab/>
      </w:r>
      <w:r w:rsidRPr="00A76D3D">
        <w:rPr>
          <w:rFonts w:ascii="Times New Roman" w:hAnsi="Times New Roman" w:cs="Times New Roman"/>
          <w:sz w:val="16"/>
          <w:szCs w:val="16"/>
        </w:rPr>
        <w:tab/>
      </w:r>
      <w:r w:rsidRPr="00A76D3D">
        <w:rPr>
          <w:rFonts w:ascii="Times New Roman" w:hAnsi="Times New Roman" w:cs="Times New Roman"/>
          <w:sz w:val="16"/>
          <w:szCs w:val="16"/>
        </w:rPr>
        <w:tab/>
      </w:r>
      <w:r w:rsidRPr="00A76D3D">
        <w:rPr>
          <w:rFonts w:ascii="Times New Roman" w:hAnsi="Times New Roman" w:cs="Times New Roman"/>
          <w:sz w:val="16"/>
          <w:szCs w:val="16"/>
        </w:rPr>
        <w:tab/>
      </w:r>
      <w:r w:rsidRPr="00A76D3D">
        <w:rPr>
          <w:rFonts w:ascii="Times New Roman" w:hAnsi="Times New Roman" w:cs="Times New Roman"/>
          <w:sz w:val="16"/>
          <w:szCs w:val="16"/>
        </w:rPr>
        <w:tab/>
      </w:r>
      <w:r w:rsidRPr="00A76D3D">
        <w:rPr>
          <w:rFonts w:ascii="Times New Roman" w:hAnsi="Times New Roman" w:cs="Times New Roman"/>
          <w:sz w:val="16"/>
          <w:szCs w:val="16"/>
        </w:rPr>
        <w:tab/>
      </w:r>
      <w:r w:rsidRPr="00A76D3D">
        <w:rPr>
          <w:rFonts w:ascii="Times New Roman" w:hAnsi="Times New Roman" w:cs="Times New Roman"/>
          <w:sz w:val="16"/>
          <w:szCs w:val="16"/>
        </w:rPr>
        <w:tab/>
      </w:r>
      <w:r w:rsidRPr="00A76D3D">
        <w:rPr>
          <w:rFonts w:ascii="Times New Roman" w:hAnsi="Times New Roman" w:cs="Times New Roman"/>
          <w:sz w:val="16"/>
          <w:szCs w:val="16"/>
        </w:rPr>
        <w:tab/>
        <w:t>«____»  ___________20____ г.</w:t>
      </w:r>
    </w:p>
    <w:p w:rsidR="00AE6B24" w:rsidRPr="00A76D3D" w:rsidRDefault="00AE6B24" w:rsidP="00A76D3D">
      <w:pPr>
        <w:pStyle w:val="ConsNonformat"/>
        <w:jc w:val="both"/>
        <w:rPr>
          <w:rFonts w:ascii="Times New Roman" w:hAnsi="Times New Roman" w:cs="Times New Roman"/>
          <w:sz w:val="16"/>
          <w:szCs w:val="16"/>
        </w:rPr>
      </w:pPr>
    </w:p>
    <w:p w:rsidR="00AE6B24" w:rsidRPr="00A76D3D" w:rsidRDefault="00AE6B24" w:rsidP="00A76D3D">
      <w:pPr>
        <w:widowControl w:val="0"/>
        <w:jc w:val="both"/>
        <w:rPr>
          <w:color w:val="1E1E1E"/>
          <w:sz w:val="16"/>
          <w:szCs w:val="16"/>
        </w:rPr>
      </w:pPr>
      <w:r w:rsidRPr="00A76D3D">
        <w:rPr>
          <w:color w:val="1E1E1E"/>
          <w:sz w:val="16"/>
          <w:szCs w:val="16"/>
        </w:rPr>
        <w:t>Администрация городского поселения - город Павловск Павловского муниципального района Воронежской области в лице __________________________________________________________________________________,</w:t>
      </w:r>
    </w:p>
    <w:p w:rsidR="00AE6B24" w:rsidRPr="00A76D3D" w:rsidRDefault="00AE6B24" w:rsidP="00A76D3D">
      <w:pPr>
        <w:widowControl w:val="0"/>
        <w:jc w:val="both"/>
        <w:rPr>
          <w:color w:val="1E1E1E"/>
          <w:sz w:val="16"/>
          <w:szCs w:val="16"/>
        </w:rPr>
      </w:pPr>
      <w:r w:rsidRPr="00A76D3D">
        <w:rPr>
          <w:color w:val="1E1E1E"/>
          <w:sz w:val="16"/>
          <w:szCs w:val="16"/>
        </w:rPr>
        <w:t>(должность, Ф.И.О.)</w:t>
      </w:r>
    </w:p>
    <w:p w:rsidR="00AE6B24" w:rsidRPr="00A76D3D" w:rsidRDefault="00AE6B24" w:rsidP="00A76D3D">
      <w:pPr>
        <w:widowControl w:val="0"/>
        <w:jc w:val="both"/>
        <w:rPr>
          <w:color w:val="1E1E1E"/>
          <w:sz w:val="16"/>
          <w:szCs w:val="16"/>
        </w:rPr>
      </w:pPr>
      <w:r w:rsidRPr="00A76D3D">
        <w:rPr>
          <w:color w:val="1E1E1E"/>
          <w:sz w:val="16"/>
          <w:szCs w:val="16"/>
        </w:rPr>
        <w:t>действующего на основании Устава городского поселения - город Павловск, с одной стороны, и ______________________________________________________________________________________________</w:t>
      </w:r>
    </w:p>
    <w:p w:rsidR="00AE6B24" w:rsidRPr="00A76D3D" w:rsidRDefault="00AE6B24" w:rsidP="00A76D3D">
      <w:pPr>
        <w:widowControl w:val="0"/>
        <w:jc w:val="both"/>
        <w:rPr>
          <w:color w:val="1E1E1E"/>
          <w:sz w:val="16"/>
          <w:szCs w:val="16"/>
        </w:rPr>
      </w:pPr>
      <w:r w:rsidRPr="00A76D3D">
        <w:rPr>
          <w:color w:val="1E1E1E"/>
          <w:sz w:val="16"/>
          <w:szCs w:val="16"/>
        </w:rPr>
        <w:t>(наименование организации, Ф.И.О. индивидуального предпринимателя)</w:t>
      </w:r>
    </w:p>
    <w:p w:rsidR="00AE6B24" w:rsidRPr="00A76D3D" w:rsidRDefault="00AE6B24" w:rsidP="00A76D3D">
      <w:pPr>
        <w:widowControl w:val="0"/>
        <w:jc w:val="both"/>
        <w:rPr>
          <w:color w:val="1E1E1E"/>
          <w:sz w:val="16"/>
          <w:szCs w:val="16"/>
        </w:rPr>
      </w:pPr>
      <w:r w:rsidRPr="00A76D3D">
        <w:rPr>
          <w:color w:val="1E1E1E"/>
          <w:sz w:val="16"/>
          <w:szCs w:val="16"/>
        </w:rPr>
        <w:t>в лице ______________________________________________________________________,</w:t>
      </w:r>
    </w:p>
    <w:p w:rsidR="00AE6B24" w:rsidRPr="00A76D3D" w:rsidRDefault="00AE6B24" w:rsidP="00A76D3D">
      <w:pPr>
        <w:widowControl w:val="0"/>
        <w:jc w:val="both"/>
        <w:rPr>
          <w:color w:val="1E1E1E"/>
          <w:sz w:val="16"/>
          <w:szCs w:val="16"/>
        </w:rPr>
      </w:pPr>
      <w:r w:rsidRPr="00A76D3D">
        <w:rPr>
          <w:color w:val="1E1E1E"/>
          <w:sz w:val="16"/>
          <w:szCs w:val="16"/>
        </w:rPr>
        <w:t>(должность, Ф.И.О.)</w:t>
      </w:r>
    </w:p>
    <w:p w:rsidR="00AE6B24" w:rsidRPr="00A76D3D" w:rsidRDefault="00AE6B24" w:rsidP="00A76D3D">
      <w:pPr>
        <w:widowControl w:val="0"/>
        <w:jc w:val="both"/>
        <w:rPr>
          <w:color w:val="1E1E1E"/>
          <w:sz w:val="16"/>
          <w:szCs w:val="16"/>
        </w:rPr>
      </w:pPr>
      <w:r w:rsidRPr="00A76D3D">
        <w:rPr>
          <w:color w:val="1E1E1E"/>
          <w:sz w:val="16"/>
          <w:szCs w:val="16"/>
        </w:rPr>
        <w:t>действующего на основании ___________________________________________________, именуемое(ый) в дальнейшем Победитель торгов, с другой стороны, далее совместно именуемые Стороны, заключили настоящий Договор о нижеследующем.</w:t>
      </w:r>
    </w:p>
    <w:p w:rsidR="00AE6B24" w:rsidRPr="00A76D3D" w:rsidRDefault="00AE6B24" w:rsidP="00A76D3D">
      <w:pPr>
        <w:widowControl w:val="0"/>
        <w:jc w:val="both"/>
        <w:rPr>
          <w:color w:val="1E1E1E"/>
          <w:sz w:val="16"/>
          <w:szCs w:val="16"/>
        </w:rPr>
      </w:pPr>
    </w:p>
    <w:p w:rsidR="00AE6B24" w:rsidRPr="00A76D3D" w:rsidRDefault="00AE6B24" w:rsidP="00A76D3D">
      <w:pPr>
        <w:widowControl w:val="0"/>
        <w:jc w:val="both"/>
        <w:rPr>
          <w:color w:val="1E1E1E"/>
          <w:sz w:val="16"/>
          <w:szCs w:val="16"/>
        </w:rPr>
      </w:pPr>
      <w:r w:rsidRPr="00A76D3D">
        <w:rPr>
          <w:color w:val="1E1E1E"/>
          <w:sz w:val="16"/>
          <w:szCs w:val="16"/>
        </w:rPr>
        <w:t>1. Предмет Договора</w:t>
      </w:r>
    </w:p>
    <w:p w:rsidR="00AE6B24" w:rsidRPr="00A76D3D" w:rsidRDefault="00AE6B24" w:rsidP="00A76D3D">
      <w:pPr>
        <w:widowControl w:val="0"/>
        <w:numPr>
          <w:ilvl w:val="1"/>
          <w:numId w:val="22"/>
        </w:numPr>
        <w:ind w:left="0" w:firstLine="0"/>
        <w:jc w:val="both"/>
        <w:rPr>
          <w:color w:val="1E1E1E"/>
          <w:sz w:val="16"/>
          <w:szCs w:val="16"/>
        </w:rPr>
      </w:pPr>
      <w:r w:rsidRPr="00A76D3D">
        <w:rPr>
          <w:color w:val="1E1E1E"/>
          <w:sz w:val="16"/>
          <w:szCs w:val="16"/>
        </w:rPr>
        <w:t xml:space="preserve">Администрация городского поселения - город Павловск Павловского муниципального района Воронежской области </w:t>
      </w:r>
      <w:r w:rsidRPr="00A76D3D">
        <w:rPr>
          <w:color w:val="1E1E1E"/>
          <w:sz w:val="16"/>
          <w:szCs w:val="16"/>
        </w:rPr>
        <w:lastRenderedPageBreak/>
        <w:t>предоставляет Победителю торгов право на размещение нестационарного торгового объекта (тип) _________________, далее - Объект, для осуществления ________________________________________________________________________________________________</w:t>
      </w:r>
    </w:p>
    <w:p w:rsidR="00AE6B24" w:rsidRPr="00A76D3D" w:rsidRDefault="00AE6B24" w:rsidP="00A76D3D">
      <w:pPr>
        <w:widowControl w:val="0"/>
        <w:jc w:val="both"/>
        <w:rPr>
          <w:color w:val="1E1E1E"/>
          <w:sz w:val="16"/>
          <w:szCs w:val="16"/>
        </w:rPr>
      </w:pPr>
      <w:r w:rsidRPr="00A76D3D">
        <w:rPr>
          <w:color w:val="1E1E1E"/>
          <w:sz w:val="16"/>
          <w:szCs w:val="16"/>
        </w:rPr>
        <w:t>(группа товаров)</w:t>
      </w:r>
    </w:p>
    <w:p w:rsidR="00AE6B24" w:rsidRPr="00A76D3D" w:rsidRDefault="00AE6B24" w:rsidP="00A76D3D">
      <w:pPr>
        <w:widowControl w:val="0"/>
        <w:jc w:val="both"/>
        <w:rPr>
          <w:color w:val="1E1E1E"/>
          <w:sz w:val="16"/>
          <w:szCs w:val="16"/>
        </w:rPr>
      </w:pPr>
      <w:r w:rsidRPr="00A76D3D">
        <w:rPr>
          <w:color w:val="1E1E1E"/>
          <w:sz w:val="16"/>
          <w:szCs w:val="16"/>
        </w:rPr>
        <w:t>по адресному ориентиру в соответствии со схемой размещения нестационарных торговых объектов на территории городского поселения - город Павловск –</w:t>
      </w:r>
    </w:p>
    <w:p w:rsidR="00AE6B24" w:rsidRPr="00A76D3D" w:rsidRDefault="00AE6B24" w:rsidP="00A76D3D">
      <w:pPr>
        <w:widowControl w:val="0"/>
        <w:jc w:val="both"/>
        <w:rPr>
          <w:color w:val="1E1E1E"/>
          <w:sz w:val="16"/>
          <w:szCs w:val="16"/>
        </w:rPr>
      </w:pPr>
      <w:r w:rsidRPr="00A76D3D">
        <w:rPr>
          <w:color w:val="1E1E1E"/>
          <w:sz w:val="16"/>
          <w:szCs w:val="16"/>
        </w:rPr>
        <w:t>_________________________________________________________________________________</w:t>
      </w:r>
    </w:p>
    <w:p w:rsidR="00AE6B24" w:rsidRPr="00A76D3D" w:rsidRDefault="00AE6B24" w:rsidP="00A76D3D">
      <w:pPr>
        <w:widowControl w:val="0"/>
        <w:jc w:val="both"/>
        <w:rPr>
          <w:color w:val="1E1E1E"/>
          <w:sz w:val="16"/>
          <w:szCs w:val="16"/>
        </w:rPr>
      </w:pPr>
      <w:r w:rsidRPr="00A76D3D">
        <w:rPr>
          <w:color w:val="1E1E1E"/>
          <w:sz w:val="16"/>
          <w:szCs w:val="16"/>
        </w:rPr>
        <w:t>(место расположения объекта)</w:t>
      </w:r>
    </w:p>
    <w:p w:rsidR="00AE6B24" w:rsidRPr="00A76D3D" w:rsidRDefault="00AE6B24" w:rsidP="00A76D3D">
      <w:pPr>
        <w:widowControl w:val="0"/>
        <w:jc w:val="both"/>
        <w:rPr>
          <w:color w:val="1E1E1E"/>
          <w:sz w:val="16"/>
          <w:szCs w:val="16"/>
        </w:rPr>
      </w:pPr>
      <w:r w:rsidRPr="00A76D3D">
        <w:rPr>
          <w:color w:val="1E1E1E"/>
          <w:sz w:val="16"/>
          <w:szCs w:val="16"/>
        </w:rPr>
        <w:t>на срок с _____________ 20___ года по ___________ 20__ года.</w:t>
      </w:r>
    </w:p>
    <w:p w:rsidR="00AE6B24" w:rsidRPr="00A76D3D" w:rsidRDefault="00AE6B24" w:rsidP="00A76D3D">
      <w:pPr>
        <w:widowControl w:val="0"/>
        <w:numPr>
          <w:ilvl w:val="1"/>
          <w:numId w:val="22"/>
        </w:numPr>
        <w:ind w:left="0" w:firstLine="0"/>
        <w:jc w:val="both"/>
        <w:rPr>
          <w:color w:val="1E1E1E"/>
          <w:sz w:val="16"/>
          <w:szCs w:val="16"/>
        </w:rPr>
      </w:pPr>
      <w:r w:rsidRPr="00A76D3D">
        <w:rPr>
          <w:color w:val="1E1E1E"/>
          <w:sz w:val="16"/>
          <w:szCs w:val="16"/>
        </w:rPr>
        <w:t>Настоящий Договор заключен по результатам торгов на право заключения договора на размещение нестационарного торгового объекта, (протокол аукциона от _____________№________________), и в соответствии со схемой размещения нестационарных торговых объектов на территории городского поселения город Павловск, утвержденной постановлением администрации городского поселения - город Павловск Павловского муниципального района Воронежской области от _______________ № _______.</w:t>
      </w:r>
    </w:p>
    <w:p w:rsidR="00AE6B24" w:rsidRPr="00A76D3D" w:rsidRDefault="00AE6B24" w:rsidP="00A76D3D">
      <w:pPr>
        <w:widowControl w:val="0"/>
        <w:jc w:val="both"/>
        <w:rPr>
          <w:color w:val="1E1E1E"/>
          <w:sz w:val="16"/>
          <w:szCs w:val="16"/>
        </w:rPr>
      </w:pPr>
      <w:r w:rsidRPr="00A76D3D">
        <w:rPr>
          <w:color w:val="1E1E1E"/>
          <w:sz w:val="16"/>
          <w:szCs w:val="16"/>
        </w:rPr>
        <w:t>1.3. Настоящий Договор вступает в силу с даты его подписания и действует с _________ 20__ года по ___________ 20__ года.</w:t>
      </w:r>
    </w:p>
    <w:p w:rsidR="00AE6B24" w:rsidRPr="00A76D3D" w:rsidRDefault="00AE6B24" w:rsidP="00A76D3D">
      <w:pPr>
        <w:widowControl w:val="0"/>
        <w:jc w:val="both"/>
        <w:rPr>
          <w:color w:val="1E1E1E"/>
          <w:sz w:val="16"/>
          <w:szCs w:val="16"/>
        </w:rPr>
      </w:pPr>
      <w:r w:rsidRPr="00A76D3D">
        <w:rPr>
          <w:color w:val="1E1E1E"/>
          <w:sz w:val="16"/>
          <w:szCs w:val="16"/>
        </w:rPr>
        <w:t>2. Права и обязанности сторон:</w:t>
      </w:r>
    </w:p>
    <w:p w:rsidR="00AE6B24" w:rsidRPr="00A76D3D" w:rsidRDefault="00AE6B24" w:rsidP="00A76D3D">
      <w:pPr>
        <w:widowControl w:val="0"/>
        <w:jc w:val="both"/>
        <w:rPr>
          <w:color w:val="1E1E1E"/>
          <w:sz w:val="16"/>
          <w:szCs w:val="16"/>
        </w:rPr>
      </w:pPr>
      <w:r w:rsidRPr="00A76D3D">
        <w:rPr>
          <w:color w:val="1E1E1E"/>
          <w:sz w:val="16"/>
          <w:szCs w:val="16"/>
        </w:rPr>
        <w:t>2.1. Администрация городского поселения - город Павловск вправе:</w:t>
      </w:r>
    </w:p>
    <w:p w:rsidR="00AE6B24" w:rsidRPr="00A76D3D" w:rsidRDefault="00AE6B24" w:rsidP="00A76D3D">
      <w:pPr>
        <w:widowControl w:val="0"/>
        <w:jc w:val="both"/>
        <w:rPr>
          <w:color w:val="1E1E1E"/>
          <w:sz w:val="16"/>
          <w:szCs w:val="16"/>
        </w:rPr>
      </w:pPr>
      <w:r w:rsidRPr="00A76D3D">
        <w:rPr>
          <w:color w:val="1E1E1E"/>
          <w:sz w:val="16"/>
          <w:szCs w:val="16"/>
        </w:rPr>
        <w:t>2.1.1. Осуществлять контроль за выполнением Победителем торгов условий настоящего Договора и требований соответствующих нормативно-правовых актов.</w:t>
      </w:r>
    </w:p>
    <w:p w:rsidR="00AE6B24" w:rsidRPr="00A76D3D" w:rsidRDefault="00AE6B24" w:rsidP="00A76D3D">
      <w:pPr>
        <w:widowControl w:val="0"/>
        <w:jc w:val="both"/>
        <w:rPr>
          <w:color w:val="1E1E1E"/>
          <w:sz w:val="16"/>
          <w:szCs w:val="16"/>
        </w:rPr>
      </w:pPr>
      <w:r w:rsidRPr="00A76D3D">
        <w:rPr>
          <w:color w:val="1E1E1E"/>
          <w:sz w:val="16"/>
          <w:szCs w:val="16"/>
        </w:rPr>
        <w:t>2.1.2. В случаях и порядке, установленных настоящим Договором и действующим законодательством Российской Федерации, в одностороннем порядке отказаться от исполнения настоящего Договора;</w:t>
      </w:r>
    </w:p>
    <w:p w:rsidR="00AE6B24" w:rsidRPr="00A76D3D" w:rsidRDefault="00AE6B24" w:rsidP="00A76D3D">
      <w:pPr>
        <w:widowControl w:val="0"/>
        <w:jc w:val="both"/>
        <w:rPr>
          <w:color w:val="1E1E1E"/>
          <w:sz w:val="16"/>
          <w:szCs w:val="16"/>
        </w:rPr>
      </w:pPr>
      <w:r w:rsidRPr="00A76D3D">
        <w:rPr>
          <w:color w:val="1E1E1E"/>
          <w:sz w:val="16"/>
          <w:szCs w:val="16"/>
        </w:rPr>
        <w:t>2.1.3. В случае изменения схемы размещения нестационарных торговых объектов по основаниям и в порядке, предусмотренном действующим законодательством, принять решение о перемещении Объекта с места его размещения на компенсационное место его размещения.</w:t>
      </w:r>
    </w:p>
    <w:p w:rsidR="00AE6B24" w:rsidRPr="00A76D3D" w:rsidRDefault="00AE6B24" w:rsidP="00A76D3D">
      <w:pPr>
        <w:widowControl w:val="0"/>
        <w:jc w:val="both"/>
        <w:rPr>
          <w:color w:val="1E1E1E"/>
          <w:sz w:val="16"/>
          <w:szCs w:val="16"/>
        </w:rPr>
      </w:pPr>
      <w:r w:rsidRPr="00A76D3D">
        <w:rPr>
          <w:color w:val="1E1E1E"/>
          <w:sz w:val="16"/>
          <w:szCs w:val="16"/>
        </w:rPr>
        <w:t>2.2.Администрациягородского поселения - город Павловск обязана:</w:t>
      </w:r>
    </w:p>
    <w:p w:rsidR="00AE6B24" w:rsidRPr="00A76D3D" w:rsidRDefault="00AE6B24" w:rsidP="00A76D3D">
      <w:pPr>
        <w:widowControl w:val="0"/>
        <w:jc w:val="both"/>
        <w:rPr>
          <w:color w:val="1E1E1E"/>
          <w:sz w:val="16"/>
          <w:szCs w:val="16"/>
        </w:rPr>
      </w:pPr>
      <w:r w:rsidRPr="00A76D3D">
        <w:rPr>
          <w:color w:val="1E1E1E"/>
          <w:sz w:val="16"/>
          <w:szCs w:val="16"/>
        </w:rPr>
        <w:t>2.2.1. Предоставить Победителю торгов право на размещение нестационарного торгового объекта по адресному ориентиру в соответствии со схемой размещения нестационарных торговых объектов на территории городского поселения - город Павловск - ______________________, указанному в </w:t>
      </w:r>
      <w:hyperlink r:id="rId164" w:history="1">
        <w:r w:rsidRPr="00A76D3D">
          <w:rPr>
            <w:color w:val="B12923"/>
            <w:sz w:val="16"/>
            <w:szCs w:val="16"/>
            <w:u w:val="single"/>
          </w:rPr>
          <w:t>пункте 1.1</w:t>
        </w:r>
      </w:hyperlink>
      <w:r w:rsidRPr="00A76D3D">
        <w:rPr>
          <w:color w:val="1E1E1E"/>
          <w:sz w:val="16"/>
          <w:szCs w:val="16"/>
        </w:rPr>
        <w:t> настоящего Договора. Право, предоставленное Победителю торгов по настоящему Договору, не может быть предоставлено другим лицам.</w:t>
      </w:r>
    </w:p>
    <w:p w:rsidR="00AE6B24" w:rsidRPr="00A76D3D" w:rsidRDefault="00AE6B24" w:rsidP="00A76D3D">
      <w:pPr>
        <w:widowControl w:val="0"/>
        <w:jc w:val="both"/>
        <w:rPr>
          <w:color w:val="1E1E1E"/>
          <w:sz w:val="16"/>
          <w:szCs w:val="16"/>
        </w:rPr>
      </w:pPr>
      <w:r w:rsidRPr="00A76D3D">
        <w:rPr>
          <w:color w:val="1E1E1E"/>
          <w:sz w:val="16"/>
          <w:szCs w:val="16"/>
        </w:rPr>
        <w:t>2.3. Победитель торгов вправе:</w:t>
      </w:r>
    </w:p>
    <w:p w:rsidR="00AE6B24" w:rsidRPr="00A76D3D" w:rsidRDefault="00AE6B24" w:rsidP="00A76D3D">
      <w:pPr>
        <w:widowControl w:val="0"/>
        <w:jc w:val="both"/>
        <w:rPr>
          <w:color w:val="1E1E1E"/>
          <w:sz w:val="16"/>
          <w:szCs w:val="16"/>
        </w:rPr>
      </w:pPr>
      <w:r w:rsidRPr="00A76D3D">
        <w:rPr>
          <w:color w:val="1E1E1E"/>
          <w:sz w:val="16"/>
          <w:szCs w:val="16"/>
        </w:rPr>
        <w:t>2.3.1. Досрочно отказаться от исполнения настоящего Договора по основаниям и в порядке, предусмотренном настоящим Договором и действующим законодательством Российской Федерации;</w:t>
      </w:r>
    </w:p>
    <w:p w:rsidR="00AE6B24" w:rsidRPr="00A76D3D" w:rsidRDefault="00AE6B24" w:rsidP="00A76D3D">
      <w:pPr>
        <w:widowControl w:val="0"/>
        <w:jc w:val="both"/>
        <w:rPr>
          <w:color w:val="1E1E1E"/>
          <w:sz w:val="16"/>
          <w:szCs w:val="16"/>
        </w:rPr>
      </w:pPr>
      <w:r w:rsidRPr="00A76D3D">
        <w:rPr>
          <w:color w:val="1E1E1E"/>
          <w:sz w:val="16"/>
          <w:szCs w:val="16"/>
        </w:rPr>
        <w:t>2.3.2. В случае изменения схемы размещения нестационарных торговых объектов по основаниям и в порядке, предусмотренном действующим законодательством, переместить Объект с места его размещения.</w:t>
      </w:r>
    </w:p>
    <w:p w:rsidR="00AE6B24" w:rsidRPr="00A76D3D" w:rsidRDefault="00AE6B24" w:rsidP="00A76D3D">
      <w:pPr>
        <w:widowControl w:val="0"/>
        <w:jc w:val="both"/>
        <w:rPr>
          <w:color w:val="1E1E1E"/>
          <w:sz w:val="16"/>
          <w:szCs w:val="16"/>
        </w:rPr>
      </w:pPr>
      <w:r w:rsidRPr="00A76D3D">
        <w:rPr>
          <w:color w:val="1E1E1E"/>
          <w:sz w:val="16"/>
          <w:szCs w:val="16"/>
        </w:rPr>
        <w:t>2.4. Победитель торгов обязан:</w:t>
      </w:r>
    </w:p>
    <w:p w:rsidR="00AE6B24" w:rsidRPr="00A76D3D" w:rsidRDefault="00AE6B24" w:rsidP="00A76D3D">
      <w:pPr>
        <w:widowControl w:val="0"/>
        <w:jc w:val="both"/>
        <w:rPr>
          <w:color w:val="1E1E1E"/>
          <w:sz w:val="16"/>
          <w:szCs w:val="16"/>
        </w:rPr>
      </w:pPr>
      <w:r w:rsidRPr="00A76D3D">
        <w:rPr>
          <w:color w:val="1E1E1E"/>
          <w:sz w:val="16"/>
          <w:szCs w:val="16"/>
        </w:rPr>
        <w:t>2.4.1. Обеспечить размещение Объекта и его готовность к использованию в соответствии с архитектурным решением в срок до _______.</w:t>
      </w:r>
    </w:p>
    <w:p w:rsidR="00AE6B24" w:rsidRPr="00A76D3D" w:rsidRDefault="00AE6B24" w:rsidP="00A76D3D">
      <w:pPr>
        <w:widowControl w:val="0"/>
        <w:jc w:val="both"/>
        <w:rPr>
          <w:color w:val="1E1E1E"/>
          <w:sz w:val="16"/>
          <w:szCs w:val="16"/>
        </w:rPr>
      </w:pPr>
      <w:r w:rsidRPr="00A76D3D">
        <w:rPr>
          <w:color w:val="1E1E1E"/>
          <w:sz w:val="16"/>
          <w:szCs w:val="16"/>
        </w:rPr>
        <w:t>2.4.2. Использовать Объект по назначению, указанному в </w:t>
      </w:r>
      <w:hyperlink r:id="rId165" w:history="1">
        <w:r w:rsidRPr="00A76D3D">
          <w:rPr>
            <w:color w:val="B12923"/>
            <w:sz w:val="16"/>
            <w:szCs w:val="16"/>
            <w:u w:val="single"/>
          </w:rPr>
          <w:t>пункте 1.1</w:t>
        </w:r>
      </w:hyperlink>
      <w:r w:rsidRPr="00A76D3D">
        <w:rPr>
          <w:color w:val="1E1E1E"/>
          <w:sz w:val="16"/>
          <w:szCs w:val="16"/>
        </w:rPr>
        <w:t> настоящего Договора.</w:t>
      </w:r>
    </w:p>
    <w:p w:rsidR="00AE6B24" w:rsidRPr="00A76D3D" w:rsidRDefault="00AE6B24" w:rsidP="00A76D3D">
      <w:pPr>
        <w:widowControl w:val="0"/>
        <w:jc w:val="both"/>
        <w:rPr>
          <w:color w:val="1E1E1E"/>
          <w:sz w:val="16"/>
          <w:szCs w:val="16"/>
        </w:rPr>
      </w:pPr>
      <w:r w:rsidRPr="00A76D3D">
        <w:rPr>
          <w:color w:val="1E1E1E"/>
          <w:sz w:val="16"/>
          <w:szCs w:val="16"/>
        </w:rPr>
        <w:t>2.4.3. Своевременно и полностью внести плату по настоящему договору в размере и порядке, установленном настоящим Договором.</w:t>
      </w:r>
    </w:p>
    <w:p w:rsidR="00AE6B24" w:rsidRPr="00A76D3D" w:rsidRDefault="00AE6B24" w:rsidP="00A76D3D">
      <w:pPr>
        <w:widowControl w:val="0"/>
        <w:jc w:val="both"/>
        <w:rPr>
          <w:color w:val="1E1E1E"/>
          <w:sz w:val="16"/>
          <w:szCs w:val="16"/>
        </w:rPr>
      </w:pPr>
      <w:r w:rsidRPr="00A76D3D">
        <w:rPr>
          <w:color w:val="1E1E1E"/>
          <w:sz w:val="16"/>
          <w:szCs w:val="16"/>
        </w:rPr>
        <w:t>2.4.4. Обеспечить сохранение внешнего вида, типа, местоположения и размеров Объекта в течение установленного периода размещения.</w:t>
      </w:r>
    </w:p>
    <w:p w:rsidR="00AE6B24" w:rsidRPr="00A76D3D" w:rsidRDefault="00AE6B24" w:rsidP="00A76D3D">
      <w:pPr>
        <w:widowControl w:val="0"/>
        <w:jc w:val="both"/>
        <w:rPr>
          <w:color w:val="1E1E1E"/>
          <w:sz w:val="16"/>
          <w:szCs w:val="16"/>
        </w:rPr>
      </w:pPr>
      <w:r w:rsidRPr="00A76D3D">
        <w:rPr>
          <w:color w:val="1E1E1E"/>
          <w:sz w:val="16"/>
          <w:szCs w:val="16"/>
        </w:rPr>
        <w:t>2.4.5. Обеспечить соблюдение санитарных норм и правил, вывоз мусора и иных отходов от использования объекта.</w:t>
      </w:r>
    </w:p>
    <w:p w:rsidR="00AE6B24" w:rsidRPr="00A76D3D" w:rsidRDefault="00AE6B24" w:rsidP="00A76D3D">
      <w:pPr>
        <w:widowControl w:val="0"/>
        <w:jc w:val="both"/>
        <w:rPr>
          <w:color w:val="1E1E1E"/>
          <w:sz w:val="16"/>
          <w:szCs w:val="16"/>
        </w:rPr>
      </w:pPr>
      <w:r w:rsidRPr="00A76D3D">
        <w:rPr>
          <w:color w:val="1E1E1E"/>
          <w:sz w:val="16"/>
          <w:szCs w:val="16"/>
        </w:rPr>
        <w:t>2.4.6. Не допускать загрязнение, захламление места размещения объекта.</w:t>
      </w:r>
    </w:p>
    <w:p w:rsidR="00AE6B24" w:rsidRPr="00A76D3D" w:rsidRDefault="00AE6B24" w:rsidP="00A76D3D">
      <w:pPr>
        <w:widowControl w:val="0"/>
        <w:jc w:val="both"/>
        <w:rPr>
          <w:color w:val="1E1E1E"/>
          <w:sz w:val="16"/>
          <w:szCs w:val="16"/>
        </w:rPr>
      </w:pPr>
      <w:r w:rsidRPr="00A76D3D">
        <w:rPr>
          <w:color w:val="1E1E1E"/>
          <w:sz w:val="16"/>
          <w:szCs w:val="16"/>
        </w:rPr>
        <w:t xml:space="preserve">2.4.7. Своевременно демонтировать Объект с установленного места его расположения согласно схемы размещения нестационарных торговых объектов и привести прилегающую к Объекту территорию в первоначальное состояние в течение 10 дней с момента окончания срока действия Договора, а также в случае досрочного отказа в одностороннем порядке от исполнения </w:t>
      </w:r>
      <w:r w:rsidRPr="00A76D3D">
        <w:rPr>
          <w:color w:val="1E1E1E"/>
          <w:sz w:val="16"/>
          <w:szCs w:val="16"/>
        </w:rPr>
        <w:lastRenderedPageBreak/>
        <w:t>настоящего Договора по инициативе администрации городского поселения - город Павловск в соответствии с </w:t>
      </w:r>
      <w:hyperlink r:id="rId166" w:history="1">
        <w:r w:rsidRPr="00A76D3D">
          <w:rPr>
            <w:color w:val="B12923"/>
            <w:sz w:val="16"/>
            <w:szCs w:val="16"/>
            <w:u w:val="single"/>
          </w:rPr>
          <w:t>разделом 5</w:t>
        </w:r>
      </w:hyperlink>
      <w:r w:rsidRPr="00A76D3D">
        <w:rPr>
          <w:color w:val="1E1E1E"/>
          <w:sz w:val="16"/>
          <w:szCs w:val="16"/>
        </w:rPr>
        <w:t> настоящего Договора.</w:t>
      </w:r>
    </w:p>
    <w:p w:rsidR="00AE6B24" w:rsidRPr="00A76D3D" w:rsidRDefault="00AE6B24" w:rsidP="00A76D3D">
      <w:pPr>
        <w:widowControl w:val="0"/>
        <w:jc w:val="both"/>
        <w:rPr>
          <w:sz w:val="16"/>
          <w:szCs w:val="16"/>
        </w:rPr>
      </w:pPr>
      <w:r w:rsidRPr="00A76D3D">
        <w:rPr>
          <w:color w:val="1E1E1E"/>
          <w:sz w:val="16"/>
          <w:szCs w:val="16"/>
        </w:rPr>
        <w:t>2.4.8. Согласовать и</w:t>
      </w:r>
      <w:r w:rsidRPr="00A76D3D">
        <w:rPr>
          <w:sz w:val="16"/>
          <w:szCs w:val="16"/>
        </w:rPr>
        <w:t>ндивидуальное оборудование и оформление окон, витрин, входов, информационных элементов и устройств фасадов зданий и сооружений и рекламных конструкций в соответствии с постановлением администрации городского поселения - город Павловск от 28.08.2019 №442 «Об утверждении дизайн-регламента «Внешний вид фасадов зданий и сооружений в городском поселении -  город Павловск Павловского муниципального района Воронежской области».</w:t>
      </w:r>
    </w:p>
    <w:p w:rsidR="00AE6B24" w:rsidRPr="00A76D3D" w:rsidRDefault="00AE6B24" w:rsidP="00A76D3D">
      <w:pPr>
        <w:widowControl w:val="0"/>
        <w:jc w:val="both"/>
        <w:rPr>
          <w:color w:val="1E1E1E"/>
          <w:sz w:val="16"/>
          <w:szCs w:val="16"/>
        </w:rPr>
      </w:pPr>
      <w:r w:rsidRPr="00A76D3D">
        <w:rPr>
          <w:color w:val="1E1E1E"/>
          <w:sz w:val="16"/>
          <w:szCs w:val="16"/>
        </w:rPr>
        <w:t>3. Платежи и расчеты по Договору</w:t>
      </w:r>
    </w:p>
    <w:p w:rsidR="00AE6B24" w:rsidRPr="00A76D3D" w:rsidRDefault="00AE6B24" w:rsidP="00A76D3D">
      <w:pPr>
        <w:widowControl w:val="0"/>
        <w:jc w:val="both"/>
        <w:rPr>
          <w:color w:val="1E1E1E"/>
          <w:sz w:val="16"/>
          <w:szCs w:val="16"/>
        </w:rPr>
      </w:pPr>
      <w:r w:rsidRPr="00A76D3D">
        <w:rPr>
          <w:color w:val="1E1E1E"/>
          <w:sz w:val="16"/>
          <w:szCs w:val="16"/>
        </w:rPr>
        <w:t>3.1. Размер ежегодной  платы по договору определен по результатам торгов (протокол аукциона от ______________ № _________________) и составляет _________(_____________________) руб.</w:t>
      </w:r>
    </w:p>
    <w:p w:rsidR="00AE6B24" w:rsidRPr="00A76D3D" w:rsidRDefault="00AE6B24" w:rsidP="00A76D3D">
      <w:pPr>
        <w:widowControl w:val="0"/>
        <w:jc w:val="both"/>
        <w:rPr>
          <w:color w:val="1E1E1E"/>
          <w:sz w:val="16"/>
          <w:szCs w:val="16"/>
        </w:rPr>
      </w:pPr>
      <w:r w:rsidRPr="00A76D3D">
        <w:rPr>
          <w:color w:val="1E1E1E"/>
          <w:sz w:val="16"/>
          <w:szCs w:val="16"/>
        </w:rPr>
        <w:t>3.2. Оплата приобретаемого на аукционе права на заключение Договора производится путем перечисления Победителем торгов денежных средств на счет, указанный в информационном сообщении о проведении аукциона.</w:t>
      </w:r>
    </w:p>
    <w:p w:rsidR="00AE6B24" w:rsidRPr="00A76D3D" w:rsidRDefault="00AE6B24" w:rsidP="00A76D3D">
      <w:pPr>
        <w:widowControl w:val="0"/>
        <w:jc w:val="both"/>
        <w:rPr>
          <w:color w:val="1E1E1E"/>
          <w:sz w:val="16"/>
          <w:szCs w:val="16"/>
        </w:rPr>
      </w:pPr>
      <w:r w:rsidRPr="00A76D3D">
        <w:rPr>
          <w:color w:val="1E1E1E"/>
          <w:sz w:val="16"/>
          <w:szCs w:val="16"/>
        </w:rPr>
        <w:t>Внесенный Победителем торгов задаток засчитывается в счет оплаты права на заключение Договора.</w:t>
      </w:r>
    </w:p>
    <w:p w:rsidR="00AE6B24" w:rsidRPr="00A76D3D" w:rsidRDefault="00AE6B24" w:rsidP="00A76D3D">
      <w:pPr>
        <w:widowControl w:val="0"/>
        <w:jc w:val="both"/>
        <w:rPr>
          <w:color w:val="1E1E1E"/>
          <w:sz w:val="16"/>
          <w:szCs w:val="16"/>
        </w:rPr>
      </w:pPr>
      <w:r w:rsidRPr="00A76D3D">
        <w:rPr>
          <w:color w:val="1E1E1E"/>
          <w:sz w:val="16"/>
          <w:szCs w:val="16"/>
        </w:rPr>
        <w:t>Оставшаяся часть денежных средств в счет оплаты права на заключение Договора перечисляется равными долями ежеквартально, начиная с квартала, следующего за кварталом заключения Договора, до 15 числа первого месяца квартала по следующим реквизитам:</w:t>
      </w:r>
    </w:p>
    <w:p w:rsidR="00AE6B24" w:rsidRPr="00A76D3D" w:rsidRDefault="00AE6B24" w:rsidP="00A76D3D">
      <w:pPr>
        <w:widowControl w:val="0"/>
        <w:jc w:val="both"/>
        <w:rPr>
          <w:color w:val="1E1E1E"/>
          <w:sz w:val="16"/>
          <w:szCs w:val="16"/>
        </w:rPr>
      </w:pPr>
      <w:r w:rsidRPr="00A76D3D">
        <w:rPr>
          <w:b/>
          <w:color w:val="1E1E1E"/>
          <w:sz w:val="16"/>
          <w:szCs w:val="16"/>
        </w:rPr>
        <w:t>Получатель:</w:t>
      </w:r>
      <w:r w:rsidRPr="00A76D3D">
        <w:rPr>
          <w:color w:val="1E1E1E"/>
          <w:sz w:val="16"/>
          <w:szCs w:val="16"/>
        </w:rPr>
        <w:t xml:space="preserve"> УФК по Воронежской области (Администрация городского поселения город Павловск Павловского муниципального района Воронежской области)</w:t>
      </w:r>
    </w:p>
    <w:p w:rsidR="00AE6B24" w:rsidRPr="00A76D3D" w:rsidRDefault="00AE6B24" w:rsidP="00A76D3D">
      <w:pPr>
        <w:widowControl w:val="0"/>
        <w:jc w:val="both"/>
        <w:rPr>
          <w:b/>
          <w:color w:val="1E1E1E"/>
          <w:sz w:val="16"/>
          <w:szCs w:val="16"/>
        </w:rPr>
      </w:pPr>
      <w:r w:rsidRPr="00A76D3D">
        <w:rPr>
          <w:b/>
          <w:color w:val="1E1E1E"/>
          <w:sz w:val="16"/>
          <w:szCs w:val="16"/>
        </w:rPr>
        <w:t>Реквизиты получателя:</w:t>
      </w:r>
    </w:p>
    <w:p w:rsidR="00AE6B24" w:rsidRPr="00A76D3D" w:rsidRDefault="00AE6B24" w:rsidP="00A76D3D">
      <w:pPr>
        <w:widowControl w:val="0"/>
        <w:jc w:val="both"/>
        <w:rPr>
          <w:color w:val="1E1E1E"/>
          <w:sz w:val="16"/>
          <w:szCs w:val="16"/>
        </w:rPr>
      </w:pPr>
      <w:r w:rsidRPr="00A76D3D">
        <w:rPr>
          <w:color w:val="1E1E1E"/>
          <w:sz w:val="16"/>
          <w:szCs w:val="16"/>
        </w:rPr>
        <w:t>ИНН 3620000239</w:t>
      </w:r>
    </w:p>
    <w:p w:rsidR="00AE6B24" w:rsidRPr="00A76D3D" w:rsidRDefault="00AE6B24" w:rsidP="00A76D3D">
      <w:pPr>
        <w:widowControl w:val="0"/>
        <w:jc w:val="both"/>
        <w:rPr>
          <w:color w:val="1E1E1E"/>
          <w:sz w:val="16"/>
          <w:szCs w:val="16"/>
        </w:rPr>
      </w:pPr>
      <w:r w:rsidRPr="00A76D3D">
        <w:rPr>
          <w:color w:val="1E1E1E"/>
          <w:sz w:val="16"/>
          <w:szCs w:val="16"/>
        </w:rPr>
        <w:t>КПП 362001001</w:t>
      </w:r>
    </w:p>
    <w:p w:rsidR="00AE6B24" w:rsidRPr="00A76D3D" w:rsidRDefault="00AE6B24" w:rsidP="00A76D3D">
      <w:pPr>
        <w:widowControl w:val="0"/>
        <w:jc w:val="both"/>
        <w:rPr>
          <w:color w:val="1E1E1E"/>
          <w:sz w:val="16"/>
          <w:szCs w:val="16"/>
        </w:rPr>
      </w:pPr>
      <w:r w:rsidRPr="00A76D3D">
        <w:rPr>
          <w:color w:val="1E1E1E"/>
          <w:sz w:val="16"/>
          <w:szCs w:val="16"/>
        </w:rPr>
        <w:t>р/с 03100643000000013100</w:t>
      </w:r>
    </w:p>
    <w:p w:rsidR="00AE6B24" w:rsidRPr="00A76D3D" w:rsidRDefault="00AE6B24" w:rsidP="00A76D3D">
      <w:pPr>
        <w:widowControl w:val="0"/>
        <w:jc w:val="both"/>
        <w:rPr>
          <w:color w:val="1E1E1E"/>
          <w:sz w:val="16"/>
          <w:szCs w:val="16"/>
        </w:rPr>
      </w:pPr>
      <w:r w:rsidRPr="00A76D3D">
        <w:rPr>
          <w:color w:val="1E1E1E"/>
          <w:sz w:val="16"/>
          <w:szCs w:val="16"/>
        </w:rPr>
        <w:t>Наименование банка ОТДЕЛЕНИЕ ВОРОНЕЖ БАНКА РОССИИ//УФК по Воронежской области г. Воронеж</w:t>
      </w:r>
    </w:p>
    <w:p w:rsidR="00AE6B24" w:rsidRPr="00A76D3D" w:rsidRDefault="00AE6B24" w:rsidP="00A76D3D">
      <w:pPr>
        <w:widowControl w:val="0"/>
        <w:jc w:val="both"/>
        <w:rPr>
          <w:color w:val="1E1E1E"/>
          <w:sz w:val="16"/>
          <w:szCs w:val="16"/>
        </w:rPr>
      </w:pPr>
      <w:r w:rsidRPr="00A76D3D">
        <w:rPr>
          <w:color w:val="1E1E1E"/>
          <w:sz w:val="16"/>
          <w:szCs w:val="16"/>
        </w:rPr>
        <w:t>БИК УФК по Воронежской области 012007084</w:t>
      </w:r>
    </w:p>
    <w:p w:rsidR="00AE6B24" w:rsidRPr="00A76D3D" w:rsidRDefault="00AE6B24" w:rsidP="00A76D3D">
      <w:pPr>
        <w:widowControl w:val="0"/>
        <w:jc w:val="both"/>
        <w:rPr>
          <w:color w:val="1E1E1E"/>
          <w:sz w:val="16"/>
          <w:szCs w:val="16"/>
        </w:rPr>
      </w:pPr>
      <w:r w:rsidRPr="00A76D3D">
        <w:rPr>
          <w:color w:val="1E1E1E"/>
          <w:sz w:val="16"/>
          <w:szCs w:val="16"/>
        </w:rPr>
        <w:t>Единый казначейский счет 40102810945370000023</w:t>
      </w:r>
    </w:p>
    <w:p w:rsidR="00AE6B24" w:rsidRPr="00A76D3D" w:rsidRDefault="00AE6B24" w:rsidP="00A76D3D">
      <w:pPr>
        <w:widowControl w:val="0"/>
        <w:jc w:val="both"/>
        <w:rPr>
          <w:color w:val="1E1E1E"/>
          <w:sz w:val="16"/>
          <w:szCs w:val="16"/>
        </w:rPr>
      </w:pPr>
      <w:r w:rsidRPr="00A76D3D">
        <w:rPr>
          <w:color w:val="1E1E1E"/>
          <w:sz w:val="16"/>
          <w:szCs w:val="16"/>
        </w:rPr>
        <w:t>КБК 91411705050130000180</w:t>
      </w:r>
    </w:p>
    <w:p w:rsidR="00AE6B24" w:rsidRPr="00A76D3D" w:rsidRDefault="00AE6B24" w:rsidP="00A76D3D">
      <w:pPr>
        <w:widowControl w:val="0"/>
        <w:jc w:val="both"/>
        <w:rPr>
          <w:color w:val="1E1E1E"/>
          <w:sz w:val="16"/>
          <w:szCs w:val="16"/>
        </w:rPr>
      </w:pPr>
      <w:r w:rsidRPr="00A76D3D">
        <w:rPr>
          <w:color w:val="1E1E1E"/>
          <w:sz w:val="16"/>
          <w:szCs w:val="16"/>
        </w:rPr>
        <w:t>ОКТМО 20633101000, ОКПО 22792585</w:t>
      </w:r>
    </w:p>
    <w:p w:rsidR="00AE6B24" w:rsidRPr="00A76D3D" w:rsidRDefault="00AE6B24" w:rsidP="00A76D3D">
      <w:pPr>
        <w:widowControl w:val="0"/>
        <w:jc w:val="both"/>
        <w:rPr>
          <w:color w:val="1E1E1E"/>
          <w:sz w:val="16"/>
          <w:szCs w:val="16"/>
        </w:rPr>
      </w:pPr>
      <w:r w:rsidRPr="00A76D3D">
        <w:rPr>
          <w:color w:val="1E1E1E"/>
          <w:sz w:val="16"/>
          <w:szCs w:val="16"/>
        </w:rPr>
        <w:t>3.3. Подтверждением исполнения обязательства Победителя торгов по уплате платы по настоящему Договору является копия платежного документа, представленная в администрацию городского поселения - город Павловск.</w:t>
      </w:r>
    </w:p>
    <w:p w:rsidR="00AE6B24" w:rsidRPr="00A76D3D" w:rsidRDefault="00AE6B24" w:rsidP="00A76D3D">
      <w:pPr>
        <w:widowControl w:val="0"/>
        <w:jc w:val="both"/>
        <w:rPr>
          <w:color w:val="1E1E1E"/>
          <w:sz w:val="16"/>
          <w:szCs w:val="16"/>
        </w:rPr>
      </w:pPr>
      <w:r w:rsidRPr="00A76D3D">
        <w:rPr>
          <w:color w:val="1E1E1E"/>
          <w:sz w:val="16"/>
          <w:szCs w:val="16"/>
        </w:rPr>
        <w:t>3.4. Размер платы за заключение Договора на размещение Объекта не может быть изменен по соглашению сторон.</w:t>
      </w:r>
    </w:p>
    <w:p w:rsidR="00AE6B24" w:rsidRPr="00A76D3D" w:rsidRDefault="00AE6B24" w:rsidP="00A76D3D">
      <w:pPr>
        <w:widowControl w:val="0"/>
        <w:jc w:val="both"/>
        <w:rPr>
          <w:color w:val="1E1E1E"/>
          <w:sz w:val="16"/>
          <w:szCs w:val="16"/>
        </w:rPr>
      </w:pPr>
      <w:r w:rsidRPr="00A76D3D">
        <w:rPr>
          <w:color w:val="1E1E1E"/>
          <w:sz w:val="16"/>
          <w:szCs w:val="16"/>
        </w:rPr>
        <w:t>3.5. Ответственность Победителя в случае его отказа или уклонения от оплаты права на заключение Договора в установленные сроки предусматривается в соответствии с законодательством Российской Федерации.</w:t>
      </w:r>
    </w:p>
    <w:p w:rsidR="00AE6B24" w:rsidRPr="00A76D3D" w:rsidRDefault="00AE6B24" w:rsidP="00A76D3D">
      <w:pPr>
        <w:widowControl w:val="0"/>
        <w:jc w:val="both"/>
        <w:rPr>
          <w:color w:val="1E1E1E"/>
          <w:sz w:val="16"/>
          <w:szCs w:val="16"/>
        </w:rPr>
      </w:pPr>
      <w:r w:rsidRPr="00A76D3D">
        <w:rPr>
          <w:color w:val="1E1E1E"/>
          <w:sz w:val="16"/>
          <w:szCs w:val="16"/>
        </w:rPr>
        <w:t>4. Ответственность сторон</w:t>
      </w:r>
    </w:p>
    <w:p w:rsidR="00AE6B24" w:rsidRPr="00A76D3D" w:rsidRDefault="00AE6B24" w:rsidP="00A76D3D">
      <w:pPr>
        <w:widowControl w:val="0"/>
        <w:jc w:val="both"/>
        <w:rPr>
          <w:color w:val="1E1E1E"/>
          <w:sz w:val="16"/>
          <w:szCs w:val="16"/>
        </w:rPr>
      </w:pPr>
      <w:r w:rsidRPr="00A76D3D">
        <w:rPr>
          <w:color w:val="1E1E1E"/>
          <w:sz w:val="16"/>
          <w:szCs w:val="16"/>
        </w:rPr>
        <w:t>4.1.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AE6B24" w:rsidRPr="00A76D3D" w:rsidRDefault="00AE6B24" w:rsidP="00A76D3D">
      <w:pPr>
        <w:widowControl w:val="0"/>
        <w:jc w:val="both"/>
        <w:rPr>
          <w:color w:val="1E1E1E"/>
          <w:sz w:val="16"/>
          <w:szCs w:val="16"/>
        </w:rPr>
      </w:pPr>
      <w:r w:rsidRPr="00A76D3D">
        <w:rPr>
          <w:color w:val="1E1E1E"/>
          <w:sz w:val="16"/>
          <w:szCs w:val="16"/>
        </w:rPr>
        <w:t>4.2. За нарушение сроков внесения платы по Договору Победитель торгов выплачивает администрации городского поселения - город Павловск пени из расчета 0,03% от размера невнесенной суммы за каждый календарный день просрочки.</w:t>
      </w:r>
    </w:p>
    <w:p w:rsidR="00AE6B24" w:rsidRPr="00A76D3D" w:rsidRDefault="00AE6B24" w:rsidP="00A76D3D">
      <w:pPr>
        <w:widowControl w:val="0"/>
        <w:jc w:val="both"/>
        <w:rPr>
          <w:color w:val="1E1E1E"/>
          <w:sz w:val="16"/>
          <w:szCs w:val="16"/>
        </w:rPr>
      </w:pPr>
      <w:r w:rsidRPr="00A76D3D">
        <w:rPr>
          <w:color w:val="1E1E1E"/>
          <w:sz w:val="16"/>
          <w:szCs w:val="16"/>
        </w:rPr>
        <w:t>4.3. Стороны освобождаются от обязательств по Договору в случае наступления форс-мажорных обстоятельств в соответствии с действующим законодательством Российской Федерации.</w:t>
      </w:r>
    </w:p>
    <w:p w:rsidR="00AE6B24" w:rsidRPr="00A76D3D" w:rsidRDefault="00AE6B24" w:rsidP="00A76D3D">
      <w:pPr>
        <w:widowControl w:val="0"/>
        <w:jc w:val="both"/>
        <w:rPr>
          <w:color w:val="1E1E1E"/>
          <w:sz w:val="16"/>
          <w:szCs w:val="16"/>
        </w:rPr>
      </w:pPr>
      <w:r w:rsidRPr="00A76D3D">
        <w:rPr>
          <w:color w:val="1E1E1E"/>
          <w:sz w:val="16"/>
          <w:szCs w:val="16"/>
        </w:rPr>
        <w:t>5. Расторжение Договора</w:t>
      </w:r>
    </w:p>
    <w:p w:rsidR="00AE6B24" w:rsidRPr="00A76D3D" w:rsidRDefault="00AE6B24" w:rsidP="00A76D3D">
      <w:pPr>
        <w:widowControl w:val="0"/>
        <w:jc w:val="both"/>
        <w:rPr>
          <w:color w:val="1E1E1E"/>
          <w:sz w:val="16"/>
          <w:szCs w:val="16"/>
        </w:rPr>
      </w:pPr>
      <w:r w:rsidRPr="00A76D3D">
        <w:rPr>
          <w:color w:val="1E1E1E"/>
          <w:sz w:val="16"/>
          <w:szCs w:val="16"/>
        </w:rPr>
        <w:t>5.1. Договор может быть расторгнут по соглашению Сторон или по решению суда.</w:t>
      </w:r>
    </w:p>
    <w:p w:rsidR="00AE6B24" w:rsidRPr="00A76D3D" w:rsidRDefault="00AE6B24" w:rsidP="00A76D3D">
      <w:pPr>
        <w:widowControl w:val="0"/>
        <w:jc w:val="both"/>
        <w:rPr>
          <w:color w:val="1E1E1E"/>
          <w:sz w:val="16"/>
          <w:szCs w:val="16"/>
        </w:rPr>
      </w:pPr>
      <w:r w:rsidRPr="00A76D3D">
        <w:rPr>
          <w:color w:val="1E1E1E"/>
          <w:sz w:val="16"/>
          <w:szCs w:val="16"/>
        </w:rPr>
        <w:t>5.2. Администрация городского поселения - город Павловск имеет право досрочно в одностороннем порядке отказаться от исполнения настоящего Договора по следующим основаниям:</w:t>
      </w:r>
    </w:p>
    <w:p w:rsidR="00AE6B24" w:rsidRPr="00A76D3D" w:rsidRDefault="00AE6B24" w:rsidP="00A76D3D">
      <w:pPr>
        <w:widowControl w:val="0"/>
        <w:jc w:val="both"/>
        <w:rPr>
          <w:color w:val="1E1E1E"/>
          <w:sz w:val="16"/>
          <w:szCs w:val="16"/>
        </w:rPr>
      </w:pPr>
      <w:r w:rsidRPr="00A76D3D">
        <w:rPr>
          <w:color w:val="1E1E1E"/>
          <w:sz w:val="16"/>
          <w:szCs w:val="16"/>
        </w:rPr>
        <w:t>5.2.1. невыполнение Победителем торгов требований, указанных в </w:t>
      </w:r>
      <w:hyperlink r:id="rId167" w:history="1">
        <w:r w:rsidRPr="00A76D3D">
          <w:rPr>
            <w:color w:val="B12923"/>
            <w:sz w:val="16"/>
            <w:szCs w:val="16"/>
            <w:u w:val="single"/>
          </w:rPr>
          <w:t>пункте 2.4</w:t>
        </w:r>
      </w:hyperlink>
      <w:r w:rsidRPr="00A76D3D">
        <w:rPr>
          <w:color w:val="1E1E1E"/>
          <w:sz w:val="16"/>
          <w:szCs w:val="16"/>
        </w:rPr>
        <w:t> настоящего Договора;</w:t>
      </w:r>
    </w:p>
    <w:p w:rsidR="00AE6B24" w:rsidRPr="00A76D3D" w:rsidRDefault="00AE6B24" w:rsidP="00A76D3D">
      <w:pPr>
        <w:widowControl w:val="0"/>
        <w:jc w:val="both"/>
        <w:rPr>
          <w:color w:val="1E1E1E"/>
          <w:sz w:val="16"/>
          <w:szCs w:val="16"/>
        </w:rPr>
      </w:pPr>
      <w:r w:rsidRPr="00A76D3D">
        <w:rPr>
          <w:color w:val="1E1E1E"/>
          <w:sz w:val="16"/>
          <w:szCs w:val="16"/>
        </w:rPr>
        <w:t>5.2.2. прекращения субъектом торговли в установленном законом порядке своей деятельности;</w:t>
      </w:r>
    </w:p>
    <w:p w:rsidR="00AE6B24" w:rsidRPr="00A76D3D" w:rsidRDefault="00AE6B24" w:rsidP="00A76D3D">
      <w:pPr>
        <w:widowControl w:val="0"/>
        <w:jc w:val="both"/>
        <w:rPr>
          <w:color w:val="1E1E1E"/>
          <w:sz w:val="16"/>
          <w:szCs w:val="16"/>
        </w:rPr>
      </w:pPr>
      <w:r w:rsidRPr="00A76D3D">
        <w:rPr>
          <w:color w:val="1E1E1E"/>
          <w:sz w:val="16"/>
          <w:szCs w:val="16"/>
        </w:rPr>
        <w:t>5.2.3. в случае более двух нарушений субъектом торговли правил осуществления торговой деятельности, других правил, установленных действующим законодательством, что подтверждено соответствующими актами проверок;</w:t>
      </w:r>
    </w:p>
    <w:p w:rsidR="00AE6B24" w:rsidRPr="00A76D3D" w:rsidRDefault="00AE6B24" w:rsidP="00A76D3D">
      <w:pPr>
        <w:widowControl w:val="0"/>
        <w:jc w:val="both"/>
        <w:rPr>
          <w:color w:val="1E1E1E"/>
          <w:sz w:val="16"/>
          <w:szCs w:val="16"/>
        </w:rPr>
      </w:pPr>
      <w:r w:rsidRPr="00A76D3D">
        <w:rPr>
          <w:color w:val="1E1E1E"/>
          <w:sz w:val="16"/>
          <w:szCs w:val="16"/>
        </w:rPr>
        <w:t>5.2.4. в случае эксплуатации нестационарного торгового объекта без акта приемочной комиссии;</w:t>
      </w:r>
    </w:p>
    <w:p w:rsidR="00AE6B24" w:rsidRPr="00A76D3D" w:rsidRDefault="00AE6B24" w:rsidP="00A76D3D">
      <w:pPr>
        <w:widowControl w:val="0"/>
        <w:jc w:val="both"/>
        <w:rPr>
          <w:color w:val="1E1E1E"/>
          <w:sz w:val="16"/>
          <w:szCs w:val="16"/>
        </w:rPr>
      </w:pPr>
      <w:r w:rsidRPr="00A76D3D">
        <w:rPr>
          <w:color w:val="1E1E1E"/>
          <w:sz w:val="16"/>
          <w:szCs w:val="16"/>
        </w:rPr>
        <w:t xml:space="preserve">5.2.5. в случае изменения внешнего вида, размеров, площади </w:t>
      </w:r>
      <w:r w:rsidRPr="00A76D3D">
        <w:rPr>
          <w:color w:val="1E1E1E"/>
          <w:sz w:val="16"/>
          <w:szCs w:val="16"/>
        </w:rPr>
        <w:lastRenderedPageBreak/>
        <w:t>нестационарного торгового объекта в ходе его эксплуатации;</w:t>
      </w:r>
    </w:p>
    <w:p w:rsidR="00AE6B24" w:rsidRPr="00A76D3D" w:rsidRDefault="00AE6B24" w:rsidP="00A76D3D">
      <w:pPr>
        <w:widowControl w:val="0"/>
        <w:jc w:val="both"/>
        <w:rPr>
          <w:color w:val="1E1E1E"/>
          <w:sz w:val="16"/>
          <w:szCs w:val="16"/>
        </w:rPr>
      </w:pPr>
      <w:r w:rsidRPr="00A76D3D">
        <w:rPr>
          <w:color w:val="1E1E1E"/>
          <w:sz w:val="16"/>
          <w:szCs w:val="16"/>
        </w:rPr>
        <w:t>5.2.6. не предъявление в течение установленного срока нестационарного торгового объекта для осмотра приемочной комиссии.</w:t>
      </w:r>
    </w:p>
    <w:p w:rsidR="00AE6B24" w:rsidRPr="00A76D3D" w:rsidRDefault="00AE6B24" w:rsidP="00A76D3D">
      <w:pPr>
        <w:widowControl w:val="0"/>
        <w:jc w:val="both"/>
        <w:rPr>
          <w:color w:val="1E1E1E"/>
          <w:sz w:val="16"/>
          <w:szCs w:val="16"/>
        </w:rPr>
      </w:pPr>
      <w:r w:rsidRPr="00A76D3D">
        <w:rPr>
          <w:color w:val="1E1E1E"/>
          <w:sz w:val="16"/>
          <w:szCs w:val="16"/>
        </w:rPr>
        <w:t>5.2.7. невыполнение в течение трех месяцев с даты заключения (перезаключения) договора на размещение нестационарного торгового объекта условия по приведению внешнего вида, размера нестационарного торгового объекта типовому архитектурному решению.</w:t>
      </w:r>
    </w:p>
    <w:p w:rsidR="00AE6B24" w:rsidRPr="00A76D3D" w:rsidRDefault="00AE6B24" w:rsidP="00A76D3D">
      <w:pPr>
        <w:widowControl w:val="0"/>
        <w:jc w:val="both"/>
        <w:rPr>
          <w:color w:val="1E1E1E"/>
          <w:sz w:val="16"/>
          <w:szCs w:val="16"/>
        </w:rPr>
      </w:pPr>
      <w:r w:rsidRPr="00A76D3D">
        <w:rPr>
          <w:color w:val="1E1E1E"/>
          <w:sz w:val="16"/>
          <w:szCs w:val="16"/>
        </w:rPr>
        <w:t>5.3. При отказе от исполнения настоящего Договора в одностороннем порядке администрация городского поселения - город Павловск направляет Победителю торгов письменное уведомление об отказе от исполнения Договора. С момента направления указанного уведомления настоящий Договор будет считаться расторгнутым.</w:t>
      </w:r>
    </w:p>
    <w:p w:rsidR="00AE6B24" w:rsidRPr="00A76D3D" w:rsidRDefault="00AE6B24" w:rsidP="00A76D3D">
      <w:pPr>
        <w:widowControl w:val="0"/>
        <w:jc w:val="both"/>
        <w:rPr>
          <w:color w:val="1E1E1E"/>
          <w:sz w:val="16"/>
          <w:szCs w:val="16"/>
        </w:rPr>
      </w:pPr>
      <w:r w:rsidRPr="00A76D3D">
        <w:rPr>
          <w:color w:val="1E1E1E"/>
          <w:sz w:val="16"/>
          <w:szCs w:val="16"/>
        </w:rPr>
        <w:t>6. Прочие условия</w:t>
      </w:r>
    </w:p>
    <w:p w:rsidR="00AE6B24" w:rsidRPr="00A76D3D" w:rsidRDefault="00AE6B24" w:rsidP="00A76D3D">
      <w:pPr>
        <w:widowControl w:val="0"/>
        <w:jc w:val="both"/>
        <w:rPr>
          <w:color w:val="1E1E1E"/>
          <w:sz w:val="16"/>
          <w:szCs w:val="16"/>
        </w:rPr>
      </w:pPr>
      <w:r w:rsidRPr="00A76D3D">
        <w:rPr>
          <w:color w:val="1E1E1E"/>
          <w:sz w:val="16"/>
          <w:szCs w:val="16"/>
        </w:rPr>
        <w:t>6.1. Вопросы, не урегулированные настоящим Договором, разрешаются в соответствии с действующим законодательством Российской Федерации.</w:t>
      </w:r>
    </w:p>
    <w:p w:rsidR="00AE6B24" w:rsidRPr="00A76D3D" w:rsidRDefault="00AE6B24" w:rsidP="00A76D3D">
      <w:pPr>
        <w:widowControl w:val="0"/>
        <w:jc w:val="both"/>
        <w:rPr>
          <w:color w:val="1E1E1E"/>
          <w:sz w:val="16"/>
          <w:szCs w:val="16"/>
        </w:rPr>
      </w:pPr>
      <w:r w:rsidRPr="00A76D3D">
        <w:rPr>
          <w:color w:val="1E1E1E"/>
          <w:sz w:val="16"/>
          <w:szCs w:val="16"/>
        </w:rPr>
        <w:t>6.2. Договор составлен в двух экземплярах, каждый из которых имеет одинаковую юридическую силу.</w:t>
      </w:r>
    </w:p>
    <w:p w:rsidR="00AE6B24" w:rsidRPr="00A76D3D" w:rsidRDefault="00AE6B24" w:rsidP="00A76D3D">
      <w:pPr>
        <w:widowControl w:val="0"/>
        <w:jc w:val="both"/>
        <w:rPr>
          <w:color w:val="1E1E1E"/>
          <w:sz w:val="16"/>
          <w:szCs w:val="16"/>
        </w:rPr>
      </w:pPr>
      <w:r w:rsidRPr="00A76D3D">
        <w:rPr>
          <w:color w:val="1E1E1E"/>
          <w:sz w:val="16"/>
          <w:szCs w:val="16"/>
        </w:rPr>
        <w:t>6.3. Споры по Договору разрешаются в Арбитражном суде Воронежской области.</w:t>
      </w:r>
    </w:p>
    <w:p w:rsidR="00AE6B24" w:rsidRPr="00A76D3D" w:rsidRDefault="00AE6B24" w:rsidP="00A76D3D">
      <w:pPr>
        <w:widowControl w:val="0"/>
        <w:jc w:val="both"/>
        <w:rPr>
          <w:color w:val="1E1E1E"/>
          <w:sz w:val="16"/>
          <w:szCs w:val="16"/>
        </w:rPr>
      </w:pPr>
      <w:r w:rsidRPr="00A76D3D">
        <w:rPr>
          <w:color w:val="1E1E1E"/>
          <w:sz w:val="16"/>
          <w:szCs w:val="16"/>
        </w:rPr>
        <w:t>6.4.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AE6B24" w:rsidRPr="00A76D3D" w:rsidRDefault="00AE6B24" w:rsidP="00A76D3D">
      <w:pPr>
        <w:widowControl w:val="0"/>
        <w:jc w:val="both"/>
        <w:rPr>
          <w:color w:val="1E1E1E"/>
          <w:sz w:val="16"/>
          <w:szCs w:val="16"/>
        </w:rPr>
      </w:pPr>
      <w:r w:rsidRPr="00A76D3D">
        <w:rPr>
          <w:color w:val="1E1E1E"/>
          <w:sz w:val="16"/>
          <w:szCs w:val="16"/>
        </w:rPr>
        <w:t>7. Юридические адреса, банковские реквизиты и подписи сторон</w:t>
      </w:r>
    </w:p>
    <w:p w:rsidR="00AE6B24" w:rsidRPr="00A76D3D" w:rsidRDefault="00AE6B24" w:rsidP="00A76D3D">
      <w:pPr>
        <w:widowControl w:val="0"/>
        <w:jc w:val="both"/>
        <w:rPr>
          <w:color w:val="1E1E1E"/>
          <w:sz w:val="16"/>
          <w:szCs w:val="16"/>
        </w:rPr>
      </w:pPr>
    </w:p>
    <w:tbl>
      <w:tblPr>
        <w:tblW w:w="5000" w:type="pct"/>
        <w:tblLook w:val="04A0"/>
      </w:tblPr>
      <w:tblGrid>
        <w:gridCol w:w="2376"/>
        <w:gridCol w:w="2450"/>
      </w:tblGrid>
      <w:tr w:rsidR="00AE6B24" w:rsidRPr="00A76D3D" w:rsidTr="00AE6B24">
        <w:tc>
          <w:tcPr>
            <w:tcW w:w="4644" w:type="dxa"/>
          </w:tcPr>
          <w:p w:rsidR="00AE6B24" w:rsidRPr="00A76D3D" w:rsidRDefault="00AE6B24" w:rsidP="00A76D3D">
            <w:pPr>
              <w:widowControl w:val="0"/>
              <w:jc w:val="both"/>
              <w:rPr>
                <w:color w:val="1E1E1E"/>
                <w:sz w:val="16"/>
                <w:szCs w:val="16"/>
              </w:rPr>
            </w:pPr>
            <w:r w:rsidRPr="00A76D3D">
              <w:rPr>
                <w:color w:val="1E1E1E"/>
                <w:sz w:val="16"/>
                <w:szCs w:val="16"/>
              </w:rPr>
              <w:t xml:space="preserve">Администрация: </w:t>
            </w:r>
            <w:r w:rsidRPr="00A76D3D">
              <w:rPr>
                <w:color w:val="1E1E1E"/>
                <w:sz w:val="16"/>
                <w:szCs w:val="16"/>
              </w:rPr>
              <w:tab/>
            </w:r>
          </w:p>
          <w:p w:rsidR="00AE6B24" w:rsidRPr="00A76D3D" w:rsidRDefault="00AE6B24" w:rsidP="00A76D3D">
            <w:pPr>
              <w:widowControl w:val="0"/>
              <w:jc w:val="both"/>
              <w:rPr>
                <w:color w:val="1E1E1E"/>
                <w:sz w:val="16"/>
                <w:szCs w:val="16"/>
              </w:rPr>
            </w:pPr>
            <w:r w:rsidRPr="00A76D3D">
              <w:rPr>
                <w:color w:val="1E1E1E"/>
                <w:sz w:val="16"/>
                <w:szCs w:val="16"/>
              </w:rPr>
              <w:t xml:space="preserve">______________________ </w:t>
            </w:r>
          </w:p>
          <w:p w:rsidR="00AE6B24" w:rsidRPr="00A76D3D" w:rsidRDefault="00AE6B24" w:rsidP="00A76D3D">
            <w:pPr>
              <w:widowControl w:val="0"/>
              <w:jc w:val="both"/>
              <w:rPr>
                <w:color w:val="1E1E1E"/>
                <w:sz w:val="16"/>
                <w:szCs w:val="16"/>
              </w:rPr>
            </w:pPr>
            <w:r w:rsidRPr="00A76D3D">
              <w:rPr>
                <w:color w:val="1E1E1E"/>
                <w:sz w:val="16"/>
                <w:szCs w:val="16"/>
              </w:rPr>
              <w:t xml:space="preserve">Адрес: ________________ </w:t>
            </w:r>
          </w:p>
          <w:p w:rsidR="00AE6B24" w:rsidRPr="00A76D3D" w:rsidRDefault="00AE6B24" w:rsidP="00A76D3D">
            <w:pPr>
              <w:widowControl w:val="0"/>
              <w:jc w:val="both"/>
              <w:rPr>
                <w:color w:val="1E1E1E"/>
                <w:sz w:val="16"/>
                <w:szCs w:val="16"/>
              </w:rPr>
            </w:pPr>
            <w:r w:rsidRPr="00A76D3D">
              <w:rPr>
                <w:color w:val="1E1E1E"/>
                <w:sz w:val="16"/>
                <w:szCs w:val="16"/>
              </w:rPr>
              <w:t xml:space="preserve">ИНН/КПП _____________ </w:t>
            </w:r>
          </w:p>
          <w:p w:rsidR="00AE6B24" w:rsidRPr="00A76D3D" w:rsidRDefault="00AE6B24" w:rsidP="00A76D3D">
            <w:pPr>
              <w:widowControl w:val="0"/>
              <w:jc w:val="both"/>
              <w:rPr>
                <w:color w:val="1E1E1E"/>
                <w:sz w:val="16"/>
                <w:szCs w:val="16"/>
              </w:rPr>
            </w:pPr>
            <w:r w:rsidRPr="00A76D3D">
              <w:rPr>
                <w:color w:val="1E1E1E"/>
                <w:sz w:val="16"/>
                <w:szCs w:val="16"/>
              </w:rPr>
              <w:t xml:space="preserve">р/с ___________________ </w:t>
            </w:r>
          </w:p>
          <w:p w:rsidR="00AE6B24" w:rsidRPr="00A76D3D" w:rsidRDefault="00AE6B24" w:rsidP="00A76D3D">
            <w:pPr>
              <w:widowControl w:val="0"/>
              <w:jc w:val="both"/>
              <w:rPr>
                <w:color w:val="1E1E1E"/>
                <w:sz w:val="16"/>
                <w:szCs w:val="16"/>
              </w:rPr>
            </w:pPr>
            <w:r w:rsidRPr="00A76D3D">
              <w:rPr>
                <w:color w:val="1E1E1E"/>
                <w:sz w:val="16"/>
                <w:szCs w:val="16"/>
              </w:rPr>
              <w:t>в _____________________</w:t>
            </w:r>
          </w:p>
          <w:p w:rsidR="00AE6B24" w:rsidRPr="00A76D3D" w:rsidRDefault="00AE6B24" w:rsidP="00A76D3D">
            <w:pPr>
              <w:widowControl w:val="0"/>
              <w:jc w:val="both"/>
              <w:rPr>
                <w:color w:val="1E1E1E"/>
                <w:sz w:val="16"/>
                <w:szCs w:val="16"/>
              </w:rPr>
            </w:pPr>
            <w:r w:rsidRPr="00A76D3D">
              <w:rPr>
                <w:color w:val="1E1E1E"/>
                <w:sz w:val="16"/>
                <w:szCs w:val="16"/>
              </w:rPr>
              <w:t xml:space="preserve">к/с ___________________ </w:t>
            </w:r>
          </w:p>
          <w:p w:rsidR="00AE6B24" w:rsidRPr="00A76D3D" w:rsidRDefault="00AE6B24" w:rsidP="00A76D3D">
            <w:pPr>
              <w:widowControl w:val="0"/>
              <w:jc w:val="both"/>
              <w:rPr>
                <w:color w:val="1E1E1E"/>
                <w:sz w:val="16"/>
                <w:szCs w:val="16"/>
              </w:rPr>
            </w:pPr>
            <w:r w:rsidRPr="00A76D3D">
              <w:rPr>
                <w:color w:val="1E1E1E"/>
                <w:sz w:val="16"/>
                <w:szCs w:val="16"/>
              </w:rPr>
              <w:t xml:space="preserve">БИК __________________ </w:t>
            </w:r>
          </w:p>
          <w:p w:rsidR="00AE6B24" w:rsidRPr="00A76D3D" w:rsidRDefault="004255A9" w:rsidP="00A76D3D">
            <w:pPr>
              <w:widowControl w:val="0"/>
              <w:jc w:val="both"/>
              <w:rPr>
                <w:color w:val="1E1E1E"/>
                <w:sz w:val="16"/>
                <w:szCs w:val="16"/>
              </w:rPr>
            </w:pPr>
            <w:hyperlink r:id="rId168" w:history="1">
              <w:r w:rsidR="00AE6B24" w:rsidRPr="00A76D3D">
                <w:rPr>
                  <w:color w:val="B12923"/>
                  <w:sz w:val="16"/>
                  <w:szCs w:val="16"/>
                  <w:u w:val="single"/>
                </w:rPr>
                <w:t>ОКТМО</w:t>
              </w:r>
            </w:hyperlink>
            <w:r w:rsidR="00AE6B24" w:rsidRPr="00A76D3D">
              <w:rPr>
                <w:color w:val="1E1E1E"/>
                <w:sz w:val="16"/>
                <w:szCs w:val="16"/>
              </w:rPr>
              <w:t> _______________</w:t>
            </w:r>
          </w:p>
          <w:p w:rsidR="00AE6B24" w:rsidRPr="00A76D3D" w:rsidRDefault="004255A9" w:rsidP="00A76D3D">
            <w:pPr>
              <w:widowControl w:val="0"/>
              <w:jc w:val="both"/>
              <w:rPr>
                <w:color w:val="1E1E1E"/>
                <w:sz w:val="16"/>
                <w:szCs w:val="16"/>
              </w:rPr>
            </w:pPr>
            <w:hyperlink r:id="rId169" w:history="1">
              <w:r w:rsidR="00AE6B24" w:rsidRPr="00A76D3D">
                <w:rPr>
                  <w:color w:val="B12923"/>
                  <w:sz w:val="16"/>
                  <w:szCs w:val="16"/>
                  <w:u w:val="single"/>
                </w:rPr>
                <w:t>ОКОНХ</w:t>
              </w:r>
            </w:hyperlink>
            <w:r w:rsidR="00AE6B24" w:rsidRPr="00A76D3D">
              <w:rPr>
                <w:color w:val="1E1E1E"/>
                <w:sz w:val="16"/>
                <w:szCs w:val="16"/>
              </w:rPr>
              <w:t> _______________</w:t>
            </w:r>
          </w:p>
          <w:p w:rsidR="00AE6B24" w:rsidRPr="00A76D3D" w:rsidRDefault="00AE6B24" w:rsidP="00A76D3D">
            <w:pPr>
              <w:widowControl w:val="0"/>
              <w:jc w:val="both"/>
              <w:rPr>
                <w:color w:val="1E1E1E"/>
                <w:sz w:val="16"/>
                <w:szCs w:val="16"/>
              </w:rPr>
            </w:pPr>
            <w:r w:rsidRPr="00A76D3D">
              <w:rPr>
                <w:color w:val="1E1E1E"/>
                <w:sz w:val="16"/>
                <w:szCs w:val="16"/>
              </w:rPr>
              <w:t xml:space="preserve">ОКПО ________________ </w:t>
            </w:r>
          </w:p>
          <w:p w:rsidR="00AE6B24" w:rsidRPr="00A76D3D" w:rsidRDefault="00AE6B24" w:rsidP="00A76D3D">
            <w:pPr>
              <w:widowControl w:val="0"/>
              <w:jc w:val="both"/>
              <w:rPr>
                <w:color w:val="1E1E1E"/>
                <w:sz w:val="16"/>
                <w:szCs w:val="16"/>
              </w:rPr>
            </w:pPr>
            <w:r w:rsidRPr="00A76D3D">
              <w:rPr>
                <w:color w:val="1E1E1E"/>
                <w:sz w:val="16"/>
                <w:szCs w:val="16"/>
              </w:rPr>
              <w:t xml:space="preserve">______________________ </w:t>
            </w:r>
          </w:p>
          <w:p w:rsidR="00AE6B24" w:rsidRPr="00A76D3D" w:rsidRDefault="00AE6B24" w:rsidP="00A76D3D">
            <w:pPr>
              <w:widowControl w:val="0"/>
              <w:jc w:val="both"/>
              <w:rPr>
                <w:color w:val="1E1E1E"/>
                <w:sz w:val="16"/>
                <w:szCs w:val="16"/>
              </w:rPr>
            </w:pPr>
            <w:r w:rsidRPr="00A76D3D">
              <w:rPr>
                <w:color w:val="1E1E1E"/>
                <w:sz w:val="16"/>
                <w:szCs w:val="16"/>
              </w:rPr>
              <w:t>(подпись)</w:t>
            </w:r>
          </w:p>
          <w:p w:rsidR="00AE6B24" w:rsidRPr="00A76D3D" w:rsidRDefault="00AE6B24" w:rsidP="00A76D3D">
            <w:pPr>
              <w:widowControl w:val="0"/>
              <w:jc w:val="both"/>
              <w:rPr>
                <w:color w:val="1E1E1E"/>
                <w:sz w:val="16"/>
                <w:szCs w:val="16"/>
              </w:rPr>
            </w:pPr>
            <w:r w:rsidRPr="00A76D3D">
              <w:rPr>
                <w:color w:val="1E1E1E"/>
                <w:sz w:val="16"/>
                <w:szCs w:val="16"/>
              </w:rPr>
              <w:t>МП</w:t>
            </w:r>
          </w:p>
          <w:p w:rsidR="00AE6B24" w:rsidRPr="00A76D3D" w:rsidRDefault="00AE6B24" w:rsidP="00A76D3D">
            <w:pPr>
              <w:widowControl w:val="0"/>
              <w:jc w:val="both"/>
              <w:rPr>
                <w:color w:val="1E1E1E"/>
                <w:sz w:val="16"/>
                <w:szCs w:val="16"/>
              </w:rPr>
            </w:pPr>
          </w:p>
        </w:tc>
        <w:tc>
          <w:tcPr>
            <w:tcW w:w="5211" w:type="dxa"/>
          </w:tcPr>
          <w:p w:rsidR="00AE6B24" w:rsidRPr="00A76D3D" w:rsidRDefault="00AE6B24" w:rsidP="00A76D3D">
            <w:pPr>
              <w:widowControl w:val="0"/>
              <w:jc w:val="both"/>
              <w:rPr>
                <w:color w:val="1E1E1E"/>
                <w:sz w:val="16"/>
                <w:szCs w:val="16"/>
              </w:rPr>
            </w:pPr>
            <w:r w:rsidRPr="00A76D3D">
              <w:rPr>
                <w:color w:val="1E1E1E"/>
                <w:sz w:val="16"/>
                <w:szCs w:val="16"/>
              </w:rPr>
              <w:t xml:space="preserve">Победитель торгов: </w:t>
            </w:r>
            <w:r w:rsidRPr="00A76D3D">
              <w:rPr>
                <w:color w:val="1E1E1E"/>
                <w:sz w:val="16"/>
                <w:szCs w:val="16"/>
              </w:rPr>
              <w:tab/>
            </w:r>
          </w:p>
          <w:p w:rsidR="00AE6B24" w:rsidRPr="00A76D3D" w:rsidRDefault="00AE6B24" w:rsidP="00A76D3D">
            <w:pPr>
              <w:widowControl w:val="0"/>
              <w:jc w:val="both"/>
              <w:rPr>
                <w:color w:val="1E1E1E"/>
                <w:sz w:val="16"/>
                <w:szCs w:val="16"/>
              </w:rPr>
            </w:pPr>
            <w:r w:rsidRPr="00A76D3D">
              <w:rPr>
                <w:color w:val="1E1E1E"/>
                <w:sz w:val="16"/>
                <w:szCs w:val="16"/>
              </w:rPr>
              <w:t xml:space="preserve">______________________ </w:t>
            </w:r>
          </w:p>
          <w:p w:rsidR="00AE6B24" w:rsidRPr="00A76D3D" w:rsidRDefault="00AE6B24" w:rsidP="00A76D3D">
            <w:pPr>
              <w:widowControl w:val="0"/>
              <w:jc w:val="both"/>
              <w:rPr>
                <w:color w:val="1E1E1E"/>
                <w:sz w:val="16"/>
                <w:szCs w:val="16"/>
              </w:rPr>
            </w:pPr>
            <w:r w:rsidRPr="00A76D3D">
              <w:rPr>
                <w:color w:val="1E1E1E"/>
                <w:sz w:val="16"/>
                <w:szCs w:val="16"/>
              </w:rPr>
              <w:t xml:space="preserve">Адрес: ________________ </w:t>
            </w:r>
          </w:p>
          <w:p w:rsidR="00AE6B24" w:rsidRPr="00A76D3D" w:rsidRDefault="00AE6B24" w:rsidP="00A76D3D">
            <w:pPr>
              <w:widowControl w:val="0"/>
              <w:jc w:val="both"/>
              <w:rPr>
                <w:color w:val="1E1E1E"/>
                <w:sz w:val="16"/>
                <w:szCs w:val="16"/>
              </w:rPr>
            </w:pPr>
            <w:r w:rsidRPr="00A76D3D">
              <w:rPr>
                <w:color w:val="1E1E1E"/>
                <w:sz w:val="16"/>
                <w:szCs w:val="16"/>
              </w:rPr>
              <w:t xml:space="preserve">ИНН/КПП _____________ </w:t>
            </w:r>
          </w:p>
          <w:p w:rsidR="00AE6B24" w:rsidRPr="00A76D3D" w:rsidRDefault="00AE6B24" w:rsidP="00A76D3D">
            <w:pPr>
              <w:widowControl w:val="0"/>
              <w:jc w:val="both"/>
              <w:rPr>
                <w:color w:val="1E1E1E"/>
                <w:sz w:val="16"/>
                <w:szCs w:val="16"/>
              </w:rPr>
            </w:pPr>
            <w:r w:rsidRPr="00A76D3D">
              <w:rPr>
                <w:color w:val="1E1E1E"/>
                <w:sz w:val="16"/>
                <w:szCs w:val="16"/>
              </w:rPr>
              <w:t xml:space="preserve">р/с ___________________ </w:t>
            </w:r>
          </w:p>
          <w:p w:rsidR="00AE6B24" w:rsidRPr="00A76D3D" w:rsidRDefault="00AE6B24" w:rsidP="00A76D3D">
            <w:pPr>
              <w:widowControl w:val="0"/>
              <w:jc w:val="both"/>
              <w:rPr>
                <w:color w:val="1E1E1E"/>
                <w:sz w:val="16"/>
                <w:szCs w:val="16"/>
              </w:rPr>
            </w:pPr>
            <w:r w:rsidRPr="00A76D3D">
              <w:rPr>
                <w:color w:val="1E1E1E"/>
                <w:sz w:val="16"/>
                <w:szCs w:val="16"/>
              </w:rPr>
              <w:t>в _____________________</w:t>
            </w:r>
          </w:p>
          <w:p w:rsidR="00AE6B24" w:rsidRPr="00A76D3D" w:rsidRDefault="00AE6B24" w:rsidP="00A76D3D">
            <w:pPr>
              <w:widowControl w:val="0"/>
              <w:jc w:val="both"/>
              <w:rPr>
                <w:color w:val="1E1E1E"/>
                <w:sz w:val="16"/>
                <w:szCs w:val="16"/>
              </w:rPr>
            </w:pPr>
            <w:r w:rsidRPr="00A76D3D">
              <w:rPr>
                <w:color w:val="1E1E1E"/>
                <w:sz w:val="16"/>
                <w:szCs w:val="16"/>
              </w:rPr>
              <w:t xml:space="preserve">к/с ___________________ </w:t>
            </w:r>
          </w:p>
          <w:p w:rsidR="00AE6B24" w:rsidRPr="00A76D3D" w:rsidRDefault="00AE6B24" w:rsidP="00A76D3D">
            <w:pPr>
              <w:widowControl w:val="0"/>
              <w:jc w:val="both"/>
              <w:rPr>
                <w:color w:val="1E1E1E"/>
                <w:sz w:val="16"/>
                <w:szCs w:val="16"/>
              </w:rPr>
            </w:pPr>
            <w:r w:rsidRPr="00A76D3D">
              <w:rPr>
                <w:color w:val="1E1E1E"/>
                <w:sz w:val="16"/>
                <w:szCs w:val="16"/>
              </w:rPr>
              <w:t xml:space="preserve">БИК __________________ </w:t>
            </w:r>
          </w:p>
          <w:p w:rsidR="00AE6B24" w:rsidRPr="00A76D3D" w:rsidRDefault="004255A9" w:rsidP="00A76D3D">
            <w:pPr>
              <w:widowControl w:val="0"/>
              <w:jc w:val="both"/>
              <w:rPr>
                <w:color w:val="1E1E1E"/>
                <w:sz w:val="16"/>
                <w:szCs w:val="16"/>
              </w:rPr>
            </w:pPr>
            <w:hyperlink r:id="rId170" w:history="1">
              <w:r w:rsidR="00AE6B24" w:rsidRPr="00A76D3D">
                <w:rPr>
                  <w:color w:val="B12923"/>
                  <w:sz w:val="16"/>
                  <w:szCs w:val="16"/>
                  <w:u w:val="single"/>
                </w:rPr>
                <w:t>ОКТМО</w:t>
              </w:r>
            </w:hyperlink>
            <w:r w:rsidR="00AE6B24" w:rsidRPr="00A76D3D">
              <w:rPr>
                <w:color w:val="1E1E1E"/>
                <w:sz w:val="16"/>
                <w:szCs w:val="16"/>
              </w:rPr>
              <w:t> _______________</w:t>
            </w:r>
          </w:p>
          <w:p w:rsidR="00AE6B24" w:rsidRPr="00A76D3D" w:rsidRDefault="004255A9" w:rsidP="00A76D3D">
            <w:pPr>
              <w:widowControl w:val="0"/>
              <w:jc w:val="both"/>
              <w:rPr>
                <w:color w:val="1E1E1E"/>
                <w:sz w:val="16"/>
                <w:szCs w:val="16"/>
              </w:rPr>
            </w:pPr>
            <w:hyperlink r:id="rId171" w:history="1">
              <w:r w:rsidR="00AE6B24" w:rsidRPr="00A76D3D">
                <w:rPr>
                  <w:color w:val="B12923"/>
                  <w:sz w:val="16"/>
                  <w:szCs w:val="16"/>
                  <w:u w:val="single"/>
                </w:rPr>
                <w:t>ОКОНХ</w:t>
              </w:r>
            </w:hyperlink>
            <w:r w:rsidR="00AE6B24" w:rsidRPr="00A76D3D">
              <w:rPr>
                <w:color w:val="1E1E1E"/>
                <w:sz w:val="16"/>
                <w:szCs w:val="16"/>
              </w:rPr>
              <w:t> _______________</w:t>
            </w:r>
          </w:p>
          <w:p w:rsidR="00AE6B24" w:rsidRPr="00A76D3D" w:rsidRDefault="00AE6B24" w:rsidP="00A76D3D">
            <w:pPr>
              <w:widowControl w:val="0"/>
              <w:jc w:val="both"/>
              <w:rPr>
                <w:color w:val="1E1E1E"/>
                <w:sz w:val="16"/>
                <w:szCs w:val="16"/>
              </w:rPr>
            </w:pPr>
            <w:r w:rsidRPr="00A76D3D">
              <w:rPr>
                <w:color w:val="1E1E1E"/>
                <w:sz w:val="16"/>
                <w:szCs w:val="16"/>
              </w:rPr>
              <w:t xml:space="preserve">ОКПО ________________ </w:t>
            </w:r>
          </w:p>
          <w:p w:rsidR="00AE6B24" w:rsidRPr="00A76D3D" w:rsidRDefault="00AE6B24" w:rsidP="00A76D3D">
            <w:pPr>
              <w:widowControl w:val="0"/>
              <w:jc w:val="both"/>
              <w:rPr>
                <w:color w:val="1E1E1E"/>
                <w:sz w:val="16"/>
                <w:szCs w:val="16"/>
              </w:rPr>
            </w:pPr>
            <w:r w:rsidRPr="00A76D3D">
              <w:rPr>
                <w:color w:val="1E1E1E"/>
                <w:sz w:val="16"/>
                <w:szCs w:val="16"/>
              </w:rPr>
              <w:t xml:space="preserve">______________________ </w:t>
            </w:r>
          </w:p>
          <w:p w:rsidR="00AE6B24" w:rsidRPr="00A76D3D" w:rsidRDefault="00AE6B24" w:rsidP="00A76D3D">
            <w:pPr>
              <w:widowControl w:val="0"/>
              <w:jc w:val="both"/>
              <w:rPr>
                <w:color w:val="1E1E1E"/>
                <w:sz w:val="16"/>
                <w:szCs w:val="16"/>
              </w:rPr>
            </w:pPr>
            <w:r w:rsidRPr="00A76D3D">
              <w:rPr>
                <w:color w:val="1E1E1E"/>
                <w:sz w:val="16"/>
                <w:szCs w:val="16"/>
              </w:rPr>
              <w:t>(подпись)</w:t>
            </w:r>
          </w:p>
          <w:p w:rsidR="00AE6B24" w:rsidRPr="00A76D3D" w:rsidRDefault="00AE6B24" w:rsidP="00A76D3D">
            <w:pPr>
              <w:widowControl w:val="0"/>
              <w:jc w:val="both"/>
              <w:rPr>
                <w:color w:val="1E1E1E"/>
                <w:sz w:val="16"/>
                <w:szCs w:val="16"/>
              </w:rPr>
            </w:pPr>
            <w:r w:rsidRPr="00A76D3D">
              <w:rPr>
                <w:color w:val="1E1E1E"/>
                <w:sz w:val="16"/>
                <w:szCs w:val="16"/>
              </w:rPr>
              <w:t>МП</w:t>
            </w:r>
          </w:p>
          <w:p w:rsidR="00AE6B24" w:rsidRPr="00A76D3D" w:rsidRDefault="00AE6B24" w:rsidP="00A76D3D">
            <w:pPr>
              <w:widowControl w:val="0"/>
              <w:jc w:val="both"/>
              <w:rPr>
                <w:color w:val="1E1E1E"/>
                <w:sz w:val="16"/>
                <w:szCs w:val="16"/>
              </w:rPr>
            </w:pPr>
          </w:p>
        </w:tc>
      </w:tr>
    </w:tbl>
    <w:p w:rsidR="00AE6B24" w:rsidRPr="00A76D3D" w:rsidRDefault="00AE6B24" w:rsidP="00A76D3D">
      <w:pPr>
        <w:widowControl w:val="0"/>
        <w:rPr>
          <w:sz w:val="16"/>
          <w:szCs w:val="16"/>
        </w:rPr>
      </w:pPr>
    </w:p>
    <w:p w:rsidR="00AE6B24" w:rsidRPr="00A76D3D" w:rsidRDefault="00AE6B24" w:rsidP="00A76D3D">
      <w:pPr>
        <w:widowControl w:val="0"/>
        <w:tabs>
          <w:tab w:val="left" w:pos="2295"/>
        </w:tabs>
        <w:rPr>
          <w:sz w:val="16"/>
          <w:szCs w:val="16"/>
        </w:rPr>
      </w:pPr>
    </w:p>
    <w:p w:rsidR="00AE6B24" w:rsidRPr="00A76D3D" w:rsidRDefault="00AE6B24" w:rsidP="00A76D3D">
      <w:pPr>
        <w:pStyle w:val="western"/>
        <w:widowControl w:val="0"/>
        <w:shd w:val="clear" w:color="auto" w:fill="FFFFFF"/>
        <w:spacing w:before="0" w:beforeAutospacing="0" w:after="0" w:afterAutospacing="0"/>
        <w:jc w:val="both"/>
        <w:rPr>
          <w:color w:val="000000"/>
          <w:sz w:val="16"/>
          <w:szCs w:val="16"/>
        </w:rPr>
      </w:pPr>
    </w:p>
    <w:p w:rsidR="00AE6B24" w:rsidRPr="00A76D3D" w:rsidRDefault="00AE6B24" w:rsidP="00A76D3D">
      <w:pPr>
        <w:pStyle w:val="western"/>
        <w:widowControl w:val="0"/>
        <w:shd w:val="clear" w:color="auto" w:fill="FFFFFF"/>
        <w:tabs>
          <w:tab w:val="left" w:pos="8080"/>
        </w:tabs>
        <w:spacing w:before="0" w:beforeAutospacing="0" w:after="0" w:afterAutospacing="0"/>
        <w:jc w:val="center"/>
        <w:rPr>
          <w:color w:val="000000"/>
          <w:sz w:val="16"/>
          <w:szCs w:val="16"/>
        </w:rPr>
      </w:pPr>
      <w:r w:rsidRPr="00A76D3D">
        <w:rPr>
          <w:color w:val="000000"/>
          <w:sz w:val="16"/>
          <w:szCs w:val="16"/>
        </w:rPr>
        <w:t>Приложение № 4</w:t>
      </w:r>
    </w:p>
    <w:p w:rsidR="00AE6B24" w:rsidRPr="00A76D3D" w:rsidRDefault="00AE6B24" w:rsidP="00A76D3D">
      <w:pPr>
        <w:pStyle w:val="western"/>
        <w:widowControl w:val="0"/>
        <w:shd w:val="clear" w:color="auto" w:fill="FFFFFF"/>
        <w:tabs>
          <w:tab w:val="left" w:pos="8430"/>
          <w:tab w:val="right" w:pos="10205"/>
        </w:tabs>
        <w:spacing w:before="0" w:beforeAutospacing="0" w:after="0" w:afterAutospacing="0"/>
        <w:jc w:val="both"/>
        <w:rPr>
          <w:color w:val="000000"/>
          <w:sz w:val="16"/>
          <w:szCs w:val="16"/>
        </w:rPr>
      </w:pPr>
      <w:r w:rsidRPr="00A76D3D">
        <w:rPr>
          <w:color w:val="000000"/>
          <w:sz w:val="16"/>
          <w:szCs w:val="16"/>
        </w:rPr>
        <w:t>к извещению о проведении аукциона на право заключения договора на размещение нестационарного торгового объекта</w:t>
      </w:r>
    </w:p>
    <w:p w:rsidR="00AE6B24" w:rsidRPr="00A76D3D" w:rsidRDefault="00AE6B24" w:rsidP="00A76D3D">
      <w:pPr>
        <w:widowControl w:val="0"/>
        <w:jc w:val="right"/>
        <w:rPr>
          <w:b/>
          <w:sz w:val="16"/>
          <w:szCs w:val="16"/>
        </w:rPr>
      </w:pPr>
    </w:p>
    <w:p w:rsidR="00AE6B24" w:rsidRPr="00A76D3D" w:rsidRDefault="00AE6B24" w:rsidP="00A76D3D">
      <w:pPr>
        <w:widowControl w:val="0"/>
        <w:jc w:val="center"/>
        <w:rPr>
          <w:sz w:val="16"/>
          <w:szCs w:val="16"/>
        </w:rPr>
      </w:pPr>
      <w:r w:rsidRPr="00A76D3D">
        <w:rPr>
          <w:sz w:val="16"/>
          <w:szCs w:val="16"/>
        </w:rPr>
        <w:t>Предложение цены на аукцион, открытый по форме подачи предложений о цене в закрытой форме, на право заключение договора на размещения нестационарных торговых объектов</w:t>
      </w:r>
    </w:p>
    <w:p w:rsidR="00AE6B24" w:rsidRPr="00A76D3D" w:rsidRDefault="00AE6B24" w:rsidP="00A76D3D">
      <w:pPr>
        <w:widowControl w:val="0"/>
        <w:rPr>
          <w:sz w:val="16"/>
          <w:szCs w:val="16"/>
        </w:rPr>
      </w:pPr>
    </w:p>
    <w:p w:rsidR="00AE6B24" w:rsidRPr="00A76D3D" w:rsidRDefault="00AE6B24" w:rsidP="00A76D3D">
      <w:pPr>
        <w:widowControl w:val="0"/>
        <w:jc w:val="both"/>
        <w:rPr>
          <w:sz w:val="16"/>
          <w:szCs w:val="16"/>
        </w:rPr>
      </w:pPr>
      <w:r w:rsidRPr="00A76D3D">
        <w:rPr>
          <w:sz w:val="16"/>
          <w:szCs w:val="16"/>
        </w:rPr>
        <w:t xml:space="preserve">Наименование организации / Ф.И.О. участника (его представителя): </w:t>
      </w: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r w:rsidRPr="00A76D3D">
        <w:rPr>
          <w:sz w:val="16"/>
          <w:szCs w:val="16"/>
        </w:rPr>
        <w:t>_____________________________________________________________________________________</w:t>
      </w:r>
    </w:p>
    <w:p w:rsidR="00AE6B24" w:rsidRPr="00A76D3D" w:rsidRDefault="00AE6B24" w:rsidP="00A76D3D">
      <w:pPr>
        <w:widowControl w:val="0"/>
        <w:jc w:val="both"/>
        <w:rPr>
          <w:sz w:val="16"/>
          <w:szCs w:val="16"/>
        </w:rPr>
      </w:pPr>
      <w:r w:rsidRPr="00A76D3D">
        <w:rPr>
          <w:sz w:val="16"/>
          <w:szCs w:val="16"/>
        </w:rPr>
        <w:t>_____________________________________________________________________________________</w:t>
      </w:r>
    </w:p>
    <w:p w:rsidR="00AE6B24" w:rsidRPr="00A76D3D" w:rsidRDefault="00AE6B24" w:rsidP="00A76D3D">
      <w:pPr>
        <w:widowControl w:val="0"/>
        <w:jc w:val="both"/>
        <w:rPr>
          <w:sz w:val="16"/>
          <w:szCs w:val="16"/>
        </w:rPr>
      </w:pPr>
    </w:p>
    <w:p w:rsidR="00AE6B24" w:rsidRPr="00A76D3D" w:rsidRDefault="00AE6B24" w:rsidP="00A76D3D">
      <w:pPr>
        <w:widowControl w:val="0"/>
        <w:rPr>
          <w:sz w:val="16"/>
          <w:szCs w:val="16"/>
        </w:rPr>
      </w:pPr>
      <w:r w:rsidRPr="00A76D3D">
        <w:rPr>
          <w:sz w:val="16"/>
          <w:szCs w:val="16"/>
        </w:rPr>
        <w:t>именуемый в дальнейшем Претендент, в лице __________________________________________________________________________________________________________________________________________________________________________</w:t>
      </w:r>
    </w:p>
    <w:p w:rsidR="00AE6B24" w:rsidRPr="00A76D3D" w:rsidRDefault="00AE6B24" w:rsidP="00A76D3D">
      <w:pPr>
        <w:widowControl w:val="0"/>
        <w:jc w:val="both"/>
        <w:rPr>
          <w:sz w:val="16"/>
          <w:szCs w:val="16"/>
        </w:rPr>
      </w:pPr>
      <w:r w:rsidRPr="00A76D3D">
        <w:rPr>
          <w:sz w:val="16"/>
          <w:szCs w:val="16"/>
        </w:rPr>
        <w:tab/>
      </w:r>
      <w:r w:rsidRPr="00A76D3D">
        <w:rPr>
          <w:sz w:val="16"/>
          <w:szCs w:val="16"/>
        </w:rPr>
        <w:tab/>
        <w:t>(должность, ФИО руководителя, уполномоченного лица для юридического лица)</w:t>
      </w: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r w:rsidRPr="00A76D3D">
        <w:rPr>
          <w:sz w:val="16"/>
          <w:szCs w:val="16"/>
        </w:rPr>
        <w:t>изучив условия аукциона, содержащиеся в информационном сообщении о проведении аукциона, предоставленного администрацией городского поселения – город Павловск Павловского муниципального района Воронежской области и опубликованного в муниципальной газете «Павловский муниципальный вестник» от «___» ________ 2023г., подтверждаем участие в аукционе на условиях установленных в извещении.</w:t>
      </w: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r w:rsidRPr="00A76D3D">
        <w:rPr>
          <w:sz w:val="16"/>
          <w:szCs w:val="16"/>
        </w:rPr>
        <w:lastRenderedPageBreak/>
        <w:t>Дата аукциона «_____»________________2023</w:t>
      </w: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r w:rsidRPr="00A76D3D">
        <w:rPr>
          <w:sz w:val="16"/>
          <w:szCs w:val="16"/>
        </w:rPr>
        <w:t>№ лота ______, _______________________________________________________________________</w:t>
      </w:r>
    </w:p>
    <w:p w:rsidR="00AE6B24" w:rsidRPr="00A76D3D" w:rsidRDefault="00AE6B24" w:rsidP="00A76D3D">
      <w:pPr>
        <w:widowControl w:val="0"/>
        <w:jc w:val="both"/>
        <w:rPr>
          <w:sz w:val="16"/>
          <w:szCs w:val="16"/>
        </w:rPr>
      </w:pPr>
      <w:r w:rsidRPr="00A76D3D">
        <w:rPr>
          <w:sz w:val="16"/>
          <w:szCs w:val="16"/>
        </w:rPr>
        <w:tab/>
      </w:r>
      <w:r w:rsidRPr="00A76D3D">
        <w:rPr>
          <w:sz w:val="16"/>
          <w:szCs w:val="16"/>
        </w:rPr>
        <w:tab/>
      </w:r>
      <w:r w:rsidRPr="00A76D3D">
        <w:rPr>
          <w:sz w:val="16"/>
          <w:szCs w:val="16"/>
        </w:rPr>
        <w:tab/>
      </w:r>
      <w:r w:rsidRPr="00A76D3D">
        <w:rPr>
          <w:sz w:val="16"/>
          <w:szCs w:val="16"/>
        </w:rPr>
        <w:tab/>
        <w:t xml:space="preserve">(вид нестационарного объекта) </w:t>
      </w:r>
    </w:p>
    <w:p w:rsidR="00AE6B24" w:rsidRPr="00A76D3D" w:rsidRDefault="00AE6B24" w:rsidP="00A76D3D">
      <w:pPr>
        <w:widowControl w:val="0"/>
        <w:jc w:val="both"/>
        <w:rPr>
          <w:sz w:val="16"/>
          <w:szCs w:val="16"/>
        </w:rPr>
      </w:pPr>
      <w:r w:rsidRPr="00A76D3D">
        <w:rPr>
          <w:sz w:val="16"/>
          <w:szCs w:val="16"/>
        </w:rPr>
        <w:t>Адрес объекта ________________________________________________________________________</w:t>
      </w: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r w:rsidRPr="00A76D3D">
        <w:rPr>
          <w:sz w:val="16"/>
          <w:szCs w:val="16"/>
        </w:rPr>
        <w:t>Наше предложение о цене предмета аукциона составляет:</w:t>
      </w: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r w:rsidRPr="00A76D3D">
        <w:rPr>
          <w:sz w:val="16"/>
          <w:szCs w:val="16"/>
        </w:rPr>
        <w:t>Предлагаемая цена за объект (рублей цифрой) ____________________________________________</w:t>
      </w: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p>
    <w:p w:rsidR="00AE6B24" w:rsidRPr="00A76D3D" w:rsidRDefault="00AE6B24" w:rsidP="00A76D3D">
      <w:pPr>
        <w:widowControl w:val="0"/>
        <w:jc w:val="both"/>
        <w:rPr>
          <w:sz w:val="16"/>
          <w:szCs w:val="16"/>
        </w:rPr>
      </w:pPr>
      <w:r w:rsidRPr="00A76D3D">
        <w:rPr>
          <w:sz w:val="16"/>
          <w:szCs w:val="16"/>
        </w:rPr>
        <w:t>Предлагаемая цена за объект (рублей прописью) __________________________________________</w:t>
      </w:r>
    </w:p>
    <w:p w:rsidR="00AE6B24" w:rsidRPr="00A76D3D" w:rsidRDefault="00AE6B24" w:rsidP="00A76D3D">
      <w:pPr>
        <w:widowControl w:val="0"/>
        <w:jc w:val="both"/>
        <w:rPr>
          <w:sz w:val="16"/>
          <w:szCs w:val="16"/>
        </w:rPr>
      </w:pPr>
      <w:r w:rsidRPr="00A76D3D">
        <w:rPr>
          <w:sz w:val="16"/>
          <w:szCs w:val="16"/>
        </w:rPr>
        <w:t>____________________________________________________________________________________</w:t>
      </w:r>
    </w:p>
    <w:p w:rsidR="00AE6B24" w:rsidRPr="00A76D3D" w:rsidRDefault="00AE6B24" w:rsidP="00A76D3D">
      <w:pPr>
        <w:widowControl w:val="0"/>
        <w:jc w:val="both"/>
        <w:rPr>
          <w:sz w:val="16"/>
          <w:szCs w:val="16"/>
        </w:rPr>
      </w:pPr>
      <w:r w:rsidRPr="00A76D3D">
        <w:rPr>
          <w:sz w:val="16"/>
          <w:szCs w:val="16"/>
        </w:rPr>
        <w:t>____________________________________________________________________________________</w:t>
      </w:r>
    </w:p>
    <w:p w:rsidR="00AE6B24" w:rsidRPr="00A76D3D" w:rsidRDefault="00AE6B24" w:rsidP="00A76D3D">
      <w:pPr>
        <w:widowControl w:val="0"/>
        <w:tabs>
          <w:tab w:val="left" w:pos="9120"/>
        </w:tabs>
        <w:rPr>
          <w:sz w:val="16"/>
          <w:szCs w:val="16"/>
        </w:rPr>
      </w:pPr>
    </w:p>
    <w:p w:rsidR="00AE6B24" w:rsidRPr="00A76D3D" w:rsidRDefault="00AE6B24" w:rsidP="00A76D3D">
      <w:pPr>
        <w:widowControl w:val="0"/>
        <w:tabs>
          <w:tab w:val="left" w:pos="9120"/>
        </w:tabs>
        <w:rPr>
          <w:sz w:val="16"/>
          <w:szCs w:val="16"/>
        </w:rPr>
      </w:pPr>
    </w:p>
    <w:p w:rsidR="00AE6B24" w:rsidRPr="00A76D3D" w:rsidRDefault="00AE6B24" w:rsidP="00A76D3D">
      <w:pPr>
        <w:widowControl w:val="0"/>
        <w:tabs>
          <w:tab w:val="left" w:pos="9120"/>
        </w:tabs>
        <w:jc w:val="right"/>
        <w:rPr>
          <w:sz w:val="16"/>
          <w:szCs w:val="16"/>
        </w:rPr>
      </w:pPr>
      <w:r w:rsidRPr="00A76D3D">
        <w:rPr>
          <w:sz w:val="16"/>
          <w:szCs w:val="16"/>
        </w:rPr>
        <w:t>____________/_______________________________/</w:t>
      </w:r>
    </w:p>
    <w:p w:rsidR="00AE6B24" w:rsidRPr="00A76D3D" w:rsidRDefault="00AE6B24" w:rsidP="00A76D3D">
      <w:pPr>
        <w:widowControl w:val="0"/>
        <w:tabs>
          <w:tab w:val="left" w:pos="9120"/>
        </w:tabs>
        <w:jc w:val="center"/>
        <w:rPr>
          <w:sz w:val="16"/>
          <w:szCs w:val="16"/>
          <w:vertAlign w:val="superscript"/>
        </w:rPr>
      </w:pPr>
      <w:r w:rsidRPr="00A76D3D">
        <w:rPr>
          <w:sz w:val="16"/>
          <w:szCs w:val="16"/>
          <w:vertAlign w:val="superscript"/>
        </w:rPr>
        <w:t>подписьрасшифровка</w:t>
      </w:r>
    </w:p>
    <w:p w:rsidR="00AE6B24" w:rsidRPr="00A76D3D" w:rsidRDefault="00AE6B24" w:rsidP="00A76D3D">
      <w:pPr>
        <w:widowControl w:val="0"/>
        <w:tabs>
          <w:tab w:val="left" w:pos="9120"/>
        </w:tabs>
        <w:jc w:val="center"/>
        <w:rPr>
          <w:sz w:val="16"/>
          <w:szCs w:val="16"/>
          <w:vertAlign w:val="superscript"/>
        </w:rPr>
      </w:pPr>
    </w:p>
    <w:p w:rsidR="00AE6B24" w:rsidRPr="00A76D3D" w:rsidRDefault="00AE6B24" w:rsidP="00A76D3D">
      <w:pPr>
        <w:widowControl w:val="0"/>
        <w:jc w:val="right"/>
        <w:rPr>
          <w:sz w:val="16"/>
          <w:szCs w:val="16"/>
        </w:rPr>
      </w:pPr>
    </w:p>
    <w:p w:rsidR="00AE6B24" w:rsidRPr="00A76D3D" w:rsidRDefault="00AE6B24" w:rsidP="00A76D3D">
      <w:pPr>
        <w:widowControl w:val="0"/>
        <w:rPr>
          <w:sz w:val="16"/>
          <w:szCs w:val="16"/>
        </w:rPr>
      </w:pPr>
    </w:p>
    <w:p w:rsidR="00C4609A" w:rsidRPr="00A76D3D" w:rsidRDefault="00C4609A" w:rsidP="00A76D3D">
      <w:pPr>
        <w:rPr>
          <w:sz w:val="16"/>
          <w:szCs w:val="16"/>
        </w:rPr>
      </w:pPr>
    </w:p>
    <w:p w:rsidR="000831B1" w:rsidRPr="00A76D3D" w:rsidRDefault="000831B1" w:rsidP="00A76D3D">
      <w:pPr>
        <w:widowControl w:val="0"/>
        <w:jc w:val="both"/>
        <w:rPr>
          <w:sz w:val="16"/>
          <w:szCs w:val="16"/>
        </w:rPr>
      </w:pPr>
    </w:p>
    <w:p w:rsidR="00C4609A" w:rsidRPr="00A76D3D" w:rsidRDefault="00C4609A" w:rsidP="00A76D3D">
      <w:pPr>
        <w:widowControl w:val="0"/>
        <w:rPr>
          <w:sz w:val="16"/>
          <w:szCs w:val="16"/>
        </w:rPr>
      </w:pPr>
    </w:p>
    <w:p w:rsidR="00C4609A" w:rsidRPr="00A76D3D" w:rsidRDefault="00C4609A" w:rsidP="00A76D3D">
      <w:pPr>
        <w:pStyle w:val="3"/>
        <w:keepNext w:val="0"/>
        <w:widowControl w:val="0"/>
        <w:suppressAutoHyphens w:val="0"/>
        <w:spacing w:before="0" w:after="0"/>
        <w:rPr>
          <w:rFonts w:ascii="Times New Roman" w:hAnsi="Times New Roman"/>
          <w:sz w:val="16"/>
          <w:szCs w:val="16"/>
        </w:rPr>
      </w:pPr>
    </w:p>
    <w:p w:rsidR="00C4609A" w:rsidRPr="00A76D3D" w:rsidRDefault="00C4609A" w:rsidP="00A76D3D">
      <w:pPr>
        <w:pStyle w:val="3"/>
        <w:keepNext w:val="0"/>
        <w:widowControl w:val="0"/>
        <w:suppressAutoHyphens w:val="0"/>
        <w:spacing w:before="0" w:after="0"/>
        <w:jc w:val="center"/>
        <w:rPr>
          <w:rFonts w:ascii="Times New Roman" w:hAnsi="Times New Roman"/>
          <w:sz w:val="16"/>
          <w:szCs w:val="16"/>
        </w:rPr>
      </w:pPr>
      <w:r w:rsidRPr="00A76D3D">
        <w:rPr>
          <w:rFonts w:ascii="Times New Roman" w:hAnsi="Times New Roman"/>
          <w:sz w:val="16"/>
          <w:szCs w:val="16"/>
        </w:rPr>
        <w:t>ГЛАВА ГОРОДСКОГО ПОСЕЛЕНИЯ -</w:t>
      </w:r>
    </w:p>
    <w:p w:rsidR="00C4609A" w:rsidRPr="00A76D3D" w:rsidRDefault="00C4609A" w:rsidP="00A76D3D">
      <w:pPr>
        <w:pStyle w:val="5"/>
        <w:widowControl w:val="0"/>
        <w:spacing w:before="0" w:after="0"/>
        <w:jc w:val="center"/>
        <w:rPr>
          <w:i w:val="0"/>
          <w:sz w:val="16"/>
          <w:szCs w:val="16"/>
        </w:rPr>
      </w:pPr>
      <w:r w:rsidRPr="00A76D3D">
        <w:rPr>
          <w:i w:val="0"/>
          <w:sz w:val="16"/>
          <w:szCs w:val="16"/>
        </w:rPr>
        <w:t>ГОРОД ПАВЛОВСК</w:t>
      </w:r>
    </w:p>
    <w:p w:rsidR="00C4609A" w:rsidRPr="00A76D3D" w:rsidRDefault="00C4609A" w:rsidP="00A76D3D">
      <w:pPr>
        <w:widowControl w:val="0"/>
        <w:jc w:val="center"/>
        <w:rPr>
          <w:b/>
          <w:sz w:val="16"/>
          <w:szCs w:val="16"/>
        </w:rPr>
      </w:pPr>
      <w:r w:rsidRPr="00A76D3D">
        <w:rPr>
          <w:b/>
          <w:sz w:val="16"/>
          <w:szCs w:val="16"/>
        </w:rPr>
        <w:t>ПАВЛОВСКОГО МУНИЦИПАЛЬНОГО РАЙОНА</w:t>
      </w:r>
    </w:p>
    <w:p w:rsidR="00C4609A" w:rsidRPr="00A76D3D" w:rsidRDefault="00C4609A" w:rsidP="00A76D3D">
      <w:pPr>
        <w:pStyle w:val="6"/>
        <w:widowControl w:val="0"/>
        <w:spacing w:before="0" w:after="0"/>
        <w:jc w:val="center"/>
        <w:rPr>
          <w:sz w:val="16"/>
          <w:szCs w:val="16"/>
        </w:rPr>
      </w:pPr>
      <w:r w:rsidRPr="00A76D3D">
        <w:rPr>
          <w:sz w:val="16"/>
          <w:szCs w:val="16"/>
        </w:rPr>
        <w:t>ВОРОНЕЖСКОЙ ОБЛАСТИ</w:t>
      </w:r>
    </w:p>
    <w:p w:rsidR="00C4609A" w:rsidRPr="00A76D3D" w:rsidRDefault="00C4609A" w:rsidP="00A76D3D">
      <w:pPr>
        <w:widowControl w:val="0"/>
        <w:jc w:val="center"/>
        <w:rPr>
          <w:b/>
          <w:sz w:val="16"/>
          <w:szCs w:val="16"/>
        </w:rPr>
      </w:pPr>
    </w:p>
    <w:p w:rsidR="00C4609A" w:rsidRPr="00A76D3D" w:rsidRDefault="00C4609A" w:rsidP="00A76D3D">
      <w:pPr>
        <w:widowControl w:val="0"/>
        <w:jc w:val="center"/>
        <w:rPr>
          <w:b/>
          <w:sz w:val="16"/>
          <w:szCs w:val="16"/>
        </w:rPr>
      </w:pPr>
      <w:r w:rsidRPr="00A76D3D">
        <w:rPr>
          <w:b/>
          <w:sz w:val="16"/>
          <w:szCs w:val="16"/>
        </w:rPr>
        <w:t>П О С Т А Н О В Л Е Н И Е</w:t>
      </w:r>
    </w:p>
    <w:p w:rsidR="00C4609A" w:rsidRPr="00A76D3D" w:rsidRDefault="00C4609A" w:rsidP="00A76D3D">
      <w:pPr>
        <w:widowControl w:val="0"/>
        <w:pBdr>
          <w:bottom w:val="thinThickSmallGap" w:sz="24" w:space="1" w:color="auto"/>
        </w:pBdr>
        <w:tabs>
          <w:tab w:val="left" w:pos="0"/>
        </w:tabs>
        <w:rPr>
          <w:sz w:val="16"/>
          <w:szCs w:val="16"/>
        </w:rPr>
      </w:pPr>
    </w:p>
    <w:p w:rsidR="00C4609A" w:rsidRPr="00A76D3D" w:rsidRDefault="00C4609A" w:rsidP="00A76D3D">
      <w:pPr>
        <w:widowControl w:val="0"/>
        <w:pBdr>
          <w:bottom w:val="single" w:sz="4" w:space="1" w:color="auto"/>
        </w:pBdr>
        <w:rPr>
          <w:sz w:val="16"/>
          <w:szCs w:val="16"/>
        </w:rPr>
      </w:pPr>
      <w:r w:rsidRPr="00A76D3D">
        <w:rPr>
          <w:sz w:val="16"/>
          <w:szCs w:val="16"/>
        </w:rPr>
        <w:t xml:space="preserve">от      16.05.2023г.     </w:t>
      </w:r>
      <w:r w:rsidRPr="00A76D3D">
        <w:rPr>
          <w:sz w:val="16"/>
          <w:szCs w:val="16"/>
        </w:rPr>
        <w:tab/>
        <w:t xml:space="preserve">                 №     08</w:t>
      </w:r>
    </w:p>
    <w:p w:rsidR="00C4609A" w:rsidRPr="00A76D3D" w:rsidRDefault="00C4609A" w:rsidP="00A76D3D">
      <w:pPr>
        <w:widowControl w:val="0"/>
        <w:shd w:val="clear" w:color="auto" w:fill="FFFFFF"/>
        <w:rPr>
          <w:sz w:val="16"/>
          <w:szCs w:val="16"/>
        </w:rPr>
      </w:pPr>
      <w:r w:rsidRPr="00A76D3D">
        <w:rPr>
          <w:sz w:val="16"/>
          <w:szCs w:val="16"/>
        </w:rPr>
        <w:t>г. Павловск</w:t>
      </w:r>
    </w:p>
    <w:p w:rsidR="00C4609A" w:rsidRPr="00A76D3D" w:rsidRDefault="00C4609A" w:rsidP="00A76D3D">
      <w:pPr>
        <w:widowControl w:val="0"/>
        <w:jc w:val="both"/>
        <w:rPr>
          <w:sz w:val="16"/>
          <w:szCs w:val="16"/>
        </w:rPr>
      </w:pPr>
      <w:r w:rsidRPr="00A76D3D">
        <w:rPr>
          <w:sz w:val="16"/>
          <w:szCs w:val="16"/>
        </w:rPr>
        <w:t xml:space="preserve">О 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w:t>
      </w:r>
    </w:p>
    <w:p w:rsidR="00C4609A" w:rsidRPr="00A76D3D" w:rsidRDefault="00C4609A" w:rsidP="00A76D3D">
      <w:pPr>
        <w:widowControl w:val="0"/>
        <w:jc w:val="both"/>
        <w:rPr>
          <w:sz w:val="16"/>
          <w:szCs w:val="16"/>
        </w:rPr>
      </w:pPr>
    </w:p>
    <w:p w:rsidR="00C4609A" w:rsidRPr="00A76D3D" w:rsidRDefault="00C4609A" w:rsidP="00A76D3D">
      <w:pPr>
        <w:widowControl w:val="0"/>
        <w:jc w:val="both"/>
        <w:rPr>
          <w:sz w:val="16"/>
          <w:szCs w:val="16"/>
        </w:rPr>
      </w:pPr>
    </w:p>
    <w:p w:rsidR="00C4609A" w:rsidRPr="00A76D3D" w:rsidRDefault="00C4609A" w:rsidP="00A76D3D">
      <w:pPr>
        <w:widowControl w:val="0"/>
        <w:jc w:val="both"/>
        <w:rPr>
          <w:sz w:val="16"/>
          <w:szCs w:val="16"/>
        </w:rPr>
      </w:pPr>
      <w:r w:rsidRPr="00A76D3D">
        <w:rPr>
          <w:sz w:val="16"/>
          <w:szCs w:val="16"/>
        </w:rPr>
        <w:t xml:space="preserve">В соответствии со ст. 40 Градостроительного кодекса Российской Федерации от 29.12.2004 № 190-ФЗ, ст.ст. 14, 28 Федерального закона от 06.10.2003 № 131-ФЗ «Об общих принципах организации местного самоуправления в Российской Федерации», Правилами землепользования и застройки городского поселения - город Павловск, утвержденными приказом департамента архитектуры и градостроительства Воронежской области от 17.03.2020г. №45-01-04/255, </w:t>
      </w:r>
      <w:r w:rsidRPr="00A76D3D">
        <w:rPr>
          <w:sz w:val="16"/>
          <w:szCs w:val="16"/>
          <w:lang w:eastAsia="en-US"/>
        </w:rPr>
        <w:t>решением Совета народных депутатов городского поселения - город Павловск от 26.12.2014 № 277 «</w:t>
      </w:r>
      <w:r w:rsidRPr="00A76D3D">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A76D3D">
        <w:rPr>
          <w:sz w:val="16"/>
          <w:szCs w:val="16"/>
          <w:lang w:eastAsia="en-US"/>
        </w:rPr>
        <w:t xml:space="preserve">», рассмотрев письмо департамента архитектуры и градостроительства Воронежской области от 19.04.2023г. №1108, </w:t>
      </w:r>
      <w:r w:rsidRPr="00A76D3D">
        <w:rPr>
          <w:sz w:val="16"/>
          <w:szCs w:val="16"/>
        </w:rPr>
        <w:t xml:space="preserve"> руководствуясь Уставом городского поселения город Павловск, глава городского поселения – город Павловск</w:t>
      </w:r>
    </w:p>
    <w:p w:rsidR="00C4609A" w:rsidRPr="00A76D3D" w:rsidRDefault="00C4609A" w:rsidP="00A76D3D">
      <w:pPr>
        <w:widowControl w:val="0"/>
        <w:jc w:val="center"/>
        <w:rPr>
          <w:sz w:val="16"/>
          <w:szCs w:val="16"/>
        </w:rPr>
      </w:pPr>
    </w:p>
    <w:p w:rsidR="00C4609A" w:rsidRPr="00A76D3D" w:rsidRDefault="00C4609A" w:rsidP="00A76D3D">
      <w:pPr>
        <w:widowControl w:val="0"/>
        <w:jc w:val="center"/>
        <w:rPr>
          <w:sz w:val="16"/>
          <w:szCs w:val="16"/>
        </w:rPr>
      </w:pPr>
      <w:r w:rsidRPr="00A76D3D">
        <w:rPr>
          <w:sz w:val="16"/>
          <w:szCs w:val="16"/>
        </w:rPr>
        <w:t>ПОСТАНОВЛЯЕТ:</w:t>
      </w:r>
    </w:p>
    <w:p w:rsidR="00C4609A" w:rsidRPr="00A76D3D" w:rsidRDefault="00C4609A" w:rsidP="00A76D3D">
      <w:pPr>
        <w:widowControl w:val="0"/>
        <w:jc w:val="center"/>
        <w:rPr>
          <w:sz w:val="16"/>
          <w:szCs w:val="16"/>
        </w:rPr>
      </w:pPr>
    </w:p>
    <w:p w:rsidR="00C4609A" w:rsidRPr="00A76D3D" w:rsidRDefault="00C4609A" w:rsidP="00A76D3D">
      <w:pPr>
        <w:widowControl w:val="0"/>
        <w:numPr>
          <w:ilvl w:val="0"/>
          <w:numId w:val="15"/>
        </w:numPr>
        <w:tabs>
          <w:tab w:val="left" w:pos="1134"/>
        </w:tabs>
        <w:ind w:left="0" w:firstLine="0"/>
        <w:contextualSpacing/>
        <w:jc w:val="both"/>
        <w:rPr>
          <w:sz w:val="16"/>
          <w:szCs w:val="16"/>
        </w:rPr>
      </w:pPr>
      <w:r w:rsidRPr="00A76D3D">
        <w:rPr>
          <w:sz w:val="16"/>
          <w:szCs w:val="16"/>
        </w:rPr>
        <w:t>Назначить публичные слушания по вопросу предоставления Гюльмамедову Мубаризу Тафтых оглы разрешения на отклонение от предельных параметров разрешенного строительства,</w:t>
      </w:r>
      <w:r w:rsidRPr="00A76D3D">
        <w:rPr>
          <w:b/>
          <w:bCs/>
          <w:sz w:val="16"/>
          <w:szCs w:val="16"/>
        </w:rPr>
        <w:t xml:space="preserve"> </w:t>
      </w:r>
      <w:r w:rsidRPr="00A76D3D">
        <w:rPr>
          <w:bCs/>
          <w:sz w:val="16"/>
          <w:szCs w:val="16"/>
        </w:rPr>
        <w:t xml:space="preserve">реконструкции объектов капитального строительства </w:t>
      </w:r>
      <w:r w:rsidRPr="00A76D3D">
        <w:rPr>
          <w:sz w:val="16"/>
          <w:szCs w:val="16"/>
        </w:rPr>
        <w:t xml:space="preserve">на земельном участке с кадастровым номером </w:t>
      </w:r>
      <w:r w:rsidRPr="00A76D3D">
        <w:rPr>
          <w:rStyle w:val="button-search"/>
          <w:sz w:val="16"/>
          <w:szCs w:val="16"/>
        </w:rPr>
        <w:t>36:20:0100048:414</w:t>
      </w:r>
      <w:r w:rsidRPr="00A76D3D">
        <w:rPr>
          <w:sz w:val="16"/>
          <w:szCs w:val="16"/>
        </w:rPr>
        <w:t xml:space="preserve">, площадью 500 кв. м, расположенном по адресу: Воронежская область, Павловский район, г. Павловск, прилегающей с южной стороны к земельному участку, расположенному по адресу: г. Павловск, ул. Лермонтова, д.48  </w:t>
      </w:r>
      <w:r w:rsidRPr="00A76D3D">
        <w:rPr>
          <w:color w:val="000000"/>
          <w:sz w:val="16"/>
          <w:szCs w:val="16"/>
        </w:rPr>
        <w:t xml:space="preserve">в части увеличения максимального процента застройки в границах </w:t>
      </w:r>
      <w:r w:rsidRPr="00A76D3D">
        <w:rPr>
          <w:color w:val="000000"/>
          <w:sz w:val="16"/>
          <w:szCs w:val="16"/>
        </w:rPr>
        <w:lastRenderedPageBreak/>
        <w:t>земельного участка с 45% до 100%; уменьшения минимального отступа от всех границ земельного участка с 6 м до 0 м.</w:t>
      </w:r>
    </w:p>
    <w:p w:rsidR="00C4609A" w:rsidRPr="00A76D3D" w:rsidRDefault="00C4609A" w:rsidP="00A76D3D">
      <w:pPr>
        <w:widowControl w:val="0"/>
        <w:tabs>
          <w:tab w:val="left" w:pos="1134"/>
        </w:tabs>
        <w:contextualSpacing/>
        <w:jc w:val="both"/>
        <w:rPr>
          <w:color w:val="000000"/>
          <w:sz w:val="16"/>
          <w:szCs w:val="16"/>
        </w:rPr>
      </w:pPr>
    </w:p>
    <w:p w:rsidR="00C4609A" w:rsidRPr="00A76D3D" w:rsidRDefault="00C4609A" w:rsidP="00A76D3D">
      <w:pPr>
        <w:widowControl w:val="0"/>
        <w:jc w:val="both"/>
        <w:rPr>
          <w:sz w:val="16"/>
          <w:szCs w:val="16"/>
        </w:rPr>
      </w:pPr>
      <w:r w:rsidRPr="00A76D3D">
        <w:rPr>
          <w:sz w:val="16"/>
          <w:szCs w:val="16"/>
        </w:rPr>
        <w:t xml:space="preserve">2. Провести публичные слушания по вопросу, указанному в п. 1 настоящего постановления 06 июня 2023 года в 17.00 часов. </w:t>
      </w:r>
    </w:p>
    <w:p w:rsidR="00C4609A" w:rsidRPr="00A76D3D" w:rsidRDefault="00C4609A" w:rsidP="00A76D3D">
      <w:pPr>
        <w:widowControl w:val="0"/>
        <w:jc w:val="both"/>
        <w:rPr>
          <w:sz w:val="16"/>
          <w:szCs w:val="16"/>
        </w:rPr>
      </w:pPr>
      <w:r w:rsidRPr="00A76D3D">
        <w:rPr>
          <w:sz w:val="16"/>
          <w:szCs w:val="16"/>
        </w:rPr>
        <w:t>3. Местом проведения публичных слушаний определить земельный участок по адресу: РФ, Воронежская область, Павловский район, городское поселение – город Павловск, город Павловск, ул. Лермонтова, д.48 .</w:t>
      </w:r>
    </w:p>
    <w:p w:rsidR="00C4609A" w:rsidRPr="00A76D3D" w:rsidRDefault="00C4609A" w:rsidP="00A76D3D">
      <w:pPr>
        <w:widowControl w:val="0"/>
        <w:autoSpaceDE w:val="0"/>
        <w:autoSpaceDN w:val="0"/>
        <w:adjustRightInd w:val="0"/>
        <w:jc w:val="both"/>
        <w:rPr>
          <w:sz w:val="16"/>
          <w:szCs w:val="16"/>
        </w:rPr>
      </w:pPr>
      <w:r w:rsidRPr="00A76D3D">
        <w:rPr>
          <w:sz w:val="16"/>
          <w:szCs w:val="16"/>
        </w:rPr>
        <w:t xml:space="preserve">4. Установить, что участниками публичных слушаний по вопросу отклонения от предельных параметров разрешенного строительство на рассматриваемом земельном участке являются жители городского поселения - город Павловск Павловского муниципального района, проживающие или зарегистрированные по месту жительства в границах территориальной </w:t>
      </w:r>
      <w:hyperlink r:id="rId172" w:history="1">
        <w:r w:rsidRPr="00A76D3D">
          <w:rPr>
            <w:sz w:val="16"/>
            <w:szCs w:val="16"/>
          </w:rPr>
          <w:t xml:space="preserve">зоны, </w:t>
        </w:r>
      </w:hyperlink>
      <w:r w:rsidRPr="00A76D3D">
        <w:rPr>
          <w:sz w:val="16"/>
          <w:szCs w:val="16"/>
        </w:rPr>
        <w:t>в границах которой расположен рассматриваемый земельный участок, а также правообладатели земельных участков и объектов капитального строительства, подверженных риску негативного воздействия, вызванного отклонением от предельных параметров разрешенного строительства на рассматриваемом земельном участке, в случае, если отклонение от предельных параметров разрешенного строительства на рассматриваемом земельном участке может оказать негативное воздействие на окружающую среду.</w:t>
      </w:r>
    </w:p>
    <w:p w:rsidR="00C4609A" w:rsidRPr="00A76D3D" w:rsidRDefault="00C4609A" w:rsidP="00A76D3D">
      <w:pPr>
        <w:pStyle w:val="ae"/>
        <w:widowControl w:val="0"/>
        <w:ind w:left="0"/>
        <w:jc w:val="both"/>
        <w:rPr>
          <w:sz w:val="16"/>
          <w:szCs w:val="16"/>
        </w:rPr>
      </w:pPr>
      <w:r w:rsidRPr="00A76D3D">
        <w:rPr>
          <w:sz w:val="16"/>
          <w:szCs w:val="16"/>
        </w:rPr>
        <w:t xml:space="preserve">5. Поручить подготовку и проведение публичных слушаний с соблюдением процедуры их проведения комиссии в составе: </w:t>
      </w:r>
    </w:p>
    <w:p w:rsidR="00C4609A" w:rsidRPr="00A76D3D" w:rsidRDefault="00C4609A" w:rsidP="00A76D3D">
      <w:pPr>
        <w:pStyle w:val="text3cl"/>
        <w:widowControl w:val="0"/>
        <w:spacing w:before="0" w:beforeAutospacing="0" w:after="0" w:afterAutospacing="0"/>
        <w:jc w:val="both"/>
        <w:rPr>
          <w:color w:val="000000"/>
          <w:sz w:val="16"/>
          <w:szCs w:val="16"/>
        </w:rPr>
      </w:pPr>
      <w:r w:rsidRPr="00A76D3D">
        <w:rPr>
          <w:color w:val="000000"/>
          <w:sz w:val="16"/>
          <w:szCs w:val="16"/>
        </w:rPr>
        <w:t xml:space="preserve">председатель комиссии: </w:t>
      </w:r>
    </w:p>
    <w:p w:rsidR="00C4609A" w:rsidRPr="00A76D3D" w:rsidRDefault="00C4609A" w:rsidP="00A76D3D">
      <w:pPr>
        <w:pStyle w:val="ConsPlusNormal"/>
        <w:suppressAutoHyphens w:val="0"/>
        <w:ind w:firstLine="0"/>
        <w:jc w:val="both"/>
        <w:rPr>
          <w:rFonts w:ascii="Times New Roman" w:hAnsi="Times New Roman"/>
          <w:sz w:val="16"/>
          <w:szCs w:val="16"/>
        </w:rPr>
      </w:pPr>
      <w:r w:rsidRPr="00A76D3D">
        <w:rPr>
          <w:rFonts w:ascii="Times New Roman" w:hAnsi="Times New Roman"/>
          <w:sz w:val="16"/>
          <w:szCs w:val="16"/>
        </w:rPr>
        <w:t>Колесник Надежда Владимировна - начальник сектора по градостроительству, архитектуре и земельным отношениям администрации городского поселения - город Павловск;</w:t>
      </w:r>
    </w:p>
    <w:p w:rsidR="00C4609A" w:rsidRPr="00A76D3D" w:rsidRDefault="00C4609A" w:rsidP="00A76D3D">
      <w:pPr>
        <w:pStyle w:val="text3cl"/>
        <w:widowControl w:val="0"/>
        <w:spacing w:before="0" w:beforeAutospacing="0" w:after="0" w:afterAutospacing="0"/>
        <w:jc w:val="both"/>
        <w:rPr>
          <w:color w:val="000000"/>
          <w:sz w:val="16"/>
          <w:szCs w:val="16"/>
        </w:rPr>
      </w:pPr>
      <w:r w:rsidRPr="00A76D3D">
        <w:rPr>
          <w:color w:val="000000"/>
          <w:sz w:val="16"/>
          <w:szCs w:val="16"/>
        </w:rPr>
        <w:t>члены комиссии:</w:t>
      </w:r>
    </w:p>
    <w:p w:rsidR="00C4609A" w:rsidRPr="00A76D3D" w:rsidRDefault="00C4609A" w:rsidP="00A76D3D">
      <w:pPr>
        <w:pStyle w:val="text3cl"/>
        <w:widowControl w:val="0"/>
        <w:spacing w:before="0" w:beforeAutospacing="0" w:after="0" w:afterAutospacing="0"/>
        <w:jc w:val="both"/>
        <w:rPr>
          <w:color w:val="000000"/>
          <w:sz w:val="16"/>
          <w:szCs w:val="16"/>
        </w:rPr>
      </w:pPr>
      <w:r w:rsidRPr="00A76D3D">
        <w:rPr>
          <w:color w:val="000000"/>
          <w:sz w:val="16"/>
          <w:szCs w:val="16"/>
        </w:rPr>
        <w:t>Пичугина Татьяна Валерьевна - начальник организационно-правового сектора -</w:t>
      </w:r>
      <w:r w:rsidRPr="00A76D3D">
        <w:rPr>
          <w:sz w:val="16"/>
          <w:szCs w:val="16"/>
        </w:rPr>
        <w:t xml:space="preserve"> город Павловск Павловского муниципального района Воронежской области.</w:t>
      </w:r>
    </w:p>
    <w:p w:rsidR="00C4609A" w:rsidRPr="00A76D3D" w:rsidRDefault="00C4609A" w:rsidP="00A76D3D">
      <w:pPr>
        <w:pStyle w:val="ConsPlusNormal"/>
        <w:suppressAutoHyphens w:val="0"/>
        <w:ind w:firstLine="0"/>
        <w:jc w:val="both"/>
        <w:rPr>
          <w:rFonts w:ascii="Times New Roman" w:hAnsi="Times New Roman"/>
          <w:sz w:val="16"/>
          <w:szCs w:val="16"/>
        </w:rPr>
      </w:pPr>
      <w:r w:rsidRPr="00A76D3D">
        <w:rPr>
          <w:rFonts w:ascii="Times New Roman" w:hAnsi="Times New Roman"/>
          <w:sz w:val="16"/>
          <w:szCs w:val="16"/>
        </w:rPr>
        <w:t>Якушова Оксана Николаевна - ведущий специалист сектора по градостроительству, архитектуре и земельным отношениям администрации городского поселения - город Павловск;</w:t>
      </w:r>
    </w:p>
    <w:p w:rsidR="00C4609A" w:rsidRPr="00A76D3D" w:rsidRDefault="00C4609A" w:rsidP="00A76D3D">
      <w:pPr>
        <w:widowControl w:val="0"/>
        <w:jc w:val="both"/>
        <w:rPr>
          <w:sz w:val="16"/>
          <w:szCs w:val="16"/>
        </w:rPr>
      </w:pPr>
      <w:r w:rsidRPr="00A76D3D">
        <w:rPr>
          <w:sz w:val="16"/>
          <w:szCs w:val="16"/>
        </w:rPr>
        <w:t>Каплина Юлия Андреевна - заместитель директора по развитию городского хозяйства и жилищным вопросам - город Павловск Павловского муниципального района Воронежской области «Управление городского хозяйства»;</w:t>
      </w:r>
    </w:p>
    <w:p w:rsidR="00C4609A" w:rsidRPr="00A76D3D" w:rsidRDefault="00C4609A" w:rsidP="00A76D3D">
      <w:pPr>
        <w:widowControl w:val="0"/>
        <w:jc w:val="both"/>
        <w:rPr>
          <w:sz w:val="16"/>
          <w:szCs w:val="16"/>
        </w:rPr>
      </w:pPr>
      <w:r w:rsidRPr="00A76D3D">
        <w:rPr>
          <w:sz w:val="16"/>
          <w:szCs w:val="16"/>
        </w:rPr>
        <w:t>Шевченко Алена Валерьевна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C4609A" w:rsidRPr="00A76D3D" w:rsidRDefault="00C4609A" w:rsidP="00A76D3D">
      <w:pPr>
        <w:widowControl w:val="0"/>
        <w:jc w:val="both"/>
        <w:rPr>
          <w:sz w:val="16"/>
          <w:szCs w:val="16"/>
        </w:rPr>
      </w:pPr>
      <w:r w:rsidRPr="00A76D3D">
        <w:rPr>
          <w:sz w:val="16"/>
          <w:szCs w:val="16"/>
        </w:rPr>
        <w:t>Куликова Елена Владимировна -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C4609A" w:rsidRPr="00A76D3D" w:rsidRDefault="00C4609A" w:rsidP="00A76D3D">
      <w:pPr>
        <w:widowControl w:val="0"/>
        <w:jc w:val="both"/>
        <w:rPr>
          <w:sz w:val="16"/>
          <w:szCs w:val="16"/>
        </w:rPr>
      </w:pPr>
      <w:r w:rsidRPr="00A76D3D">
        <w:rPr>
          <w:sz w:val="16"/>
          <w:szCs w:val="16"/>
        </w:rPr>
        <w:tab/>
        <w:t>6. Комиссии по подготовке и проведению публичных слушаний оповестить население городского поселения - город Павловск Павловского муниципального</w:t>
      </w:r>
    </w:p>
    <w:p w:rsidR="00C4609A" w:rsidRPr="00A76D3D" w:rsidRDefault="00C4609A" w:rsidP="00A76D3D">
      <w:pPr>
        <w:widowControl w:val="0"/>
        <w:jc w:val="both"/>
        <w:rPr>
          <w:sz w:val="16"/>
          <w:szCs w:val="16"/>
        </w:rPr>
      </w:pPr>
    </w:p>
    <w:p w:rsidR="00C4609A" w:rsidRPr="00A76D3D" w:rsidRDefault="00C4609A" w:rsidP="00A76D3D">
      <w:pPr>
        <w:widowControl w:val="0"/>
        <w:jc w:val="both"/>
        <w:rPr>
          <w:sz w:val="16"/>
          <w:szCs w:val="16"/>
        </w:rPr>
      </w:pPr>
      <w:r w:rsidRPr="00A76D3D">
        <w:rPr>
          <w:sz w:val="16"/>
          <w:szCs w:val="16"/>
        </w:rPr>
        <w:t>района  Воронежской области о дате и месте проведения публичных слушаний, о способе ознакомления с материалами по вопросу публичных слушаний, опубликовать заключение о результатах публичных слушаний.</w:t>
      </w:r>
    </w:p>
    <w:p w:rsidR="00C4609A" w:rsidRPr="00A76D3D" w:rsidRDefault="00C4609A" w:rsidP="00A76D3D">
      <w:pPr>
        <w:widowControl w:val="0"/>
        <w:shd w:val="clear" w:color="auto" w:fill="FFFFFF"/>
        <w:jc w:val="both"/>
        <w:rPr>
          <w:color w:val="000000"/>
          <w:sz w:val="16"/>
          <w:szCs w:val="16"/>
        </w:rPr>
      </w:pPr>
      <w:r w:rsidRPr="00A76D3D">
        <w:rPr>
          <w:color w:val="000000"/>
          <w:sz w:val="16"/>
          <w:szCs w:val="16"/>
        </w:rPr>
        <w:t xml:space="preserve">7. Определить местонахождение комиссии </w:t>
      </w:r>
      <w:r w:rsidRPr="00A76D3D">
        <w:rPr>
          <w:sz w:val="16"/>
          <w:szCs w:val="16"/>
        </w:rPr>
        <w:t>по подготовке и проведению публичных слушаний</w:t>
      </w:r>
      <w:r w:rsidRPr="00A76D3D">
        <w:rPr>
          <w:color w:val="000000"/>
          <w:sz w:val="16"/>
          <w:szCs w:val="16"/>
        </w:rPr>
        <w:t>: г. Павловск, мкр. Северный, д. 23а (администрация городского поселения - город Павловск), приемные часы в рабочие дни – с 8.00 до 12.00.</w:t>
      </w:r>
    </w:p>
    <w:p w:rsidR="00C4609A" w:rsidRPr="00A76D3D" w:rsidRDefault="00C4609A" w:rsidP="00A76D3D">
      <w:pPr>
        <w:widowControl w:val="0"/>
        <w:autoSpaceDE w:val="0"/>
        <w:autoSpaceDN w:val="0"/>
        <w:adjustRightInd w:val="0"/>
        <w:jc w:val="both"/>
        <w:rPr>
          <w:color w:val="2D2D2D"/>
          <w:spacing w:val="2"/>
          <w:sz w:val="16"/>
          <w:szCs w:val="16"/>
          <w:shd w:val="clear" w:color="auto" w:fill="FFFFFF"/>
        </w:rPr>
      </w:pPr>
      <w:r w:rsidRPr="00A76D3D">
        <w:rPr>
          <w:sz w:val="16"/>
          <w:szCs w:val="16"/>
        </w:rPr>
        <w:t xml:space="preserve">Регистрация жителей городского поселения – город Павловск, желающих выступать на публичных слушаниях, производится по месту нахождения комиссии до 05.06.2023г. включительно, до 12.00 часов.  </w:t>
      </w:r>
    </w:p>
    <w:p w:rsidR="00C4609A" w:rsidRPr="00A76D3D" w:rsidRDefault="00C4609A" w:rsidP="00A76D3D">
      <w:pPr>
        <w:widowControl w:val="0"/>
        <w:jc w:val="both"/>
        <w:rPr>
          <w:sz w:val="16"/>
          <w:szCs w:val="16"/>
        </w:rPr>
      </w:pPr>
      <w:r w:rsidRPr="00A76D3D">
        <w:rPr>
          <w:spacing w:val="2"/>
          <w:sz w:val="16"/>
          <w:szCs w:val="16"/>
          <w:shd w:val="clear" w:color="auto" w:fill="FFFFFF"/>
        </w:rPr>
        <w:t xml:space="preserve">8. Предложить гражданам, проживающим в пределах соответствующей территориальной зоны,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разрешение, не позднее двух дней до даты проведения публичных слушаний предоставления разрешений на отклонение от предельных параметров направить в комиссию свои предложения по вынесенным на публичные слушания вопросам </w:t>
      </w:r>
      <w:r w:rsidRPr="00A76D3D">
        <w:rPr>
          <w:spacing w:val="2"/>
          <w:sz w:val="16"/>
          <w:szCs w:val="16"/>
          <w:shd w:val="clear" w:color="auto" w:fill="FFFFFF"/>
        </w:rPr>
        <w:lastRenderedPageBreak/>
        <w:t>разрешенного строительства, реконструкции объектов капитального строительства. Предложения по вопросам, вынесенным на слушания, могут быть представлены в комиссию по истечении указанного срока, но не позднее двух дней со дня проведения слушаний, указанные предложения не подлежат анализу экспертами, но могут быть учтены при принятии решения по вопросу, вынесенному на слушания.</w:t>
      </w:r>
    </w:p>
    <w:p w:rsidR="00C4609A" w:rsidRPr="00A76D3D" w:rsidRDefault="00C4609A" w:rsidP="00A76D3D">
      <w:pPr>
        <w:widowControl w:val="0"/>
        <w:jc w:val="both"/>
        <w:rPr>
          <w:sz w:val="16"/>
          <w:szCs w:val="16"/>
        </w:rPr>
      </w:pPr>
      <w:r w:rsidRPr="00A76D3D">
        <w:rPr>
          <w:sz w:val="16"/>
          <w:szCs w:val="16"/>
        </w:rPr>
        <w:t>9. Разместить настоящее постановление и проект приказа департамента архитектуры и градостроительства Воронежской области «О предоставлении разрешения на отклонение от предельных параметров разрешенного строительства, реконструкции объектов капитального строительства, реконструкции объектов капитального строительства</w:t>
      </w:r>
      <w:r w:rsidRPr="00A76D3D">
        <w:rPr>
          <w:w w:val="107"/>
          <w:sz w:val="16"/>
          <w:szCs w:val="16"/>
        </w:rPr>
        <w:t xml:space="preserve">» </w:t>
      </w:r>
      <w:r w:rsidRPr="00A76D3D">
        <w:rPr>
          <w:sz w:val="16"/>
          <w:szCs w:val="16"/>
        </w:rPr>
        <w:t>согласно приложению на официальном сайте администрации городского поселения – город Павловск в сети Интернет.</w:t>
      </w:r>
    </w:p>
    <w:p w:rsidR="00C4609A" w:rsidRPr="00A76D3D" w:rsidRDefault="00C4609A" w:rsidP="00A76D3D">
      <w:pPr>
        <w:pStyle w:val="4"/>
        <w:keepNext w:val="0"/>
        <w:widowControl w:val="0"/>
        <w:spacing w:before="0" w:after="0"/>
        <w:jc w:val="both"/>
        <w:rPr>
          <w:sz w:val="16"/>
          <w:szCs w:val="16"/>
        </w:rPr>
      </w:pPr>
      <w:r w:rsidRPr="00A76D3D">
        <w:rPr>
          <w:sz w:val="16"/>
          <w:szCs w:val="16"/>
        </w:rPr>
        <w:t>10.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C4609A" w:rsidRPr="00A76D3D" w:rsidRDefault="00C4609A" w:rsidP="00A76D3D">
      <w:pPr>
        <w:widowControl w:val="0"/>
        <w:jc w:val="both"/>
        <w:rPr>
          <w:sz w:val="16"/>
          <w:szCs w:val="16"/>
        </w:rPr>
      </w:pPr>
    </w:p>
    <w:p w:rsidR="00C4609A" w:rsidRPr="00A76D3D" w:rsidRDefault="00C4609A" w:rsidP="00A76D3D">
      <w:pPr>
        <w:widowControl w:val="0"/>
        <w:jc w:val="both"/>
        <w:rPr>
          <w:sz w:val="16"/>
          <w:szCs w:val="16"/>
        </w:rPr>
      </w:pPr>
      <w:r w:rsidRPr="00A76D3D">
        <w:rPr>
          <w:sz w:val="16"/>
          <w:szCs w:val="16"/>
        </w:rPr>
        <w:t xml:space="preserve">Глава городского поселения - </w:t>
      </w:r>
    </w:p>
    <w:p w:rsidR="00C4609A" w:rsidRPr="00A76D3D" w:rsidRDefault="00C4609A" w:rsidP="00A76D3D">
      <w:pPr>
        <w:widowControl w:val="0"/>
        <w:jc w:val="both"/>
        <w:rPr>
          <w:sz w:val="16"/>
          <w:szCs w:val="16"/>
        </w:rPr>
      </w:pPr>
      <w:r w:rsidRPr="00A76D3D">
        <w:rPr>
          <w:sz w:val="16"/>
          <w:szCs w:val="16"/>
        </w:rPr>
        <w:t xml:space="preserve">город Павловск </w:t>
      </w:r>
      <w:r w:rsidRPr="00A76D3D">
        <w:rPr>
          <w:sz w:val="16"/>
          <w:szCs w:val="16"/>
        </w:rPr>
        <w:tab/>
      </w:r>
      <w:r w:rsidRPr="00A76D3D">
        <w:rPr>
          <w:sz w:val="16"/>
          <w:szCs w:val="16"/>
        </w:rPr>
        <w:tab/>
        <w:t xml:space="preserve">                      </w:t>
      </w:r>
      <w:r w:rsidRPr="00A76D3D">
        <w:rPr>
          <w:sz w:val="16"/>
          <w:szCs w:val="16"/>
        </w:rPr>
        <w:tab/>
      </w:r>
      <w:r w:rsidRPr="00A76D3D">
        <w:rPr>
          <w:sz w:val="16"/>
          <w:szCs w:val="16"/>
        </w:rPr>
        <w:tab/>
        <w:t xml:space="preserve">                                     В.А. Щербаков</w:t>
      </w:r>
    </w:p>
    <w:p w:rsidR="00C4609A" w:rsidRPr="00A76D3D" w:rsidRDefault="00C4609A" w:rsidP="00A76D3D">
      <w:pPr>
        <w:widowControl w:val="0"/>
        <w:jc w:val="both"/>
        <w:rPr>
          <w:sz w:val="16"/>
          <w:szCs w:val="16"/>
        </w:rPr>
      </w:pPr>
    </w:p>
    <w:p w:rsidR="00C4609A" w:rsidRPr="00A76D3D" w:rsidRDefault="00C4609A" w:rsidP="00A76D3D">
      <w:pPr>
        <w:widowControl w:val="0"/>
        <w:rPr>
          <w:sz w:val="16"/>
          <w:szCs w:val="16"/>
        </w:rPr>
      </w:pPr>
      <w:r w:rsidRPr="00A76D3D">
        <w:rPr>
          <w:sz w:val="16"/>
          <w:szCs w:val="16"/>
        </w:rPr>
        <w:t xml:space="preserve">Приложение   </w:t>
      </w:r>
    </w:p>
    <w:p w:rsidR="00C4609A" w:rsidRPr="00A76D3D" w:rsidRDefault="00C4609A" w:rsidP="00A76D3D">
      <w:pPr>
        <w:widowControl w:val="0"/>
        <w:rPr>
          <w:sz w:val="16"/>
          <w:szCs w:val="16"/>
        </w:rPr>
      </w:pPr>
      <w:r w:rsidRPr="00A76D3D">
        <w:rPr>
          <w:sz w:val="16"/>
          <w:szCs w:val="16"/>
        </w:rPr>
        <w:t>к постановлению главы городского поселения - город Павловск Павловского муниципального района Воронежской области</w:t>
      </w:r>
    </w:p>
    <w:p w:rsidR="00C4609A" w:rsidRPr="00A76D3D" w:rsidRDefault="00C4609A" w:rsidP="00A76D3D">
      <w:pPr>
        <w:pStyle w:val="ConsPlusNormal"/>
        <w:suppressAutoHyphens w:val="0"/>
        <w:ind w:firstLine="0"/>
        <w:rPr>
          <w:rFonts w:ascii="Times New Roman" w:hAnsi="Times New Roman"/>
          <w:sz w:val="16"/>
          <w:szCs w:val="16"/>
        </w:rPr>
      </w:pPr>
      <w:r w:rsidRPr="00A76D3D">
        <w:rPr>
          <w:rFonts w:ascii="Times New Roman" w:hAnsi="Times New Roman"/>
          <w:sz w:val="16"/>
          <w:szCs w:val="16"/>
        </w:rPr>
        <w:t>от _______________2023 г.   № _____</w:t>
      </w:r>
    </w:p>
    <w:p w:rsidR="00C4609A" w:rsidRPr="00A76D3D" w:rsidRDefault="00C4609A" w:rsidP="00A76D3D">
      <w:pPr>
        <w:widowControl w:val="0"/>
        <w:jc w:val="both"/>
        <w:rPr>
          <w:sz w:val="16"/>
          <w:szCs w:val="16"/>
        </w:rPr>
      </w:pPr>
    </w:p>
    <w:p w:rsidR="00C4609A" w:rsidRPr="00A76D3D" w:rsidRDefault="00C4609A" w:rsidP="00A76D3D">
      <w:pPr>
        <w:widowControl w:val="0"/>
        <w:jc w:val="center"/>
        <w:rPr>
          <w:spacing w:val="20"/>
          <w:sz w:val="16"/>
          <w:szCs w:val="16"/>
        </w:rPr>
      </w:pPr>
      <w:r w:rsidRPr="00A76D3D">
        <w:rPr>
          <w:spacing w:val="20"/>
          <w:sz w:val="16"/>
          <w:szCs w:val="16"/>
        </w:rPr>
        <w:t xml:space="preserve">Проект </w:t>
      </w:r>
      <w:r w:rsidRPr="00A76D3D">
        <w:rPr>
          <w:sz w:val="16"/>
          <w:szCs w:val="16"/>
        </w:rPr>
        <w:t>приказа департамента архитектуры и градостроительства Воронежской области, подлежащий рассмотрению на публичных слушаниях 06.06.2023 года.</w:t>
      </w:r>
    </w:p>
    <w:p w:rsidR="00C4609A" w:rsidRPr="00A76D3D" w:rsidRDefault="00C4609A" w:rsidP="00A76D3D">
      <w:pPr>
        <w:widowControl w:val="0"/>
        <w:jc w:val="center"/>
        <w:rPr>
          <w:spacing w:val="20"/>
          <w:sz w:val="16"/>
          <w:szCs w:val="16"/>
        </w:rPr>
      </w:pPr>
    </w:p>
    <w:p w:rsidR="00C4609A" w:rsidRPr="00A76D3D" w:rsidRDefault="00C4609A" w:rsidP="00A76D3D">
      <w:pPr>
        <w:widowControl w:val="0"/>
        <w:jc w:val="center"/>
        <w:rPr>
          <w:spacing w:val="20"/>
          <w:sz w:val="16"/>
          <w:szCs w:val="16"/>
        </w:rPr>
      </w:pPr>
    </w:p>
    <w:p w:rsidR="00C4609A" w:rsidRPr="00A76D3D" w:rsidRDefault="00C4609A" w:rsidP="00A76D3D">
      <w:pPr>
        <w:widowControl w:val="0"/>
        <w:jc w:val="center"/>
        <w:rPr>
          <w:b/>
          <w:sz w:val="16"/>
          <w:szCs w:val="16"/>
        </w:rPr>
      </w:pPr>
      <w:r w:rsidRPr="00A76D3D">
        <w:rPr>
          <w:b/>
          <w:sz w:val="16"/>
          <w:szCs w:val="16"/>
        </w:rPr>
        <w:t>ДЕПАРТАМЕНТ</w:t>
      </w:r>
    </w:p>
    <w:p w:rsidR="00C4609A" w:rsidRPr="00A76D3D" w:rsidRDefault="00C4609A" w:rsidP="00A76D3D">
      <w:pPr>
        <w:widowControl w:val="0"/>
        <w:jc w:val="center"/>
        <w:rPr>
          <w:b/>
          <w:sz w:val="16"/>
          <w:szCs w:val="16"/>
        </w:rPr>
      </w:pPr>
      <w:r w:rsidRPr="00A76D3D">
        <w:rPr>
          <w:b/>
          <w:sz w:val="16"/>
          <w:szCs w:val="16"/>
        </w:rPr>
        <w:t>АРХИТЕКТУРЫ И ГРАДОСТРОИТЕЛЬСТВА</w:t>
      </w:r>
    </w:p>
    <w:p w:rsidR="00C4609A" w:rsidRPr="00A76D3D" w:rsidRDefault="00C4609A" w:rsidP="00A76D3D">
      <w:pPr>
        <w:pStyle w:val="6"/>
        <w:widowControl w:val="0"/>
        <w:spacing w:before="0" w:after="0"/>
        <w:jc w:val="center"/>
        <w:rPr>
          <w:sz w:val="16"/>
          <w:szCs w:val="16"/>
        </w:rPr>
      </w:pPr>
      <w:r w:rsidRPr="00A76D3D">
        <w:rPr>
          <w:sz w:val="16"/>
          <w:szCs w:val="16"/>
        </w:rPr>
        <w:t>ВОРОНЕЖСКОЙ ОБЛАСТИ</w:t>
      </w:r>
    </w:p>
    <w:p w:rsidR="00C4609A" w:rsidRPr="00A76D3D" w:rsidRDefault="00C4609A" w:rsidP="00A76D3D">
      <w:pPr>
        <w:widowControl w:val="0"/>
        <w:jc w:val="center"/>
        <w:rPr>
          <w:sz w:val="16"/>
          <w:szCs w:val="16"/>
        </w:rPr>
      </w:pPr>
    </w:p>
    <w:p w:rsidR="00C4609A" w:rsidRPr="00A76D3D" w:rsidRDefault="00C4609A" w:rsidP="00A76D3D">
      <w:pPr>
        <w:widowControl w:val="0"/>
        <w:jc w:val="center"/>
        <w:rPr>
          <w:b/>
          <w:sz w:val="16"/>
          <w:szCs w:val="16"/>
        </w:rPr>
      </w:pPr>
      <w:r w:rsidRPr="00A76D3D">
        <w:rPr>
          <w:b/>
          <w:sz w:val="16"/>
          <w:szCs w:val="16"/>
        </w:rPr>
        <w:t>ПРИКАЗ</w:t>
      </w:r>
    </w:p>
    <w:p w:rsidR="00C4609A" w:rsidRPr="00A76D3D" w:rsidRDefault="00C4609A" w:rsidP="00A76D3D">
      <w:pPr>
        <w:widowControl w:val="0"/>
        <w:jc w:val="both"/>
        <w:rPr>
          <w:sz w:val="16"/>
          <w:szCs w:val="16"/>
        </w:rPr>
      </w:pPr>
      <w:r w:rsidRPr="00A76D3D">
        <w:rPr>
          <w:sz w:val="16"/>
          <w:szCs w:val="16"/>
        </w:rPr>
        <w:t>________________                                                                        №_______________</w:t>
      </w:r>
    </w:p>
    <w:p w:rsidR="00C4609A" w:rsidRPr="00A76D3D" w:rsidRDefault="00C4609A" w:rsidP="00A76D3D">
      <w:pPr>
        <w:widowControl w:val="0"/>
        <w:jc w:val="both"/>
        <w:rPr>
          <w:sz w:val="16"/>
          <w:szCs w:val="16"/>
        </w:rPr>
      </w:pPr>
    </w:p>
    <w:p w:rsidR="00C4609A" w:rsidRPr="00A76D3D" w:rsidRDefault="00C4609A" w:rsidP="00A76D3D">
      <w:pPr>
        <w:widowControl w:val="0"/>
        <w:jc w:val="center"/>
        <w:rPr>
          <w:sz w:val="16"/>
          <w:szCs w:val="16"/>
        </w:rPr>
      </w:pPr>
      <w:r w:rsidRPr="00A76D3D">
        <w:rPr>
          <w:sz w:val="16"/>
          <w:szCs w:val="16"/>
        </w:rPr>
        <w:t xml:space="preserve">г. Павловск </w:t>
      </w:r>
    </w:p>
    <w:p w:rsidR="00C4609A" w:rsidRPr="00A76D3D" w:rsidRDefault="00C4609A" w:rsidP="00A76D3D">
      <w:pPr>
        <w:widowControl w:val="0"/>
        <w:jc w:val="both"/>
        <w:rPr>
          <w:sz w:val="16"/>
          <w:szCs w:val="16"/>
        </w:rPr>
      </w:pPr>
    </w:p>
    <w:p w:rsidR="00C4609A" w:rsidRPr="00A76D3D" w:rsidRDefault="00C4609A" w:rsidP="00A76D3D">
      <w:pPr>
        <w:widowControl w:val="0"/>
        <w:jc w:val="both"/>
        <w:rPr>
          <w:sz w:val="16"/>
          <w:szCs w:val="16"/>
        </w:rPr>
      </w:pPr>
      <w:r w:rsidRPr="00A76D3D">
        <w:rPr>
          <w:sz w:val="16"/>
          <w:szCs w:val="16"/>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4609A" w:rsidRPr="00A76D3D" w:rsidRDefault="00C4609A" w:rsidP="00A76D3D">
      <w:pPr>
        <w:widowControl w:val="0"/>
        <w:jc w:val="both"/>
        <w:rPr>
          <w:sz w:val="16"/>
          <w:szCs w:val="16"/>
        </w:rPr>
      </w:pPr>
    </w:p>
    <w:p w:rsidR="00C4609A" w:rsidRPr="00A76D3D" w:rsidRDefault="00C4609A" w:rsidP="00A76D3D">
      <w:pPr>
        <w:widowControl w:val="0"/>
        <w:jc w:val="both"/>
        <w:rPr>
          <w:sz w:val="16"/>
          <w:szCs w:val="16"/>
        </w:rPr>
      </w:pPr>
      <w:r w:rsidRPr="00A76D3D">
        <w:rPr>
          <w:sz w:val="16"/>
          <w:szCs w:val="16"/>
        </w:rPr>
        <w:t xml:space="preserve">В соответствии со ст. 40 Градостроительного кодекса Российской Федерации, Законом Воронежской области от 20.12.2018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постановлением правительства Воронежской области от 31.12.2014 № 1240 «Об утверждении Положения о департаменте архитектуры и градостроительства Воронежской области», приказом департамента архитектуры и градостроительства Воронежской области от 17.03.2020 № 45-01-04/255 «Об утверждении правил </w:t>
      </w:r>
      <w:r w:rsidRPr="00A76D3D">
        <w:rPr>
          <w:bCs/>
          <w:sz w:val="16"/>
          <w:szCs w:val="16"/>
        </w:rPr>
        <w:t>землепользования и застройки городского поселения - город Павловск Павловского муниципального района Воронежской области»</w:t>
      </w:r>
      <w:r w:rsidRPr="00A76D3D">
        <w:rPr>
          <w:sz w:val="16"/>
          <w:szCs w:val="16"/>
        </w:rPr>
        <w:t xml:space="preserve">, на основании заявления Гюльмамедова Мубариза Тафтых оглы от 30.03.2023 № 275, заключения по результатам общественных обсуждений </w:t>
      </w:r>
      <w:r w:rsidRPr="00A76D3D">
        <w:rPr>
          <w:bCs/>
          <w:sz w:val="16"/>
          <w:szCs w:val="16"/>
        </w:rPr>
        <w:t xml:space="preserve">или публичных слушаний от «___»____________2023г., </w:t>
      </w:r>
      <w:r w:rsidRPr="00A76D3D">
        <w:rPr>
          <w:sz w:val="16"/>
          <w:szCs w:val="16"/>
        </w:rPr>
        <w:t xml:space="preserve">рекомендаций комиссии по подготовке проектов правил землепользования и застройки поселения Воронежской области городского округа город Нововоронеж, Борисоглебского городского округа  </w:t>
      </w:r>
      <w:r w:rsidRPr="00A76D3D">
        <w:rPr>
          <w:bCs/>
          <w:sz w:val="16"/>
          <w:szCs w:val="16"/>
        </w:rPr>
        <w:t>от «___»____________2023г.,</w:t>
      </w:r>
      <w:r w:rsidRPr="00A76D3D">
        <w:rPr>
          <w:sz w:val="16"/>
          <w:szCs w:val="16"/>
        </w:rPr>
        <w:t xml:space="preserve">  </w:t>
      </w:r>
    </w:p>
    <w:p w:rsidR="00C4609A" w:rsidRPr="00A76D3D" w:rsidRDefault="00C4609A" w:rsidP="00A76D3D">
      <w:pPr>
        <w:widowControl w:val="0"/>
        <w:jc w:val="both"/>
        <w:rPr>
          <w:b/>
          <w:sz w:val="16"/>
          <w:szCs w:val="16"/>
        </w:rPr>
      </w:pPr>
    </w:p>
    <w:p w:rsidR="00C4609A" w:rsidRPr="00A76D3D" w:rsidRDefault="00C4609A" w:rsidP="00A76D3D">
      <w:pPr>
        <w:widowControl w:val="0"/>
        <w:rPr>
          <w:sz w:val="16"/>
          <w:szCs w:val="16"/>
        </w:rPr>
      </w:pPr>
      <w:r w:rsidRPr="00A76D3D">
        <w:rPr>
          <w:sz w:val="16"/>
          <w:szCs w:val="16"/>
        </w:rPr>
        <w:t>п р и к а з ы в а ю:</w:t>
      </w:r>
    </w:p>
    <w:p w:rsidR="00C4609A" w:rsidRPr="00A76D3D" w:rsidRDefault="00C4609A" w:rsidP="00A76D3D">
      <w:pPr>
        <w:widowControl w:val="0"/>
        <w:jc w:val="center"/>
        <w:rPr>
          <w:sz w:val="16"/>
          <w:szCs w:val="16"/>
        </w:rPr>
      </w:pPr>
    </w:p>
    <w:p w:rsidR="00C4609A" w:rsidRPr="00A76D3D" w:rsidRDefault="00C4609A" w:rsidP="00A76D3D">
      <w:pPr>
        <w:widowControl w:val="0"/>
        <w:numPr>
          <w:ilvl w:val="0"/>
          <w:numId w:val="17"/>
        </w:numPr>
        <w:tabs>
          <w:tab w:val="left" w:pos="1134"/>
        </w:tabs>
        <w:ind w:left="0" w:firstLine="0"/>
        <w:contextualSpacing/>
        <w:jc w:val="both"/>
        <w:rPr>
          <w:sz w:val="16"/>
          <w:szCs w:val="16"/>
        </w:rPr>
      </w:pPr>
      <w:r w:rsidRPr="00A76D3D">
        <w:rPr>
          <w:sz w:val="16"/>
          <w:szCs w:val="16"/>
        </w:rPr>
        <w:t>Предоставить Гюльмамедову Мубаризу Тафтых оглы разрешение на отклонение от предельных параметров разрешенного строительства,</w:t>
      </w:r>
      <w:r w:rsidRPr="00A76D3D">
        <w:rPr>
          <w:b/>
          <w:bCs/>
          <w:sz w:val="16"/>
          <w:szCs w:val="16"/>
        </w:rPr>
        <w:t xml:space="preserve"> </w:t>
      </w:r>
      <w:r w:rsidRPr="00A76D3D">
        <w:rPr>
          <w:bCs/>
          <w:sz w:val="16"/>
          <w:szCs w:val="16"/>
        </w:rPr>
        <w:t xml:space="preserve">реконструкции объектов капитального строительства </w:t>
      </w:r>
      <w:r w:rsidRPr="00A76D3D">
        <w:rPr>
          <w:sz w:val="16"/>
          <w:szCs w:val="16"/>
        </w:rPr>
        <w:t xml:space="preserve">на земельном участке с кадастровым номером </w:t>
      </w:r>
      <w:r w:rsidRPr="00A76D3D">
        <w:rPr>
          <w:rStyle w:val="button-search"/>
          <w:sz w:val="16"/>
          <w:szCs w:val="16"/>
        </w:rPr>
        <w:t>36:20:0100048:414</w:t>
      </w:r>
      <w:r w:rsidRPr="00A76D3D">
        <w:rPr>
          <w:sz w:val="16"/>
          <w:szCs w:val="16"/>
        </w:rPr>
        <w:t xml:space="preserve">, площадью 500 кв. м, расположенном </w:t>
      </w:r>
      <w:r w:rsidRPr="00A76D3D">
        <w:rPr>
          <w:sz w:val="16"/>
          <w:szCs w:val="16"/>
        </w:rPr>
        <w:lastRenderedPageBreak/>
        <w:t xml:space="preserve">по адресу: Воронежская </w:t>
      </w:r>
    </w:p>
    <w:p w:rsidR="00C4609A" w:rsidRPr="00A76D3D" w:rsidRDefault="00C4609A" w:rsidP="00A76D3D">
      <w:pPr>
        <w:widowControl w:val="0"/>
        <w:tabs>
          <w:tab w:val="num" w:pos="1140"/>
        </w:tabs>
        <w:jc w:val="both"/>
        <w:rPr>
          <w:sz w:val="16"/>
          <w:szCs w:val="16"/>
        </w:rPr>
      </w:pPr>
    </w:p>
    <w:p w:rsidR="00C4609A" w:rsidRPr="00A76D3D" w:rsidRDefault="00C4609A" w:rsidP="00A76D3D">
      <w:pPr>
        <w:widowControl w:val="0"/>
        <w:tabs>
          <w:tab w:val="left" w:pos="1134"/>
        </w:tabs>
        <w:contextualSpacing/>
        <w:jc w:val="both"/>
        <w:rPr>
          <w:sz w:val="16"/>
          <w:szCs w:val="16"/>
        </w:rPr>
      </w:pPr>
      <w:r w:rsidRPr="00A76D3D">
        <w:rPr>
          <w:sz w:val="16"/>
          <w:szCs w:val="16"/>
        </w:rPr>
        <w:t xml:space="preserve">область, Павловский район, г. Павловск, прилегающей с южной стороны к земельному участку, расположенному по адресу: г. Павловск, ул. Лермонтова, д. 48,  </w:t>
      </w:r>
      <w:r w:rsidRPr="00A76D3D">
        <w:rPr>
          <w:color w:val="000000"/>
          <w:sz w:val="16"/>
          <w:szCs w:val="16"/>
        </w:rPr>
        <w:t>в части увеличения максимального процента застройки в границах земельного участка с 45% до 100%; уменьшения минимального отступа от всех границ земельного участка с 6 м до 0 м.</w:t>
      </w:r>
    </w:p>
    <w:p w:rsidR="00C4609A" w:rsidRPr="00A76D3D" w:rsidRDefault="00C4609A" w:rsidP="00A76D3D">
      <w:pPr>
        <w:widowControl w:val="0"/>
        <w:tabs>
          <w:tab w:val="num" w:pos="1140"/>
        </w:tabs>
        <w:jc w:val="both"/>
        <w:rPr>
          <w:sz w:val="16"/>
          <w:szCs w:val="16"/>
        </w:rPr>
      </w:pPr>
      <w:r w:rsidRPr="00A76D3D">
        <w:rPr>
          <w:sz w:val="16"/>
          <w:szCs w:val="16"/>
        </w:rPr>
        <w:t>2. Контроль исполнения настоящего приказа возложить на заместителя руководителя департамента архитектуры и градостроительства Воронежской области - начальника отдела территориального планирования Беляеву С.М.</w:t>
      </w:r>
    </w:p>
    <w:p w:rsidR="00C4609A" w:rsidRPr="00A76D3D" w:rsidRDefault="00C4609A" w:rsidP="00A76D3D">
      <w:pPr>
        <w:widowControl w:val="0"/>
        <w:jc w:val="both"/>
        <w:rPr>
          <w:sz w:val="16"/>
          <w:szCs w:val="16"/>
        </w:rPr>
      </w:pPr>
    </w:p>
    <w:p w:rsidR="00C4609A" w:rsidRPr="00A76D3D" w:rsidRDefault="00C4609A" w:rsidP="00A76D3D">
      <w:pPr>
        <w:widowControl w:val="0"/>
        <w:jc w:val="both"/>
        <w:rPr>
          <w:sz w:val="16"/>
          <w:szCs w:val="16"/>
        </w:rPr>
      </w:pPr>
    </w:p>
    <w:p w:rsidR="00C4609A" w:rsidRPr="00A76D3D" w:rsidRDefault="00C4609A" w:rsidP="00A76D3D">
      <w:pPr>
        <w:widowControl w:val="0"/>
        <w:jc w:val="both"/>
        <w:rPr>
          <w:sz w:val="16"/>
          <w:szCs w:val="16"/>
        </w:rPr>
      </w:pPr>
      <w:r w:rsidRPr="00A76D3D">
        <w:rPr>
          <w:sz w:val="16"/>
          <w:szCs w:val="16"/>
        </w:rPr>
        <w:tab/>
      </w:r>
    </w:p>
    <w:p w:rsidR="00C4609A" w:rsidRPr="00A76D3D" w:rsidRDefault="00C4609A" w:rsidP="00A76D3D">
      <w:pPr>
        <w:widowControl w:val="0"/>
        <w:jc w:val="both"/>
        <w:rPr>
          <w:sz w:val="16"/>
          <w:szCs w:val="16"/>
        </w:rPr>
      </w:pPr>
      <w:r w:rsidRPr="00A76D3D">
        <w:rPr>
          <w:sz w:val="16"/>
          <w:szCs w:val="16"/>
        </w:rPr>
        <w:t xml:space="preserve">Руководитель департамента </w:t>
      </w:r>
    </w:p>
    <w:p w:rsidR="00C4609A" w:rsidRPr="00A76D3D" w:rsidRDefault="00C4609A" w:rsidP="00A76D3D">
      <w:pPr>
        <w:widowControl w:val="0"/>
        <w:jc w:val="both"/>
        <w:rPr>
          <w:sz w:val="16"/>
          <w:szCs w:val="16"/>
        </w:rPr>
      </w:pPr>
      <w:r w:rsidRPr="00A76D3D">
        <w:rPr>
          <w:sz w:val="16"/>
          <w:szCs w:val="16"/>
        </w:rPr>
        <w:t>архитектуры и градостроительства</w:t>
      </w:r>
    </w:p>
    <w:p w:rsidR="00C4609A" w:rsidRPr="00A76D3D" w:rsidRDefault="00C4609A" w:rsidP="00A76D3D">
      <w:pPr>
        <w:widowControl w:val="0"/>
        <w:jc w:val="both"/>
        <w:rPr>
          <w:sz w:val="16"/>
          <w:szCs w:val="16"/>
        </w:rPr>
      </w:pPr>
      <w:r w:rsidRPr="00A76D3D">
        <w:rPr>
          <w:sz w:val="16"/>
          <w:szCs w:val="16"/>
        </w:rPr>
        <w:t>Воронежской области</w:t>
      </w:r>
      <w:r w:rsidRPr="00A76D3D">
        <w:rPr>
          <w:sz w:val="16"/>
          <w:szCs w:val="16"/>
        </w:rPr>
        <w:tab/>
      </w:r>
      <w:r w:rsidRPr="00A76D3D">
        <w:rPr>
          <w:sz w:val="16"/>
          <w:szCs w:val="16"/>
        </w:rPr>
        <w:tab/>
        <w:t xml:space="preserve">                      </w:t>
      </w:r>
      <w:r w:rsidRPr="00A76D3D">
        <w:rPr>
          <w:sz w:val="16"/>
          <w:szCs w:val="16"/>
        </w:rPr>
        <w:tab/>
        <w:t xml:space="preserve">                    </w:t>
      </w:r>
      <w:r w:rsidRPr="00A76D3D">
        <w:rPr>
          <w:sz w:val="16"/>
          <w:szCs w:val="16"/>
        </w:rPr>
        <w:tab/>
        <w:t xml:space="preserve">                   А.А. Еренков </w:t>
      </w:r>
    </w:p>
    <w:p w:rsidR="00C4609A" w:rsidRPr="00A76D3D" w:rsidRDefault="00C4609A" w:rsidP="00A76D3D">
      <w:pPr>
        <w:widowControl w:val="0"/>
        <w:jc w:val="both"/>
        <w:rPr>
          <w:sz w:val="16"/>
          <w:szCs w:val="16"/>
        </w:rPr>
      </w:pPr>
    </w:p>
    <w:p w:rsidR="00457098" w:rsidRPr="00A76D3D" w:rsidRDefault="00457098" w:rsidP="00A76D3D">
      <w:pPr>
        <w:rPr>
          <w:sz w:val="16"/>
          <w:szCs w:val="16"/>
        </w:rPr>
      </w:pPr>
    </w:p>
    <w:tbl>
      <w:tblPr>
        <w:tblStyle w:val="af4"/>
        <w:tblW w:w="0" w:type="auto"/>
        <w:shd w:val="clear" w:color="auto" w:fill="BFBFBF" w:themeFill="background1" w:themeFillShade="BF"/>
        <w:tblLook w:val="04A0"/>
      </w:tblPr>
      <w:tblGrid>
        <w:gridCol w:w="4826"/>
      </w:tblGrid>
      <w:tr w:rsidR="00457098" w:rsidRPr="00A76D3D" w:rsidTr="00457098">
        <w:tc>
          <w:tcPr>
            <w:tcW w:w="4826" w:type="dxa"/>
            <w:shd w:val="clear" w:color="auto" w:fill="BFBFBF" w:themeFill="background1" w:themeFillShade="BF"/>
          </w:tcPr>
          <w:p w:rsidR="00457098" w:rsidRPr="00A76D3D" w:rsidRDefault="00457098" w:rsidP="00A76D3D">
            <w:pPr>
              <w:jc w:val="center"/>
              <w:rPr>
                <w:b/>
              </w:rPr>
            </w:pPr>
            <w:r w:rsidRPr="00A76D3D">
              <w:rPr>
                <w:b/>
              </w:rPr>
              <w:t>Александровское сельское поселение</w:t>
            </w:r>
          </w:p>
        </w:tc>
      </w:tr>
    </w:tbl>
    <w:p w:rsidR="00457098" w:rsidRPr="00A76D3D" w:rsidRDefault="00457098" w:rsidP="00A76D3D">
      <w:pPr>
        <w:rPr>
          <w:sz w:val="16"/>
          <w:szCs w:val="16"/>
        </w:rPr>
      </w:pPr>
    </w:p>
    <w:p w:rsidR="007E0576" w:rsidRPr="00A76D3D" w:rsidRDefault="007E0576" w:rsidP="00A76D3D">
      <w:pPr>
        <w:jc w:val="center"/>
        <w:rPr>
          <w:sz w:val="16"/>
          <w:szCs w:val="16"/>
          <w:u w:val="single"/>
        </w:rPr>
      </w:pPr>
      <w:r w:rsidRPr="00A76D3D">
        <w:rPr>
          <w:b/>
          <w:sz w:val="16"/>
          <w:szCs w:val="16"/>
        </w:rPr>
        <w:t>СОВЕТ</w:t>
      </w:r>
    </w:p>
    <w:p w:rsidR="007E0576" w:rsidRPr="00A76D3D" w:rsidRDefault="007E0576" w:rsidP="00A76D3D">
      <w:pPr>
        <w:jc w:val="center"/>
        <w:rPr>
          <w:b/>
          <w:sz w:val="16"/>
          <w:szCs w:val="16"/>
        </w:rPr>
      </w:pPr>
      <w:r w:rsidRPr="00A76D3D">
        <w:rPr>
          <w:b/>
          <w:sz w:val="16"/>
          <w:szCs w:val="16"/>
        </w:rPr>
        <w:t>НАРОДНЫХ ДЕПУТАТОВ</w:t>
      </w:r>
    </w:p>
    <w:p w:rsidR="007E0576" w:rsidRPr="00A76D3D" w:rsidRDefault="007E0576" w:rsidP="00A76D3D">
      <w:pPr>
        <w:jc w:val="center"/>
        <w:rPr>
          <w:b/>
          <w:sz w:val="16"/>
          <w:szCs w:val="16"/>
        </w:rPr>
      </w:pPr>
      <w:r w:rsidRPr="00A76D3D">
        <w:rPr>
          <w:b/>
          <w:sz w:val="16"/>
          <w:szCs w:val="16"/>
        </w:rPr>
        <w:t>АЛЕКСАНДРОВСКОГО СЕЛЬСКОГО ПОСЕЛЕНИЯ</w:t>
      </w:r>
    </w:p>
    <w:p w:rsidR="007E0576" w:rsidRPr="00A76D3D" w:rsidRDefault="007E0576" w:rsidP="00A76D3D">
      <w:pPr>
        <w:jc w:val="center"/>
        <w:rPr>
          <w:b/>
          <w:sz w:val="16"/>
          <w:szCs w:val="16"/>
        </w:rPr>
      </w:pPr>
      <w:r w:rsidRPr="00A76D3D">
        <w:rPr>
          <w:b/>
          <w:sz w:val="16"/>
          <w:szCs w:val="16"/>
        </w:rPr>
        <w:t>ПАВЛОВСКОГО МУНИЦИПАЛЬНОГО РАЙОНА</w:t>
      </w:r>
    </w:p>
    <w:p w:rsidR="007E0576" w:rsidRPr="00A76D3D" w:rsidRDefault="007E0576" w:rsidP="00A76D3D">
      <w:pPr>
        <w:jc w:val="center"/>
        <w:rPr>
          <w:b/>
          <w:sz w:val="16"/>
          <w:szCs w:val="16"/>
        </w:rPr>
      </w:pPr>
      <w:r w:rsidRPr="00A76D3D">
        <w:rPr>
          <w:b/>
          <w:sz w:val="16"/>
          <w:szCs w:val="16"/>
        </w:rPr>
        <w:t>ВОРОНЕЖСКОЙ ОБЛАСТИ</w:t>
      </w:r>
    </w:p>
    <w:p w:rsidR="007E0576" w:rsidRPr="00A76D3D" w:rsidRDefault="007E0576" w:rsidP="00A76D3D">
      <w:pPr>
        <w:jc w:val="center"/>
        <w:rPr>
          <w:b/>
          <w:sz w:val="16"/>
          <w:szCs w:val="16"/>
        </w:rPr>
      </w:pPr>
    </w:p>
    <w:p w:rsidR="007E0576" w:rsidRPr="00A76D3D" w:rsidRDefault="007E0576" w:rsidP="00A76D3D">
      <w:pPr>
        <w:jc w:val="center"/>
        <w:rPr>
          <w:sz w:val="16"/>
          <w:szCs w:val="16"/>
        </w:rPr>
      </w:pPr>
      <w:r w:rsidRPr="00A76D3D">
        <w:rPr>
          <w:b/>
          <w:sz w:val="16"/>
          <w:szCs w:val="16"/>
        </w:rPr>
        <w:t>Р Е Ш Е Н И Е</w:t>
      </w:r>
    </w:p>
    <w:p w:rsidR="007E0576" w:rsidRPr="00A76D3D" w:rsidRDefault="007E0576" w:rsidP="00A76D3D">
      <w:pPr>
        <w:jc w:val="center"/>
        <w:rPr>
          <w:sz w:val="16"/>
          <w:szCs w:val="16"/>
        </w:rPr>
      </w:pPr>
    </w:p>
    <w:p w:rsidR="007E0576" w:rsidRPr="00A76D3D" w:rsidRDefault="007E0576" w:rsidP="00A76D3D">
      <w:pPr>
        <w:rPr>
          <w:sz w:val="16"/>
          <w:szCs w:val="16"/>
          <w:u w:val="single"/>
        </w:rPr>
      </w:pPr>
      <w:r w:rsidRPr="00A76D3D">
        <w:rPr>
          <w:sz w:val="16"/>
          <w:szCs w:val="16"/>
          <w:u w:val="single"/>
        </w:rPr>
        <w:t xml:space="preserve">от 26.04. 2023  № 159   </w:t>
      </w:r>
    </w:p>
    <w:p w:rsidR="007E0576" w:rsidRPr="00A76D3D" w:rsidRDefault="007E0576" w:rsidP="00A76D3D">
      <w:pPr>
        <w:rPr>
          <w:sz w:val="16"/>
          <w:szCs w:val="16"/>
        </w:rPr>
      </w:pPr>
      <w:r w:rsidRPr="00A76D3D">
        <w:rPr>
          <w:sz w:val="16"/>
          <w:szCs w:val="16"/>
        </w:rPr>
        <w:t xml:space="preserve">с. Александровка </w:t>
      </w:r>
    </w:p>
    <w:p w:rsidR="007E0576" w:rsidRPr="00A76D3D" w:rsidRDefault="007E0576" w:rsidP="00A76D3D">
      <w:pPr>
        <w:rPr>
          <w:sz w:val="16"/>
          <w:szCs w:val="16"/>
        </w:rPr>
      </w:pPr>
    </w:p>
    <w:p w:rsidR="007E0576" w:rsidRPr="00A76D3D" w:rsidRDefault="007E0576" w:rsidP="00A76D3D">
      <w:pPr>
        <w:jc w:val="both"/>
        <w:rPr>
          <w:sz w:val="16"/>
          <w:szCs w:val="16"/>
        </w:rPr>
      </w:pPr>
      <w:r w:rsidRPr="00A76D3D">
        <w:rPr>
          <w:sz w:val="16"/>
          <w:szCs w:val="16"/>
        </w:rPr>
        <w:t>Об исполнении бюджета Александровского</w:t>
      </w:r>
    </w:p>
    <w:p w:rsidR="007E0576" w:rsidRPr="00A76D3D" w:rsidRDefault="007E0576" w:rsidP="00A76D3D">
      <w:pPr>
        <w:jc w:val="both"/>
        <w:rPr>
          <w:sz w:val="16"/>
          <w:szCs w:val="16"/>
        </w:rPr>
      </w:pPr>
      <w:r w:rsidRPr="00A76D3D">
        <w:rPr>
          <w:sz w:val="16"/>
          <w:szCs w:val="16"/>
        </w:rPr>
        <w:t>сельского поселения за 2022 год</w:t>
      </w:r>
    </w:p>
    <w:p w:rsidR="007E0576" w:rsidRPr="00A76D3D" w:rsidRDefault="007E0576" w:rsidP="00A76D3D">
      <w:pPr>
        <w:jc w:val="both"/>
        <w:rPr>
          <w:sz w:val="16"/>
          <w:szCs w:val="16"/>
        </w:rPr>
      </w:pPr>
    </w:p>
    <w:p w:rsidR="007E0576" w:rsidRPr="00A76D3D" w:rsidRDefault="007E0576" w:rsidP="00A76D3D">
      <w:pPr>
        <w:jc w:val="both"/>
        <w:rPr>
          <w:sz w:val="16"/>
          <w:szCs w:val="16"/>
        </w:rPr>
      </w:pPr>
    </w:p>
    <w:p w:rsidR="007E0576" w:rsidRPr="00A76D3D" w:rsidRDefault="007E0576" w:rsidP="00A76D3D">
      <w:pPr>
        <w:jc w:val="both"/>
        <w:rPr>
          <w:sz w:val="16"/>
          <w:szCs w:val="16"/>
        </w:rPr>
      </w:pPr>
      <w:r w:rsidRPr="00A76D3D">
        <w:rPr>
          <w:sz w:val="16"/>
          <w:szCs w:val="16"/>
        </w:rPr>
        <w:tab/>
        <w:t>В соответствии  со ст. 264.2 Бюджетного кодекса РФ, Федеральным законом от 06.10.2003г. № 131 «Об общих принципах организации местного самоуправления в Российской Федерации», ст. 55 Устава Александровского сельского поселения, Положением о бюджетном процессе в Александровском сельском поселении, утвержденным решением Совета народных депутатов Александровского сельского поселения от 25.12.2014 № 321, Совет народных депутатов Александровского сельского поселения</w:t>
      </w:r>
    </w:p>
    <w:p w:rsidR="007E0576" w:rsidRPr="00A76D3D" w:rsidRDefault="007E0576" w:rsidP="00A76D3D">
      <w:pPr>
        <w:jc w:val="both"/>
        <w:rPr>
          <w:sz w:val="16"/>
          <w:szCs w:val="16"/>
        </w:rPr>
      </w:pPr>
    </w:p>
    <w:p w:rsidR="007E0576" w:rsidRPr="00A76D3D" w:rsidRDefault="007E0576" w:rsidP="00A76D3D">
      <w:pPr>
        <w:jc w:val="center"/>
        <w:rPr>
          <w:sz w:val="16"/>
          <w:szCs w:val="16"/>
        </w:rPr>
      </w:pPr>
      <w:r w:rsidRPr="00A76D3D">
        <w:rPr>
          <w:sz w:val="16"/>
          <w:szCs w:val="16"/>
        </w:rPr>
        <w:t>РЕШИЛ:</w:t>
      </w:r>
    </w:p>
    <w:p w:rsidR="007E0576" w:rsidRPr="00A76D3D" w:rsidRDefault="007E0576" w:rsidP="00A76D3D">
      <w:pPr>
        <w:jc w:val="center"/>
        <w:rPr>
          <w:sz w:val="16"/>
          <w:szCs w:val="16"/>
        </w:rPr>
      </w:pPr>
    </w:p>
    <w:p w:rsidR="007E0576" w:rsidRPr="00A76D3D" w:rsidRDefault="007E0576" w:rsidP="00A76D3D">
      <w:pPr>
        <w:jc w:val="center"/>
        <w:rPr>
          <w:sz w:val="16"/>
          <w:szCs w:val="16"/>
        </w:rPr>
      </w:pPr>
    </w:p>
    <w:p w:rsidR="007E0576" w:rsidRPr="00A76D3D" w:rsidRDefault="007E0576" w:rsidP="00A76D3D">
      <w:pPr>
        <w:jc w:val="both"/>
        <w:rPr>
          <w:sz w:val="16"/>
          <w:szCs w:val="16"/>
        </w:rPr>
      </w:pPr>
      <w:r w:rsidRPr="00A76D3D">
        <w:rPr>
          <w:sz w:val="16"/>
          <w:szCs w:val="16"/>
        </w:rPr>
        <w:t>1. Утвердить отчет об исполнении бюджета Александровского сельского поселения за 2022 год по доходам в сумме 45281,3 тыс. рублей и по расходам в сумме 45077,2 тыс. рублей с превышением доходов над расходами (профицит бюджета Александровского сельского поселения) в сумме 204,1 тыс. рублей и со следующими показателями:</w:t>
      </w:r>
    </w:p>
    <w:p w:rsidR="007E0576" w:rsidRPr="00A76D3D" w:rsidRDefault="007E0576" w:rsidP="00A76D3D">
      <w:pPr>
        <w:jc w:val="both"/>
        <w:rPr>
          <w:sz w:val="16"/>
          <w:szCs w:val="16"/>
        </w:rPr>
      </w:pPr>
      <w:r w:rsidRPr="00A76D3D">
        <w:rPr>
          <w:sz w:val="16"/>
          <w:szCs w:val="16"/>
        </w:rPr>
        <w:t xml:space="preserve"> </w:t>
      </w:r>
      <w:r w:rsidRPr="00A76D3D">
        <w:rPr>
          <w:sz w:val="16"/>
          <w:szCs w:val="16"/>
        </w:rPr>
        <w:tab/>
        <w:t>доходов бюджета Александровского сельского поселения по кодам видов доходов, подвидов доходов за 2022 год согласно приложению  1 к настоящему решению;</w:t>
      </w:r>
    </w:p>
    <w:p w:rsidR="007E0576" w:rsidRPr="00A76D3D" w:rsidRDefault="007E0576" w:rsidP="00A76D3D">
      <w:pPr>
        <w:jc w:val="both"/>
        <w:rPr>
          <w:sz w:val="16"/>
          <w:szCs w:val="16"/>
        </w:rPr>
      </w:pPr>
      <w:r w:rsidRPr="00A76D3D">
        <w:rPr>
          <w:sz w:val="16"/>
          <w:szCs w:val="16"/>
        </w:rPr>
        <w:tab/>
        <w:t>расходов бюджета Александровского сельского поселения по ведомственной структуре расходов бюджета сельского поселения за 2022 год согласно приложению  2 к настоящему решению;</w:t>
      </w:r>
    </w:p>
    <w:p w:rsidR="007E0576" w:rsidRPr="00A76D3D" w:rsidRDefault="007E0576" w:rsidP="00A76D3D">
      <w:pPr>
        <w:jc w:val="both"/>
        <w:rPr>
          <w:sz w:val="16"/>
          <w:szCs w:val="16"/>
        </w:rPr>
      </w:pPr>
      <w:r w:rsidRPr="00A76D3D">
        <w:rPr>
          <w:sz w:val="16"/>
          <w:szCs w:val="16"/>
        </w:rPr>
        <w:tab/>
        <w:t xml:space="preserve">расходов бюджета Александровского сельского поселения по распределению  бюджетных ассигнований по разделам и подразделам,  целевым статьям (муниципальным программам Александровского сельского поселения), группам видов расходов </w:t>
      </w:r>
    </w:p>
    <w:p w:rsidR="007E0576" w:rsidRPr="00A76D3D" w:rsidRDefault="007E0576" w:rsidP="00A76D3D">
      <w:pPr>
        <w:jc w:val="both"/>
        <w:rPr>
          <w:sz w:val="16"/>
          <w:szCs w:val="16"/>
        </w:rPr>
      </w:pPr>
      <w:r w:rsidRPr="00A76D3D">
        <w:rPr>
          <w:sz w:val="16"/>
          <w:szCs w:val="16"/>
        </w:rPr>
        <w:t xml:space="preserve"> классификации  расходов  Александровского сельского поселения за 2022 год согласно приложению 3 к настоящему решению;</w:t>
      </w:r>
    </w:p>
    <w:p w:rsidR="007E0576" w:rsidRPr="00A76D3D" w:rsidRDefault="007E0576" w:rsidP="00A76D3D">
      <w:pPr>
        <w:jc w:val="both"/>
        <w:rPr>
          <w:sz w:val="16"/>
          <w:szCs w:val="16"/>
        </w:rPr>
      </w:pPr>
      <w:r w:rsidRPr="00A76D3D">
        <w:rPr>
          <w:sz w:val="16"/>
          <w:szCs w:val="16"/>
        </w:rPr>
        <w:tab/>
        <w:t>расходов бюджета Александровского сельского поселения на распределение бюджетных ассигнований по целевым статьям (муниципальным программам Александровского сельского поселения), группам видов расходов, разделам, подразделам классификации расходов Александровского сельского поселения                                                                                                                за 2022 год  согласно приложению 4 к настоящему решению;</w:t>
      </w:r>
    </w:p>
    <w:p w:rsidR="007E0576" w:rsidRPr="00A76D3D" w:rsidRDefault="007E0576" w:rsidP="00A76D3D">
      <w:pPr>
        <w:jc w:val="both"/>
        <w:rPr>
          <w:sz w:val="16"/>
          <w:szCs w:val="16"/>
        </w:rPr>
      </w:pPr>
      <w:r w:rsidRPr="00A76D3D">
        <w:rPr>
          <w:sz w:val="16"/>
          <w:szCs w:val="16"/>
        </w:rPr>
        <w:lastRenderedPageBreak/>
        <w:tab/>
        <w:t>источников внутреннего финансирования дефицита бюджета Александровского сельского поселения за 2022 год согласно приложению 5 к настоящему решению;</w:t>
      </w:r>
    </w:p>
    <w:p w:rsidR="007E0576" w:rsidRPr="00A76D3D" w:rsidRDefault="007E0576" w:rsidP="00A76D3D">
      <w:pPr>
        <w:jc w:val="both"/>
        <w:rPr>
          <w:sz w:val="16"/>
          <w:szCs w:val="16"/>
        </w:rPr>
      </w:pPr>
    </w:p>
    <w:p w:rsidR="007E0576" w:rsidRPr="00A76D3D" w:rsidRDefault="007E0576" w:rsidP="00A76D3D">
      <w:pPr>
        <w:jc w:val="both"/>
        <w:rPr>
          <w:sz w:val="16"/>
          <w:szCs w:val="16"/>
        </w:rPr>
      </w:pPr>
    </w:p>
    <w:p w:rsidR="007E0576" w:rsidRPr="00A76D3D" w:rsidRDefault="007E0576" w:rsidP="00A76D3D">
      <w:pPr>
        <w:jc w:val="both"/>
        <w:rPr>
          <w:sz w:val="16"/>
          <w:szCs w:val="16"/>
        </w:rPr>
      </w:pPr>
      <w:r w:rsidRPr="00A76D3D">
        <w:rPr>
          <w:sz w:val="16"/>
          <w:szCs w:val="16"/>
        </w:rPr>
        <w:t>2. Опубликовать настоящее решение в муниципальной газете «Павловский муниципальный вестник».</w:t>
      </w:r>
    </w:p>
    <w:p w:rsidR="007E0576" w:rsidRPr="00A76D3D" w:rsidRDefault="007E0576" w:rsidP="00A76D3D">
      <w:pPr>
        <w:jc w:val="both"/>
        <w:rPr>
          <w:sz w:val="16"/>
          <w:szCs w:val="16"/>
        </w:rPr>
      </w:pPr>
    </w:p>
    <w:p w:rsidR="007E0576" w:rsidRPr="00A76D3D" w:rsidRDefault="007E0576" w:rsidP="00A76D3D">
      <w:pPr>
        <w:jc w:val="both"/>
        <w:rPr>
          <w:sz w:val="16"/>
          <w:szCs w:val="16"/>
        </w:rPr>
      </w:pPr>
    </w:p>
    <w:p w:rsidR="007E0576" w:rsidRPr="00A76D3D" w:rsidRDefault="007E0576" w:rsidP="00A76D3D">
      <w:pPr>
        <w:jc w:val="both"/>
        <w:rPr>
          <w:sz w:val="16"/>
          <w:szCs w:val="16"/>
        </w:rPr>
      </w:pPr>
      <w:r w:rsidRPr="00A76D3D">
        <w:rPr>
          <w:sz w:val="16"/>
          <w:szCs w:val="16"/>
        </w:rPr>
        <w:t>Глава      Александровского      сельского</w:t>
      </w:r>
    </w:p>
    <w:p w:rsidR="007E0576" w:rsidRPr="00A76D3D" w:rsidRDefault="007E0576" w:rsidP="00A76D3D">
      <w:pPr>
        <w:rPr>
          <w:sz w:val="16"/>
          <w:szCs w:val="16"/>
        </w:rPr>
      </w:pPr>
      <w:r w:rsidRPr="00A76D3D">
        <w:rPr>
          <w:sz w:val="16"/>
          <w:szCs w:val="16"/>
        </w:rPr>
        <w:t xml:space="preserve">поселения  Павловского муниципального                                                                            района          Воронежской            области                                                              С.И.Шешенко </w:t>
      </w:r>
    </w:p>
    <w:p w:rsidR="00457098" w:rsidRPr="00A76D3D" w:rsidRDefault="00457098" w:rsidP="00A76D3D">
      <w:pPr>
        <w:rPr>
          <w:sz w:val="16"/>
          <w:szCs w:val="16"/>
        </w:rPr>
      </w:pPr>
    </w:p>
    <w:p w:rsidR="00420D3D" w:rsidRPr="00A76D3D" w:rsidRDefault="00420D3D" w:rsidP="00A76D3D">
      <w:pPr>
        <w:jc w:val="right"/>
        <w:rPr>
          <w:sz w:val="16"/>
          <w:szCs w:val="16"/>
        </w:rPr>
      </w:pPr>
      <w:r w:rsidRPr="00A76D3D">
        <w:rPr>
          <w:sz w:val="16"/>
          <w:szCs w:val="16"/>
        </w:rPr>
        <w:t>Приложение 1</w:t>
      </w:r>
    </w:p>
    <w:p w:rsidR="00420D3D" w:rsidRPr="00A76D3D" w:rsidRDefault="00420D3D" w:rsidP="00A76D3D">
      <w:pPr>
        <w:jc w:val="right"/>
        <w:rPr>
          <w:sz w:val="16"/>
          <w:szCs w:val="16"/>
        </w:rPr>
      </w:pPr>
      <w:r w:rsidRPr="00A76D3D">
        <w:rPr>
          <w:sz w:val="16"/>
          <w:szCs w:val="16"/>
        </w:rPr>
        <w:t xml:space="preserve"> к решению Совета народных депутатов </w:t>
      </w:r>
    </w:p>
    <w:p w:rsidR="00420D3D" w:rsidRPr="00A76D3D" w:rsidRDefault="00420D3D" w:rsidP="00A76D3D">
      <w:pPr>
        <w:jc w:val="right"/>
        <w:rPr>
          <w:sz w:val="16"/>
          <w:szCs w:val="16"/>
        </w:rPr>
      </w:pPr>
      <w:r w:rsidRPr="00A76D3D">
        <w:rPr>
          <w:sz w:val="16"/>
          <w:szCs w:val="16"/>
        </w:rPr>
        <w:t>Александровского сельского поселения</w:t>
      </w:r>
    </w:p>
    <w:p w:rsidR="00420D3D" w:rsidRPr="00A76D3D" w:rsidRDefault="00420D3D" w:rsidP="00A76D3D">
      <w:pPr>
        <w:jc w:val="right"/>
        <w:rPr>
          <w:sz w:val="16"/>
          <w:szCs w:val="16"/>
        </w:rPr>
      </w:pPr>
      <w:r w:rsidRPr="00A76D3D">
        <w:rPr>
          <w:sz w:val="16"/>
          <w:szCs w:val="16"/>
        </w:rPr>
        <w:t>Павловского муниципального района</w:t>
      </w:r>
    </w:p>
    <w:p w:rsidR="00420D3D" w:rsidRPr="00A76D3D" w:rsidRDefault="00420D3D" w:rsidP="00A76D3D">
      <w:pPr>
        <w:jc w:val="right"/>
        <w:rPr>
          <w:sz w:val="16"/>
          <w:szCs w:val="16"/>
        </w:rPr>
      </w:pPr>
      <w:r w:rsidRPr="00A76D3D">
        <w:rPr>
          <w:sz w:val="16"/>
          <w:szCs w:val="16"/>
        </w:rPr>
        <w:t>от  26.04.2023  № 159</w:t>
      </w:r>
    </w:p>
    <w:p w:rsidR="00420D3D" w:rsidRPr="00A76D3D" w:rsidRDefault="00420D3D" w:rsidP="00A76D3D">
      <w:pPr>
        <w:jc w:val="center"/>
        <w:rPr>
          <w:sz w:val="16"/>
          <w:szCs w:val="16"/>
        </w:rPr>
      </w:pPr>
    </w:p>
    <w:p w:rsidR="00420D3D" w:rsidRPr="00A76D3D" w:rsidRDefault="00420D3D" w:rsidP="00A76D3D">
      <w:pPr>
        <w:jc w:val="center"/>
        <w:rPr>
          <w:sz w:val="16"/>
          <w:szCs w:val="16"/>
        </w:rPr>
      </w:pPr>
    </w:p>
    <w:p w:rsidR="00420D3D" w:rsidRPr="00A76D3D" w:rsidRDefault="00420D3D" w:rsidP="00A76D3D">
      <w:pPr>
        <w:jc w:val="center"/>
        <w:rPr>
          <w:b/>
          <w:sz w:val="16"/>
          <w:szCs w:val="16"/>
        </w:rPr>
      </w:pPr>
      <w:r w:rsidRPr="00A76D3D">
        <w:rPr>
          <w:b/>
          <w:sz w:val="16"/>
          <w:szCs w:val="16"/>
        </w:rPr>
        <w:t xml:space="preserve">Доходы бюджета Александровского сельского поселения </w:t>
      </w:r>
    </w:p>
    <w:p w:rsidR="00420D3D" w:rsidRPr="00A76D3D" w:rsidRDefault="00420D3D" w:rsidP="00A76D3D">
      <w:pPr>
        <w:jc w:val="center"/>
        <w:rPr>
          <w:b/>
          <w:sz w:val="16"/>
          <w:szCs w:val="16"/>
        </w:rPr>
      </w:pPr>
      <w:r w:rsidRPr="00A76D3D">
        <w:rPr>
          <w:b/>
          <w:sz w:val="16"/>
          <w:szCs w:val="16"/>
        </w:rPr>
        <w:t xml:space="preserve">по кодам видов доходов, подвидов доходов </w:t>
      </w:r>
    </w:p>
    <w:p w:rsidR="00420D3D" w:rsidRPr="00A76D3D" w:rsidRDefault="00420D3D" w:rsidP="00A76D3D">
      <w:pPr>
        <w:jc w:val="center"/>
        <w:rPr>
          <w:b/>
          <w:sz w:val="16"/>
          <w:szCs w:val="16"/>
        </w:rPr>
      </w:pPr>
      <w:r w:rsidRPr="00A76D3D">
        <w:rPr>
          <w:b/>
          <w:sz w:val="16"/>
          <w:szCs w:val="16"/>
        </w:rPr>
        <w:t>за 2022 год</w:t>
      </w:r>
    </w:p>
    <w:p w:rsidR="00420D3D" w:rsidRPr="00A76D3D" w:rsidRDefault="00420D3D" w:rsidP="00A76D3D">
      <w:pP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05"/>
        <w:gridCol w:w="614"/>
        <w:gridCol w:w="1084"/>
        <w:gridCol w:w="623"/>
      </w:tblGrid>
      <w:tr w:rsidR="00420D3D" w:rsidRPr="00A76D3D" w:rsidTr="000831B1">
        <w:tc>
          <w:tcPr>
            <w:tcW w:w="5776" w:type="dxa"/>
            <w:vMerge w:val="restart"/>
          </w:tcPr>
          <w:p w:rsidR="00420D3D" w:rsidRPr="00A76D3D" w:rsidRDefault="00420D3D" w:rsidP="00A76D3D">
            <w:pPr>
              <w:rPr>
                <w:b/>
                <w:sz w:val="12"/>
                <w:szCs w:val="16"/>
              </w:rPr>
            </w:pPr>
          </w:p>
          <w:p w:rsidR="00420D3D" w:rsidRPr="00A76D3D" w:rsidRDefault="00420D3D" w:rsidP="00A76D3D">
            <w:pPr>
              <w:rPr>
                <w:b/>
                <w:sz w:val="12"/>
                <w:szCs w:val="16"/>
              </w:rPr>
            </w:pPr>
          </w:p>
          <w:p w:rsidR="00420D3D" w:rsidRPr="00A76D3D" w:rsidRDefault="00420D3D" w:rsidP="00A76D3D">
            <w:pPr>
              <w:jc w:val="center"/>
              <w:rPr>
                <w:sz w:val="12"/>
                <w:szCs w:val="16"/>
              </w:rPr>
            </w:pPr>
            <w:r w:rsidRPr="00A76D3D">
              <w:rPr>
                <w:sz w:val="12"/>
                <w:szCs w:val="16"/>
              </w:rPr>
              <w:t>Наименование кода бюджетной классификации</w:t>
            </w:r>
          </w:p>
        </w:tc>
        <w:tc>
          <w:tcPr>
            <w:tcW w:w="3465" w:type="dxa"/>
            <w:gridSpan w:val="2"/>
          </w:tcPr>
          <w:p w:rsidR="00420D3D" w:rsidRPr="00A76D3D" w:rsidRDefault="00420D3D" w:rsidP="00A76D3D">
            <w:pPr>
              <w:jc w:val="center"/>
              <w:rPr>
                <w:sz w:val="12"/>
                <w:szCs w:val="16"/>
              </w:rPr>
            </w:pPr>
            <w:r w:rsidRPr="00A76D3D">
              <w:rPr>
                <w:sz w:val="12"/>
                <w:szCs w:val="16"/>
              </w:rPr>
              <w:t>Код бюджетной классификации</w:t>
            </w:r>
          </w:p>
        </w:tc>
        <w:tc>
          <w:tcPr>
            <w:tcW w:w="1180" w:type="dxa"/>
            <w:vMerge w:val="restart"/>
          </w:tcPr>
          <w:p w:rsidR="00420D3D" w:rsidRPr="00A76D3D" w:rsidRDefault="00420D3D" w:rsidP="00A76D3D">
            <w:pPr>
              <w:rPr>
                <w:sz w:val="12"/>
                <w:szCs w:val="16"/>
              </w:rPr>
            </w:pPr>
          </w:p>
          <w:p w:rsidR="00420D3D" w:rsidRPr="00A76D3D" w:rsidRDefault="00420D3D" w:rsidP="00A76D3D">
            <w:pPr>
              <w:rPr>
                <w:sz w:val="12"/>
                <w:szCs w:val="16"/>
              </w:rPr>
            </w:pPr>
          </w:p>
          <w:p w:rsidR="00420D3D" w:rsidRPr="00A76D3D" w:rsidRDefault="00420D3D" w:rsidP="00A76D3D">
            <w:pPr>
              <w:rPr>
                <w:sz w:val="12"/>
                <w:szCs w:val="16"/>
              </w:rPr>
            </w:pPr>
            <w:r w:rsidRPr="00A76D3D">
              <w:rPr>
                <w:sz w:val="12"/>
                <w:szCs w:val="16"/>
              </w:rPr>
              <w:t>Исполнено за 2022 год</w:t>
            </w:r>
          </w:p>
        </w:tc>
      </w:tr>
      <w:tr w:rsidR="00420D3D" w:rsidRPr="00A76D3D" w:rsidTr="000831B1">
        <w:tc>
          <w:tcPr>
            <w:tcW w:w="5776" w:type="dxa"/>
            <w:vMerge/>
          </w:tcPr>
          <w:p w:rsidR="00420D3D" w:rsidRPr="00A76D3D" w:rsidRDefault="00420D3D" w:rsidP="00A76D3D">
            <w:pPr>
              <w:rPr>
                <w:b/>
                <w:sz w:val="12"/>
                <w:szCs w:val="16"/>
              </w:rPr>
            </w:pPr>
          </w:p>
        </w:tc>
        <w:tc>
          <w:tcPr>
            <w:tcW w:w="1158" w:type="dxa"/>
          </w:tcPr>
          <w:p w:rsidR="00420D3D" w:rsidRPr="00A76D3D" w:rsidRDefault="00420D3D" w:rsidP="00A76D3D">
            <w:pPr>
              <w:jc w:val="center"/>
              <w:rPr>
                <w:sz w:val="12"/>
                <w:szCs w:val="16"/>
              </w:rPr>
            </w:pPr>
            <w:r w:rsidRPr="00A76D3D">
              <w:rPr>
                <w:sz w:val="12"/>
                <w:szCs w:val="16"/>
              </w:rPr>
              <w:t>главного администратора</w:t>
            </w:r>
          </w:p>
          <w:p w:rsidR="00420D3D" w:rsidRPr="00A76D3D" w:rsidRDefault="00420D3D" w:rsidP="00A76D3D">
            <w:pPr>
              <w:jc w:val="center"/>
              <w:rPr>
                <w:sz w:val="12"/>
                <w:szCs w:val="16"/>
              </w:rPr>
            </w:pPr>
            <w:r w:rsidRPr="00A76D3D">
              <w:rPr>
                <w:sz w:val="12"/>
                <w:szCs w:val="16"/>
              </w:rPr>
              <w:t>доходов</w:t>
            </w:r>
          </w:p>
        </w:tc>
        <w:tc>
          <w:tcPr>
            <w:tcW w:w="2307" w:type="dxa"/>
          </w:tcPr>
          <w:p w:rsidR="00420D3D" w:rsidRPr="00A76D3D" w:rsidRDefault="00420D3D" w:rsidP="00A76D3D">
            <w:pPr>
              <w:jc w:val="center"/>
              <w:rPr>
                <w:sz w:val="12"/>
                <w:szCs w:val="16"/>
              </w:rPr>
            </w:pPr>
            <w:r w:rsidRPr="00A76D3D">
              <w:rPr>
                <w:sz w:val="12"/>
                <w:szCs w:val="16"/>
              </w:rPr>
              <w:t>доходов бюджета</w:t>
            </w:r>
          </w:p>
          <w:p w:rsidR="00420D3D" w:rsidRPr="00A76D3D" w:rsidRDefault="00420D3D" w:rsidP="00A76D3D">
            <w:pPr>
              <w:jc w:val="center"/>
              <w:rPr>
                <w:b/>
                <w:sz w:val="12"/>
                <w:szCs w:val="16"/>
              </w:rPr>
            </w:pPr>
            <w:r w:rsidRPr="00A76D3D">
              <w:rPr>
                <w:sz w:val="12"/>
                <w:szCs w:val="16"/>
              </w:rPr>
              <w:t>сельского поселения</w:t>
            </w:r>
          </w:p>
        </w:tc>
        <w:tc>
          <w:tcPr>
            <w:tcW w:w="1180" w:type="dxa"/>
            <w:vMerge/>
          </w:tcPr>
          <w:p w:rsidR="00420D3D" w:rsidRPr="00A76D3D" w:rsidRDefault="00420D3D" w:rsidP="00A76D3D">
            <w:pPr>
              <w:rPr>
                <w:b/>
                <w:sz w:val="12"/>
                <w:szCs w:val="16"/>
              </w:rPr>
            </w:pPr>
          </w:p>
        </w:tc>
      </w:tr>
      <w:tr w:rsidR="00420D3D" w:rsidRPr="00A76D3D" w:rsidTr="000831B1">
        <w:tc>
          <w:tcPr>
            <w:tcW w:w="5776" w:type="dxa"/>
          </w:tcPr>
          <w:p w:rsidR="00420D3D" w:rsidRPr="00A76D3D" w:rsidRDefault="00420D3D" w:rsidP="00A76D3D">
            <w:pPr>
              <w:jc w:val="both"/>
              <w:rPr>
                <w:b/>
                <w:sz w:val="12"/>
                <w:szCs w:val="16"/>
              </w:rPr>
            </w:pPr>
            <w:r w:rsidRPr="00A76D3D">
              <w:rPr>
                <w:b/>
                <w:sz w:val="12"/>
                <w:szCs w:val="16"/>
              </w:rPr>
              <w:t>ДОХОДЫ, ВСЕГО</w:t>
            </w:r>
          </w:p>
        </w:tc>
        <w:tc>
          <w:tcPr>
            <w:tcW w:w="1158" w:type="dxa"/>
            <w:vAlign w:val="bottom"/>
          </w:tcPr>
          <w:p w:rsidR="00420D3D" w:rsidRPr="00A76D3D" w:rsidRDefault="00420D3D" w:rsidP="00A76D3D">
            <w:pPr>
              <w:jc w:val="center"/>
              <w:rPr>
                <w:b/>
                <w:sz w:val="12"/>
                <w:szCs w:val="16"/>
              </w:rPr>
            </w:pPr>
          </w:p>
        </w:tc>
        <w:tc>
          <w:tcPr>
            <w:tcW w:w="2307" w:type="dxa"/>
            <w:vAlign w:val="bottom"/>
          </w:tcPr>
          <w:p w:rsidR="00420D3D" w:rsidRPr="00A76D3D" w:rsidRDefault="00420D3D" w:rsidP="00A76D3D">
            <w:pPr>
              <w:jc w:val="center"/>
              <w:rPr>
                <w:b/>
                <w:sz w:val="12"/>
                <w:szCs w:val="16"/>
              </w:rPr>
            </w:pPr>
          </w:p>
        </w:tc>
        <w:tc>
          <w:tcPr>
            <w:tcW w:w="1180" w:type="dxa"/>
            <w:vAlign w:val="bottom"/>
          </w:tcPr>
          <w:p w:rsidR="00420D3D" w:rsidRPr="00A76D3D" w:rsidRDefault="00420D3D" w:rsidP="00A76D3D">
            <w:pPr>
              <w:jc w:val="center"/>
              <w:rPr>
                <w:b/>
                <w:sz w:val="12"/>
                <w:szCs w:val="16"/>
              </w:rPr>
            </w:pPr>
            <w:r w:rsidRPr="00A76D3D">
              <w:rPr>
                <w:b/>
                <w:sz w:val="12"/>
                <w:szCs w:val="16"/>
              </w:rPr>
              <w:t>45281,3</w:t>
            </w:r>
          </w:p>
        </w:tc>
      </w:tr>
      <w:tr w:rsidR="00420D3D" w:rsidRPr="00A76D3D" w:rsidTr="000831B1">
        <w:tc>
          <w:tcPr>
            <w:tcW w:w="5776" w:type="dxa"/>
          </w:tcPr>
          <w:p w:rsidR="00420D3D" w:rsidRPr="00A76D3D" w:rsidRDefault="00420D3D" w:rsidP="00A76D3D">
            <w:pPr>
              <w:jc w:val="both"/>
              <w:rPr>
                <w:b/>
                <w:sz w:val="12"/>
                <w:szCs w:val="16"/>
              </w:rPr>
            </w:pPr>
            <w:r w:rsidRPr="00A76D3D">
              <w:rPr>
                <w:b/>
                <w:sz w:val="12"/>
                <w:szCs w:val="16"/>
              </w:rPr>
              <w:t>Федеральная налоговая служба</w:t>
            </w:r>
          </w:p>
        </w:tc>
        <w:tc>
          <w:tcPr>
            <w:tcW w:w="1158" w:type="dxa"/>
            <w:vAlign w:val="bottom"/>
          </w:tcPr>
          <w:p w:rsidR="00420D3D" w:rsidRPr="00A76D3D" w:rsidRDefault="00420D3D" w:rsidP="00A76D3D">
            <w:pPr>
              <w:jc w:val="center"/>
              <w:rPr>
                <w:b/>
                <w:sz w:val="12"/>
                <w:szCs w:val="16"/>
              </w:rPr>
            </w:pPr>
            <w:r w:rsidRPr="00A76D3D">
              <w:rPr>
                <w:b/>
                <w:sz w:val="12"/>
                <w:szCs w:val="16"/>
              </w:rPr>
              <w:t>182</w:t>
            </w:r>
          </w:p>
        </w:tc>
        <w:tc>
          <w:tcPr>
            <w:tcW w:w="2307" w:type="dxa"/>
            <w:vAlign w:val="bottom"/>
          </w:tcPr>
          <w:p w:rsidR="00420D3D" w:rsidRPr="00A76D3D" w:rsidRDefault="00420D3D" w:rsidP="00A76D3D">
            <w:pPr>
              <w:jc w:val="center"/>
              <w:rPr>
                <w:b/>
                <w:sz w:val="12"/>
                <w:szCs w:val="16"/>
              </w:rPr>
            </w:pPr>
          </w:p>
        </w:tc>
        <w:tc>
          <w:tcPr>
            <w:tcW w:w="1180" w:type="dxa"/>
            <w:vAlign w:val="bottom"/>
          </w:tcPr>
          <w:p w:rsidR="00420D3D" w:rsidRPr="00A76D3D" w:rsidRDefault="00420D3D" w:rsidP="00A76D3D">
            <w:pPr>
              <w:jc w:val="center"/>
              <w:rPr>
                <w:b/>
                <w:sz w:val="12"/>
                <w:szCs w:val="16"/>
              </w:rPr>
            </w:pPr>
            <w:r w:rsidRPr="00A76D3D">
              <w:rPr>
                <w:b/>
                <w:sz w:val="12"/>
                <w:szCs w:val="16"/>
              </w:rPr>
              <w:t>1564,4</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 xml:space="preserve">Налог на доходы физических лиц с доходов, источником которых является агент, за исключением доходов, в отношении которых исчисление и уплата налога осуществляется в соответствии со статьями 227, 227.1 и 228 Налогового кодекса Российской Федерации </w:t>
            </w:r>
          </w:p>
        </w:tc>
        <w:tc>
          <w:tcPr>
            <w:tcW w:w="1158" w:type="dxa"/>
            <w:vAlign w:val="bottom"/>
          </w:tcPr>
          <w:p w:rsidR="00420D3D" w:rsidRPr="00A76D3D" w:rsidRDefault="00420D3D" w:rsidP="00A76D3D">
            <w:pPr>
              <w:jc w:val="center"/>
              <w:rPr>
                <w:sz w:val="12"/>
                <w:szCs w:val="16"/>
              </w:rPr>
            </w:pPr>
            <w:r w:rsidRPr="00A76D3D">
              <w:rPr>
                <w:sz w:val="12"/>
                <w:szCs w:val="16"/>
              </w:rPr>
              <w:t>182</w:t>
            </w:r>
          </w:p>
        </w:tc>
        <w:tc>
          <w:tcPr>
            <w:tcW w:w="2307" w:type="dxa"/>
            <w:vAlign w:val="bottom"/>
          </w:tcPr>
          <w:p w:rsidR="00420D3D" w:rsidRPr="00A76D3D" w:rsidRDefault="00420D3D" w:rsidP="00A76D3D">
            <w:pPr>
              <w:jc w:val="center"/>
              <w:rPr>
                <w:sz w:val="12"/>
                <w:szCs w:val="16"/>
              </w:rPr>
            </w:pPr>
            <w:r w:rsidRPr="00A76D3D">
              <w:rPr>
                <w:sz w:val="12"/>
                <w:szCs w:val="16"/>
              </w:rPr>
              <w:t>10102010011000110</w:t>
            </w:r>
          </w:p>
        </w:tc>
        <w:tc>
          <w:tcPr>
            <w:tcW w:w="1180" w:type="dxa"/>
            <w:vAlign w:val="bottom"/>
          </w:tcPr>
          <w:p w:rsidR="00420D3D" w:rsidRPr="00A76D3D" w:rsidRDefault="00420D3D" w:rsidP="00A76D3D">
            <w:pPr>
              <w:jc w:val="center"/>
              <w:rPr>
                <w:sz w:val="12"/>
                <w:szCs w:val="16"/>
              </w:rPr>
            </w:pPr>
            <w:r w:rsidRPr="00A76D3D">
              <w:rPr>
                <w:sz w:val="12"/>
                <w:szCs w:val="16"/>
              </w:rPr>
              <w:t>234,4</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58" w:type="dxa"/>
            <w:vAlign w:val="bottom"/>
          </w:tcPr>
          <w:p w:rsidR="00420D3D" w:rsidRPr="00A76D3D" w:rsidRDefault="00420D3D" w:rsidP="00A76D3D">
            <w:pPr>
              <w:jc w:val="center"/>
              <w:rPr>
                <w:sz w:val="12"/>
                <w:szCs w:val="16"/>
              </w:rPr>
            </w:pPr>
            <w:r w:rsidRPr="00A76D3D">
              <w:rPr>
                <w:sz w:val="12"/>
                <w:szCs w:val="16"/>
              </w:rPr>
              <w:t>182</w:t>
            </w:r>
          </w:p>
        </w:tc>
        <w:tc>
          <w:tcPr>
            <w:tcW w:w="2307" w:type="dxa"/>
            <w:vAlign w:val="bottom"/>
          </w:tcPr>
          <w:p w:rsidR="00420D3D" w:rsidRPr="00A76D3D" w:rsidRDefault="00420D3D" w:rsidP="00A76D3D">
            <w:pPr>
              <w:jc w:val="center"/>
              <w:rPr>
                <w:sz w:val="12"/>
                <w:szCs w:val="16"/>
              </w:rPr>
            </w:pPr>
            <w:r w:rsidRPr="00A76D3D">
              <w:rPr>
                <w:sz w:val="12"/>
                <w:szCs w:val="16"/>
              </w:rPr>
              <w:t>10102030011000110</w:t>
            </w:r>
          </w:p>
        </w:tc>
        <w:tc>
          <w:tcPr>
            <w:tcW w:w="1180" w:type="dxa"/>
            <w:vAlign w:val="bottom"/>
          </w:tcPr>
          <w:p w:rsidR="00420D3D" w:rsidRPr="00A76D3D" w:rsidRDefault="00420D3D" w:rsidP="00A76D3D">
            <w:pPr>
              <w:jc w:val="center"/>
              <w:rPr>
                <w:sz w:val="12"/>
                <w:szCs w:val="16"/>
              </w:rPr>
            </w:pPr>
            <w:r w:rsidRPr="00A76D3D">
              <w:rPr>
                <w:sz w:val="12"/>
                <w:szCs w:val="16"/>
              </w:rPr>
              <w:t>2,4</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(Пени по соответствующему платежу)</w:t>
            </w:r>
          </w:p>
        </w:tc>
        <w:tc>
          <w:tcPr>
            <w:tcW w:w="1158" w:type="dxa"/>
            <w:vAlign w:val="bottom"/>
          </w:tcPr>
          <w:p w:rsidR="00420D3D" w:rsidRPr="00A76D3D" w:rsidRDefault="00420D3D" w:rsidP="00A76D3D">
            <w:pPr>
              <w:jc w:val="center"/>
              <w:rPr>
                <w:sz w:val="12"/>
                <w:szCs w:val="16"/>
              </w:rPr>
            </w:pPr>
            <w:r w:rsidRPr="00A76D3D">
              <w:rPr>
                <w:sz w:val="12"/>
                <w:szCs w:val="16"/>
              </w:rPr>
              <w:t>182</w:t>
            </w:r>
          </w:p>
        </w:tc>
        <w:tc>
          <w:tcPr>
            <w:tcW w:w="2307" w:type="dxa"/>
            <w:vAlign w:val="bottom"/>
          </w:tcPr>
          <w:p w:rsidR="00420D3D" w:rsidRPr="00A76D3D" w:rsidRDefault="00420D3D" w:rsidP="00A76D3D">
            <w:pPr>
              <w:jc w:val="center"/>
              <w:rPr>
                <w:sz w:val="12"/>
                <w:szCs w:val="16"/>
              </w:rPr>
            </w:pPr>
            <w:r w:rsidRPr="00A76D3D">
              <w:rPr>
                <w:sz w:val="12"/>
                <w:szCs w:val="16"/>
              </w:rPr>
              <w:t>10102030012100110</w:t>
            </w:r>
          </w:p>
        </w:tc>
        <w:tc>
          <w:tcPr>
            <w:tcW w:w="1180" w:type="dxa"/>
            <w:vAlign w:val="bottom"/>
          </w:tcPr>
          <w:p w:rsidR="00420D3D" w:rsidRPr="00A76D3D" w:rsidRDefault="00420D3D" w:rsidP="00A76D3D">
            <w:pPr>
              <w:jc w:val="center"/>
              <w:rPr>
                <w:sz w:val="12"/>
                <w:szCs w:val="16"/>
              </w:rPr>
            </w:pPr>
            <w:r w:rsidRPr="00A76D3D">
              <w:rPr>
                <w:sz w:val="12"/>
                <w:szCs w:val="16"/>
              </w:rPr>
              <w:t>0,2</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58" w:type="dxa"/>
            <w:vAlign w:val="bottom"/>
          </w:tcPr>
          <w:p w:rsidR="00420D3D" w:rsidRPr="00A76D3D" w:rsidRDefault="00420D3D" w:rsidP="00A76D3D">
            <w:pPr>
              <w:jc w:val="center"/>
              <w:rPr>
                <w:sz w:val="12"/>
                <w:szCs w:val="16"/>
                <w:lang w:val="en-US"/>
              </w:rPr>
            </w:pPr>
            <w:r w:rsidRPr="00A76D3D">
              <w:rPr>
                <w:sz w:val="12"/>
                <w:szCs w:val="16"/>
                <w:lang w:val="en-US"/>
              </w:rPr>
              <w:t>182</w:t>
            </w:r>
          </w:p>
        </w:tc>
        <w:tc>
          <w:tcPr>
            <w:tcW w:w="2307" w:type="dxa"/>
            <w:vAlign w:val="bottom"/>
          </w:tcPr>
          <w:p w:rsidR="00420D3D" w:rsidRPr="00A76D3D" w:rsidRDefault="00420D3D" w:rsidP="00A76D3D">
            <w:pPr>
              <w:jc w:val="center"/>
              <w:rPr>
                <w:sz w:val="12"/>
                <w:szCs w:val="16"/>
                <w:highlight w:val="yellow"/>
              </w:rPr>
            </w:pPr>
            <w:r w:rsidRPr="00A76D3D">
              <w:rPr>
                <w:sz w:val="12"/>
                <w:szCs w:val="16"/>
              </w:rPr>
              <w:t>10601030100000110</w:t>
            </w:r>
          </w:p>
        </w:tc>
        <w:tc>
          <w:tcPr>
            <w:tcW w:w="1180" w:type="dxa"/>
            <w:vAlign w:val="bottom"/>
          </w:tcPr>
          <w:p w:rsidR="00420D3D" w:rsidRPr="00A76D3D" w:rsidRDefault="00420D3D" w:rsidP="00A76D3D">
            <w:pPr>
              <w:jc w:val="center"/>
              <w:rPr>
                <w:sz w:val="12"/>
                <w:szCs w:val="16"/>
              </w:rPr>
            </w:pPr>
            <w:r w:rsidRPr="00A76D3D">
              <w:rPr>
                <w:sz w:val="12"/>
                <w:szCs w:val="16"/>
              </w:rPr>
              <w:t>233,7</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Налог на имущество физических лиц, взимаемый по ставкам, применяемым к объектам налогообложения, расположенным в границах сельских поселений (Пени по соответствующему платежу)</w:t>
            </w:r>
          </w:p>
        </w:tc>
        <w:tc>
          <w:tcPr>
            <w:tcW w:w="1158" w:type="dxa"/>
            <w:vAlign w:val="bottom"/>
          </w:tcPr>
          <w:p w:rsidR="00420D3D" w:rsidRPr="00A76D3D" w:rsidRDefault="00420D3D" w:rsidP="00A76D3D">
            <w:pPr>
              <w:jc w:val="center"/>
              <w:rPr>
                <w:sz w:val="12"/>
                <w:szCs w:val="16"/>
              </w:rPr>
            </w:pPr>
            <w:r w:rsidRPr="00A76D3D">
              <w:rPr>
                <w:sz w:val="12"/>
                <w:szCs w:val="16"/>
              </w:rPr>
              <w:t>182</w:t>
            </w:r>
          </w:p>
        </w:tc>
        <w:tc>
          <w:tcPr>
            <w:tcW w:w="2307" w:type="dxa"/>
            <w:vAlign w:val="bottom"/>
          </w:tcPr>
          <w:p w:rsidR="00420D3D" w:rsidRPr="00A76D3D" w:rsidRDefault="00420D3D" w:rsidP="00A76D3D">
            <w:pPr>
              <w:jc w:val="center"/>
              <w:rPr>
                <w:sz w:val="12"/>
                <w:szCs w:val="16"/>
              </w:rPr>
            </w:pPr>
            <w:r w:rsidRPr="00A76D3D">
              <w:rPr>
                <w:sz w:val="12"/>
                <w:szCs w:val="16"/>
              </w:rPr>
              <w:t>10601030102100110</w:t>
            </w:r>
          </w:p>
        </w:tc>
        <w:tc>
          <w:tcPr>
            <w:tcW w:w="1180" w:type="dxa"/>
            <w:vAlign w:val="bottom"/>
          </w:tcPr>
          <w:p w:rsidR="00420D3D" w:rsidRPr="00A76D3D" w:rsidRDefault="00420D3D" w:rsidP="00A76D3D">
            <w:pPr>
              <w:jc w:val="center"/>
              <w:rPr>
                <w:sz w:val="12"/>
                <w:szCs w:val="16"/>
              </w:rPr>
            </w:pPr>
            <w:r w:rsidRPr="00A76D3D">
              <w:rPr>
                <w:sz w:val="12"/>
                <w:szCs w:val="16"/>
              </w:rPr>
              <w:t>0,1</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Земельный налог с организаций, обладающих земельным участком, расположенным в границах сельских поселений</w:t>
            </w:r>
          </w:p>
        </w:tc>
        <w:tc>
          <w:tcPr>
            <w:tcW w:w="1158" w:type="dxa"/>
            <w:vAlign w:val="bottom"/>
          </w:tcPr>
          <w:p w:rsidR="00420D3D" w:rsidRPr="00A76D3D" w:rsidRDefault="00420D3D" w:rsidP="00A76D3D">
            <w:pPr>
              <w:jc w:val="center"/>
              <w:rPr>
                <w:sz w:val="12"/>
                <w:szCs w:val="16"/>
                <w:lang w:val="en-US"/>
              </w:rPr>
            </w:pPr>
            <w:r w:rsidRPr="00A76D3D">
              <w:rPr>
                <w:sz w:val="12"/>
                <w:szCs w:val="16"/>
                <w:lang w:val="en-US"/>
              </w:rPr>
              <w:t>182</w:t>
            </w:r>
          </w:p>
        </w:tc>
        <w:tc>
          <w:tcPr>
            <w:tcW w:w="2307" w:type="dxa"/>
            <w:vAlign w:val="bottom"/>
          </w:tcPr>
          <w:p w:rsidR="00420D3D" w:rsidRPr="00A76D3D" w:rsidRDefault="00420D3D" w:rsidP="00A76D3D">
            <w:pPr>
              <w:jc w:val="center"/>
              <w:rPr>
                <w:sz w:val="12"/>
                <w:szCs w:val="16"/>
              </w:rPr>
            </w:pPr>
            <w:r w:rsidRPr="00A76D3D">
              <w:rPr>
                <w:sz w:val="12"/>
                <w:szCs w:val="16"/>
              </w:rPr>
              <w:t>10606033100000110</w:t>
            </w:r>
          </w:p>
        </w:tc>
        <w:tc>
          <w:tcPr>
            <w:tcW w:w="1180" w:type="dxa"/>
            <w:vAlign w:val="bottom"/>
          </w:tcPr>
          <w:p w:rsidR="00420D3D" w:rsidRPr="00A76D3D" w:rsidRDefault="00420D3D" w:rsidP="00A76D3D">
            <w:pPr>
              <w:jc w:val="center"/>
              <w:rPr>
                <w:sz w:val="12"/>
                <w:szCs w:val="16"/>
              </w:rPr>
            </w:pPr>
            <w:r w:rsidRPr="00A76D3D">
              <w:rPr>
                <w:sz w:val="12"/>
                <w:szCs w:val="16"/>
              </w:rPr>
              <w:t>207,3</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Земельный налог с организаций, обладающих земельным участком, расположенным в границах сельских поселений (Пени по соответствующему платежу)</w:t>
            </w:r>
          </w:p>
        </w:tc>
        <w:tc>
          <w:tcPr>
            <w:tcW w:w="1158" w:type="dxa"/>
            <w:vAlign w:val="bottom"/>
          </w:tcPr>
          <w:p w:rsidR="00420D3D" w:rsidRPr="00A76D3D" w:rsidRDefault="00420D3D" w:rsidP="00A76D3D">
            <w:pPr>
              <w:jc w:val="center"/>
              <w:rPr>
                <w:sz w:val="12"/>
                <w:szCs w:val="16"/>
              </w:rPr>
            </w:pPr>
            <w:r w:rsidRPr="00A76D3D">
              <w:rPr>
                <w:sz w:val="12"/>
                <w:szCs w:val="16"/>
              </w:rPr>
              <w:t>182</w:t>
            </w:r>
          </w:p>
        </w:tc>
        <w:tc>
          <w:tcPr>
            <w:tcW w:w="2307" w:type="dxa"/>
            <w:vAlign w:val="bottom"/>
          </w:tcPr>
          <w:p w:rsidR="00420D3D" w:rsidRPr="00A76D3D" w:rsidRDefault="00420D3D" w:rsidP="00A76D3D">
            <w:pPr>
              <w:rPr>
                <w:sz w:val="12"/>
                <w:szCs w:val="16"/>
              </w:rPr>
            </w:pPr>
            <w:r w:rsidRPr="00A76D3D">
              <w:rPr>
                <w:sz w:val="12"/>
                <w:szCs w:val="16"/>
              </w:rPr>
              <w:t>10606033102100110</w:t>
            </w:r>
          </w:p>
        </w:tc>
        <w:tc>
          <w:tcPr>
            <w:tcW w:w="1180" w:type="dxa"/>
            <w:vAlign w:val="bottom"/>
          </w:tcPr>
          <w:p w:rsidR="00420D3D" w:rsidRPr="00A76D3D" w:rsidRDefault="00420D3D" w:rsidP="00A76D3D">
            <w:pPr>
              <w:jc w:val="center"/>
              <w:rPr>
                <w:sz w:val="12"/>
                <w:szCs w:val="16"/>
              </w:rPr>
            </w:pPr>
            <w:r w:rsidRPr="00A76D3D">
              <w:rPr>
                <w:sz w:val="12"/>
                <w:szCs w:val="16"/>
              </w:rPr>
              <w:t>17,0</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Земельный налог с физических лиц, обладающих земельным участком, расположенным в границах сельских поселений</w:t>
            </w:r>
          </w:p>
        </w:tc>
        <w:tc>
          <w:tcPr>
            <w:tcW w:w="1158" w:type="dxa"/>
            <w:vAlign w:val="bottom"/>
          </w:tcPr>
          <w:p w:rsidR="00420D3D" w:rsidRPr="00A76D3D" w:rsidRDefault="00420D3D" w:rsidP="00A76D3D">
            <w:pPr>
              <w:jc w:val="center"/>
              <w:rPr>
                <w:sz w:val="12"/>
                <w:szCs w:val="16"/>
                <w:lang w:val="en-US"/>
              </w:rPr>
            </w:pPr>
            <w:r w:rsidRPr="00A76D3D">
              <w:rPr>
                <w:sz w:val="12"/>
                <w:szCs w:val="16"/>
              </w:rPr>
              <w:t>1</w:t>
            </w:r>
            <w:r w:rsidRPr="00A76D3D">
              <w:rPr>
                <w:sz w:val="12"/>
                <w:szCs w:val="16"/>
                <w:lang w:val="en-US"/>
              </w:rPr>
              <w:t>82</w:t>
            </w:r>
          </w:p>
        </w:tc>
        <w:tc>
          <w:tcPr>
            <w:tcW w:w="2307" w:type="dxa"/>
            <w:vAlign w:val="bottom"/>
          </w:tcPr>
          <w:p w:rsidR="00420D3D" w:rsidRPr="00A76D3D" w:rsidRDefault="00420D3D" w:rsidP="00A76D3D">
            <w:pPr>
              <w:rPr>
                <w:sz w:val="12"/>
                <w:szCs w:val="16"/>
              </w:rPr>
            </w:pPr>
            <w:r w:rsidRPr="00A76D3D">
              <w:rPr>
                <w:sz w:val="12"/>
                <w:szCs w:val="16"/>
              </w:rPr>
              <w:t>10606043100000110</w:t>
            </w:r>
          </w:p>
        </w:tc>
        <w:tc>
          <w:tcPr>
            <w:tcW w:w="1180" w:type="dxa"/>
            <w:vAlign w:val="bottom"/>
          </w:tcPr>
          <w:p w:rsidR="00420D3D" w:rsidRPr="00A76D3D" w:rsidRDefault="00420D3D" w:rsidP="00A76D3D">
            <w:pPr>
              <w:jc w:val="center"/>
              <w:rPr>
                <w:sz w:val="12"/>
                <w:szCs w:val="16"/>
              </w:rPr>
            </w:pPr>
            <w:r w:rsidRPr="00A76D3D">
              <w:rPr>
                <w:sz w:val="12"/>
                <w:szCs w:val="16"/>
              </w:rPr>
              <w:t>865,7</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Земельный налог с физических лиц, обладающих земельным участком, расположенным в границах сельских поселений (Пени по соответствующему платежу)</w:t>
            </w:r>
          </w:p>
        </w:tc>
        <w:tc>
          <w:tcPr>
            <w:tcW w:w="1158" w:type="dxa"/>
            <w:vAlign w:val="bottom"/>
          </w:tcPr>
          <w:p w:rsidR="00420D3D" w:rsidRPr="00A76D3D" w:rsidRDefault="00420D3D" w:rsidP="00A76D3D">
            <w:pPr>
              <w:jc w:val="center"/>
              <w:rPr>
                <w:sz w:val="12"/>
                <w:szCs w:val="16"/>
              </w:rPr>
            </w:pPr>
            <w:r w:rsidRPr="00A76D3D">
              <w:rPr>
                <w:sz w:val="12"/>
                <w:szCs w:val="16"/>
              </w:rPr>
              <w:t>182</w:t>
            </w:r>
          </w:p>
        </w:tc>
        <w:tc>
          <w:tcPr>
            <w:tcW w:w="2307" w:type="dxa"/>
            <w:vAlign w:val="bottom"/>
          </w:tcPr>
          <w:p w:rsidR="00420D3D" w:rsidRPr="00A76D3D" w:rsidRDefault="00420D3D" w:rsidP="00A76D3D">
            <w:pPr>
              <w:rPr>
                <w:sz w:val="12"/>
                <w:szCs w:val="16"/>
              </w:rPr>
            </w:pPr>
            <w:r w:rsidRPr="00A76D3D">
              <w:rPr>
                <w:sz w:val="12"/>
                <w:szCs w:val="16"/>
              </w:rPr>
              <w:t>10606043102100110</w:t>
            </w:r>
          </w:p>
        </w:tc>
        <w:tc>
          <w:tcPr>
            <w:tcW w:w="1180" w:type="dxa"/>
            <w:vAlign w:val="bottom"/>
          </w:tcPr>
          <w:p w:rsidR="00420D3D" w:rsidRPr="00A76D3D" w:rsidRDefault="00420D3D" w:rsidP="00A76D3D">
            <w:pPr>
              <w:jc w:val="center"/>
              <w:rPr>
                <w:sz w:val="12"/>
                <w:szCs w:val="16"/>
              </w:rPr>
            </w:pPr>
            <w:r w:rsidRPr="00A76D3D">
              <w:rPr>
                <w:sz w:val="12"/>
                <w:szCs w:val="16"/>
              </w:rPr>
              <w:t>3,6</w:t>
            </w:r>
          </w:p>
        </w:tc>
      </w:tr>
      <w:tr w:rsidR="00420D3D" w:rsidRPr="00A76D3D" w:rsidTr="000831B1">
        <w:tc>
          <w:tcPr>
            <w:tcW w:w="5776" w:type="dxa"/>
          </w:tcPr>
          <w:p w:rsidR="00420D3D" w:rsidRPr="00A76D3D" w:rsidRDefault="00420D3D" w:rsidP="00A76D3D">
            <w:pPr>
              <w:jc w:val="both"/>
              <w:rPr>
                <w:b/>
                <w:sz w:val="12"/>
                <w:szCs w:val="16"/>
              </w:rPr>
            </w:pPr>
            <w:r w:rsidRPr="00A76D3D">
              <w:rPr>
                <w:b/>
                <w:sz w:val="12"/>
                <w:szCs w:val="16"/>
              </w:rPr>
              <w:t>Администрация Александровского сельского поселения Павловского муниципального района Воронежской области</w:t>
            </w:r>
          </w:p>
        </w:tc>
        <w:tc>
          <w:tcPr>
            <w:tcW w:w="1158" w:type="dxa"/>
            <w:vAlign w:val="bottom"/>
          </w:tcPr>
          <w:p w:rsidR="00420D3D" w:rsidRPr="00A76D3D" w:rsidRDefault="00420D3D" w:rsidP="00A76D3D">
            <w:pPr>
              <w:jc w:val="center"/>
              <w:rPr>
                <w:b/>
                <w:sz w:val="12"/>
                <w:szCs w:val="16"/>
              </w:rPr>
            </w:pPr>
            <w:r w:rsidRPr="00A76D3D">
              <w:rPr>
                <w:b/>
                <w:sz w:val="12"/>
                <w:szCs w:val="16"/>
              </w:rPr>
              <w:t>914</w:t>
            </w:r>
          </w:p>
        </w:tc>
        <w:tc>
          <w:tcPr>
            <w:tcW w:w="2307" w:type="dxa"/>
            <w:vAlign w:val="bottom"/>
          </w:tcPr>
          <w:p w:rsidR="00420D3D" w:rsidRPr="00A76D3D" w:rsidRDefault="00420D3D" w:rsidP="00A76D3D">
            <w:pPr>
              <w:jc w:val="center"/>
              <w:rPr>
                <w:b/>
                <w:sz w:val="12"/>
                <w:szCs w:val="16"/>
              </w:rPr>
            </w:pPr>
          </w:p>
        </w:tc>
        <w:tc>
          <w:tcPr>
            <w:tcW w:w="1180" w:type="dxa"/>
            <w:vAlign w:val="bottom"/>
          </w:tcPr>
          <w:p w:rsidR="00420D3D" w:rsidRPr="00A76D3D" w:rsidRDefault="00420D3D" w:rsidP="00A76D3D">
            <w:pPr>
              <w:jc w:val="center"/>
              <w:rPr>
                <w:b/>
                <w:sz w:val="12"/>
                <w:szCs w:val="16"/>
              </w:rPr>
            </w:pPr>
            <w:r w:rsidRPr="00A76D3D">
              <w:rPr>
                <w:b/>
                <w:sz w:val="12"/>
                <w:szCs w:val="16"/>
              </w:rPr>
              <w:t>43716,9</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158" w:type="dxa"/>
            <w:vAlign w:val="bottom"/>
          </w:tcPr>
          <w:p w:rsidR="00420D3D" w:rsidRPr="00A76D3D" w:rsidRDefault="00420D3D" w:rsidP="00A76D3D">
            <w:pPr>
              <w:jc w:val="center"/>
              <w:rPr>
                <w:sz w:val="12"/>
                <w:szCs w:val="16"/>
              </w:rPr>
            </w:pPr>
            <w:r w:rsidRPr="00A76D3D">
              <w:rPr>
                <w:sz w:val="12"/>
                <w:szCs w:val="16"/>
              </w:rPr>
              <w:t>914</w:t>
            </w:r>
          </w:p>
        </w:tc>
        <w:tc>
          <w:tcPr>
            <w:tcW w:w="2307" w:type="dxa"/>
            <w:vAlign w:val="bottom"/>
          </w:tcPr>
          <w:p w:rsidR="00420D3D" w:rsidRPr="00A76D3D" w:rsidRDefault="00420D3D" w:rsidP="00A76D3D">
            <w:pPr>
              <w:jc w:val="center"/>
              <w:rPr>
                <w:sz w:val="12"/>
                <w:szCs w:val="16"/>
              </w:rPr>
            </w:pPr>
            <w:r w:rsidRPr="00A76D3D">
              <w:rPr>
                <w:sz w:val="12"/>
                <w:szCs w:val="16"/>
              </w:rPr>
              <w:t>10804000010000110</w:t>
            </w:r>
          </w:p>
        </w:tc>
        <w:tc>
          <w:tcPr>
            <w:tcW w:w="1180" w:type="dxa"/>
            <w:vAlign w:val="bottom"/>
          </w:tcPr>
          <w:p w:rsidR="00420D3D" w:rsidRPr="00A76D3D" w:rsidRDefault="00420D3D" w:rsidP="00A76D3D">
            <w:pPr>
              <w:jc w:val="center"/>
              <w:rPr>
                <w:sz w:val="12"/>
                <w:szCs w:val="16"/>
              </w:rPr>
            </w:pPr>
            <w:r w:rsidRPr="00A76D3D">
              <w:rPr>
                <w:sz w:val="12"/>
                <w:szCs w:val="16"/>
              </w:rPr>
              <w:t>4,9</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1158" w:type="dxa"/>
            <w:vAlign w:val="bottom"/>
          </w:tcPr>
          <w:p w:rsidR="00420D3D" w:rsidRPr="00A76D3D" w:rsidRDefault="00420D3D" w:rsidP="00A76D3D">
            <w:pPr>
              <w:jc w:val="center"/>
              <w:rPr>
                <w:sz w:val="12"/>
                <w:szCs w:val="16"/>
              </w:rPr>
            </w:pPr>
            <w:r w:rsidRPr="00A76D3D">
              <w:rPr>
                <w:sz w:val="12"/>
                <w:szCs w:val="16"/>
              </w:rPr>
              <w:t>914</w:t>
            </w:r>
          </w:p>
        </w:tc>
        <w:tc>
          <w:tcPr>
            <w:tcW w:w="2307" w:type="dxa"/>
            <w:vAlign w:val="bottom"/>
          </w:tcPr>
          <w:p w:rsidR="00420D3D" w:rsidRPr="00A76D3D" w:rsidRDefault="00420D3D" w:rsidP="00A76D3D">
            <w:pPr>
              <w:jc w:val="center"/>
              <w:rPr>
                <w:sz w:val="12"/>
                <w:szCs w:val="16"/>
              </w:rPr>
            </w:pPr>
            <w:r w:rsidRPr="00A76D3D">
              <w:rPr>
                <w:sz w:val="12"/>
                <w:szCs w:val="16"/>
              </w:rPr>
              <w:t>11607010100000140</w:t>
            </w:r>
          </w:p>
        </w:tc>
        <w:tc>
          <w:tcPr>
            <w:tcW w:w="1180" w:type="dxa"/>
            <w:vAlign w:val="bottom"/>
          </w:tcPr>
          <w:p w:rsidR="00420D3D" w:rsidRPr="00A76D3D" w:rsidRDefault="00420D3D" w:rsidP="00A76D3D">
            <w:pPr>
              <w:jc w:val="center"/>
              <w:rPr>
                <w:sz w:val="12"/>
                <w:szCs w:val="16"/>
              </w:rPr>
            </w:pPr>
            <w:r w:rsidRPr="00A76D3D">
              <w:rPr>
                <w:sz w:val="12"/>
                <w:szCs w:val="16"/>
              </w:rPr>
              <w:t>7,3</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lastRenderedPageBreak/>
              <w:t>Прочие неналоговые доходы бюджетов сельских поселений</w:t>
            </w:r>
          </w:p>
        </w:tc>
        <w:tc>
          <w:tcPr>
            <w:tcW w:w="1158" w:type="dxa"/>
            <w:vAlign w:val="bottom"/>
          </w:tcPr>
          <w:p w:rsidR="00420D3D" w:rsidRPr="00A76D3D" w:rsidRDefault="00420D3D" w:rsidP="00A76D3D">
            <w:pPr>
              <w:jc w:val="center"/>
              <w:rPr>
                <w:sz w:val="12"/>
                <w:szCs w:val="16"/>
              </w:rPr>
            </w:pPr>
            <w:r w:rsidRPr="00A76D3D">
              <w:rPr>
                <w:sz w:val="12"/>
                <w:szCs w:val="16"/>
              </w:rPr>
              <w:t>914</w:t>
            </w:r>
          </w:p>
        </w:tc>
        <w:tc>
          <w:tcPr>
            <w:tcW w:w="2307" w:type="dxa"/>
            <w:vAlign w:val="bottom"/>
          </w:tcPr>
          <w:p w:rsidR="00420D3D" w:rsidRPr="00A76D3D" w:rsidRDefault="00420D3D" w:rsidP="00A76D3D">
            <w:pPr>
              <w:jc w:val="center"/>
              <w:rPr>
                <w:sz w:val="12"/>
                <w:szCs w:val="16"/>
              </w:rPr>
            </w:pPr>
            <w:r w:rsidRPr="00A76D3D">
              <w:rPr>
                <w:sz w:val="12"/>
                <w:szCs w:val="16"/>
              </w:rPr>
              <w:t>11705050100000180</w:t>
            </w:r>
          </w:p>
        </w:tc>
        <w:tc>
          <w:tcPr>
            <w:tcW w:w="1180" w:type="dxa"/>
            <w:vAlign w:val="bottom"/>
          </w:tcPr>
          <w:p w:rsidR="00420D3D" w:rsidRPr="00A76D3D" w:rsidRDefault="00420D3D" w:rsidP="00A76D3D">
            <w:pPr>
              <w:jc w:val="center"/>
              <w:rPr>
                <w:sz w:val="12"/>
                <w:szCs w:val="16"/>
              </w:rPr>
            </w:pPr>
            <w:r w:rsidRPr="00A76D3D">
              <w:rPr>
                <w:sz w:val="12"/>
                <w:szCs w:val="16"/>
              </w:rPr>
              <w:t>37,8</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Дотации бюджетам сельских поселений на выравнивание бюджетной обеспеченности</w:t>
            </w:r>
          </w:p>
        </w:tc>
        <w:tc>
          <w:tcPr>
            <w:tcW w:w="1158" w:type="dxa"/>
            <w:vAlign w:val="bottom"/>
          </w:tcPr>
          <w:p w:rsidR="00420D3D" w:rsidRPr="00A76D3D" w:rsidRDefault="00420D3D" w:rsidP="00A76D3D">
            <w:pPr>
              <w:jc w:val="center"/>
              <w:rPr>
                <w:sz w:val="12"/>
                <w:szCs w:val="16"/>
              </w:rPr>
            </w:pPr>
            <w:r w:rsidRPr="00A76D3D">
              <w:rPr>
                <w:sz w:val="12"/>
                <w:szCs w:val="16"/>
              </w:rPr>
              <w:t>914</w:t>
            </w:r>
          </w:p>
        </w:tc>
        <w:tc>
          <w:tcPr>
            <w:tcW w:w="2307" w:type="dxa"/>
            <w:vAlign w:val="bottom"/>
          </w:tcPr>
          <w:p w:rsidR="00420D3D" w:rsidRPr="00A76D3D" w:rsidRDefault="00420D3D" w:rsidP="00A76D3D">
            <w:pPr>
              <w:jc w:val="center"/>
              <w:rPr>
                <w:sz w:val="12"/>
                <w:szCs w:val="16"/>
              </w:rPr>
            </w:pPr>
            <w:r w:rsidRPr="00A76D3D">
              <w:rPr>
                <w:sz w:val="12"/>
                <w:szCs w:val="16"/>
              </w:rPr>
              <w:t>20215001100000150</w:t>
            </w:r>
          </w:p>
        </w:tc>
        <w:tc>
          <w:tcPr>
            <w:tcW w:w="1180" w:type="dxa"/>
            <w:vAlign w:val="bottom"/>
          </w:tcPr>
          <w:p w:rsidR="00420D3D" w:rsidRPr="00A76D3D" w:rsidRDefault="00420D3D" w:rsidP="00A76D3D">
            <w:pPr>
              <w:jc w:val="center"/>
              <w:rPr>
                <w:sz w:val="12"/>
                <w:szCs w:val="16"/>
              </w:rPr>
            </w:pPr>
            <w:r w:rsidRPr="00A76D3D">
              <w:rPr>
                <w:sz w:val="12"/>
                <w:szCs w:val="16"/>
              </w:rPr>
              <w:t>293,7</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Дотации бюджетам сельских поселений на поддержку мер по обеспечению сбалансированности бюджетов</w:t>
            </w:r>
          </w:p>
        </w:tc>
        <w:tc>
          <w:tcPr>
            <w:tcW w:w="1158" w:type="dxa"/>
            <w:vAlign w:val="bottom"/>
          </w:tcPr>
          <w:p w:rsidR="00420D3D" w:rsidRPr="00A76D3D" w:rsidRDefault="00420D3D" w:rsidP="00A76D3D">
            <w:pPr>
              <w:jc w:val="center"/>
              <w:rPr>
                <w:sz w:val="12"/>
                <w:szCs w:val="16"/>
              </w:rPr>
            </w:pPr>
            <w:r w:rsidRPr="00A76D3D">
              <w:rPr>
                <w:sz w:val="12"/>
                <w:szCs w:val="16"/>
              </w:rPr>
              <w:t>914</w:t>
            </w:r>
          </w:p>
        </w:tc>
        <w:tc>
          <w:tcPr>
            <w:tcW w:w="2307" w:type="dxa"/>
            <w:vAlign w:val="bottom"/>
          </w:tcPr>
          <w:p w:rsidR="00420D3D" w:rsidRPr="00A76D3D" w:rsidRDefault="00420D3D" w:rsidP="00A76D3D">
            <w:pPr>
              <w:jc w:val="center"/>
              <w:rPr>
                <w:sz w:val="12"/>
                <w:szCs w:val="16"/>
              </w:rPr>
            </w:pPr>
            <w:r w:rsidRPr="00A76D3D">
              <w:rPr>
                <w:sz w:val="12"/>
                <w:szCs w:val="16"/>
              </w:rPr>
              <w:t>20216001100000150</w:t>
            </w:r>
          </w:p>
        </w:tc>
        <w:tc>
          <w:tcPr>
            <w:tcW w:w="1180" w:type="dxa"/>
            <w:vAlign w:val="bottom"/>
          </w:tcPr>
          <w:p w:rsidR="00420D3D" w:rsidRPr="00A76D3D" w:rsidRDefault="00420D3D" w:rsidP="00A76D3D">
            <w:pPr>
              <w:jc w:val="center"/>
              <w:rPr>
                <w:sz w:val="12"/>
                <w:szCs w:val="16"/>
              </w:rPr>
            </w:pPr>
            <w:r w:rsidRPr="00A76D3D">
              <w:rPr>
                <w:sz w:val="12"/>
                <w:szCs w:val="16"/>
              </w:rPr>
              <w:t>213,0</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Субсидии бюджета на поддержку муниципальных программ в рамках проекта "Формирование комфортной городской среды"</w:t>
            </w:r>
          </w:p>
        </w:tc>
        <w:tc>
          <w:tcPr>
            <w:tcW w:w="1158" w:type="dxa"/>
            <w:vAlign w:val="bottom"/>
          </w:tcPr>
          <w:p w:rsidR="00420D3D" w:rsidRPr="00A76D3D" w:rsidRDefault="00420D3D" w:rsidP="00A76D3D">
            <w:pPr>
              <w:jc w:val="center"/>
              <w:rPr>
                <w:sz w:val="12"/>
                <w:szCs w:val="16"/>
              </w:rPr>
            </w:pPr>
            <w:r w:rsidRPr="00A76D3D">
              <w:rPr>
                <w:sz w:val="12"/>
                <w:szCs w:val="16"/>
              </w:rPr>
              <w:t>914</w:t>
            </w:r>
          </w:p>
        </w:tc>
        <w:tc>
          <w:tcPr>
            <w:tcW w:w="2307" w:type="dxa"/>
            <w:vAlign w:val="bottom"/>
          </w:tcPr>
          <w:p w:rsidR="00420D3D" w:rsidRPr="00A76D3D" w:rsidRDefault="00420D3D" w:rsidP="00A76D3D">
            <w:pPr>
              <w:jc w:val="center"/>
              <w:rPr>
                <w:sz w:val="12"/>
                <w:szCs w:val="16"/>
              </w:rPr>
            </w:pPr>
            <w:r w:rsidRPr="00A76D3D">
              <w:rPr>
                <w:sz w:val="12"/>
                <w:szCs w:val="16"/>
              </w:rPr>
              <w:t>20225555100000150</w:t>
            </w:r>
          </w:p>
        </w:tc>
        <w:tc>
          <w:tcPr>
            <w:tcW w:w="1180" w:type="dxa"/>
            <w:vAlign w:val="bottom"/>
          </w:tcPr>
          <w:p w:rsidR="00420D3D" w:rsidRPr="00A76D3D" w:rsidRDefault="00420D3D" w:rsidP="00A76D3D">
            <w:pPr>
              <w:jc w:val="center"/>
              <w:rPr>
                <w:sz w:val="12"/>
                <w:szCs w:val="16"/>
              </w:rPr>
            </w:pPr>
            <w:r w:rsidRPr="00A76D3D">
              <w:rPr>
                <w:sz w:val="12"/>
                <w:szCs w:val="16"/>
              </w:rPr>
              <w:t>1500,0</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Прочие субсидии бюджетам сельских поселений</w:t>
            </w:r>
          </w:p>
        </w:tc>
        <w:tc>
          <w:tcPr>
            <w:tcW w:w="1158" w:type="dxa"/>
            <w:vAlign w:val="bottom"/>
          </w:tcPr>
          <w:p w:rsidR="00420D3D" w:rsidRPr="00A76D3D" w:rsidRDefault="00420D3D" w:rsidP="00A76D3D">
            <w:pPr>
              <w:jc w:val="center"/>
              <w:rPr>
                <w:sz w:val="12"/>
                <w:szCs w:val="16"/>
              </w:rPr>
            </w:pPr>
            <w:r w:rsidRPr="00A76D3D">
              <w:rPr>
                <w:sz w:val="12"/>
                <w:szCs w:val="16"/>
              </w:rPr>
              <w:t>914</w:t>
            </w:r>
          </w:p>
        </w:tc>
        <w:tc>
          <w:tcPr>
            <w:tcW w:w="2307" w:type="dxa"/>
            <w:vAlign w:val="bottom"/>
          </w:tcPr>
          <w:p w:rsidR="00420D3D" w:rsidRPr="00A76D3D" w:rsidRDefault="00420D3D" w:rsidP="00A76D3D">
            <w:pPr>
              <w:jc w:val="center"/>
              <w:rPr>
                <w:sz w:val="12"/>
                <w:szCs w:val="16"/>
              </w:rPr>
            </w:pPr>
            <w:r w:rsidRPr="00A76D3D">
              <w:rPr>
                <w:sz w:val="12"/>
                <w:szCs w:val="16"/>
              </w:rPr>
              <w:t>20229999100000150</w:t>
            </w:r>
          </w:p>
        </w:tc>
        <w:tc>
          <w:tcPr>
            <w:tcW w:w="1180" w:type="dxa"/>
            <w:vAlign w:val="bottom"/>
          </w:tcPr>
          <w:p w:rsidR="00420D3D" w:rsidRPr="00A76D3D" w:rsidRDefault="00420D3D" w:rsidP="00A76D3D">
            <w:pPr>
              <w:jc w:val="center"/>
              <w:rPr>
                <w:sz w:val="12"/>
                <w:szCs w:val="16"/>
              </w:rPr>
            </w:pPr>
            <w:r w:rsidRPr="00A76D3D">
              <w:rPr>
                <w:sz w:val="12"/>
                <w:szCs w:val="16"/>
              </w:rPr>
              <w:t>31547,4</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Субвенции бюджетам поселений на осуществление первичного воинского учета на территориях, где отсутствуют военные комиссариаты</w:t>
            </w:r>
          </w:p>
        </w:tc>
        <w:tc>
          <w:tcPr>
            <w:tcW w:w="1158" w:type="dxa"/>
            <w:vAlign w:val="bottom"/>
          </w:tcPr>
          <w:p w:rsidR="00420D3D" w:rsidRPr="00A76D3D" w:rsidRDefault="00420D3D" w:rsidP="00A76D3D">
            <w:pPr>
              <w:jc w:val="center"/>
              <w:rPr>
                <w:sz w:val="12"/>
                <w:szCs w:val="16"/>
              </w:rPr>
            </w:pPr>
            <w:r w:rsidRPr="00A76D3D">
              <w:rPr>
                <w:sz w:val="12"/>
                <w:szCs w:val="16"/>
              </w:rPr>
              <w:t>914</w:t>
            </w:r>
          </w:p>
        </w:tc>
        <w:tc>
          <w:tcPr>
            <w:tcW w:w="2307" w:type="dxa"/>
            <w:vAlign w:val="bottom"/>
          </w:tcPr>
          <w:p w:rsidR="00420D3D" w:rsidRPr="00A76D3D" w:rsidRDefault="00420D3D" w:rsidP="00A76D3D">
            <w:pPr>
              <w:jc w:val="center"/>
              <w:rPr>
                <w:sz w:val="12"/>
                <w:szCs w:val="16"/>
              </w:rPr>
            </w:pPr>
            <w:r w:rsidRPr="00A76D3D">
              <w:rPr>
                <w:sz w:val="12"/>
                <w:szCs w:val="16"/>
              </w:rPr>
              <w:t>20235118100000150</w:t>
            </w:r>
          </w:p>
        </w:tc>
        <w:tc>
          <w:tcPr>
            <w:tcW w:w="1180" w:type="dxa"/>
            <w:vAlign w:val="bottom"/>
          </w:tcPr>
          <w:p w:rsidR="00420D3D" w:rsidRPr="00A76D3D" w:rsidRDefault="00420D3D" w:rsidP="00A76D3D">
            <w:pPr>
              <w:jc w:val="center"/>
              <w:rPr>
                <w:sz w:val="12"/>
                <w:szCs w:val="16"/>
              </w:rPr>
            </w:pPr>
            <w:r w:rsidRPr="00A76D3D">
              <w:rPr>
                <w:sz w:val="12"/>
                <w:szCs w:val="16"/>
              </w:rPr>
              <w:t>99,0</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w:t>
            </w:r>
          </w:p>
        </w:tc>
        <w:tc>
          <w:tcPr>
            <w:tcW w:w="1158" w:type="dxa"/>
            <w:vAlign w:val="bottom"/>
          </w:tcPr>
          <w:p w:rsidR="00420D3D" w:rsidRPr="00A76D3D" w:rsidRDefault="00420D3D" w:rsidP="00A76D3D">
            <w:pPr>
              <w:jc w:val="center"/>
              <w:rPr>
                <w:sz w:val="12"/>
                <w:szCs w:val="16"/>
              </w:rPr>
            </w:pPr>
            <w:r w:rsidRPr="00A76D3D">
              <w:rPr>
                <w:sz w:val="12"/>
                <w:szCs w:val="16"/>
              </w:rPr>
              <w:t>914</w:t>
            </w:r>
          </w:p>
        </w:tc>
        <w:tc>
          <w:tcPr>
            <w:tcW w:w="2307" w:type="dxa"/>
            <w:vAlign w:val="bottom"/>
          </w:tcPr>
          <w:p w:rsidR="00420D3D" w:rsidRPr="00A76D3D" w:rsidRDefault="00420D3D" w:rsidP="00A76D3D">
            <w:pPr>
              <w:jc w:val="center"/>
              <w:rPr>
                <w:sz w:val="12"/>
                <w:szCs w:val="16"/>
              </w:rPr>
            </w:pPr>
            <w:r w:rsidRPr="00A76D3D">
              <w:rPr>
                <w:sz w:val="12"/>
                <w:szCs w:val="16"/>
              </w:rPr>
              <w:t>20240014100000150</w:t>
            </w:r>
          </w:p>
        </w:tc>
        <w:tc>
          <w:tcPr>
            <w:tcW w:w="1180" w:type="dxa"/>
            <w:vAlign w:val="bottom"/>
          </w:tcPr>
          <w:p w:rsidR="00420D3D" w:rsidRPr="00A76D3D" w:rsidRDefault="00420D3D" w:rsidP="00A76D3D">
            <w:pPr>
              <w:jc w:val="center"/>
              <w:rPr>
                <w:sz w:val="12"/>
                <w:szCs w:val="16"/>
              </w:rPr>
            </w:pPr>
            <w:r w:rsidRPr="00A76D3D">
              <w:rPr>
                <w:sz w:val="12"/>
                <w:szCs w:val="16"/>
              </w:rPr>
              <w:t>1114,1</w:t>
            </w:r>
          </w:p>
        </w:tc>
      </w:tr>
      <w:tr w:rsidR="00420D3D" w:rsidRPr="00A76D3D" w:rsidTr="000831B1">
        <w:tc>
          <w:tcPr>
            <w:tcW w:w="5776" w:type="dxa"/>
          </w:tcPr>
          <w:p w:rsidR="00420D3D" w:rsidRPr="00A76D3D" w:rsidRDefault="00420D3D" w:rsidP="00A76D3D">
            <w:pPr>
              <w:jc w:val="both"/>
              <w:rPr>
                <w:sz w:val="12"/>
                <w:szCs w:val="16"/>
              </w:rPr>
            </w:pPr>
            <w:r w:rsidRPr="00A76D3D">
              <w:rPr>
                <w:sz w:val="12"/>
                <w:szCs w:val="16"/>
              </w:rPr>
              <w:t>Прочие межбюджетные трансферты, передаваемые бюджетам сельских поселений</w:t>
            </w:r>
          </w:p>
        </w:tc>
        <w:tc>
          <w:tcPr>
            <w:tcW w:w="1158" w:type="dxa"/>
            <w:vAlign w:val="bottom"/>
          </w:tcPr>
          <w:p w:rsidR="00420D3D" w:rsidRPr="00A76D3D" w:rsidRDefault="00420D3D" w:rsidP="00A76D3D">
            <w:pPr>
              <w:jc w:val="center"/>
              <w:rPr>
                <w:sz w:val="12"/>
                <w:szCs w:val="16"/>
              </w:rPr>
            </w:pPr>
            <w:r w:rsidRPr="00A76D3D">
              <w:rPr>
                <w:sz w:val="12"/>
                <w:szCs w:val="16"/>
              </w:rPr>
              <w:t>914</w:t>
            </w:r>
          </w:p>
        </w:tc>
        <w:tc>
          <w:tcPr>
            <w:tcW w:w="2307" w:type="dxa"/>
            <w:vAlign w:val="bottom"/>
          </w:tcPr>
          <w:p w:rsidR="00420D3D" w:rsidRPr="00A76D3D" w:rsidRDefault="00420D3D" w:rsidP="00A76D3D">
            <w:pPr>
              <w:jc w:val="center"/>
              <w:rPr>
                <w:sz w:val="12"/>
                <w:szCs w:val="16"/>
              </w:rPr>
            </w:pPr>
            <w:r w:rsidRPr="00A76D3D">
              <w:rPr>
                <w:sz w:val="12"/>
                <w:szCs w:val="16"/>
              </w:rPr>
              <w:t>20249999000000150</w:t>
            </w:r>
          </w:p>
        </w:tc>
        <w:tc>
          <w:tcPr>
            <w:tcW w:w="1180" w:type="dxa"/>
            <w:vAlign w:val="bottom"/>
          </w:tcPr>
          <w:p w:rsidR="00420D3D" w:rsidRPr="00A76D3D" w:rsidRDefault="00420D3D" w:rsidP="00A76D3D">
            <w:pPr>
              <w:jc w:val="center"/>
              <w:rPr>
                <w:sz w:val="12"/>
                <w:szCs w:val="16"/>
              </w:rPr>
            </w:pPr>
            <w:r w:rsidRPr="00A76D3D">
              <w:rPr>
                <w:sz w:val="12"/>
                <w:szCs w:val="16"/>
              </w:rPr>
              <w:t>8899,7</w:t>
            </w:r>
          </w:p>
        </w:tc>
      </w:tr>
    </w:tbl>
    <w:p w:rsidR="00420D3D" w:rsidRPr="00A76D3D" w:rsidRDefault="00420D3D" w:rsidP="00A76D3D">
      <w:pPr>
        <w:rPr>
          <w:sz w:val="16"/>
          <w:szCs w:val="16"/>
        </w:rPr>
      </w:pPr>
    </w:p>
    <w:p w:rsidR="00420D3D" w:rsidRPr="00A76D3D" w:rsidRDefault="00420D3D" w:rsidP="00A76D3D">
      <w:pPr>
        <w:rPr>
          <w:sz w:val="16"/>
          <w:szCs w:val="16"/>
        </w:rPr>
      </w:pPr>
    </w:p>
    <w:p w:rsidR="00420D3D" w:rsidRPr="00A76D3D" w:rsidRDefault="00420D3D" w:rsidP="00A76D3D">
      <w:pPr>
        <w:rPr>
          <w:sz w:val="16"/>
          <w:szCs w:val="16"/>
        </w:rPr>
      </w:pPr>
    </w:p>
    <w:p w:rsidR="00420D3D" w:rsidRPr="00A76D3D" w:rsidRDefault="00420D3D" w:rsidP="00A76D3D">
      <w:pPr>
        <w:rPr>
          <w:sz w:val="16"/>
          <w:szCs w:val="16"/>
        </w:rPr>
      </w:pPr>
      <w:r w:rsidRPr="00A76D3D">
        <w:rPr>
          <w:sz w:val="16"/>
          <w:szCs w:val="16"/>
        </w:rPr>
        <w:t xml:space="preserve">   Глава Александровского сельского поселения</w:t>
      </w:r>
    </w:p>
    <w:p w:rsidR="00420D3D" w:rsidRPr="00A76D3D" w:rsidRDefault="00420D3D" w:rsidP="00A76D3D">
      <w:pPr>
        <w:rPr>
          <w:sz w:val="16"/>
          <w:szCs w:val="16"/>
        </w:rPr>
      </w:pPr>
      <w:r w:rsidRPr="00A76D3D">
        <w:rPr>
          <w:sz w:val="16"/>
          <w:szCs w:val="16"/>
        </w:rPr>
        <w:t xml:space="preserve">   Павловского муниципального района</w:t>
      </w:r>
    </w:p>
    <w:p w:rsidR="00420D3D" w:rsidRPr="00A76D3D" w:rsidRDefault="00420D3D" w:rsidP="00A76D3D">
      <w:pPr>
        <w:rPr>
          <w:sz w:val="16"/>
          <w:szCs w:val="16"/>
        </w:rPr>
      </w:pPr>
      <w:r w:rsidRPr="00A76D3D">
        <w:rPr>
          <w:sz w:val="16"/>
          <w:szCs w:val="16"/>
        </w:rPr>
        <w:t xml:space="preserve">   Воронежской области</w:t>
      </w:r>
      <w:r w:rsidRPr="00A76D3D">
        <w:rPr>
          <w:sz w:val="16"/>
          <w:szCs w:val="16"/>
        </w:rPr>
        <w:tab/>
      </w:r>
      <w:r w:rsidRPr="00A76D3D">
        <w:rPr>
          <w:sz w:val="16"/>
          <w:szCs w:val="16"/>
        </w:rPr>
        <w:tab/>
      </w:r>
      <w:r w:rsidRPr="00A76D3D">
        <w:rPr>
          <w:sz w:val="16"/>
          <w:szCs w:val="16"/>
        </w:rPr>
        <w:tab/>
      </w:r>
      <w:r w:rsidRPr="00A76D3D">
        <w:rPr>
          <w:sz w:val="16"/>
          <w:szCs w:val="16"/>
        </w:rPr>
        <w:tab/>
        <w:t xml:space="preserve">   </w:t>
      </w:r>
      <w:r w:rsidRPr="00A76D3D">
        <w:rPr>
          <w:sz w:val="16"/>
          <w:szCs w:val="16"/>
        </w:rPr>
        <w:tab/>
      </w:r>
      <w:r w:rsidRPr="00A76D3D">
        <w:rPr>
          <w:sz w:val="16"/>
          <w:szCs w:val="16"/>
        </w:rPr>
        <w:tab/>
        <w:t xml:space="preserve">            </w:t>
      </w:r>
      <w:r w:rsidRPr="00A76D3D">
        <w:rPr>
          <w:sz w:val="16"/>
          <w:szCs w:val="16"/>
        </w:rPr>
        <w:tab/>
      </w:r>
      <w:r w:rsidRPr="00A76D3D">
        <w:rPr>
          <w:sz w:val="16"/>
          <w:szCs w:val="16"/>
        </w:rPr>
        <w:tab/>
        <w:t>С.И.Шешенко</w:t>
      </w:r>
    </w:p>
    <w:p w:rsidR="00457098" w:rsidRPr="00A76D3D" w:rsidRDefault="00457098" w:rsidP="00A76D3D">
      <w:pPr>
        <w:rPr>
          <w:sz w:val="16"/>
          <w:szCs w:val="16"/>
        </w:rPr>
      </w:pPr>
    </w:p>
    <w:p w:rsidR="00457098" w:rsidRPr="00A76D3D" w:rsidRDefault="00457098" w:rsidP="00A76D3D">
      <w:pPr>
        <w:rPr>
          <w:sz w:val="16"/>
          <w:szCs w:val="16"/>
        </w:rPr>
      </w:pPr>
    </w:p>
    <w:tbl>
      <w:tblPr>
        <w:tblW w:w="5000" w:type="pct"/>
        <w:tblLook w:val="04A0"/>
      </w:tblPr>
      <w:tblGrid>
        <w:gridCol w:w="1808"/>
        <w:gridCol w:w="454"/>
        <w:gridCol w:w="316"/>
        <w:gridCol w:w="344"/>
        <w:gridCol w:w="797"/>
        <w:gridCol w:w="366"/>
        <w:gridCol w:w="741"/>
      </w:tblGrid>
      <w:tr w:rsidR="002C602A" w:rsidRPr="00A76D3D" w:rsidTr="002C602A">
        <w:tc>
          <w:tcPr>
            <w:tcW w:w="0" w:type="auto"/>
            <w:tcBorders>
              <w:top w:val="nil"/>
              <w:left w:val="nil"/>
              <w:bottom w:val="nil"/>
              <w:right w:val="nil"/>
            </w:tcBorders>
            <w:shd w:val="clear" w:color="auto" w:fill="auto"/>
            <w:vAlign w:val="center"/>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hideMark/>
          </w:tcPr>
          <w:p w:rsidR="002C602A" w:rsidRPr="00A76D3D" w:rsidRDefault="002C602A" w:rsidP="00A76D3D">
            <w:pPr>
              <w:rPr>
                <w:sz w:val="12"/>
                <w:szCs w:val="12"/>
              </w:rPr>
            </w:pPr>
          </w:p>
        </w:tc>
        <w:tc>
          <w:tcPr>
            <w:tcW w:w="0" w:type="auto"/>
            <w:gridSpan w:val="5"/>
            <w:tcBorders>
              <w:top w:val="nil"/>
              <w:left w:val="nil"/>
              <w:bottom w:val="nil"/>
              <w:right w:val="nil"/>
            </w:tcBorders>
            <w:shd w:val="clear" w:color="auto" w:fill="auto"/>
            <w:vAlign w:val="bottom"/>
            <w:hideMark/>
          </w:tcPr>
          <w:p w:rsidR="002C602A" w:rsidRPr="00A76D3D" w:rsidRDefault="002C602A" w:rsidP="00A76D3D">
            <w:pPr>
              <w:rPr>
                <w:sz w:val="12"/>
                <w:szCs w:val="12"/>
              </w:rPr>
            </w:pPr>
            <w:r w:rsidRPr="00A76D3D">
              <w:rPr>
                <w:sz w:val="12"/>
                <w:szCs w:val="12"/>
              </w:rPr>
              <w:t>Приложение  2</w:t>
            </w:r>
          </w:p>
        </w:tc>
      </w:tr>
      <w:tr w:rsidR="002C602A" w:rsidRPr="00A76D3D" w:rsidTr="002C602A">
        <w:tc>
          <w:tcPr>
            <w:tcW w:w="0" w:type="auto"/>
            <w:tcBorders>
              <w:top w:val="nil"/>
              <w:left w:val="nil"/>
              <w:bottom w:val="nil"/>
              <w:right w:val="nil"/>
            </w:tcBorders>
            <w:shd w:val="clear" w:color="auto" w:fill="auto"/>
            <w:vAlign w:val="center"/>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hideMark/>
          </w:tcPr>
          <w:p w:rsidR="002C602A" w:rsidRPr="00A76D3D" w:rsidRDefault="002C602A" w:rsidP="00A76D3D">
            <w:pPr>
              <w:rPr>
                <w:sz w:val="12"/>
                <w:szCs w:val="12"/>
              </w:rPr>
            </w:pPr>
          </w:p>
        </w:tc>
        <w:tc>
          <w:tcPr>
            <w:tcW w:w="0" w:type="auto"/>
            <w:gridSpan w:val="5"/>
            <w:tcBorders>
              <w:top w:val="nil"/>
              <w:left w:val="nil"/>
              <w:bottom w:val="nil"/>
              <w:right w:val="nil"/>
            </w:tcBorders>
            <w:shd w:val="clear" w:color="auto" w:fill="auto"/>
            <w:hideMark/>
          </w:tcPr>
          <w:p w:rsidR="002C602A" w:rsidRPr="00A76D3D" w:rsidRDefault="002C602A" w:rsidP="00A76D3D">
            <w:pPr>
              <w:rPr>
                <w:sz w:val="12"/>
                <w:szCs w:val="12"/>
              </w:rPr>
            </w:pPr>
            <w:r w:rsidRPr="00A76D3D">
              <w:rPr>
                <w:sz w:val="12"/>
                <w:szCs w:val="12"/>
              </w:rPr>
              <w:t xml:space="preserve">к  решению Совета народных депутатов Александровского сельского поселения Павловского муниципального  района </w:t>
            </w:r>
            <w:r w:rsidRPr="00A76D3D">
              <w:rPr>
                <w:sz w:val="12"/>
                <w:szCs w:val="12"/>
              </w:rPr>
              <w:br/>
              <w:t>от 26.04.2023 № 159</w:t>
            </w:r>
          </w:p>
        </w:tc>
      </w:tr>
      <w:tr w:rsidR="002C602A" w:rsidRPr="00A76D3D" w:rsidTr="002C602A">
        <w:tc>
          <w:tcPr>
            <w:tcW w:w="0" w:type="auto"/>
            <w:gridSpan w:val="7"/>
            <w:tcBorders>
              <w:top w:val="nil"/>
              <w:left w:val="nil"/>
              <w:bottom w:val="nil"/>
              <w:right w:val="nil"/>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 xml:space="preserve">Ведомственная структура расходов бюджета </w:t>
            </w:r>
            <w:r w:rsidRPr="00A76D3D">
              <w:rPr>
                <w:b/>
                <w:bCs/>
                <w:sz w:val="12"/>
                <w:szCs w:val="12"/>
              </w:rPr>
              <w:br/>
              <w:t>Александровского сельского поселения</w:t>
            </w:r>
            <w:r w:rsidRPr="00A76D3D">
              <w:rPr>
                <w:b/>
                <w:bCs/>
                <w:sz w:val="12"/>
                <w:szCs w:val="12"/>
              </w:rPr>
              <w:br/>
              <w:t>за 2022 год</w:t>
            </w:r>
          </w:p>
        </w:tc>
      </w:tr>
      <w:tr w:rsidR="002C602A" w:rsidRPr="00A76D3D" w:rsidTr="002C602A">
        <w:tc>
          <w:tcPr>
            <w:tcW w:w="0" w:type="auto"/>
            <w:tcBorders>
              <w:top w:val="nil"/>
              <w:left w:val="nil"/>
              <w:bottom w:val="nil"/>
              <w:right w:val="nil"/>
            </w:tcBorders>
            <w:shd w:val="clear" w:color="auto" w:fill="auto"/>
            <w:vAlign w:val="center"/>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r>
      <w:tr w:rsidR="002C602A" w:rsidRPr="00A76D3D" w:rsidTr="002C602A">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Сумма тыс.руб.</w:t>
            </w:r>
          </w:p>
        </w:tc>
      </w:tr>
      <w:tr w:rsidR="002C602A" w:rsidRPr="00A76D3D" w:rsidTr="002C602A">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C602A" w:rsidRPr="00A76D3D" w:rsidRDefault="002C602A"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C602A" w:rsidRPr="00A76D3D" w:rsidRDefault="002C602A"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C602A" w:rsidRPr="00A76D3D" w:rsidRDefault="002C602A"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C602A" w:rsidRPr="00A76D3D" w:rsidRDefault="002C602A"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C602A" w:rsidRPr="00A76D3D" w:rsidRDefault="002C602A"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C602A" w:rsidRPr="00A76D3D" w:rsidRDefault="002C602A"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C602A" w:rsidRPr="00A76D3D" w:rsidRDefault="002C602A" w:rsidP="00A76D3D">
            <w:pPr>
              <w:rPr>
                <w:sz w:val="12"/>
                <w:szCs w:val="12"/>
              </w:rPr>
            </w:pP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b/>
                <w:bCs/>
                <w:sz w:val="12"/>
                <w:szCs w:val="12"/>
              </w:rPr>
            </w:pPr>
            <w:r w:rsidRPr="00A76D3D">
              <w:rPr>
                <w:b/>
                <w:bCs/>
                <w:sz w:val="12"/>
                <w:szCs w:val="12"/>
              </w:rPr>
              <w:t>Всего</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45077,19106</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b/>
                <w:bCs/>
                <w:sz w:val="12"/>
                <w:szCs w:val="12"/>
              </w:rPr>
            </w:pPr>
            <w:r w:rsidRPr="00A76D3D">
              <w:rPr>
                <w:b/>
                <w:bCs/>
                <w:sz w:val="12"/>
                <w:szCs w:val="12"/>
              </w:rPr>
              <w:t>Администрация Александровского сельского поселения Павловского  муниципального района</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45077,19106</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b/>
                <w:bCs/>
                <w:sz w:val="12"/>
                <w:szCs w:val="12"/>
              </w:rPr>
            </w:pPr>
            <w:r w:rsidRPr="00A76D3D">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5151,01763</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 xml:space="preserve">Функционирование высшего должностного лица субъекта Российской Федерации и муниципального образования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i/>
                <w:iCs/>
                <w:sz w:val="12"/>
                <w:szCs w:val="12"/>
              </w:rPr>
            </w:pPr>
            <w:r w:rsidRPr="00A76D3D">
              <w:rPr>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i/>
                <w:iCs/>
                <w:sz w:val="12"/>
                <w:szCs w:val="12"/>
              </w:rPr>
            </w:pPr>
            <w:r w:rsidRPr="00A76D3D">
              <w:rPr>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831,19787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831,19787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831,19787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831,19787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sz w:val="12"/>
                <w:szCs w:val="12"/>
              </w:rPr>
            </w:pPr>
            <w:r w:rsidRPr="00A76D3D">
              <w:rPr>
                <w:sz w:val="12"/>
                <w:szCs w:val="12"/>
              </w:rPr>
              <w:t>Расходы на обеспечение деятельности главы сельского поселения(Расходы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01 3 01 72020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831,19787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b/>
                <w:bCs/>
                <w:i/>
                <w:iCs/>
                <w:sz w:val="12"/>
                <w:szCs w:val="12"/>
              </w:rPr>
            </w:pPr>
            <w:r w:rsidRPr="00A76D3D">
              <w:rPr>
                <w:b/>
                <w:bCs/>
                <w:i/>
                <w:i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1849,64477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1849,64477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1849,64477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xml:space="preserve">Основное мероприятие "Финансовое обеспечение деятельности органов </w:t>
            </w:r>
            <w:r w:rsidRPr="00A76D3D">
              <w:rPr>
                <w:sz w:val="12"/>
                <w:szCs w:val="12"/>
              </w:rPr>
              <w:lastRenderedPageBreak/>
              <w:t>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1849,64477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1222,52839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568,44421</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58,67217</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2470,1750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2470,17499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2470,17499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2470,17499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245,25386</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2223,17363</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1,74750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b/>
                <w:bCs/>
                <w:sz w:val="12"/>
                <w:szCs w:val="12"/>
              </w:rPr>
            </w:pPr>
            <w:r w:rsidRPr="00A76D3D">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99,0000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b/>
                <w:bCs/>
                <w:i/>
                <w:iCs/>
                <w:sz w:val="12"/>
                <w:szCs w:val="12"/>
              </w:rPr>
            </w:pPr>
            <w:r w:rsidRPr="00A76D3D">
              <w:rPr>
                <w:b/>
                <w:bCs/>
                <w:i/>
                <w:iCs/>
                <w:sz w:val="12"/>
                <w:szCs w:val="12"/>
              </w:rPr>
              <w:t>Мобилизацияи вневойсковая подготовка</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99,0000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99,0000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99,0000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99,0000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sz w:val="12"/>
                <w:szCs w:val="12"/>
              </w:rPr>
            </w:pPr>
            <w:r w:rsidRPr="00A76D3D">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01 3 02 51180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92,4000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sz w:val="12"/>
                <w:szCs w:val="12"/>
              </w:rPr>
            </w:pPr>
            <w:r w:rsidRPr="00A76D3D">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6,6000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b/>
                <w:bCs/>
                <w:sz w:val="12"/>
                <w:szCs w:val="12"/>
              </w:rPr>
            </w:pPr>
            <w:r w:rsidRPr="00A76D3D">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34,90000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b/>
                <w:bCs/>
                <w:i/>
                <w:iCs/>
                <w:sz w:val="12"/>
                <w:szCs w:val="12"/>
              </w:rPr>
            </w:pPr>
            <w:r w:rsidRPr="00A76D3D">
              <w:rPr>
                <w:b/>
                <w:bCs/>
                <w:i/>
                <w:i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34,90000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34,90000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xml:space="preserve">Подпрограмма "Безопасность и правопорядок на территории </w:t>
            </w:r>
            <w:r w:rsidRPr="00A76D3D">
              <w:rPr>
                <w:sz w:val="12"/>
                <w:szCs w:val="12"/>
              </w:rPr>
              <w:lastRenderedPageBreak/>
              <w:t>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01 4 00 00000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34,90000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lastRenderedPageBreak/>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01 4 01 00000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34,90000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01 4 01 71430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34,90000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b/>
                <w:bCs/>
                <w:sz w:val="12"/>
                <w:szCs w:val="12"/>
              </w:rPr>
            </w:pPr>
            <w:r w:rsidRPr="00A76D3D">
              <w:rPr>
                <w:b/>
                <w:bCs/>
                <w:sz w:val="12"/>
                <w:szCs w:val="12"/>
              </w:rPr>
              <w:t>Национальная экономика</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b/>
                <w:bCs/>
                <w:sz w:val="12"/>
                <w:szCs w:val="12"/>
              </w:rPr>
            </w:pPr>
            <w:r w:rsidRPr="00A76D3D">
              <w:rPr>
                <w:b/>
                <w:bCs/>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1089,10000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i/>
                <w:iCs/>
                <w:sz w:val="12"/>
                <w:szCs w:val="12"/>
              </w:rPr>
            </w:pPr>
            <w:r w:rsidRPr="00A76D3D">
              <w:rPr>
                <w:i/>
                <w:iCs/>
                <w:sz w:val="12"/>
                <w:szCs w:val="12"/>
              </w:rPr>
              <w:t>Дорожное хозяйство</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i/>
                <w:iCs/>
                <w:sz w:val="12"/>
                <w:szCs w:val="12"/>
              </w:rPr>
            </w:pPr>
            <w:r w:rsidRPr="00A76D3D">
              <w:rPr>
                <w:i/>
                <w:iCs/>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i/>
                <w:iCs/>
                <w:sz w:val="12"/>
                <w:szCs w:val="12"/>
              </w:rPr>
            </w:pPr>
            <w:r w:rsidRPr="00A76D3D">
              <w:rPr>
                <w:i/>
                <w:iCs/>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i/>
                <w:iCs/>
                <w:sz w:val="12"/>
                <w:szCs w:val="12"/>
              </w:rPr>
            </w:pPr>
            <w:r w:rsidRPr="00A76D3D">
              <w:rPr>
                <w:i/>
                <w:iCs/>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i/>
                <w:iCs/>
                <w:sz w:val="12"/>
                <w:szCs w:val="12"/>
              </w:rPr>
            </w:pPr>
            <w:r w:rsidRPr="00A76D3D">
              <w:rPr>
                <w:i/>
                <w:iCs/>
                <w:sz w:val="12"/>
                <w:szCs w:val="12"/>
              </w:rPr>
              <w:t>1089,10000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1089,10000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01 1 00 00000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1089,10000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01 1 06 00000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1089,10000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01 1 06 71290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1089,10000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b/>
                <w:bCs/>
                <w:sz w:val="12"/>
                <w:szCs w:val="12"/>
              </w:rPr>
            </w:pPr>
            <w:r w:rsidRPr="00A76D3D">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7313,91013</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b/>
                <w:bCs/>
                <w:i/>
                <w:iCs/>
                <w:sz w:val="12"/>
                <w:szCs w:val="12"/>
              </w:rPr>
            </w:pPr>
            <w:r w:rsidRPr="00A76D3D">
              <w:rPr>
                <w:b/>
                <w:bCs/>
                <w:i/>
                <w:iCs/>
                <w:sz w:val="12"/>
                <w:szCs w:val="12"/>
              </w:rPr>
              <w:t>Коммунальное хозяйство</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4 482,83219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4 482,83219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4 482,83219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236,95360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01 1 01 78670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236,95360</w:t>
            </w:r>
          </w:p>
        </w:tc>
      </w:tr>
      <w:tr w:rsidR="002C602A" w:rsidRPr="00A76D3D" w:rsidTr="002C602A">
        <w:tc>
          <w:tcPr>
            <w:tcW w:w="0" w:type="auto"/>
            <w:tcBorders>
              <w:top w:val="nil"/>
              <w:left w:val="single" w:sz="4" w:space="0" w:color="000000"/>
              <w:bottom w:val="nil"/>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"Благоустройство территории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01 1 05 00000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4 245,87859</w:t>
            </w:r>
          </w:p>
        </w:tc>
      </w:tr>
      <w:tr w:rsidR="002C602A" w:rsidRPr="00A76D3D" w:rsidTr="002C602A">
        <w:tc>
          <w:tcPr>
            <w:tcW w:w="0" w:type="auto"/>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Расходы на организацию системы раздельного накопления твердых коммунальных отходов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05 S8000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1 133,45640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Расходные обязательства, возникающие при выполнении полномочий органов местного самоуправления по вопросам местного значения в сфере модернизации уличного освещения(Закупка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05 S8140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nil"/>
              <w:right w:val="nil"/>
            </w:tcBorders>
            <w:shd w:val="clear" w:color="auto" w:fill="auto"/>
            <w:vAlign w:val="bottom"/>
            <w:hideMark/>
          </w:tcPr>
          <w:p w:rsidR="002C602A" w:rsidRPr="00A76D3D" w:rsidRDefault="002C602A" w:rsidP="00A76D3D">
            <w:pPr>
              <w:jc w:val="center"/>
              <w:rPr>
                <w:sz w:val="12"/>
                <w:szCs w:val="12"/>
              </w:rPr>
            </w:pPr>
            <w:r w:rsidRPr="00A76D3D">
              <w:rPr>
                <w:sz w:val="12"/>
                <w:szCs w:val="12"/>
              </w:rPr>
              <w:t>3112,42219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b/>
                <w:bCs/>
                <w:i/>
                <w:iCs/>
                <w:sz w:val="12"/>
                <w:szCs w:val="12"/>
              </w:rPr>
            </w:pPr>
            <w:r w:rsidRPr="00A76D3D">
              <w:rPr>
                <w:b/>
                <w:bCs/>
                <w:i/>
                <w:i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2831,07794</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1048,84394</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1040,77904</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492,63425</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01 1 01 78670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492,63425</w:t>
            </w:r>
          </w:p>
        </w:tc>
      </w:tr>
      <w:tr w:rsidR="002C602A" w:rsidRPr="00A76D3D" w:rsidTr="002C602A">
        <w:tc>
          <w:tcPr>
            <w:tcW w:w="0" w:type="auto"/>
            <w:tcBorders>
              <w:top w:val="nil"/>
              <w:left w:val="single" w:sz="4" w:space="0" w:color="000000"/>
              <w:bottom w:val="nil"/>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"Организация и содержание мест захоронения"</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01 1 02 00000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36,0000</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 xml:space="preserve">Расходы по благоустройству территории сельского </w:t>
            </w:r>
            <w:r w:rsidRPr="00A76D3D">
              <w:rPr>
                <w:sz w:val="12"/>
                <w:szCs w:val="12"/>
              </w:rPr>
              <w:lastRenderedPageBreak/>
              <w:t xml:space="preserve">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01 1 02 78610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36,0000</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01 1 03 00000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349,66057</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324,79657</w:t>
            </w:r>
          </w:p>
        </w:tc>
      </w:tr>
      <w:tr w:rsidR="002C602A" w:rsidRPr="00A76D3D" w:rsidTr="002C602A">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24,86400</w:t>
            </w:r>
          </w:p>
        </w:tc>
      </w:tr>
      <w:tr w:rsidR="002C602A" w:rsidRPr="00A76D3D" w:rsidTr="002C602A">
        <w:tc>
          <w:tcPr>
            <w:tcW w:w="0" w:type="auto"/>
            <w:tcBorders>
              <w:top w:val="nil"/>
              <w:left w:val="single" w:sz="4" w:space="0" w:color="000000"/>
              <w:bottom w:val="nil"/>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"Благоустройство территории сельского поселения"</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01 1 05 00000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162,48422</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01 1 05 78610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162,48422</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"Обеспечение сохранности и ремонт военно-мемориальных объектов"</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01 1 08 00000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0,0</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01 1 08 78610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0,0</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01 1 09 00000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0,0</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01 1 09 78610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0,0</w:t>
            </w:r>
          </w:p>
        </w:tc>
      </w:tr>
      <w:tr w:rsidR="002C602A" w:rsidRPr="00A76D3D" w:rsidTr="002C602A">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01 5 00 00000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8,06490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Основное мероприятие "Повышение энергоэффективности в электроснабжении"</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8,06490</w:t>
            </w:r>
          </w:p>
        </w:tc>
      </w:tr>
      <w:tr w:rsidR="002C602A" w:rsidRPr="00A76D3D" w:rsidTr="002C602A">
        <w:tc>
          <w:tcPr>
            <w:tcW w:w="0" w:type="auto"/>
            <w:tcBorders>
              <w:top w:val="nil"/>
              <w:left w:val="single" w:sz="4" w:space="0" w:color="000000"/>
              <w:bottom w:val="nil"/>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8,06490</w:t>
            </w:r>
          </w:p>
        </w:tc>
      </w:tr>
      <w:tr w:rsidR="002C602A" w:rsidRPr="00A76D3D" w:rsidTr="002C60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«Формирование современной городской среды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1782,234</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«Благоустройство общественных территорий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 0 F2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1782,234</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000000" w:fill="FFFFFF"/>
            <w:vAlign w:val="bottom"/>
            <w:hideMark/>
          </w:tcPr>
          <w:p w:rsidR="002C602A" w:rsidRPr="00A76D3D" w:rsidRDefault="002C602A" w:rsidP="00A76D3D">
            <w:pPr>
              <w:rPr>
                <w:sz w:val="12"/>
                <w:szCs w:val="12"/>
              </w:rPr>
            </w:pPr>
            <w:r w:rsidRPr="00A76D3D">
              <w:rPr>
                <w:sz w:val="12"/>
                <w:szCs w:val="12"/>
              </w:rPr>
              <w:t xml:space="preserve">Региональный проект формирования комфортной городской среды (Благоустройство территории от Братской могилы № 99 по ул. Коммунальная до мемориала погибшим в годы ВОВ по ул. Первомайская в с. Александровка Павловского района Воронежской области)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 0 F2 55550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1782,234</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b/>
                <w:bCs/>
                <w:sz w:val="12"/>
                <w:szCs w:val="12"/>
              </w:rPr>
            </w:pPr>
            <w:r w:rsidRPr="00A76D3D">
              <w:rPr>
                <w:b/>
                <w:bCs/>
                <w:sz w:val="12"/>
                <w:szCs w:val="12"/>
              </w:rPr>
              <w:t>Культура, кинематография и средства массовой информации</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31306,71262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b/>
                <w:bCs/>
                <w:sz w:val="12"/>
                <w:szCs w:val="12"/>
              </w:rPr>
            </w:pPr>
            <w:r w:rsidRPr="00A76D3D">
              <w:rPr>
                <w:b/>
                <w:bCs/>
                <w:sz w:val="12"/>
                <w:szCs w:val="12"/>
              </w:rPr>
              <w:t>Культура</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31306,71262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31306,71262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Подпрграмма "Развитие культуры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01 2 00 00000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31306,71262</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Мероприятия областной адресной программы капитального ремонта</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01 2 01 00000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31306,71262</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Закупка товаров, работ, услуг в целях капитального ремонта государственного (муниципального) имущества</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2 01 S8750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30871,74162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 xml:space="preserve">Расходы на обеспечение деятельности (оказание услуг) муниципальных учреждений (Закупка товаров, работ и </w:t>
            </w:r>
            <w:r w:rsidRPr="00A76D3D">
              <w:rPr>
                <w:sz w:val="12"/>
                <w:szCs w:val="12"/>
              </w:rPr>
              <w:lastRenderedPageBreak/>
              <w:t>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lastRenderedPageBreak/>
              <w:t>970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434,97100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b/>
                <w:bCs/>
                <w:sz w:val="12"/>
                <w:szCs w:val="12"/>
              </w:rPr>
            </w:pPr>
            <w:r w:rsidRPr="00A76D3D">
              <w:rPr>
                <w:b/>
                <w:bCs/>
                <w:sz w:val="12"/>
                <w:szCs w:val="12"/>
              </w:rPr>
              <w:lastRenderedPageBreak/>
              <w:t>Социальная политика</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82,6</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b/>
                <w:bCs/>
                <w:i/>
                <w:iCs/>
                <w:sz w:val="12"/>
                <w:szCs w:val="12"/>
              </w:rPr>
            </w:pPr>
            <w:r w:rsidRPr="00A76D3D">
              <w:rPr>
                <w:b/>
                <w:bCs/>
                <w:i/>
                <w:i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82,6</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82,55068</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82,55068</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Основное мероприятие "Финансовое обеспечение выполнения других расходных обязательств Александровског сельского поселения органами местного самоуправления Александровског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82,55068</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Доплаты к пенсиям муниципальных служащих (Социальное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01 3 02 70470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82,55068</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b/>
                <w:bCs/>
                <w:sz w:val="12"/>
                <w:szCs w:val="12"/>
              </w:rPr>
            </w:pPr>
            <w:r w:rsidRPr="00A76D3D">
              <w:rPr>
                <w:b/>
                <w:bCs/>
                <w:sz w:val="12"/>
                <w:szCs w:val="12"/>
              </w:rPr>
              <w:t>Обслуживание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0,0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b/>
                <w:bCs/>
                <w:i/>
                <w:iCs/>
                <w:sz w:val="12"/>
                <w:szCs w:val="12"/>
              </w:rPr>
            </w:pPr>
            <w:r w:rsidRPr="00A76D3D">
              <w:rPr>
                <w:b/>
                <w:bCs/>
                <w:i/>
                <w:iCs/>
                <w:sz w:val="12"/>
                <w:szCs w:val="12"/>
              </w:rPr>
              <w:t>Обслуживание внутреннего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01 3 00 00000</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0,0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01 3 02 00000</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0,0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01 3 02 27880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700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0,0</w:t>
            </w:r>
          </w:p>
        </w:tc>
      </w:tr>
      <w:tr w:rsidR="002C602A" w:rsidRPr="00A76D3D" w:rsidTr="002C602A">
        <w:tc>
          <w:tcPr>
            <w:tcW w:w="0" w:type="auto"/>
            <w:tcBorders>
              <w:top w:val="nil"/>
              <w:left w:val="nil"/>
              <w:bottom w:val="nil"/>
              <w:right w:val="nil"/>
            </w:tcBorders>
            <w:shd w:val="clear" w:color="auto" w:fill="auto"/>
            <w:vAlign w:val="center"/>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r>
      <w:tr w:rsidR="002C602A" w:rsidRPr="00A76D3D" w:rsidTr="002C602A">
        <w:tc>
          <w:tcPr>
            <w:tcW w:w="0" w:type="auto"/>
            <w:tcBorders>
              <w:top w:val="nil"/>
              <w:left w:val="nil"/>
              <w:bottom w:val="nil"/>
              <w:right w:val="nil"/>
            </w:tcBorders>
            <w:shd w:val="clear" w:color="auto" w:fill="auto"/>
            <w:vAlign w:val="center"/>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r>
      <w:tr w:rsidR="002C602A" w:rsidRPr="00A76D3D" w:rsidTr="002C602A">
        <w:tc>
          <w:tcPr>
            <w:tcW w:w="0" w:type="auto"/>
            <w:gridSpan w:val="5"/>
            <w:tcBorders>
              <w:top w:val="nil"/>
              <w:left w:val="nil"/>
              <w:bottom w:val="nil"/>
              <w:right w:val="nil"/>
            </w:tcBorders>
            <w:shd w:val="clear" w:color="auto" w:fill="auto"/>
            <w:vAlign w:val="center"/>
            <w:hideMark/>
          </w:tcPr>
          <w:p w:rsidR="002C602A" w:rsidRPr="00A76D3D" w:rsidRDefault="002C602A" w:rsidP="00A76D3D">
            <w:pPr>
              <w:rPr>
                <w:sz w:val="12"/>
                <w:szCs w:val="12"/>
              </w:rPr>
            </w:pPr>
            <w:r w:rsidRPr="00A76D3D">
              <w:rPr>
                <w:sz w:val="12"/>
                <w:szCs w:val="12"/>
              </w:rPr>
              <w:t>Глава Александровског сельского поселения</w:t>
            </w:r>
          </w:p>
        </w:tc>
        <w:tc>
          <w:tcPr>
            <w:tcW w:w="0" w:type="auto"/>
            <w:tcBorders>
              <w:top w:val="nil"/>
              <w:left w:val="nil"/>
              <w:bottom w:val="nil"/>
              <w:right w:val="nil"/>
            </w:tcBorders>
            <w:shd w:val="clear" w:color="auto" w:fill="auto"/>
            <w:noWrap/>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rPr>
                <w:sz w:val="12"/>
                <w:szCs w:val="12"/>
              </w:rPr>
            </w:pPr>
          </w:p>
        </w:tc>
      </w:tr>
      <w:tr w:rsidR="002C602A" w:rsidRPr="00A76D3D" w:rsidTr="002C602A">
        <w:tc>
          <w:tcPr>
            <w:tcW w:w="0" w:type="auto"/>
            <w:gridSpan w:val="7"/>
            <w:tcBorders>
              <w:top w:val="nil"/>
              <w:left w:val="nil"/>
              <w:bottom w:val="nil"/>
              <w:right w:val="nil"/>
            </w:tcBorders>
            <w:shd w:val="clear" w:color="auto" w:fill="auto"/>
            <w:vAlign w:val="center"/>
            <w:hideMark/>
          </w:tcPr>
          <w:p w:rsidR="002C602A" w:rsidRPr="00A76D3D" w:rsidRDefault="002C602A" w:rsidP="00A76D3D">
            <w:pPr>
              <w:rPr>
                <w:sz w:val="12"/>
                <w:szCs w:val="12"/>
              </w:rPr>
            </w:pPr>
            <w:r w:rsidRPr="00A76D3D">
              <w:rPr>
                <w:sz w:val="12"/>
                <w:szCs w:val="12"/>
              </w:rPr>
              <w:t>Павловского муниципального района</w:t>
            </w:r>
          </w:p>
        </w:tc>
      </w:tr>
      <w:tr w:rsidR="002C602A" w:rsidRPr="00A76D3D" w:rsidTr="002C602A">
        <w:tc>
          <w:tcPr>
            <w:tcW w:w="0" w:type="auto"/>
            <w:tcBorders>
              <w:top w:val="nil"/>
              <w:left w:val="nil"/>
              <w:bottom w:val="nil"/>
              <w:right w:val="nil"/>
            </w:tcBorders>
            <w:shd w:val="clear" w:color="auto" w:fill="auto"/>
            <w:vAlign w:val="center"/>
            <w:hideMark/>
          </w:tcPr>
          <w:p w:rsidR="002C602A" w:rsidRPr="00A76D3D" w:rsidRDefault="002C602A" w:rsidP="00A76D3D">
            <w:pPr>
              <w:rPr>
                <w:sz w:val="12"/>
                <w:szCs w:val="12"/>
              </w:rPr>
            </w:pPr>
            <w:r w:rsidRPr="00A76D3D">
              <w:rPr>
                <w:sz w:val="12"/>
                <w:szCs w:val="12"/>
              </w:rPr>
              <w:t>Воронежской области</w:t>
            </w: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rPr>
                <w:sz w:val="12"/>
                <w:szCs w:val="12"/>
              </w:rPr>
            </w:pPr>
          </w:p>
        </w:tc>
        <w:tc>
          <w:tcPr>
            <w:tcW w:w="0" w:type="auto"/>
            <w:gridSpan w:val="4"/>
            <w:tcBorders>
              <w:top w:val="nil"/>
              <w:left w:val="nil"/>
              <w:bottom w:val="nil"/>
              <w:right w:val="nil"/>
            </w:tcBorders>
            <w:shd w:val="clear" w:color="auto" w:fill="auto"/>
            <w:noWrap/>
            <w:vAlign w:val="bottom"/>
            <w:hideMark/>
          </w:tcPr>
          <w:p w:rsidR="002C602A" w:rsidRPr="00A76D3D" w:rsidRDefault="002C602A" w:rsidP="00A76D3D">
            <w:pPr>
              <w:jc w:val="right"/>
              <w:rPr>
                <w:sz w:val="12"/>
                <w:szCs w:val="12"/>
              </w:rPr>
            </w:pPr>
            <w:r w:rsidRPr="00A76D3D">
              <w:rPr>
                <w:sz w:val="12"/>
                <w:szCs w:val="12"/>
              </w:rPr>
              <w:t>С.И.Шешенко</w:t>
            </w:r>
          </w:p>
        </w:tc>
      </w:tr>
    </w:tbl>
    <w:p w:rsidR="00457098" w:rsidRPr="00A76D3D" w:rsidRDefault="00457098" w:rsidP="00A76D3D">
      <w:pPr>
        <w:rPr>
          <w:sz w:val="16"/>
          <w:szCs w:val="16"/>
        </w:rPr>
      </w:pPr>
    </w:p>
    <w:p w:rsidR="00457098" w:rsidRPr="00A76D3D" w:rsidRDefault="00457098" w:rsidP="00A76D3D">
      <w:pPr>
        <w:rPr>
          <w:sz w:val="16"/>
          <w:szCs w:val="16"/>
        </w:rPr>
      </w:pPr>
    </w:p>
    <w:tbl>
      <w:tblPr>
        <w:tblW w:w="5000" w:type="pct"/>
        <w:tblLook w:val="04A0"/>
      </w:tblPr>
      <w:tblGrid>
        <w:gridCol w:w="2140"/>
        <w:gridCol w:w="337"/>
        <w:gridCol w:w="371"/>
        <w:gridCol w:w="914"/>
        <w:gridCol w:w="397"/>
        <w:gridCol w:w="667"/>
      </w:tblGrid>
      <w:tr w:rsidR="002C602A" w:rsidRPr="00A76D3D" w:rsidTr="002C602A">
        <w:tc>
          <w:tcPr>
            <w:tcW w:w="0" w:type="auto"/>
            <w:tcBorders>
              <w:top w:val="nil"/>
              <w:left w:val="nil"/>
              <w:bottom w:val="nil"/>
              <w:right w:val="nil"/>
            </w:tcBorders>
            <w:shd w:val="clear" w:color="auto" w:fill="auto"/>
            <w:vAlign w:val="center"/>
            <w:hideMark/>
          </w:tcPr>
          <w:p w:rsidR="002C602A" w:rsidRPr="00A76D3D" w:rsidRDefault="002C602A" w:rsidP="00A76D3D">
            <w:pPr>
              <w:rPr>
                <w:sz w:val="12"/>
                <w:szCs w:val="12"/>
              </w:rPr>
            </w:pPr>
          </w:p>
        </w:tc>
        <w:tc>
          <w:tcPr>
            <w:tcW w:w="0" w:type="auto"/>
            <w:gridSpan w:val="5"/>
            <w:tcBorders>
              <w:top w:val="nil"/>
              <w:left w:val="nil"/>
              <w:bottom w:val="nil"/>
              <w:right w:val="nil"/>
            </w:tcBorders>
            <w:shd w:val="clear" w:color="auto" w:fill="auto"/>
            <w:vAlign w:val="bottom"/>
            <w:hideMark/>
          </w:tcPr>
          <w:p w:rsidR="002C602A" w:rsidRPr="00A76D3D" w:rsidRDefault="002C602A" w:rsidP="00A76D3D">
            <w:pPr>
              <w:rPr>
                <w:sz w:val="12"/>
                <w:szCs w:val="12"/>
              </w:rPr>
            </w:pPr>
            <w:r w:rsidRPr="00A76D3D">
              <w:rPr>
                <w:sz w:val="12"/>
                <w:szCs w:val="12"/>
              </w:rPr>
              <w:t>Приложение  3</w:t>
            </w:r>
          </w:p>
        </w:tc>
      </w:tr>
      <w:tr w:rsidR="002C602A" w:rsidRPr="00A76D3D" w:rsidTr="002C602A">
        <w:tc>
          <w:tcPr>
            <w:tcW w:w="0" w:type="auto"/>
            <w:tcBorders>
              <w:top w:val="nil"/>
              <w:left w:val="nil"/>
              <w:bottom w:val="nil"/>
              <w:right w:val="nil"/>
            </w:tcBorders>
            <w:shd w:val="clear" w:color="auto" w:fill="auto"/>
            <w:vAlign w:val="center"/>
            <w:hideMark/>
          </w:tcPr>
          <w:p w:rsidR="002C602A" w:rsidRPr="00A76D3D" w:rsidRDefault="002C602A" w:rsidP="00A76D3D">
            <w:pPr>
              <w:rPr>
                <w:sz w:val="12"/>
                <w:szCs w:val="12"/>
              </w:rPr>
            </w:pPr>
          </w:p>
        </w:tc>
        <w:tc>
          <w:tcPr>
            <w:tcW w:w="0" w:type="auto"/>
            <w:gridSpan w:val="5"/>
            <w:tcBorders>
              <w:top w:val="nil"/>
              <w:left w:val="nil"/>
              <w:bottom w:val="nil"/>
              <w:right w:val="nil"/>
            </w:tcBorders>
            <w:shd w:val="clear" w:color="auto" w:fill="auto"/>
            <w:hideMark/>
          </w:tcPr>
          <w:p w:rsidR="002C602A" w:rsidRPr="00A76D3D" w:rsidRDefault="002C602A" w:rsidP="00A76D3D">
            <w:pPr>
              <w:rPr>
                <w:sz w:val="12"/>
                <w:szCs w:val="12"/>
              </w:rPr>
            </w:pPr>
            <w:r w:rsidRPr="00A76D3D">
              <w:rPr>
                <w:sz w:val="12"/>
                <w:szCs w:val="12"/>
              </w:rPr>
              <w:t>к  решению Совета народных депутатов Александровского сельского поселения Павловского муниципального  района   Воронежской области</w:t>
            </w:r>
            <w:r w:rsidRPr="00A76D3D">
              <w:rPr>
                <w:sz w:val="12"/>
                <w:szCs w:val="12"/>
              </w:rPr>
              <w:br/>
              <w:t>от 26.04.2023 № 159</w:t>
            </w:r>
          </w:p>
        </w:tc>
      </w:tr>
      <w:tr w:rsidR="002C602A" w:rsidRPr="00A76D3D" w:rsidTr="002C602A">
        <w:tc>
          <w:tcPr>
            <w:tcW w:w="0" w:type="auto"/>
            <w:gridSpan w:val="6"/>
            <w:tcBorders>
              <w:top w:val="nil"/>
              <w:left w:val="nil"/>
              <w:bottom w:val="nil"/>
              <w:right w:val="nil"/>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 xml:space="preserve">Распределение  бюджетных ассигнований </w:t>
            </w:r>
            <w:r w:rsidRPr="00A76D3D">
              <w:rPr>
                <w:b/>
                <w:bCs/>
                <w:sz w:val="12"/>
                <w:szCs w:val="12"/>
              </w:rPr>
              <w:br/>
              <w:t xml:space="preserve">по разделам и подразделам,  целевым статьям (муниципальным программам Александровского сельского поселения), группам видов расходов </w:t>
            </w:r>
            <w:r w:rsidRPr="00A76D3D">
              <w:rPr>
                <w:b/>
                <w:bCs/>
                <w:sz w:val="12"/>
                <w:szCs w:val="12"/>
              </w:rPr>
              <w:br/>
              <w:t xml:space="preserve"> классификации  расходов  Александровского сельского поселения </w:t>
            </w:r>
            <w:r w:rsidRPr="00A76D3D">
              <w:rPr>
                <w:b/>
                <w:bCs/>
                <w:sz w:val="12"/>
                <w:szCs w:val="12"/>
              </w:rPr>
              <w:br/>
              <w:t xml:space="preserve"> за 2022 год</w:t>
            </w:r>
          </w:p>
        </w:tc>
      </w:tr>
      <w:tr w:rsidR="002C602A" w:rsidRPr="00A76D3D" w:rsidTr="002C602A">
        <w:tc>
          <w:tcPr>
            <w:tcW w:w="0" w:type="auto"/>
            <w:tcBorders>
              <w:top w:val="nil"/>
              <w:left w:val="nil"/>
              <w:bottom w:val="nil"/>
              <w:right w:val="nil"/>
            </w:tcBorders>
            <w:shd w:val="clear" w:color="auto" w:fill="auto"/>
            <w:vAlign w:val="center"/>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r w:rsidRPr="00A76D3D">
              <w:rPr>
                <w:sz w:val="12"/>
                <w:szCs w:val="12"/>
              </w:rPr>
              <w:t>тыс.руб.</w:t>
            </w:r>
          </w:p>
        </w:tc>
      </w:tr>
      <w:tr w:rsidR="002C602A" w:rsidRPr="00A76D3D" w:rsidTr="002C602A">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ВР</w:t>
            </w:r>
          </w:p>
        </w:tc>
        <w:tc>
          <w:tcPr>
            <w:tcW w:w="0" w:type="auto"/>
            <w:vMerge w:val="restart"/>
            <w:tcBorders>
              <w:top w:val="single" w:sz="4" w:space="0" w:color="auto"/>
              <w:left w:val="single" w:sz="4" w:space="0" w:color="000000"/>
              <w:bottom w:val="nil"/>
              <w:right w:val="single" w:sz="4" w:space="0" w:color="auto"/>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сумма</w:t>
            </w:r>
          </w:p>
        </w:tc>
      </w:tr>
      <w:tr w:rsidR="002C602A" w:rsidRPr="00A76D3D" w:rsidTr="002C602A">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C602A" w:rsidRPr="00A76D3D" w:rsidRDefault="002C602A"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C602A" w:rsidRPr="00A76D3D" w:rsidRDefault="002C602A"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C602A" w:rsidRPr="00A76D3D" w:rsidRDefault="002C602A"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C602A" w:rsidRPr="00A76D3D" w:rsidRDefault="002C602A"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C602A" w:rsidRPr="00A76D3D" w:rsidRDefault="002C602A" w:rsidP="00A76D3D">
            <w:pPr>
              <w:rPr>
                <w:sz w:val="12"/>
                <w:szCs w:val="12"/>
              </w:rPr>
            </w:pPr>
          </w:p>
        </w:tc>
        <w:tc>
          <w:tcPr>
            <w:tcW w:w="0" w:type="auto"/>
            <w:vMerge/>
            <w:tcBorders>
              <w:top w:val="single" w:sz="4" w:space="0" w:color="auto"/>
              <w:left w:val="single" w:sz="4" w:space="0" w:color="000000"/>
              <w:bottom w:val="nil"/>
              <w:right w:val="single" w:sz="4" w:space="0" w:color="auto"/>
            </w:tcBorders>
            <w:vAlign w:val="center"/>
            <w:hideMark/>
          </w:tcPr>
          <w:p w:rsidR="002C602A" w:rsidRPr="00A76D3D" w:rsidRDefault="002C602A" w:rsidP="00A76D3D">
            <w:pPr>
              <w:rPr>
                <w:b/>
                <w:bCs/>
                <w:sz w:val="12"/>
                <w:szCs w:val="12"/>
              </w:rPr>
            </w:pP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b/>
                <w:bCs/>
                <w:sz w:val="12"/>
                <w:szCs w:val="12"/>
              </w:rPr>
            </w:pPr>
            <w:r w:rsidRPr="00A76D3D">
              <w:rPr>
                <w:b/>
                <w:bCs/>
                <w:sz w:val="12"/>
                <w:szCs w:val="12"/>
              </w:rPr>
              <w:t>Общегосударственные вопросы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5151,0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 xml:space="preserve">Функционирование высшего должностного лица субъекта Российской Федерации и муниципального образования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831,2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831,2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831,2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831,2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sz w:val="12"/>
                <w:szCs w:val="12"/>
              </w:rPr>
            </w:pPr>
            <w:r w:rsidRPr="00A76D3D">
              <w:rPr>
                <w:sz w:val="12"/>
                <w:szCs w:val="12"/>
              </w:rPr>
              <w:t>Расходы на обеспечение деятельности главы сельского поселения(Расходы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01 3 01 72020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100</w:t>
            </w:r>
          </w:p>
        </w:tc>
        <w:tc>
          <w:tcPr>
            <w:tcW w:w="0" w:type="auto"/>
            <w:tcBorders>
              <w:top w:val="nil"/>
              <w:left w:val="nil"/>
              <w:bottom w:val="nil"/>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831,2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b/>
                <w:bCs/>
                <w:i/>
                <w:iCs/>
                <w:sz w:val="12"/>
                <w:szCs w:val="12"/>
              </w:rPr>
            </w:pPr>
            <w:r w:rsidRPr="00A76D3D">
              <w:rPr>
                <w:b/>
                <w:bCs/>
                <w:i/>
                <w:iCs/>
                <w:sz w:val="12"/>
                <w:szCs w:val="12"/>
              </w:rPr>
              <w:t xml:space="preserve">Функционирование Правительства Российской Федерации, высших исполнительных органов </w:t>
            </w:r>
            <w:r w:rsidRPr="00A76D3D">
              <w:rPr>
                <w:b/>
                <w:bCs/>
                <w:i/>
                <w:iCs/>
                <w:sz w:val="12"/>
                <w:szCs w:val="12"/>
              </w:rPr>
              <w:lastRenderedPageBreak/>
              <w:t>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1849,6</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1849,6</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1849,6</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1849,6</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1222,5</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568,4</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58,7</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2470,2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2470,2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2470,2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2470,2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245,3</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2223,2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1,7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b/>
                <w:bCs/>
                <w:sz w:val="12"/>
                <w:szCs w:val="12"/>
              </w:rPr>
            </w:pPr>
            <w:r w:rsidRPr="00A76D3D">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99,0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b/>
                <w:bCs/>
                <w:i/>
                <w:iCs/>
                <w:sz w:val="12"/>
                <w:szCs w:val="12"/>
              </w:rPr>
            </w:pPr>
            <w:r w:rsidRPr="00A76D3D">
              <w:rPr>
                <w:b/>
                <w:bCs/>
                <w:i/>
                <w:iCs/>
                <w:sz w:val="12"/>
                <w:szCs w:val="12"/>
              </w:rPr>
              <w:t>Мобилизацияи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99,0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99,0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99,0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99,0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sz w:val="12"/>
                <w:szCs w:val="12"/>
              </w:rPr>
            </w:pPr>
            <w:r w:rsidRPr="00A76D3D">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01 3 02 51180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92,4</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sz w:val="12"/>
                <w:szCs w:val="12"/>
              </w:rPr>
            </w:pPr>
            <w:r w:rsidRPr="00A76D3D">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6,6</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b/>
                <w:bCs/>
                <w:sz w:val="12"/>
                <w:szCs w:val="12"/>
              </w:rPr>
            </w:pPr>
            <w:r w:rsidRPr="00A76D3D">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nil"/>
              <w:right w:val="single" w:sz="4" w:space="0" w:color="auto"/>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34,9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 xml:space="preserve">Другие вопросы в области национальной безопасности и правоохранительной деятельности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b/>
                <w:bCs/>
                <w:i/>
                <w:iCs/>
                <w:sz w:val="12"/>
                <w:szCs w:val="12"/>
              </w:rPr>
            </w:pPr>
            <w:r w:rsidRPr="00A76D3D">
              <w:rPr>
                <w:b/>
                <w:bCs/>
                <w:i/>
                <w:iCs/>
                <w:sz w:val="12"/>
                <w:szCs w:val="12"/>
              </w:rPr>
              <w:t>34,9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34,9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xml:space="preserve">Подпрограмма "Безопасность и правопорядок на территории </w:t>
            </w:r>
            <w:r w:rsidRPr="00A76D3D">
              <w:rPr>
                <w:sz w:val="12"/>
                <w:szCs w:val="12"/>
              </w:rPr>
              <w:lastRenderedPageBreak/>
              <w:t>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lastRenderedPageBreak/>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01 4 00 00000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34,9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sz w:val="12"/>
                <w:szCs w:val="12"/>
              </w:rPr>
            </w:pPr>
            <w:r w:rsidRPr="00A76D3D">
              <w:rPr>
                <w:sz w:val="12"/>
                <w:szCs w:val="12"/>
              </w:rPr>
              <w:lastRenderedPageBreak/>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01 4 01 00000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nil"/>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34,9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 xml:space="preserve">Мероприятия в сфере защиты населения от чрезвычайных ситуаций и пожаров(Закупка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01 4 01 71430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34,9</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b/>
                <w:bCs/>
                <w:sz w:val="12"/>
                <w:szCs w:val="12"/>
              </w:rPr>
            </w:pPr>
            <w:r w:rsidRPr="00A76D3D">
              <w:rPr>
                <w:b/>
                <w:bCs/>
                <w:sz w:val="12"/>
                <w:szCs w:val="12"/>
              </w:rPr>
              <w:t>Национальная экономика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1089,1</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b/>
                <w:bCs/>
                <w:i/>
                <w:iCs/>
                <w:sz w:val="12"/>
                <w:szCs w:val="12"/>
              </w:rPr>
            </w:pPr>
            <w:r w:rsidRPr="00A76D3D">
              <w:rPr>
                <w:b/>
                <w:bCs/>
                <w:i/>
                <w:iCs/>
                <w:sz w:val="12"/>
                <w:szCs w:val="12"/>
              </w:rPr>
              <w:t>Дорожное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1089,1</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1089,1</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01 1 00 00000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1089,1</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01 1 06 00000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1089,1</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01 1 06 71290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sz w:val="12"/>
                <w:szCs w:val="12"/>
              </w:rPr>
            </w:pPr>
            <w:r w:rsidRPr="00A76D3D">
              <w:rPr>
                <w:sz w:val="12"/>
                <w:szCs w:val="12"/>
              </w:rPr>
              <w:t>1089,1</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b/>
                <w:bCs/>
                <w:sz w:val="12"/>
                <w:szCs w:val="12"/>
              </w:rPr>
            </w:pPr>
            <w:r w:rsidRPr="00A76D3D">
              <w:rPr>
                <w:b/>
                <w:bCs/>
                <w:sz w:val="12"/>
                <w:szCs w:val="12"/>
              </w:rPr>
              <w:t>Жилищно-коммунальное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7313,91</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b/>
                <w:bCs/>
                <w:i/>
                <w:iCs/>
                <w:sz w:val="12"/>
                <w:szCs w:val="12"/>
              </w:rPr>
            </w:pPr>
            <w:r w:rsidRPr="00A76D3D">
              <w:rPr>
                <w:b/>
                <w:bCs/>
                <w:i/>
                <w:iCs/>
                <w:sz w:val="12"/>
                <w:szCs w:val="12"/>
              </w:rPr>
              <w:t>Коммунальное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4482,83</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4482,83</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4482,83</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Основное мероприятие "Организация уличного освещения"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236,95</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01 1 01 78670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236,95</w:t>
            </w:r>
          </w:p>
        </w:tc>
      </w:tr>
      <w:tr w:rsidR="002C602A" w:rsidRPr="00A76D3D" w:rsidTr="002C602A">
        <w:tc>
          <w:tcPr>
            <w:tcW w:w="0" w:type="auto"/>
            <w:tcBorders>
              <w:top w:val="nil"/>
              <w:left w:val="single" w:sz="4" w:space="0" w:color="000000"/>
              <w:bottom w:val="nil"/>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"Благоустройство территории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01 1 05 00000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4245,88</w:t>
            </w:r>
          </w:p>
        </w:tc>
      </w:tr>
      <w:tr w:rsidR="002C602A" w:rsidRPr="00A76D3D" w:rsidTr="002C602A">
        <w:tc>
          <w:tcPr>
            <w:tcW w:w="0" w:type="auto"/>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Расходы на организацию системы раздельного накопления твердых коммунальных отходов на территории Воронежской области (Закупка товаров, работ и услуг для государственных (муниципальных) нужд</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05 S8000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1133,46</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Расходные обязательства, возникающие при выполнении полномочий органов местного самоуправления по вопросам местного значения в сфере модернизации уличного освещения(Закупка товаров, работ и услуг для государственных (муниципальных) нужд</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05 S8140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3112,42</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b/>
                <w:bCs/>
                <w:i/>
                <w:iCs/>
                <w:sz w:val="12"/>
                <w:szCs w:val="12"/>
              </w:rPr>
            </w:pPr>
            <w:r w:rsidRPr="00A76D3D">
              <w:rPr>
                <w:b/>
                <w:bCs/>
                <w:i/>
                <w:iCs/>
                <w:sz w:val="12"/>
                <w:szCs w:val="12"/>
              </w:rPr>
              <w:t>Благоустройство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2831,08</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1048,84</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1040,78</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Основное мероприятие "Организация уличного освещения"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492,63</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01 1 01 78670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492,63</w:t>
            </w:r>
          </w:p>
        </w:tc>
      </w:tr>
      <w:tr w:rsidR="002C602A" w:rsidRPr="00A76D3D" w:rsidTr="002C602A">
        <w:tc>
          <w:tcPr>
            <w:tcW w:w="0" w:type="auto"/>
            <w:tcBorders>
              <w:top w:val="nil"/>
              <w:left w:val="single" w:sz="4" w:space="0" w:color="000000"/>
              <w:bottom w:val="nil"/>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"Организация и содержание мест захоронения"</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01 1 02 00000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36,00</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01 1 02 78610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36,00</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"Организация водоснабжения"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01 1 03 00000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349,7</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324,8</w:t>
            </w:r>
          </w:p>
        </w:tc>
      </w:tr>
      <w:tr w:rsidR="002C602A" w:rsidRPr="00A76D3D" w:rsidTr="002C602A">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Выполнение других расходных обязательств (Иные бюджетные ассигнования)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24,9</w:t>
            </w:r>
          </w:p>
        </w:tc>
      </w:tr>
      <w:tr w:rsidR="002C602A" w:rsidRPr="00A76D3D" w:rsidTr="002C602A">
        <w:tc>
          <w:tcPr>
            <w:tcW w:w="0" w:type="auto"/>
            <w:tcBorders>
              <w:top w:val="nil"/>
              <w:left w:val="single" w:sz="4" w:space="0" w:color="000000"/>
              <w:bottom w:val="nil"/>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 xml:space="preserve">Основное мероприятие "Благоустройство территории </w:t>
            </w:r>
            <w:r w:rsidRPr="00A76D3D">
              <w:rPr>
                <w:sz w:val="12"/>
                <w:szCs w:val="12"/>
              </w:rPr>
              <w:lastRenderedPageBreak/>
              <w:t>сельского поселения"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01 1 05 00000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162,5</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01 1 05 78610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162,5</w:t>
            </w:r>
          </w:p>
        </w:tc>
      </w:tr>
      <w:tr w:rsidR="002C602A" w:rsidRPr="00A76D3D" w:rsidTr="002C602A">
        <w:tc>
          <w:tcPr>
            <w:tcW w:w="0" w:type="auto"/>
            <w:tcBorders>
              <w:top w:val="single" w:sz="4" w:space="0" w:color="000000"/>
              <w:left w:val="single" w:sz="4" w:space="0" w:color="000000"/>
              <w:bottom w:val="nil"/>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single" w:sz="4" w:space="0" w:color="000000"/>
              <w:bottom w:val="nil"/>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nil"/>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nil"/>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01 1 09 00000</w:t>
            </w:r>
          </w:p>
        </w:tc>
        <w:tc>
          <w:tcPr>
            <w:tcW w:w="0" w:type="auto"/>
            <w:tcBorders>
              <w:top w:val="nil"/>
              <w:left w:val="nil"/>
              <w:bottom w:val="nil"/>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nil"/>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0,00</w:t>
            </w:r>
          </w:p>
        </w:tc>
      </w:tr>
      <w:tr w:rsidR="002C602A" w:rsidRPr="00A76D3D" w:rsidTr="002C602A">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01 1 09 78610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0,00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01 5 00 00000</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8,1</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Основное мероприятие "Повышение энергоэффективности в электроснабжении"</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8,1</w:t>
            </w:r>
          </w:p>
        </w:tc>
      </w:tr>
      <w:tr w:rsidR="002C602A" w:rsidRPr="00A76D3D" w:rsidTr="002C602A">
        <w:tc>
          <w:tcPr>
            <w:tcW w:w="0" w:type="auto"/>
            <w:tcBorders>
              <w:top w:val="nil"/>
              <w:left w:val="single" w:sz="4" w:space="0" w:color="000000"/>
              <w:bottom w:val="single" w:sz="4" w:space="0" w:color="auto"/>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8,1</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«Формирование современной городской среды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1782,234</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«Благоустройство общественных территорий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 0 F2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1782,234</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000000" w:fill="FFFFFF"/>
            <w:vAlign w:val="bottom"/>
            <w:hideMark/>
          </w:tcPr>
          <w:p w:rsidR="002C602A" w:rsidRPr="00A76D3D" w:rsidRDefault="002C602A" w:rsidP="00A76D3D">
            <w:pPr>
              <w:rPr>
                <w:sz w:val="12"/>
                <w:szCs w:val="12"/>
              </w:rPr>
            </w:pPr>
            <w:r w:rsidRPr="00A76D3D">
              <w:rPr>
                <w:sz w:val="12"/>
                <w:szCs w:val="12"/>
              </w:rPr>
              <w:t xml:space="preserve">Региональный проект формирования комфортной городской среды (Благоустройство территории от Братской могилы № 99 по ул. Коммунальная до мемориала погибшим в годы ВОВ по ул. Первомайская в с. Александровка Павловского района Воронежской области)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02 0 F2 55550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jc w:val="center"/>
              <w:rPr>
                <w:sz w:val="12"/>
                <w:szCs w:val="12"/>
              </w:rPr>
            </w:pPr>
            <w:r w:rsidRPr="00A76D3D">
              <w:rPr>
                <w:sz w:val="12"/>
                <w:szCs w:val="12"/>
              </w:rPr>
              <w:t>1782,234</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b/>
                <w:bCs/>
                <w:sz w:val="12"/>
                <w:szCs w:val="12"/>
              </w:rPr>
            </w:pPr>
            <w:r w:rsidRPr="00A76D3D">
              <w:rPr>
                <w:b/>
                <w:bCs/>
                <w:sz w:val="12"/>
                <w:szCs w:val="12"/>
              </w:rPr>
              <w:t>Культура, кинематография и средства массовой информации</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b/>
                <w:bCs/>
                <w:sz w:val="12"/>
                <w:szCs w:val="12"/>
              </w:rPr>
            </w:pPr>
            <w:r w:rsidRPr="00A76D3D">
              <w:rPr>
                <w:b/>
                <w:bCs/>
                <w:sz w:val="12"/>
                <w:szCs w:val="12"/>
              </w:rPr>
              <w:t>31306,7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b/>
                <w:bCs/>
                <w:i/>
                <w:iCs/>
                <w:sz w:val="12"/>
                <w:szCs w:val="12"/>
              </w:rPr>
            </w:pPr>
            <w:r w:rsidRPr="00A76D3D">
              <w:rPr>
                <w:b/>
                <w:bCs/>
                <w:i/>
                <w:iCs/>
                <w:sz w:val="12"/>
                <w:szCs w:val="12"/>
              </w:rPr>
              <w:t>Культура</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i/>
                <w:iCs/>
                <w:sz w:val="12"/>
                <w:szCs w:val="12"/>
              </w:rPr>
            </w:pPr>
            <w:r w:rsidRPr="00A76D3D">
              <w:rPr>
                <w:b/>
                <w:bCs/>
                <w:i/>
                <w:iCs/>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i/>
                <w:iCs/>
                <w:sz w:val="12"/>
                <w:szCs w:val="12"/>
              </w:rPr>
            </w:pPr>
            <w:r w:rsidRPr="00A76D3D">
              <w:rPr>
                <w:b/>
                <w:bCs/>
                <w:i/>
                <w:iCs/>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b/>
                <w:bCs/>
                <w:i/>
                <w:iCs/>
                <w:sz w:val="12"/>
                <w:szCs w:val="12"/>
              </w:rPr>
            </w:pPr>
            <w:r w:rsidRPr="00A76D3D">
              <w:rPr>
                <w:b/>
                <w:bCs/>
                <w:i/>
                <w:iCs/>
                <w:sz w:val="12"/>
                <w:szCs w:val="12"/>
              </w:rPr>
              <w:t>31306,7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31306,7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Подпрграмма "Развитие культуры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01 2 00 00000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31306,7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Основное мероприятие "Культурно-досуговая деятельность и развитие народного творчества"</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01 2 01 00000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31306,7</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Закупка товаров, работ, услуг в целях капитального ремонта государственного (муниципального) имущества</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2 01 S8750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30871,7</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01 2 01 00590</w:t>
            </w:r>
          </w:p>
        </w:tc>
        <w:tc>
          <w:tcPr>
            <w:tcW w:w="0" w:type="auto"/>
            <w:tcBorders>
              <w:top w:val="nil"/>
              <w:left w:val="nil"/>
              <w:bottom w:val="single" w:sz="4" w:space="0" w:color="000000"/>
              <w:right w:val="single" w:sz="4" w:space="0" w:color="000000"/>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435,0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b/>
                <w:bCs/>
                <w:sz w:val="12"/>
                <w:szCs w:val="12"/>
              </w:rPr>
            </w:pPr>
            <w:r w:rsidRPr="00A76D3D">
              <w:rPr>
                <w:b/>
                <w:bCs/>
                <w:sz w:val="12"/>
                <w:szCs w:val="12"/>
              </w:rPr>
              <w:t>Социальная политика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82,6</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b/>
                <w:bCs/>
                <w:i/>
                <w:iCs/>
                <w:sz w:val="12"/>
                <w:szCs w:val="12"/>
              </w:rPr>
            </w:pPr>
            <w:r w:rsidRPr="00A76D3D">
              <w:rPr>
                <w:b/>
                <w:bCs/>
                <w:i/>
                <w:iCs/>
                <w:sz w:val="12"/>
                <w:szCs w:val="12"/>
              </w:rPr>
              <w:t>Пенсионное обеспечение</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82,6</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82,6</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82,6</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82,6</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Доплаты к пенсиям муниципальных служащих (Социальное обеспечение и иные выплаты населению)</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01 3 02 70470</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82,6</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b/>
                <w:bCs/>
                <w:sz w:val="12"/>
                <w:szCs w:val="12"/>
              </w:rPr>
            </w:pPr>
            <w:r w:rsidRPr="00A76D3D">
              <w:rPr>
                <w:b/>
                <w:bCs/>
                <w:sz w:val="12"/>
                <w:szCs w:val="12"/>
              </w:rPr>
              <w:t>Обслуживание государственного и муниципального долга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b/>
                <w:bCs/>
                <w:sz w:val="12"/>
                <w:szCs w:val="12"/>
              </w:rPr>
            </w:pPr>
            <w:r w:rsidRPr="00A76D3D">
              <w:rPr>
                <w:b/>
                <w:bCs/>
                <w:sz w:val="12"/>
                <w:szCs w:val="12"/>
              </w:rPr>
              <w:t>0,00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b/>
                <w:bCs/>
                <w:i/>
                <w:iCs/>
                <w:sz w:val="12"/>
                <w:szCs w:val="12"/>
              </w:rPr>
            </w:pPr>
            <w:r w:rsidRPr="00A76D3D">
              <w:rPr>
                <w:b/>
                <w:bCs/>
                <w:i/>
                <w:iCs/>
                <w:sz w:val="12"/>
                <w:szCs w:val="12"/>
              </w:rPr>
              <w:t>Обслуживание внутреннего государственного и муниципального долга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b/>
                <w:bCs/>
                <w:i/>
                <w:iCs/>
                <w:sz w:val="12"/>
                <w:szCs w:val="12"/>
              </w:rPr>
            </w:pPr>
            <w:r w:rsidRPr="00A76D3D">
              <w:rPr>
                <w:b/>
                <w:bCs/>
                <w:i/>
                <w:iCs/>
                <w:sz w:val="12"/>
                <w:szCs w:val="12"/>
              </w:rPr>
              <w:t>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01 0 00 00000</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0,00</w:t>
            </w:r>
          </w:p>
        </w:tc>
      </w:tr>
      <w:tr w:rsidR="002C602A" w:rsidRPr="00A76D3D" w:rsidTr="002C602A">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01 3 00 00000</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0,00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 xml:space="preserve">Основное мероприятие "Финансовое обеспечение выполнения других расходных обязательств Александровского сельского поселения органами местного </w:t>
            </w:r>
            <w:r w:rsidRPr="00A76D3D">
              <w:rPr>
                <w:sz w:val="12"/>
                <w:szCs w:val="12"/>
              </w:rPr>
              <w:lastRenderedPageBreak/>
              <w:t>самоуправления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lastRenderedPageBreak/>
              <w:t>13</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01 3 02 00000</w:t>
            </w:r>
          </w:p>
        </w:tc>
        <w:tc>
          <w:tcPr>
            <w:tcW w:w="0" w:type="auto"/>
            <w:tcBorders>
              <w:top w:val="nil"/>
              <w:left w:val="nil"/>
              <w:bottom w:val="single" w:sz="4" w:space="0" w:color="auto"/>
              <w:right w:val="single" w:sz="4" w:space="0" w:color="auto"/>
            </w:tcBorders>
            <w:shd w:val="clear" w:color="000000" w:fill="FFFFFF"/>
            <w:noWrap/>
            <w:vAlign w:val="bottom"/>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0,00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lastRenderedPageBreak/>
              <w:t>Процентные платежи по муниципальному долгу (Обслуживание государственного (муниципального) долга)</w:t>
            </w:r>
          </w:p>
        </w:tc>
        <w:tc>
          <w:tcPr>
            <w:tcW w:w="0" w:type="auto"/>
            <w:tcBorders>
              <w:top w:val="nil"/>
              <w:left w:val="single" w:sz="4" w:space="0" w:color="000000"/>
              <w:bottom w:val="single" w:sz="4" w:space="0" w:color="auto"/>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01 3 02 27880</w:t>
            </w:r>
          </w:p>
        </w:tc>
        <w:tc>
          <w:tcPr>
            <w:tcW w:w="0" w:type="auto"/>
            <w:tcBorders>
              <w:top w:val="nil"/>
              <w:left w:val="nil"/>
              <w:bottom w:val="single" w:sz="4" w:space="0" w:color="auto"/>
              <w:right w:val="single" w:sz="4" w:space="0" w:color="000000"/>
            </w:tcBorders>
            <w:shd w:val="clear" w:color="auto" w:fill="auto"/>
            <w:noWrap/>
            <w:vAlign w:val="bottom"/>
            <w:hideMark/>
          </w:tcPr>
          <w:p w:rsidR="002C602A" w:rsidRPr="00A76D3D" w:rsidRDefault="002C602A" w:rsidP="00A76D3D">
            <w:pPr>
              <w:jc w:val="center"/>
              <w:rPr>
                <w:sz w:val="12"/>
                <w:szCs w:val="12"/>
              </w:rPr>
            </w:pPr>
            <w:r w:rsidRPr="00A76D3D">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2C602A" w:rsidRPr="00A76D3D" w:rsidRDefault="002C602A" w:rsidP="00A76D3D">
            <w:pPr>
              <w:jc w:val="center"/>
              <w:rPr>
                <w:sz w:val="12"/>
                <w:szCs w:val="12"/>
              </w:rPr>
            </w:pPr>
            <w:r w:rsidRPr="00A76D3D">
              <w:rPr>
                <w:sz w:val="12"/>
                <w:szCs w:val="12"/>
              </w:rPr>
              <w:t>0,00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b/>
                <w:bCs/>
                <w:sz w:val="12"/>
                <w:szCs w:val="12"/>
              </w:rPr>
            </w:pPr>
            <w:r w:rsidRPr="00A76D3D">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45077,2</w:t>
            </w:r>
          </w:p>
        </w:tc>
      </w:tr>
      <w:tr w:rsidR="002C602A" w:rsidRPr="00A76D3D" w:rsidTr="002C602A">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r>
      <w:tr w:rsidR="002C602A" w:rsidRPr="00A76D3D" w:rsidTr="002C602A">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r>
      <w:tr w:rsidR="002C602A" w:rsidRPr="00A76D3D" w:rsidTr="002C602A">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r w:rsidRPr="00A76D3D">
              <w:rPr>
                <w:sz w:val="12"/>
                <w:szCs w:val="12"/>
              </w:rPr>
              <w:t>Глава Александровского сельского поселения</w:t>
            </w: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r>
      <w:tr w:rsidR="002C602A" w:rsidRPr="00A76D3D" w:rsidTr="002C602A">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r w:rsidRPr="00A76D3D">
              <w:rPr>
                <w:sz w:val="12"/>
                <w:szCs w:val="12"/>
              </w:rPr>
              <w:t>Павловского муниципального района</w:t>
            </w: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r>
      <w:tr w:rsidR="002C602A" w:rsidRPr="00A76D3D" w:rsidTr="002C602A">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r w:rsidRPr="00A76D3D">
              <w:rPr>
                <w:sz w:val="12"/>
                <w:szCs w:val="12"/>
              </w:rPr>
              <w:t>Воронежской области</w:t>
            </w: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gridSpan w:val="3"/>
            <w:tcBorders>
              <w:top w:val="nil"/>
              <w:left w:val="nil"/>
              <w:bottom w:val="nil"/>
              <w:right w:val="nil"/>
            </w:tcBorders>
            <w:shd w:val="clear" w:color="auto" w:fill="auto"/>
            <w:vAlign w:val="bottom"/>
            <w:hideMark/>
          </w:tcPr>
          <w:p w:rsidR="002C602A" w:rsidRPr="00A76D3D" w:rsidRDefault="002C602A" w:rsidP="00A76D3D">
            <w:pPr>
              <w:jc w:val="right"/>
              <w:rPr>
                <w:sz w:val="12"/>
                <w:szCs w:val="12"/>
              </w:rPr>
            </w:pPr>
            <w:r w:rsidRPr="00A76D3D">
              <w:rPr>
                <w:sz w:val="12"/>
                <w:szCs w:val="12"/>
              </w:rPr>
              <w:t>С.И.Шешенко</w:t>
            </w:r>
          </w:p>
        </w:tc>
      </w:tr>
    </w:tbl>
    <w:p w:rsidR="00457098" w:rsidRPr="00A76D3D" w:rsidRDefault="00457098" w:rsidP="00A76D3D">
      <w:pPr>
        <w:rPr>
          <w:sz w:val="16"/>
          <w:szCs w:val="16"/>
        </w:rPr>
      </w:pPr>
    </w:p>
    <w:tbl>
      <w:tblPr>
        <w:tblW w:w="5000" w:type="pct"/>
        <w:tblLook w:val="04A0"/>
      </w:tblPr>
      <w:tblGrid>
        <w:gridCol w:w="415"/>
        <w:gridCol w:w="1624"/>
        <w:gridCol w:w="739"/>
        <w:gridCol w:w="304"/>
        <w:gridCol w:w="329"/>
        <w:gridCol w:w="349"/>
        <w:gridCol w:w="427"/>
        <w:gridCol w:w="639"/>
      </w:tblGrid>
      <w:tr w:rsidR="002C602A" w:rsidRPr="00A76D3D" w:rsidTr="002C602A">
        <w:tc>
          <w:tcPr>
            <w:tcW w:w="0" w:type="auto"/>
            <w:tcBorders>
              <w:top w:val="nil"/>
              <w:left w:val="nil"/>
              <w:bottom w:val="nil"/>
              <w:right w:val="nil"/>
            </w:tcBorders>
            <w:shd w:val="clear" w:color="auto" w:fill="auto"/>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jc w:val="center"/>
              <w:rPr>
                <w:sz w:val="12"/>
                <w:szCs w:val="12"/>
              </w:rPr>
            </w:pPr>
          </w:p>
        </w:tc>
        <w:tc>
          <w:tcPr>
            <w:tcW w:w="0" w:type="auto"/>
            <w:gridSpan w:val="5"/>
            <w:tcBorders>
              <w:top w:val="nil"/>
              <w:left w:val="nil"/>
              <w:bottom w:val="nil"/>
              <w:right w:val="nil"/>
            </w:tcBorders>
            <w:shd w:val="clear" w:color="auto" w:fill="auto"/>
            <w:vAlign w:val="bottom"/>
            <w:hideMark/>
          </w:tcPr>
          <w:p w:rsidR="002C602A" w:rsidRPr="00A76D3D" w:rsidRDefault="002C602A" w:rsidP="00A76D3D">
            <w:pPr>
              <w:rPr>
                <w:sz w:val="12"/>
                <w:szCs w:val="12"/>
              </w:rPr>
            </w:pPr>
            <w:r w:rsidRPr="00A76D3D">
              <w:rPr>
                <w:sz w:val="12"/>
                <w:szCs w:val="12"/>
              </w:rPr>
              <w:t>Приложение  4</w:t>
            </w:r>
          </w:p>
        </w:tc>
      </w:tr>
      <w:tr w:rsidR="002C602A" w:rsidRPr="00A76D3D" w:rsidTr="002C602A">
        <w:tc>
          <w:tcPr>
            <w:tcW w:w="0" w:type="auto"/>
            <w:tcBorders>
              <w:top w:val="nil"/>
              <w:left w:val="nil"/>
              <w:bottom w:val="nil"/>
              <w:right w:val="nil"/>
            </w:tcBorders>
            <w:shd w:val="clear" w:color="auto" w:fill="auto"/>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jc w:val="center"/>
              <w:rPr>
                <w:sz w:val="12"/>
                <w:szCs w:val="12"/>
              </w:rPr>
            </w:pPr>
          </w:p>
        </w:tc>
        <w:tc>
          <w:tcPr>
            <w:tcW w:w="0" w:type="auto"/>
            <w:gridSpan w:val="5"/>
            <w:tcBorders>
              <w:top w:val="nil"/>
              <w:left w:val="nil"/>
              <w:bottom w:val="nil"/>
              <w:right w:val="nil"/>
            </w:tcBorders>
            <w:shd w:val="clear" w:color="auto" w:fill="auto"/>
            <w:hideMark/>
          </w:tcPr>
          <w:p w:rsidR="002C602A" w:rsidRPr="00A76D3D" w:rsidRDefault="002C602A" w:rsidP="00A76D3D">
            <w:pPr>
              <w:rPr>
                <w:sz w:val="12"/>
                <w:szCs w:val="12"/>
              </w:rPr>
            </w:pPr>
            <w:r w:rsidRPr="00A76D3D">
              <w:rPr>
                <w:sz w:val="12"/>
                <w:szCs w:val="12"/>
              </w:rPr>
              <w:t>к  решению Совета народных депутатов Александровского сельского поселения Павловского муниципального  района Воронежской области</w:t>
            </w:r>
            <w:r w:rsidRPr="00A76D3D">
              <w:rPr>
                <w:sz w:val="12"/>
                <w:szCs w:val="12"/>
              </w:rPr>
              <w:br/>
              <w:t>от 26.04.2023 № 159</w:t>
            </w:r>
          </w:p>
        </w:tc>
      </w:tr>
      <w:tr w:rsidR="002C602A" w:rsidRPr="00A76D3D" w:rsidTr="002C602A">
        <w:tc>
          <w:tcPr>
            <w:tcW w:w="0" w:type="auto"/>
            <w:tcBorders>
              <w:top w:val="nil"/>
              <w:left w:val="nil"/>
              <w:bottom w:val="nil"/>
              <w:right w:val="nil"/>
            </w:tcBorders>
            <w:shd w:val="clear" w:color="auto" w:fill="auto"/>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r>
      <w:tr w:rsidR="002C602A" w:rsidRPr="00A76D3D" w:rsidTr="002C602A">
        <w:tc>
          <w:tcPr>
            <w:tcW w:w="0" w:type="auto"/>
            <w:gridSpan w:val="8"/>
            <w:tcBorders>
              <w:top w:val="nil"/>
              <w:left w:val="nil"/>
              <w:bottom w:val="nil"/>
              <w:right w:val="nil"/>
            </w:tcBorders>
            <w:shd w:val="clear" w:color="auto" w:fill="auto"/>
            <w:vAlign w:val="bottom"/>
            <w:hideMark/>
          </w:tcPr>
          <w:p w:rsidR="002C602A" w:rsidRPr="00A76D3D" w:rsidRDefault="002C602A" w:rsidP="00A76D3D">
            <w:pPr>
              <w:jc w:val="center"/>
              <w:rPr>
                <w:b/>
                <w:bCs/>
                <w:sz w:val="12"/>
                <w:szCs w:val="12"/>
              </w:rPr>
            </w:pPr>
            <w:r w:rsidRPr="00A76D3D">
              <w:rPr>
                <w:b/>
                <w:bCs/>
                <w:sz w:val="12"/>
                <w:szCs w:val="12"/>
              </w:rPr>
              <w:t xml:space="preserve">Распределение бюджетных ассигнований по целевым статьям (муниципальным программам Александровского сельского поселения), группам видов расходов, разделам, подразделам классификации расходов Александровского сельского поселения                                                                                                                за 2022 год </w:t>
            </w:r>
          </w:p>
        </w:tc>
      </w:tr>
      <w:tr w:rsidR="002C602A" w:rsidRPr="00A76D3D" w:rsidTr="002C602A">
        <w:tc>
          <w:tcPr>
            <w:tcW w:w="0" w:type="auto"/>
            <w:tcBorders>
              <w:top w:val="nil"/>
              <w:left w:val="nil"/>
              <w:bottom w:val="nil"/>
              <w:right w:val="nil"/>
            </w:tcBorders>
            <w:shd w:val="clear" w:color="auto" w:fill="auto"/>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r>
      <w:tr w:rsidR="002C602A" w:rsidRPr="00A76D3D" w:rsidTr="002C602A">
        <w:trPr>
          <w:trHeight w:val="138"/>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Наименование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Сумма, тыс.рублей</w:t>
            </w:r>
          </w:p>
        </w:tc>
      </w:tr>
      <w:tr w:rsidR="002C602A" w:rsidRPr="00A76D3D" w:rsidTr="002C602A">
        <w:trPr>
          <w:trHeight w:val="138"/>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2C602A" w:rsidRPr="00A76D3D" w:rsidRDefault="002C602A"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602A" w:rsidRPr="00A76D3D" w:rsidRDefault="002C602A"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602A" w:rsidRPr="00A76D3D" w:rsidRDefault="002C602A"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602A" w:rsidRPr="00A76D3D" w:rsidRDefault="002C602A"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602A" w:rsidRPr="00A76D3D" w:rsidRDefault="002C602A"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602A" w:rsidRPr="00A76D3D" w:rsidRDefault="002C602A"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602A" w:rsidRPr="00A76D3D" w:rsidRDefault="002C602A"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602A" w:rsidRPr="00A76D3D" w:rsidRDefault="002C602A" w:rsidP="00A76D3D">
            <w:pPr>
              <w:rPr>
                <w:sz w:val="12"/>
                <w:szCs w:val="12"/>
              </w:rPr>
            </w:pPr>
          </w:p>
        </w:tc>
      </w:tr>
      <w:tr w:rsidR="002C602A" w:rsidRPr="00A76D3D" w:rsidTr="002C60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b/>
                <w:bCs/>
                <w:sz w:val="12"/>
                <w:szCs w:val="12"/>
              </w:rPr>
            </w:pPr>
            <w:r w:rsidRPr="00A76D3D">
              <w:rPr>
                <w:b/>
                <w:bCs/>
                <w:sz w:val="12"/>
                <w:szCs w:val="12"/>
              </w:rPr>
              <w:t>Муниципальная  программа " Социально-экономическое развитие Александровского сельского поселения ", всего:</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01 0 00 00000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43295,0</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в том числе:</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r>
      <w:tr w:rsidR="002C602A" w:rsidRPr="00A76D3D" w:rsidTr="002C602A">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1.1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b/>
                <w:bCs/>
                <w:sz w:val="12"/>
                <w:szCs w:val="12"/>
              </w:rPr>
            </w:pPr>
            <w:r w:rsidRPr="00A76D3D">
              <w:rPr>
                <w:b/>
                <w:bCs/>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01 1 00 00000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6612,7</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1.1.1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01 1 01 00000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729,6</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Расходы на уличное освещение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01 1 01 78670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237,0</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Расходы на уличное освещение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01 1 01 78670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492,6</w:t>
            </w:r>
          </w:p>
        </w:tc>
      </w:tr>
      <w:tr w:rsidR="002C602A" w:rsidRPr="00A76D3D" w:rsidTr="002C60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1.1.2.</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Основное мероприятие "Организация и содержание мест захоронения"</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01 1 02 00000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36,0</w:t>
            </w:r>
          </w:p>
        </w:tc>
      </w:tr>
      <w:tr w:rsidR="002C602A" w:rsidRPr="00A76D3D" w:rsidTr="002C602A">
        <w:tc>
          <w:tcPr>
            <w:tcW w:w="0" w:type="auto"/>
            <w:tcBorders>
              <w:top w:val="nil"/>
              <w:left w:val="single" w:sz="4" w:space="0" w:color="auto"/>
              <w:bottom w:val="single" w:sz="4" w:space="0" w:color="auto"/>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01 1 02 78610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36,0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1.1.3</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01 1 03 00000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349,7</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01 1 03 78610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324,8</w:t>
            </w:r>
          </w:p>
        </w:tc>
      </w:tr>
      <w:tr w:rsidR="002C602A" w:rsidRPr="00A76D3D" w:rsidTr="002C602A">
        <w:tc>
          <w:tcPr>
            <w:tcW w:w="0" w:type="auto"/>
            <w:tcBorders>
              <w:top w:val="nil"/>
              <w:left w:val="single" w:sz="4" w:space="0" w:color="auto"/>
              <w:bottom w:val="nil"/>
              <w:right w:val="nil"/>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single" w:sz="4" w:space="0" w:color="000000"/>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01 1 03 78610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24,9</w:t>
            </w:r>
          </w:p>
        </w:tc>
      </w:tr>
      <w:tr w:rsidR="002C602A" w:rsidRPr="00A76D3D" w:rsidTr="002C60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1.1.5.</w:t>
            </w:r>
          </w:p>
        </w:tc>
        <w:tc>
          <w:tcPr>
            <w:tcW w:w="0" w:type="auto"/>
            <w:tcBorders>
              <w:top w:val="nil"/>
              <w:left w:val="nil"/>
              <w:bottom w:val="nil"/>
              <w:right w:val="single" w:sz="4" w:space="0" w:color="000000"/>
            </w:tcBorders>
            <w:shd w:val="clear" w:color="000000" w:fill="FFFFFF"/>
            <w:vAlign w:val="bottom"/>
            <w:hideMark/>
          </w:tcPr>
          <w:p w:rsidR="002C602A" w:rsidRPr="00A76D3D" w:rsidRDefault="002C602A" w:rsidP="00A76D3D">
            <w:pPr>
              <w:rPr>
                <w:b/>
                <w:bCs/>
                <w:i/>
                <w:iCs/>
                <w:sz w:val="12"/>
                <w:szCs w:val="12"/>
              </w:rPr>
            </w:pPr>
            <w:r w:rsidRPr="00A76D3D">
              <w:rPr>
                <w:b/>
                <w:bCs/>
                <w:i/>
                <w:iCs/>
                <w:sz w:val="12"/>
                <w:szCs w:val="12"/>
              </w:rPr>
              <w:t>Основное мероприятие "Благоустройство территории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01 1 05 00000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4408,4</w:t>
            </w:r>
          </w:p>
        </w:tc>
      </w:tr>
      <w:tr w:rsidR="002C602A" w:rsidRPr="00A76D3D" w:rsidTr="002C602A">
        <w:tc>
          <w:tcPr>
            <w:tcW w:w="0" w:type="auto"/>
            <w:tcBorders>
              <w:top w:val="nil"/>
              <w:left w:val="single" w:sz="4" w:space="0" w:color="auto"/>
              <w:bottom w:val="nil"/>
              <w:right w:val="nil"/>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single" w:sz="4" w:space="0" w:color="000000"/>
              <w:left w:val="single" w:sz="4" w:space="0" w:color="000000"/>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01 1 05 78610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162,48422</w:t>
            </w:r>
          </w:p>
        </w:tc>
      </w:tr>
      <w:tr w:rsidR="002C602A" w:rsidRPr="00A76D3D" w:rsidTr="002C602A">
        <w:tc>
          <w:tcPr>
            <w:tcW w:w="0" w:type="auto"/>
            <w:tcBorders>
              <w:top w:val="nil"/>
              <w:left w:val="nil"/>
              <w:bottom w:val="nil"/>
              <w:right w:val="nil"/>
            </w:tcBorders>
            <w:shd w:val="clear" w:color="auto" w:fill="auto"/>
            <w:vAlign w:val="center"/>
            <w:hideMark/>
          </w:tcPr>
          <w:p w:rsidR="002C602A" w:rsidRPr="00A76D3D" w:rsidRDefault="002C602A" w:rsidP="00A76D3D">
            <w:pPr>
              <w:rPr>
                <w:sz w:val="12"/>
                <w:szCs w:val="12"/>
              </w:rPr>
            </w:pPr>
          </w:p>
        </w:tc>
        <w:tc>
          <w:tcPr>
            <w:tcW w:w="0" w:type="auto"/>
            <w:tcBorders>
              <w:top w:val="single" w:sz="4" w:space="0" w:color="auto"/>
              <w:left w:val="single" w:sz="4" w:space="0" w:color="auto"/>
              <w:bottom w:val="single" w:sz="4" w:space="0" w:color="auto"/>
              <w:right w:val="single" w:sz="4" w:space="0" w:color="auto"/>
            </w:tcBorders>
            <w:shd w:val="clear" w:color="000000" w:fill="FFFFFF"/>
            <w:vAlign w:val="bottom"/>
            <w:hideMark/>
          </w:tcPr>
          <w:p w:rsidR="002C602A" w:rsidRPr="00A76D3D" w:rsidRDefault="002C602A" w:rsidP="00A76D3D">
            <w:pPr>
              <w:rPr>
                <w:sz w:val="12"/>
                <w:szCs w:val="12"/>
              </w:rPr>
            </w:pPr>
            <w:r w:rsidRPr="00A76D3D">
              <w:rPr>
                <w:sz w:val="12"/>
                <w:szCs w:val="12"/>
              </w:rPr>
              <w:t>Расходы на организацию системы раздельного накопления твердых коммунальных отходов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nil"/>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1 05 S8000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1 133,45640</w:t>
            </w:r>
          </w:p>
        </w:tc>
      </w:tr>
      <w:tr w:rsidR="002C602A" w:rsidRPr="00A76D3D" w:rsidTr="002C602A">
        <w:tc>
          <w:tcPr>
            <w:tcW w:w="0" w:type="auto"/>
            <w:tcBorders>
              <w:top w:val="nil"/>
              <w:left w:val="single" w:sz="4" w:space="0" w:color="auto"/>
              <w:bottom w:val="single" w:sz="4" w:space="0" w:color="auto"/>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 xml:space="preserve">Расходные обязательства, </w:t>
            </w:r>
            <w:r w:rsidRPr="00A76D3D">
              <w:rPr>
                <w:sz w:val="12"/>
                <w:szCs w:val="12"/>
              </w:rPr>
              <w:lastRenderedPageBreak/>
              <w:t>возникающие при выполнении полномочий органов местного самоуправления по вопросам местного значения в сфере модернизации уличного освещения(Закупка товаров, работ и услуг для государственных (муниципальных) нужд</w:t>
            </w:r>
          </w:p>
        </w:tc>
        <w:tc>
          <w:tcPr>
            <w:tcW w:w="0" w:type="auto"/>
            <w:tcBorders>
              <w:top w:val="single" w:sz="4" w:space="0" w:color="000000"/>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1 05 S8140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3 112,42219</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1.1.6</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01 1 06 00000</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1089,1</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01 1 06 71290</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09</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1089,1</w:t>
            </w:r>
          </w:p>
        </w:tc>
      </w:tr>
      <w:tr w:rsidR="002C602A" w:rsidRPr="00A76D3D" w:rsidTr="002C602A">
        <w:tc>
          <w:tcPr>
            <w:tcW w:w="0" w:type="auto"/>
            <w:tcBorders>
              <w:top w:val="nil"/>
              <w:left w:val="single" w:sz="4" w:space="0" w:color="auto"/>
              <w:bottom w:val="nil"/>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1.1.9.</w:t>
            </w:r>
          </w:p>
        </w:tc>
        <w:tc>
          <w:tcPr>
            <w:tcW w:w="0" w:type="auto"/>
            <w:tcBorders>
              <w:top w:val="nil"/>
              <w:left w:val="nil"/>
              <w:bottom w:val="nil"/>
              <w:right w:val="single" w:sz="4" w:space="0" w:color="000000"/>
            </w:tcBorders>
            <w:shd w:val="clear" w:color="000000" w:fill="FFFFFF"/>
            <w:vAlign w:val="bottom"/>
            <w:hideMark/>
          </w:tcPr>
          <w:p w:rsidR="002C602A" w:rsidRPr="00A76D3D" w:rsidRDefault="002C602A" w:rsidP="00A76D3D">
            <w:pPr>
              <w:rPr>
                <w:b/>
                <w:bCs/>
                <w:i/>
                <w:iCs/>
                <w:sz w:val="12"/>
                <w:szCs w:val="12"/>
              </w:rPr>
            </w:pPr>
            <w:r w:rsidRPr="00A76D3D">
              <w:rPr>
                <w:b/>
                <w:bCs/>
                <w:i/>
                <w:iCs/>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nil"/>
              <w:bottom w:val="nil"/>
              <w:right w:val="single" w:sz="4" w:space="0" w:color="000000"/>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01 1 09 00000</w:t>
            </w:r>
          </w:p>
        </w:tc>
        <w:tc>
          <w:tcPr>
            <w:tcW w:w="0" w:type="auto"/>
            <w:tcBorders>
              <w:top w:val="nil"/>
              <w:left w:val="nil"/>
              <w:bottom w:val="nil"/>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nil"/>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nil"/>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nil"/>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nil"/>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0,0</w:t>
            </w:r>
          </w:p>
        </w:tc>
      </w:tr>
      <w:tr w:rsidR="002C602A" w:rsidRPr="00A76D3D" w:rsidTr="002C60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01 1 09 78610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0,0</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1.2.</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b/>
                <w:bCs/>
                <w:sz w:val="12"/>
                <w:szCs w:val="12"/>
              </w:rPr>
            </w:pPr>
            <w:r w:rsidRPr="00A76D3D">
              <w:rPr>
                <w:b/>
                <w:bCs/>
                <w:sz w:val="12"/>
                <w:szCs w:val="12"/>
              </w:rPr>
              <w:t>Подпрограмма «Развитие культуры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01 2 00 00000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31306,7</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1.2.1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Основное мероприятие "Культурно- досуговая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01 2 01 00000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31306,7</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Закупка товаров, работ, услуг в целях капитального ремонта государственного (муниципального) имущества</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2 01 S8750</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08</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30871,7</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01 2 01 00590</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08</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435,0</w:t>
            </w:r>
          </w:p>
        </w:tc>
      </w:tr>
      <w:tr w:rsidR="002C602A" w:rsidRPr="00A76D3D" w:rsidTr="002C60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b/>
                <w:bCs/>
                <w:sz w:val="12"/>
                <w:szCs w:val="12"/>
              </w:rPr>
            </w:pPr>
            <w:r w:rsidRPr="00A76D3D">
              <w:rPr>
                <w:b/>
                <w:bCs/>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01 3 00 00000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5332,6</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1.3.1.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Основное мероприятие"Финансовое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01 3 01 00000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5151,0</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000000" w:fill="FFFFFF"/>
            <w:vAlign w:val="center"/>
            <w:hideMark/>
          </w:tcPr>
          <w:p w:rsidR="002C602A" w:rsidRPr="00A76D3D" w:rsidRDefault="002C602A" w:rsidP="00A76D3D">
            <w:pPr>
              <w:rPr>
                <w:sz w:val="12"/>
                <w:szCs w:val="12"/>
              </w:rPr>
            </w:pPr>
            <w:r w:rsidRPr="00A76D3D">
              <w:rPr>
                <w:sz w:val="12"/>
                <w:szCs w:val="12"/>
              </w:rPr>
              <w:t>Расходы на обеспечение деятельности главы сельского поселения(Расходы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01 3 01 72020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831,2</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1222,5</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568,4</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58,7</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lastRenderedPageBreak/>
              <w:t> </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01 3 01 70200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245,3</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01 3 01 70200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2223,2</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01 3 01 70200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1,7</w:t>
            </w:r>
          </w:p>
        </w:tc>
      </w:tr>
      <w:tr w:rsidR="002C602A" w:rsidRPr="00A76D3D" w:rsidTr="002C60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1.3.2</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Основное мероприятие"Финансовое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01 3 02 00000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181,6</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000000" w:fill="FFFFFF"/>
            <w:vAlign w:val="center"/>
            <w:hideMark/>
          </w:tcPr>
          <w:p w:rsidR="002C602A" w:rsidRPr="00A76D3D" w:rsidRDefault="002C602A" w:rsidP="00A76D3D">
            <w:pPr>
              <w:rPr>
                <w:sz w:val="12"/>
                <w:szCs w:val="12"/>
              </w:rPr>
            </w:pPr>
            <w:r w:rsidRPr="00A76D3D">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noWrap/>
            <w:vAlign w:val="center"/>
            <w:hideMark/>
          </w:tcPr>
          <w:p w:rsidR="002C602A" w:rsidRPr="00A76D3D" w:rsidRDefault="002C602A" w:rsidP="00A76D3D">
            <w:pPr>
              <w:jc w:val="center"/>
              <w:rPr>
                <w:sz w:val="12"/>
                <w:szCs w:val="12"/>
              </w:rPr>
            </w:pPr>
            <w:r w:rsidRPr="00A76D3D">
              <w:rPr>
                <w:sz w:val="12"/>
                <w:szCs w:val="12"/>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92,4</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000000" w:fill="FFFFFF"/>
            <w:vAlign w:val="center"/>
            <w:hideMark/>
          </w:tcPr>
          <w:p w:rsidR="002C602A" w:rsidRPr="00A76D3D" w:rsidRDefault="002C602A" w:rsidP="00A76D3D">
            <w:pPr>
              <w:rPr>
                <w:sz w:val="12"/>
                <w:szCs w:val="12"/>
              </w:rPr>
            </w:pPr>
            <w:r w:rsidRPr="00A76D3D">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000000" w:fill="FFFFFF"/>
            <w:noWrap/>
            <w:vAlign w:val="center"/>
            <w:hideMark/>
          </w:tcPr>
          <w:p w:rsidR="002C602A" w:rsidRPr="00A76D3D" w:rsidRDefault="002C602A" w:rsidP="00A76D3D">
            <w:pPr>
              <w:jc w:val="center"/>
              <w:rPr>
                <w:sz w:val="12"/>
                <w:szCs w:val="12"/>
              </w:rPr>
            </w:pPr>
            <w:r w:rsidRPr="00A76D3D">
              <w:rPr>
                <w:sz w:val="12"/>
                <w:szCs w:val="12"/>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6,6</w:t>
            </w:r>
          </w:p>
        </w:tc>
      </w:tr>
      <w:tr w:rsidR="002C602A" w:rsidRPr="00A76D3D" w:rsidTr="002C602A">
        <w:tc>
          <w:tcPr>
            <w:tcW w:w="0" w:type="auto"/>
            <w:tcBorders>
              <w:top w:val="nil"/>
              <w:left w:val="single" w:sz="4" w:space="0" w:color="auto"/>
              <w:bottom w:val="nil"/>
              <w:right w:val="nil"/>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Доплаты к пенсиям муниципальных служащих (Социальное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01 3 02 70470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10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300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82,6</w:t>
            </w:r>
          </w:p>
        </w:tc>
      </w:tr>
      <w:tr w:rsidR="002C602A" w:rsidRPr="00A76D3D" w:rsidTr="002C602A">
        <w:tc>
          <w:tcPr>
            <w:tcW w:w="0" w:type="auto"/>
            <w:tcBorders>
              <w:top w:val="nil"/>
              <w:left w:val="single" w:sz="4" w:space="0" w:color="auto"/>
              <w:bottom w:val="nil"/>
              <w:right w:val="nil"/>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2C602A" w:rsidRPr="00A76D3D" w:rsidRDefault="002C602A" w:rsidP="00A76D3D">
            <w:pPr>
              <w:rPr>
                <w:sz w:val="12"/>
                <w:szCs w:val="12"/>
              </w:rPr>
            </w:pPr>
            <w:r w:rsidRPr="00A76D3D">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01 3 02 27880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700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0,0</w:t>
            </w:r>
          </w:p>
        </w:tc>
      </w:tr>
      <w:tr w:rsidR="002C602A" w:rsidRPr="00A76D3D" w:rsidTr="002C60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1.4.</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b/>
                <w:bCs/>
                <w:sz w:val="12"/>
                <w:szCs w:val="12"/>
              </w:rPr>
            </w:pPr>
            <w:r w:rsidRPr="00A76D3D">
              <w:rPr>
                <w:b/>
                <w:bCs/>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01 4 00 00000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34,9</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1.4.1.</w:t>
            </w:r>
          </w:p>
        </w:tc>
        <w:tc>
          <w:tcPr>
            <w:tcW w:w="0" w:type="auto"/>
            <w:tcBorders>
              <w:top w:val="nil"/>
              <w:left w:val="nil"/>
              <w:bottom w:val="single" w:sz="4" w:space="0" w:color="000000"/>
              <w:right w:val="single" w:sz="4" w:space="0" w:color="000000"/>
            </w:tcBorders>
            <w:shd w:val="clear" w:color="000000" w:fill="FFFFFF"/>
            <w:vAlign w:val="center"/>
            <w:hideMark/>
          </w:tcPr>
          <w:p w:rsidR="002C602A" w:rsidRPr="00A76D3D" w:rsidRDefault="002C602A" w:rsidP="00A76D3D">
            <w:pPr>
              <w:rPr>
                <w:b/>
                <w:bCs/>
                <w:i/>
                <w:iCs/>
                <w:sz w:val="12"/>
                <w:szCs w:val="12"/>
              </w:rPr>
            </w:pPr>
            <w:r w:rsidRPr="00A76D3D">
              <w:rPr>
                <w:b/>
                <w:bCs/>
                <w:i/>
                <w:iCs/>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000000" w:fill="FFFFFF"/>
            <w:noWrap/>
            <w:vAlign w:val="center"/>
            <w:hideMark/>
          </w:tcPr>
          <w:p w:rsidR="002C602A" w:rsidRPr="00A76D3D" w:rsidRDefault="002C602A" w:rsidP="00A76D3D">
            <w:pPr>
              <w:jc w:val="center"/>
              <w:rPr>
                <w:b/>
                <w:bCs/>
                <w:i/>
                <w:iCs/>
                <w:sz w:val="12"/>
                <w:szCs w:val="12"/>
              </w:rPr>
            </w:pPr>
            <w:r w:rsidRPr="00A76D3D">
              <w:rPr>
                <w:b/>
                <w:bCs/>
                <w:i/>
                <w:iCs/>
                <w:sz w:val="12"/>
                <w:szCs w:val="12"/>
              </w:rPr>
              <w:t>01 4 01 00000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34,9</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rPr>
                <w:sz w:val="12"/>
                <w:szCs w:val="12"/>
              </w:rPr>
            </w:pPr>
            <w:r w:rsidRPr="00A76D3D">
              <w:rPr>
                <w:sz w:val="12"/>
                <w:szCs w:val="12"/>
              </w:rPr>
              <w:t xml:space="preserve">Мероприятия в сфере защиты населения от чрезвычайных ситуаций и пожаров(Закупка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noWrap/>
            <w:vAlign w:val="center"/>
            <w:hideMark/>
          </w:tcPr>
          <w:p w:rsidR="002C602A" w:rsidRPr="00A76D3D" w:rsidRDefault="002C602A" w:rsidP="00A76D3D">
            <w:pPr>
              <w:jc w:val="center"/>
              <w:rPr>
                <w:sz w:val="12"/>
                <w:szCs w:val="12"/>
              </w:rPr>
            </w:pPr>
            <w:r w:rsidRPr="00A76D3D">
              <w:rPr>
                <w:sz w:val="12"/>
                <w:szCs w:val="12"/>
              </w:rPr>
              <w:t>01 4 01 71430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14</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34,9</w:t>
            </w:r>
          </w:p>
        </w:tc>
      </w:tr>
      <w:tr w:rsidR="002C602A" w:rsidRPr="00A76D3D" w:rsidTr="002C60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1.5.</w:t>
            </w:r>
          </w:p>
        </w:tc>
        <w:tc>
          <w:tcPr>
            <w:tcW w:w="0" w:type="auto"/>
            <w:tcBorders>
              <w:top w:val="nil"/>
              <w:left w:val="nil"/>
              <w:bottom w:val="single" w:sz="4" w:space="0" w:color="000000"/>
              <w:right w:val="single" w:sz="4" w:space="0" w:color="000000"/>
            </w:tcBorders>
            <w:shd w:val="clear" w:color="auto" w:fill="auto"/>
            <w:vAlign w:val="bottom"/>
            <w:hideMark/>
          </w:tcPr>
          <w:p w:rsidR="002C602A" w:rsidRPr="00A76D3D" w:rsidRDefault="002C602A" w:rsidP="00A76D3D">
            <w:pPr>
              <w:rPr>
                <w:b/>
                <w:bCs/>
                <w:sz w:val="12"/>
                <w:szCs w:val="12"/>
              </w:rPr>
            </w:pPr>
            <w:r w:rsidRPr="00A76D3D">
              <w:rPr>
                <w:b/>
                <w:bCs/>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2C602A" w:rsidRPr="00A76D3D" w:rsidRDefault="002C602A" w:rsidP="00A76D3D">
            <w:pPr>
              <w:jc w:val="center"/>
              <w:rPr>
                <w:b/>
                <w:bCs/>
                <w:sz w:val="12"/>
                <w:szCs w:val="12"/>
              </w:rPr>
            </w:pPr>
            <w:r w:rsidRPr="00A76D3D">
              <w:rPr>
                <w:b/>
                <w:bCs/>
                <w:sz w:val="12"/>
                <w:szCs w:val="12"/>
              </w:rPr>
              <w:t>8,1</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rPr>
                <w:sz w:val="12"/>
                <w:szCs w:val="12"/>
              </w:rPr>
            </w:pPr>
            <w:r w:rsidRPr="00A76D3D">
              <w:rPr>
                <w:sz w:val="12"/>
                <w:szCs w:val="12"/>
              </w:rPr>
              <w:t>1.5.1.</w:t>
            </w:r>
          </w:p>
        </w:tc>
        <w:tc>
          <w:tcPr>
            <w:tcW w:w="0" w:type="auto"/>
            <w:tcBorders>
              <w:top w:val="nil"/>
              <w:left w:val="nil"/>
              <w:bottom w:val="single" w:sz="4" w:space="0" w:color="auto"/>
              <w:right w:val="single" w:sz="4" w:space="0" w:color="auto"/>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Основное мероприятие "Повышение энергетической эффективности в электроснабжении"</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b/>
                <w:bCs/>
                <w:i/>
                <w:iCs/>
                <w:sz w:val="12"/>
                <w:szCs w:val="12"/>
              </w:rPr>
            </w:pPr>
            <w:r w:rsidRPr="00A76D3D">
              <w:rPr>
                <w:b/>
                <w:bCs/>
                <w:i/>
                <w:iCs/>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b/>
                <w:bCs/>
                <w:i/>
                <w:iCs/>
                <w:sz w:val="12"/>
                <w:szCs w:val="12"/>
              </w:rPr>
            </w:pPr>
            <w:r w:rsidRPr="00A76D3D">
              <w:rPr>
                <w:b/>
                <w:bCs/>
                <w:i/>
                <w:iCs/>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2C602A" w:rsidRPr="00A76D3D" w:rsidRDefault="002C602A" w:rsidP="00A76D3D">
            <w:pPr>
              <w:jc w:val="center"/>
              <w:rPr>
                <w:b/>
                <w:bCs/>
                <w:i/>
                <w:iCs/>
                <w:sz w:val="12"/>
                <w:szCs w:val="12"/>
              </w:rPr>
            </w:pPr>
            <w:r w:rsidRPr="00A76D3D">
              <w:rPr>
                <w:b/>
                <w:bCs/>
                <w:i/>
                <w:iCs/>
                <w:sz w:val="12"/>
                <w:szCs w:val="12"/>
              </w:rPr>
              <w:t>8,1</w:t>
            </w:r>
          </w:p>
        </w:tc>
      </w:tr>
      <w:tr w:rsidR="002C602A" w:rsidRPr="00A76D3D" w:rsidTr="002C602A">
        <w:tc>
          <w:tcPr>
            <w:tcW w:w="0" w:type="auto"/>
            <w:tcBorders>
              <w:top w:val="nil"/>
              <w:left w:val="single" w:sz="4" w:space="0" w:color="auto"/>
              <w:bottom w:val="single" w:sz="4" w:space="0" w:color="auto"/>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000000" w:fill="FFFFFF"/>
            <w:vAlign w:val="bottom"/>
            <w:hideMark/>
          </w:tcPr>
          <w:p w:rsidR="002C602A" w:rsidRPr="00A76D3D" w:rsidRDefault="002C602A" w:rsidP="00A76D3D">
            <w:pPr>
              <w:rPr>
                <w:sz w:val="12"/>
                <w:szCs w:val="12"/>
              </w:rPr>
            </w:pPr>
            <w:r w:rsidRPr="00A76D3D">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noWrap/>
            <w:vAlign w:val="center"/>
            <w:hideMark/>
          </w:tcPr>
          <w:p w:rsidR="002C602A" w:rsidRPr="00A76D3D" w:rsidRDefault="002C602A" w:rsidP="00A76D3D">
            <w:pPr>
              <w:jc w:val="center"/>
              <w:rPr>
                <w:sz w:val="12"/>
                <w:szCs w:val="12"/>
              </w:rPr>
            </w:pPr>
            <w:r w:rsidRPr="00A76D3D">
              <w:rPr>
                <w:sz w:val="12"/>
                <w:szCs w:val="12"/>
              </w:rPr>
              <w:t>8,1</w:t>
            </w:r>
          </w:p>
        </w:tc>
      </w:tr>
      <w:tr w:rsidR="002C602A" w:rsidRPr="00A76D3D" w:rsidTr="002C602A">
        <w:tc>
          <w:tcPr>
            <w:tcW w:w="0" w:type="auto"/>
            <w:tcBorders>
              <w:top w:val="nil"/>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2</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b/>
                <w:bCs/>
                <w:sz w:val="12"/>
                <w:szCs w:val="12"/>
              </w:rPr>
            </w:pPr>
            <w:r w:rsidRPr="00A76D3D">
              <w:rPr>
                <w:b/>
                <w:bCs/>
                <w:sz w:val="12"/>
                <w:szCs w:val="12"/>
              </w:rPr>
              <w:t>Муниципальная  программа " Формирование современной городской среды Александровского сельского поселения ", всего:</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02 0 00 00000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sz w:val="12"/>
                <w:szCs w:val="12"/>
              </w:rPr>
            </w:pPr>
            <w:r w:rsidRPr="00A76D3D">
              <w:rPr>
                <w:b/>
                <w:bCs/>
                <w:sz w:val="12"/>
                <w:szCs w:val="12"/>
              </w:rPr>
              <w:t>1782,2</w:t>
            </w:r>
          </w:p>
        </w:tc>
      </w:tr>
      <w:tr w:rsidR="002C602A" w:rsidRPr="00A76D3D" w:rsidTr="002C602A">
        <w:tc>
          <w:tcPr>
            <w:tcW w:w="0" w:type="auto"/>
            <w:tcBorders>
              <w:top w:val="nil"/>
              <w:left w:val="single" w:sz="4" w:space="0" w:color="auto"/>
              <w:bottom w:val="nil"/>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в том числе:</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 </w:t>
            </w:r>
          </w:p>
        </w:tc>
      </w:tr>
      <w:tr w:rsidR="002C602A" w:rsidRPr="00A76D3D" w:rsidTr="002C602A">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2.2.</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b/>
                <w:bCs/>
                <w:i/>
                <w:iCs/>
                <w:sz w:val="12"/>
                <w:szCs w:val="12"/>
              </w:rPr>
            </w:pPr>
            <w:r w:rsidRPr="00A76D3D">
              <w:rPr>
                <w:b/>
                <w:bCs/>
                <w:i/>
                <w:iCs/>
                <w:sz w:val="12"/>
                <w:szCs w:val="12"/>
              </w:rPr>
              <w:t xml:space="preserve">Основное мероприятие "Благоустройство общественных территорий </w:t>
            </w:r>
            <w:r w:rsidRPr="00A76D3D">
              <w:rPr>
                <w:b/>
                <w:bCs/>
                <w:i/>
                <w:iCs/>
                <w:sz w:val="12"/>
                <w:szCs w:val="12"/>
              </w:rPr>
              <w:lastRenderedPageBreak/>
              <w:t>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center"/>
            <w:hideMark/>
          </w:tcPr>
          <w:p w:rsidR="002C602A" w:rsidRPr="00A76D3D" w:rsidRDefault="002C602A" w:rsidP="00A76D3D">
            <w:pPr>
              <w:jc w:val="center"/>
              <w:rPr>
                <w:b/>
                <w:bCs/>
                <w:i/>
                <w:iCs/>
                <w:sz w:val="12"/>
                <w:szCs w:val="12"/>
              </w:rPr>
            </w:pPr>
            <w:r w:rsidRPr="00A76D3D">
              <w:rPr>
                <w:b/>
                <w:bCs/>
                <w:i/>
                <w:iCs/>
                <w:sz w:val="12"/>
                <w:szCs w:val="12"/>
              </w:rPr>
              <w:t>02 0 F2 00000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i/>
                <w:iCs/>
                <w:sz w:val="12"/>
                <w:szCs w:val="12"/>
              </w:rPr>
            </w:pPr>
            <w:r w:rsidRPr="00A76D3D">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b/>
                <w:bCs/>
                <w:i/>
                <w:iCs/>
                <w:sz w:val="12"/>
                <w:szCs w:val="12"/>
              </w:rPr>
            </w:pPr>
            <w:r w:rsidRPr="00A76D3D">
              <w:rPr>
                <w:b/>
                <w:bCs/>
                <w:i/>
                <w:iCs/>
                <w:sz w:val="12"/>
                <w:szCs w:val="12"/>
              </w:rPr>
              <w:t>1782,2</w:t>
            </w:r>
          </w:p>
        </w:tc>
      </w:tr>
      <w:tr w:rsidR="002C602A" w:rsidRPr="00A76D3D" w:rsidTr="002C602A">
        <w:tc>
          <w:tcPr>
            <w:tcW w:w="0" w:type="auto"/>
            <w:tcBorders>
              <w:top w:val="nil"/>
              <w:left w:val="single" w:sz="4" w:space="0" w:color="auto"/>
              <w:bottom w:val="single" w:sz="4" w:space="0" w:color="auto"/>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rPr>
                <w:sz w:val="12"/>
                <w:szCs w:val="12"/>
              </w:rPr>
            </w:pPr>
            <w:r w:rsidRPr="00A76D3D">
              <w:rPr>
                <w:sz w:val="12"/>
                <w:szCs w:val="12"/>
              </w:rPr>
              <w:t>Расходы на уличное освещение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02 0 F2 55550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2C602A" w:rsidRPr="00A76D3D" w:rsidRDefault="002C602A"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2C602A" w:rsidRPr="00A76D3D" w:rsidRDefault="002C602A" w:rsidP="00A76D3D">
            <w:pPr>
              <w:jc w:val="center"/>
              <w:rPr>
                <w:sz w:val="12"/>
                <w:szCs w:val="12"/>
              </w:rPr>
            </w:pPr>
            <w:r w:rsidRPr="00A76D3D">
              <w:rPr>
                <w:sz w:val="12"/>
                <w:szCs w:val="12"/>
              </w:rPr>
              <w:t>1782,2</w:t>
            </w:r>
          </w:p>
        </w:tc>
      </w:tr>
      <w:tr w:rsidR="002C602A" w:rsidRPr="00A76D3D" w:rsidTr="002C602A">
        <w:tc>
          <w:tcPr>
            <w:tcW w:w="0" w:type="auto"/>
            <w:tcBorders>
              <w:top w:val="nil"/>
              <w:left w:val="nil"/>
              <w:bottom w:val="nil"/>
              <w:right w:val="nil"/>
            </w:tcBorders>
            <w:shd w:val="clear" w:color="auto" w:fill="auto"/>
            <w:vAlign w:val="center"/>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r>
      <w:tr w:rsidR="002C602A" w:rsidRPr="00A76D3D" w:rsidTr="002C602A">
        <w:tc>
          <w:tcPr>
            <w:tcW w:w="0" w:type="auto"/>
            <w:tcBorders>
              <w:top w:val="nil"/>
              <w:left w:val="nil"/>
              <w:bottom w:val="nil"/>
              <w:right w:val="nil"/>
            </w:tcBorders>
            <w:shd w:val="clear" w:color="auto" w:fill="auto"/>
            <w:vAlign w:val="center"/>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vAlign w:val="bottom"/>
            <w:hideMark/>
          </w:tcPr>
          <w:p w:rsidR="002C602A" w:rsidRPr="00A76D3D" w:rsidRDefault="002C602A" w:rsidP="00A76D3D">
            <w:pP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r>
      <w:tr w:rsidR="002C602A" w:rsidRPr="00A76D3D" w:rsidTr="002C602A">
        <w:tc>
          <w:tcPr>
            <w:tcW w:w="0" w:type="auto"/>
            <w:gridSpan w:val="2"/>
            <w:tcBorders>
              <w:top w:val="nil"/>
              <w:left w:val="nil"/>
              <w:bottom w:val="nil"/>
              <w:right w:val="nil"/>
            </w:tcBorders>
            <w:shd w:val="clear" w:color="auto" w:fill="auto"/>
            <w:vAlign w:val="center"/>
            <w:hideMark/>
          </w:tcPr>
          <w:p w:rsidR="002C602A" w:rsidRPr="00A76D3D" w:rsidRDefault="002C602A" w:rsidP="00A76D3D">
            <w:pPr>
              <w:rPr>
                <w:sz w:val="12"/>
                <w:szCs w:val="12"/>
              </w:rPr>
            </w:pPr>
            <w:r w:rsidRPr="00A76D3D">
              <w:rPr>
                <w:sz w:val="12"/>
                <w:szCs w:val="12"/>
              </w:rPr>
              <w:t>Глава Александровского сельского поселения</w:t>
            </w: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rPr>
                <w:sz w:val="12"/>
                <w:szCs w:val="12"/>
              </w:rPr>
            </w:pPr>
          </w:p>
        </w:tc>
      </w:tr>
      <w:tr w:rsidR="002C602A" w:rsidRPr="00A76D3D" w:rsidTr="002C602A">
        <w:tc>
          <w:tcPr>
            <w:tcW w:w="0" w:type="auto"/>
            <w:gridSpan w:val="2"/>
            <w:tcBorders>
              <w:top w:val="nil"/>
              <w:left w:val="nil"/>
              <w:bottom w:val="nil"/>
              <w:right w:val="nil"/>
            </w:tcBorders>
            <w:shd w:val="clear" w:color="auto" w:fill="auto"/>
            <w:vAlign w:val="center"/>
            <w:hideMark/>
          </w:tcPr>
          <w:p w:rsidR="002C602A" w:rsidRPr="00A76D3D" w:rsidRDefault="002C602A" w:rsidP="00A76D3D">
            <w:pPr>
              <w:rPr>
                <w:sz w:val="12"/>
                <w:szCs w:val="12"/>
              </w:rPr>
            </w:pPr>
            <w:r w:rsidRPr="00A76D3D">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rPr>
                <w:sz w:val="12"/>
                <w:szCs w:val="12"/>
              </w:rPr>
            </w:pPr>
          </w:p>
        </w:tc>
      </w:tr>
      <w:tr w:rsidR="002C602A" w:rsidRPr="00A76D3D" w:rsidTr="002C602A">
        <w:tc>
          <w:tcPr>
            <w:tcW w:w="0" w:type="auto"/>
            <w:gridSpan w:val="2"/>
            <w:tcBorders>
              <w:top w:val="nil"/>
              <w:left w:val="nil"/>
              <w:bottom w:val="nil"/>
              <w:right w:val="nil"/>
            </w:tcBorders>
            <w:shd w:val="clear" w:color="auto" w:fill="auto"/>
            <w:vAlign w:val="center"/>
            <w:hideMark/>
          </w:tcPr>
          <w:p w:rsidR="002C602A" w:rsidRPr="00A76D3D" w:rsidRDefault="002C602A" w:rsidP="00A76D3D">
            <w:pPr>
              <w:rPr>
                <w:sz w:val="12"/>
                <w:szCs w:val="12"/>
              </w:rPr>
            </w:pPr>
            <w:r w:rsidRPr="00A76D3D">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2C602A" w:rsidRPr="00A76D3D" w:rsidRDefault="002C602A" w:rsidP="00A76D3D">
            <w:pPr>
              <w:jc w:val="center"/>
              <w:rPr>
                <w:sz w:val="12"/>
                <w:szCs w:val="12"/>
              </w:rPr>
            </w:pPr>
          </w:p>
        </w:tc>
        <w:tc>
          <w:tcPr>
            <w:tcW w:w="0" w:type="auto"/>
            <w:gridSpan w:val="4"/>
            <w:tcBorders>
              <w:top w:val="nil"/>
              <w:left w:val="nil"/>
              <w:bottom w:val="nil"/>
              <w:right w:val="nil"/>
            </w:tcBorders>
            <w:shd w:val="clear" w:color="auto" w:fill="auto"/>
            <w:noWrap/>
            <w:vAlign w:val="bottom"/>
            <w:hideMark/>
          </w:tcPr>
          <w:p w:rsidR="002C602A" w:rsidRPr="00A76D3D" w:rsidRDefault="002C602A" w:rsidP="00A76D3D">
            <w:pPr>
              <w:jc w:val="right"/>
              <w:rPr>
                <w:sz w:val="12"/>
                <w:szCs w:val="12"/>
              </w:rPr>
            </w:pPr>
            <w:r w:rsidRPr="00A76D3D">
              <w:rPr>
                <w:sz w:val="12"/>
                <w:szCs w:val="12"/>
              </w:rPr>
              <w:t>С.И.Шешенко</w:t>
            </w:r>
          </w:p>
        </w:tc>
      </w:tr>
    </w:tbl>
    <w:p w:rsidR="00457098" w:rsidRPr="00A76D3D" w:rsidRDefault="00457098" w:rsidP="00A76D3D">
      <w:pPr>
        <w:rPr>
          <w:sz w:val="16"/>
          <w:szCs w:val="16"/>
        </w:rPr>
      </w:pPr>
    </w:p>
    <w:p w:rsidR="002C602A" w:rsidRPr="00A76D3D" w:rsidRDefault="002C602A" w:rsidP="00A76D3D">
      <w:pPr>
        <w:widowControl w:val="0"/>
        <w:jc w:val="right"/>
        <w:rPr>
          <w:sz w:val="16"/>
          <w:szCs w:val="16"/>
        </w:rPr>
      </w:pPr>
      <w:r w:rsidRPr="00A76D3D">
        <w:rPr>
          <w:sz w:val="16"/>
          <w:szCs w:val="16"/>
        </w:rPr>
        <w:t>Приложение 5</w:t>
      </w:r>
    </w:p>
    <w:p w:rsidR="002C602A" w:rsidRPr="00A76D3D" w:rsidRDefault="002C602A" w:rsidP="00A76D3D">
      <w:pPr>
        <w:widowControl w:val="0"/>
        <w:jc w:val="right"/>
        <w:rPr>
          <w:sz w:val="16"/>
          <w:szCs w:val="16"/>
        </w:rPr>
      </w:pPr>
      <w:r w:rsidRPr="00A76D3D">
        <w:rPr>
          <w:sz w:val="16"/>
          <w:szCs w:val="16"/>
        </w:rPr>
        <w:t>к решению Совета народных депутатов</w:t>
      </w:r>
    </w:p>
    <w:p w:rsidR="002C602A" w:rsidRPr="00A76D3D" w:rsidRDefault="002C602A" w:rsidP="00A76D3D">
      <w:pPr>
        <w:widowControl w:val="0"/>
        <w:jc w:val="right"/>
        <w:rPr>
          <w:sz w:val="16"/>
          <w:szCs w:val="16"/>
        </w:rPr>
      </w:pPr>
      <w:r w:rsidRPr="00A76D3D">
        <w:rPr>
          <w:sz w:val="16"/>
          <w:szCs w:val="16"/>
        </w:rPr>
        <w:t>Александровского сельского поселения</w:t>
      </w:r>
    </w:p>
    <w:p w:rsidR="002C602A" w:rsidRPr="00A76D3D" w:rsidRDefault="002C602A" w:rsidP="00A76D3D">
      <w:pPr>
        <w:widowControl w:val="0"/>
        <w:jc w:val="right"/>
        <w:rPr>
          <w:sz w:val="16"/>
          <w:szCs w:val="16"/>
        </w:rPr>
      </w:pPr>
      <w:r w:rsidRPr="00A76D3D">
        <w:rPr>
          <w:sz w:val="16"/>
          <w:szCs w:val="16"/>
        </w:rPr>
        <w:t>Павловского муниципального района</w:t>
      </w:r>
    </w:p>
    <w:p w:rsidR="002C602A" w:rsidRPr="00A76D3D" w:rsidRDefault="002C602A" w:rsidP="00A76D3D">
      <w:pPr>
        <w:widowControl w:val="0"/>
        <w:tabs>
          <w:tab w:val="left" w:pos="6375"/>
          <w:tab w:val="center" w:pos="7821"/>
          <w:tab w:val="right" w:pos="9978"/>
        </w:tabs>
        <w:jc w:val="right"/>
        <w:rPr>
          <w:sz w:val="16"/>
          <w:szCs w:val="16"/>
        </w:rPr>
      </w:pPr>
      <w:r w:rsidRPr="00A76D3D">
        <w:rPr>
          <w:sz w:val="16"/>
          <w:szCs w:val="16"/>
        </w:rPr>
        <w:t>от  26.04.2023  № 159</w:t>
      </w:r>
    </w:p>
    <w:p w:rsidR="002C602A" w:rsidRPr="00A76D3D" w:rsidRDefault="002C602A" w:rsidP="00A76D3D">
      <w:pPr>
        <w:widowControl w:val="0"/>
        <w:jc w:val="center"/>
        <w:rPr>
          <w:b/>
          <w:sz w:val="16"/>
          <w:szCs w:val="16"/>
        </w:rPr>
      </w:pPr>
    </w:p>
    <w:p w:rsidR="002C602A" w:rsidRPr="00A76D3D" w:rsidRDefault="002C602A" w:rsidP="00A76D3D">
      <w:pPr>
        <w:widowControl w:val="0"/>
        <w:jc w:val="center"/>
        <w:rPr>
          <w:b/>
          <w:sz w:val="16"/>
          <w:szCs w:val="16"/>
        </w:rPr>
      </w:pPr>
    </w:p>
    <w:p w:rsidR="002C602A" w:rsidRPr="00A76D3D" w:rsidRDefault="002C602A" w:rsidP="00A76D3D">
      <w:pPr>
        <w:widowControl w:val="0"/>
        <w:rPr>
          <w:sz w:val="16"/>
          <w:szCs w:val="16"/>
        </w:rPr>
      </w:pPr>
    </w:p>
    <w:p w:rsidR="002C602A" w:rsidRPr="00A76D3D" w:rsidRDefault="002C602A" w:rsidP="00A76D3D">
      <w:pPr>
        <w:widowControl w:val="0"/>
        <w:jc w:val="center"/>
        <w:rPr>
          <w:b/>
          <w:sz w:val="16"/>
          <w:szCs w:val="16"/>
        </w:rPr>
      </w:pPr>
      <w:r w:rsidRPr="00A76D3D">
        <w:rPr>
          <w:b/>
          <w:sz w:val="16"/>
          <w:szCs w:val="16"/>
        </w:rPr>
        <w:t>Источники внутреннего финансирования дефицита бюджета Александровского сельского поселения за 2022 год</w:t>
      </w:r>
    </w:p>
    <w:p w:rsidR="002C602A" w:rsidRPr="00A76D3D" w:rsidRDefault="002C602A" w:rsidP="00A76D3D">
      <w:pPr>
        <w:widowControl w:val="0"/>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
        <w:gridCol w:w="2404"/>
        <w:gridCol w:w="1083"/>
        <w:gridCol w:w="933"/>
      </w:tblGrid>
      <w:tr w:rsidR="002C602A" w:rsidRPr="00A76D3D" w:rsidTr="002C602A">
        <w:tc>
          <w:tcPr>
            <w:tcW w:w="0" w:type="auto"/>
          </w:tcPr>
          <w:p w:rsidR="002C602A" w:rsidRPr="00A76D3D" w:rsidRDefault="002C602A" w:rsidP="00A76D3D">
            <w:pPr>
              <w:widowControl w:val="0"/>
              <w:rPr>
                <w:sz w:val="12"/>
                <w:szCs w:val="12"/>
              </w:rPr>
            </w:pPr>
            <w:r w:rsidRPr="00A76D3D">
              <w:rPr>
                <w:sz w:val="12"/>
                <w:szCs w:val="12"/>
              </w:rPr>
              <w:t>№ п/п</w:t>
            </w:r>
          </w:p>
        </w:tc>
        <w:tc>
          <w:tcPr>
            <w:tcW w:w="0" w:type="auto"/>
          </w:tcPr>
          <w:p w:rsidR="002C602A" w:rsidRPr="00A76D3D" w:rsidRDefault="002C602A" w:rsidP="00A76D3D">
            <w:pPr>
              <w:widowControl w:val="0"/>
              <w:jc w:val="center"/>
              <w:rPr>
                <w:sz w:val="12"/>
                <w:szCs w:val="12"/>
              </w:rPr>
            </w:pPr>
            <w:r w:rsidRPr="00A76D3D">
              <w:rPr>
                <w:sz w:val="12"/>
                <w:szCs w:val="12"/>
              </w:rPr>
              <w:t>наименование</w:t>
            </w:r>
          </w:p>
        </w:tc>
        <w:tc>
          <w:tcPr>
            <w:tcW w:w="0" w:type="auto"/>
          </w:tcPr>
          <w:p w:rsidR="002C602A" w:rsidRPr="00A76D3D" w:rsidRDefault="002C602A" w:rsidP="00A76D3D">
            <w:pPr>
              <w:widowControl w:val="0"/>
              <w:jc w:val="center"/>
              <w:rPr>
                <w:sz w:val="12"/>
                <w:szCs w:val="12"/>
              </w:rPr>
            </w:pPr>
            <w:r w:rsidRPr="00A76D3D">
              <w:rPr>
                <w:sz w:val="12"/>
                <w:szCs w:val="12"/>
              </w:rPr>
              <w:t>Код классификации</w:t>
            </w:r>
          </w:p>
        </w:tc>
        <w:tc>
          <w:tcPr>
            <w:tcW w:w="0" w:type="auto"/>
          </w:tcPr>
          <w:p w:rsidR="002C602A" w:rsidRPr="00A76D3D" w:rsidRDefault="002C602A" w:rsidP="00A76D3D">
            <w:pPr>
              <w:widowControl w:val="0"/>
              <w:jc w:val="center"/>
              <w:rPr>
                <w:sz w:val="12"/>
                <w:szCs w:val="12"/>
              </w:rPr>
            </w:pPr>
            <w:r w:rsidRPr="00A76D3D">
              <w:rPr>
                <w:sz w:val="12"/>
                <w:szCs w:val="12"/>
              </w:rPr>
              <w:t>Исполнено, тыс. руб.</w:t>
            </w:r>
          </w:p>
        </w:tc>
      </w:tr>
      <w:tr w:rsidR="002C602A" w:rsidRPr="00A76D3D" w:rsidTr="002C602A">
        <w:tc>
          <w:tcPr>
            <w:tcW w:w="0" w:type="auto"/>
          </w:tcPr>
          <w:p w:rsidR="002C602A" w:rsidRPr="00A76D3D" w:rsidRDefault="002C602A" w:rsidP="00A76D3D">
            <w:pPr>
              <w:widowControl w:val="0"/>
              <w:rPr>
                <w:sz w:val="12"/>
                <w:szCs w:val="12"/>
              </w:rPr>
            </w:pPr>
          </w:p>
        </w:tc>
        <w:tc>
          <w:tcPr>
            <w:tcW w:w="0" w:type="auto"/>
          </w:tcPr>
          <w:p w:rsidR="002C602A" w:rsidRPr="00A76D3D" w:rsidRDefault="002C602A" w:rsidP="00A76D3D">
            <w:pPr>
              <w:widowControl w:val="0"/>
              <w:rPr>
                <w:sz w:val="12"/>
                <w:szCs w:val="12"/>
              </w:rPr>
            </w:pPr>
            <w:r w:rsidRPr="00A76D3D">
              <w:rPr>
                <w:sz w:val="12"/>
                <w:szCs w:val="12"/>
              </w:rPr>
              <w:t>Источники внутреннего финансирования дефицита бюджета</w:t>
            </w:r>
          </w:p>
        </w:tc>
        <w:tc>
          <w:tcPr>
            <w:tcW w:w="0" w:type="auto"/>
            <w:vAlign w:val="center"/>
          </w:tcPr>
          <w:p w:rsidR="002C602A" w:rsidRPr="00A76D3D" w:rsidRDefault="002C602A" w:rsidP="00A76D3D">
            <w:pPr>
              <w:widowControl w:val="0"/>
              <w:jc w:val="center"/>
              <w:rPr>
                <w:sz w:val="12"/>
                <w:szCs w:val="12"/>
              </w:rPr>
            </w:pPr>
            <w:r w:rsidRPr="00A76D3D">
              <w:rPr>
                <w:sz w:val="12"/>
                <w:szCs w:val="12"/>
              </w:rPr>
              <w:t>01 00 00 00 00 0000 000</w:t>
            </w:r>
          </w:p>
        </w:tc>
        <w:tc>
          <w:tcPr>
            <w:tcW w:w="0" w:type="auto"/>
            <w:vAlign w:val="center"/>
          </w:tcPr>
          <w:p w:rsidR="002C602A" w:rsidRPr="00A76D3D" w:rsidRDefault="002C602A" w:rsidP="00A76D3D">
            <w:pPr>
              <w:widowControl w:val="0"/>
              <w:jc w:val="center"/>
              <w:rPr>
                <w:sz w:val="12"/>
                <w:szCs w:val="12"/>
              </w:rPr>
            </w:pPr>
            <w:r w:rsidRPr="00A76D3D">
              <w:rPr>
                <w:sz w:val="12"/>
                <w:szCs w:val="12"/>
              </w:rPr>
              <w:t>-204,148</w:t>
            </w:r>
          </w:p>
        </w:tc>
      </w:tr>
      <w:tr w:rsidR="002C602A" w:rsidRPr="00A76D3D" w:rsidTr="002C602A">
        <w:tc>
          <w:tcPr>
            <w:tcW w:w="0" w:type="auto"/>
            <w:vMerge w:val="restart"/>
            <w:vAlign w:val="center"/>
          </w:tcPr>
          <w:p w:rsidR="002C602A" w:rsidRPr="00A76D3D" w:rsidRDefault="002C602A" w:rsidP="00A76D3D">
            <w:pPr>
              <w:widowControl w:val="0"/>
              <w:jc w:val="center"/>
              <w:rPr>
                <w:sz w:val="12"/>
                <w:szCs w:val="12"/>
              </w:rPr>
            </w:pPr>
            <w:r w:rsidRPr="00A76D3D">
              <w:rPr>
                <w:sz w:val="12"/>
                <w:szCs w:val="12"/>
              </w:rPr>
              <w:t>1</w:t>
            </w:r>
          </w:p>
        </w:tc>
        <w:tc>
          <w:tcPr>
            <w:tcW w:w="0" w:type="auto"/>
          </w:tcPr>
          <w:p w:rsidR="002C602A" w:rsidRPr="00A76D3D" w:rsidRDefault="002C602A" w:rsidP="00A76D3D">
            <w:pPr>
              <w:widowControl w:val="0"/>
              <w:rPr>
                <w:sz w:val="12"/>
                <w:szCs w:val="12"/>
              </w:rPr>
            </w:pPr>
            <w:r w:rsidRPr="00A76D3D">
              <w:rPr>
                <w:sz w:val="12"/>
                <w:szCs w:val="12"/>
              </w:rPr>
              <w:t>Бюджетные кредиты от других бюджетов бюджетной системы Российской Федерации</w:t>
            </w:r>
          </w:p>
        </w:tc>
        <w:tc>
          <w:tcPr>
            <w:tcW w:w="0" w:type="auto"/>
            <w:vAlign w:val="center"/>
          </w:tcPr>
          <w:p w:rsidR="002C602A" w:rsidRPr="00A76D3D" w:rsidRDefault="002C602A" w:rsidP="00A76D3D">
            <w:pPr>
              <w:widowControl w:val="0"/>
              <w:jc w:val="center"/>
              <w:rPr>
                <w:sz w:val="12"/>
                <w:szCs w:val="12"/>
              </w:rPr>
            </w:pPr>
            <w:r w:rsidRPr="00A76D3D">
              <w:rPr>
                <w:sz w:val="12"/>
                <w:szCs w:val="12"/>
              </w:rPr>
              <w:t>01 03 00 00 00 0000 000</w:t>
            </w:r>
          </w:p>
        </w:tc>
        <w:tc>
          <w:tcPr>
            <w:tcW w:w="0" w:type="auto"/>
            <w:vAlign w:val="center"/>
          </w:tcPr>
          <w:p w:rsidR="002C602A" w:rsidRPr="00A76D3D" w:rsidRDefault="002C602A" w:rsidP="00A76D3D">
            <w:pPr>
              <w:widowControl w:val="0"/>
              <w:jc w:val="center"/>
              <w:rPr>
                <w:sz w:val="12"/>
                <w:szCs w:val="12"/>
              </w:rPr>
            </w:pPr>
            <w:r w:rsidRPr="00A76D3D">
              <w:rPr>
                <w:sz w:val="12"/>
                <w:szCs w:val="12"/>
              </w:rPr>
              <w:t>0,0</w:t>
            </w:r>
          </w:p>
        </w:tc>
      </w:tr>
      <w:tr w:rsidR="002C602A" w:rsidRPr="00A76D3D" w:rsidTr="002C602A">
        <w:tc>
          <w:tcPr>
            <w:tcW w:w="0" w:type="auto"/>
            <w:vMerge/>
          </w:tcPr>
          <w:p w:rsidR="002C602A" w:rsidRPr="00A76D3D" w:rsidRDefault="002C602A" w:rsidP="00A76D3D">
            <w:pPr>
              <w:widowControl w:val="0"/>
              <w:rPr>
                <w:sz w:val="12"/>
                <w:szCs w:val="12"/>
              </w:rPr>
            </w:pPr>
          </w:p>
        </w:tc>
        <w:tc>
          <w:tcPr>
            <w:tcW w:w="0" w:type="auto"/>
          </w:tcPr>
          <w:p w:rsidR="002C602A" w:rsidRPr="00A76D3D" w:rsidRDefault="002C602A" w:rsidP="00A76D3D">
            <w:pPr>
              <w:widowControl w:val="0"/>
              <w:rPr>
                <w:sz w:val="12"/>
                <w:szCs w:val="12"/>
              </w:rPr>
            </w:pPr>
            <w:r w:rsidRPr="00A76D3D">
              <w:rPr>
                <w:sz w:val="12"/>
                <w:szCs w:val="12"/>
              </w:rPr>
              <w:t>Получение бюджетных кредитов от других бюджетов бюджетной системы Российской Федерации в валюте Российской Федерации</w:t>
            </w:r>
          </w:p>
        </w:tc>
        <w:tc>
          <w:tcPr>
            <w:tcW w:w="0" w:type="auto"/>
            <w:vAlign w:val="center"/>
          </w:tcPr>
          <w:p w:rsidR="002C602A" w:rsidRPr="00A76D3D" w:rsidRDefault="002C602A" w:rsidP="00A76D3D">
            <w:pPr>
              <w:widowControl w:val="0"/>
              <w:jc w:val="center"/>
              <w:rPr>
                <w:sz w:val="12"/>
                <w:szCs w:val="12"/>
              </w:rPr>
            </w:pPr>
            <w:r w:rsidRPr="00A76D3D">
              <w:rPr>
                <w:sz w:val="12"/>
                <w:szCs w:val="12"/>
              </w:rPr>
              <w:t>01 03 00 00 00 0000 700</w:t>
            </w:r>
          </w:p>
        </w:tc>
        <w:tc>
          <w:tcPr>
            <w:tcW w:w="0" w:type="auto"/>
            <w:vAlign w:val="center"/>
          </w:tcPr>
          <w:p w:rsidR="002C602A" w:rsidRPr="00A76D3D" w:rsidRDefault="002C602A" w:rsidP="00A76D3D">
            <w:pPr>
              <w:widowControl w:val="0"/>
              <w:jc w:val="center"/>
              <w:rPr>
                <w:sz w:val="12"/>
                <w:szCs w:val="12"/>
              </w:rPr>
            </w:pPr>
            <w:r w:rsidRPr="00A76D3D">
              <w:rPr>
                <w:sz w:val="12"/>
                <w:szCs w:val="12"/>
              </w:rPr>
              <w:t>0</w:t>
            </w:r>
          </w:p>
        </w:tc>
      </w:tr>
      <w:tr w:rsidR="002C602A" w:rsidRPr="00A76D3D" w:rsidTr="002C602A">
        <w:tc>
          <w:tcPr>
            <w:tcW w:w="0" w:type="auto"/>
            <w:vMerge/>
          </w:tcPr>
          <w:p w:rsidR="002C602A" w:rsidRPr="00A76D3D" w:rsidRDefault="002C602A" w:rsidP="00A76D3D">
            <w:pPr>
              <w:widowControl w:val="0"/>
              <w:rPr>
                <w:sz w:val="12"/>
                <w:szCs w:val="12"/>
              </w:rPr>
            </w:pPr>
          </w:p>
        </w:tc>
        <w:tc>
          <w:tcPr>
            <w:tcW w:w="0" w:type="auto"/>
          </w:tcPr>
          <w:p w:rsidR="002C602A" w:rsidRPr="00A76D3D" w:rsidRDefault="002C602A" w:rsidP="00A76D3D">
            <w:pPr>
              <w:widowControl w:val="0"/>
              <w:rPr>
                <w:sz w:val="12"/>
                <w:szCs w:val="12"/>
              </w:rPr>
            </w:pPr>
            <w:r w:rsidRPr="00A76D3D">
              <w:rPr>
                <w:sz w:val="12"/>
                <w:szCs w:val="12"/>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0" w:type="auto"/>
            <w:vAlign w:val="center"/>
          </w:tcPr>
          <w:p w:rsidR="002C602A" w:rsidRPr="00A76D3D" w:rsidRDefault="002C602A" w:rsidP="00A76D3D">
            <w:pPr>
              <w:widowControl w:val="0"/>
              <w:jc w:val="center"/>
              <w:rPr>
                <w:sz w:val="12"/>
                <w:szCs w:val="12"/>
              </w:rPr>
            </w:pPr>
            <w:r w:rsidRPr="00A76D3D">
              <w:rPr>
                <w:sz w:val="12"/>
                <w:szCs w:val="12"/>
              </w:rPr>
              <w:t>01 03 00 00 10 0000 710</w:t>
            </w:r>
          </w:p>
        </w:tc>
        <w:tc>
          <w:tcPr>
            <w:tcW w:w="0" w:type="auto"/>
            <w:vAlign w:val="center"/>
          </w:tcPr>
          <w:p w:rsidR="002C602A" w:rsidRPr="00A76D3D" w:rsidRDefault="002C602A" w:rsidP="00A76D3D">
            <w:pPr>
              <w:widowControl w:val="0"/>
              <w:jc w:val="center"/>
              <w:rPr>
                <w:sz w:val="12"/>
                <w:szCs w:val="12"/>
              </w:rPr>
            </w:pPr>
            <w:r w:rsidRPr="00A76D3D">
              <w:rPr>
                <w:sz w:val="12"/>
                <w:szCs w:val="12"/>
              </w:rPr>
              <w:t>0</w:t>
            </w:r>
          </w:p>
        </w:tc>
      </w:tr>
      <w:tr w:rsidR="002C602A" w:rsidRPr="00A76D3D" w:rsidTr="002C602A">
        <w:tc>
          <w:tcPr>
            <w:tcW w:w="0" w:type="auto"/>
            <w:vMerge/>
          </w:tcPr>
          <w:p w:rsidR="002C602A" w:rsidRPr="00A76D3D" w:rsidRDefault="002C602A" w:rsidP="00A76D3D">
            <w:pPr>
              <w:widowControl w:val="0"/>
              <w:rPr>
                <w:sz w:val="12"/>
                <w:szCs w:val="12"/>
              </w:rPr>
            </w:pPr>
          </w:p>
        </w:tc>
        <w:tc>
          <w:tcPr>
            <w:tcW w:w="0" w:type="auto"/>
          </w:tcPr>
          <w:p w:rsidR="002C602A" w:rsidRPr="00A76D3D" w:rsidRDefault="002C602A" w:rsidP="00A76D3D">
            <w:pPr>
              <w:widowControl w:val="0"/>
              <w:rPr>
                <w:sz w:val="12"/>
                <w:szCs w:val="12"/>
              </w:rPr>
            </w:pPr>
            <w:r w:rsidRPr="00A76D3D">
              <w:rPr>
                <w:sz w:val="12"/>
                <w:szCs w:val="12"/>
              </w:rPr>
              <w:t>Погашение бюджетных кредитов, полученных от других бюджетов бюджетной системы Российской Федерации в валюте Российской Федерации</w:t>
            </w:r>
          </w:p>
        </w:tc>
        <w:tc>
          <w:tcPr>
            <w:tcW w:w="0" w:type="auto"/>
            <w:vAlign w:val="center"/>
          </w:tcPr>
          <w:p w:rsidR="002C602A" w:rsidRPr="00A76D3D" w:rsidRDefault="002C602A" w:rsidP="00A76D3D">
            <w:pPr>
              <w:widowControl w:val="0"/>
              <w:jc w:val="center"/>
              <w:rPr>
                <w:sz w:val="12"/>
                <w:szCs w:val="12"/>
              </w:rPr>
            </w:pPr>
            <w:r w:rsidRPr="00A76D3D">
              <w:rPr>
                <w:sz w:val="12"/>
                <w:szCs w:val="12"/>
              </w:rPr>
              <w:t>01 03 00 00 00 0000 800</w:t>
            </w:r>
          </w:p>
        </w:tc>
        <w:tc>
          <w:tcPr>
            <w:tcW w:w="0" w:type="auto"/>
            <w:vAlign w:val="center"/>
          </w:tcPr>
          <w:p w:rsidR="002C602A" w:rsidRPr="00A76D3D" w:rsidRDefault="002C602A" w:rsidP="00A76D3D">
            <w:pPr>
              <w:widowControl w:val="0"/>
              <w:jc w:val="center"/>
              <w:rPr>
                <w:sz w:val="12"/>
                <w:szCs w:val="12"/>
              </w:rPr>
            </w:pPr>
            <w:r w:rsidRPr="00A76D3D">
              <w:rPr>
                <w:sz w:val="12"/>
                <w:szCs w:val="12"/>
              </w:rPr>
              <w:t>0,0</w:t>
            </w:r>
          </w:p>
        </w:tc>
      </w:tr>
      <w:tr w:rsidR="002C602A" w:rsidRPr="00A76D3D" w:rsidTr="002C602A">
        <w:tc>
          <w:tcPr>
            <w:tcW w:w="0" w:type="auto"/>
            <w:vMerge/>
          </w:tcPr>
          <w:p w:rsidR="002C602A" w:rsidRPr="00A76D3D" w:rsidRDefault="002C602A" w:rsidP="00A76D3D">
            <w:pPr>
              <w:widowControl w:val="0"/>
              <w:rPr>
                <w:sz w:val="12"/>
                <w:szCs w:val="12"/>
              </w:rPr>
            </w:pPr>
          </w:p>
        </w:tc>
        <w:tc>
          <w:tcPr>
            <w:tcW w:w="0" w:type="auto"/>
          </w:tcPr>
          <w:p w:rsidR="002C602A" w:rsidRPr="00A76D3D" w:rsidRDefault="002C602A" w:rsidP="00A76D3D">
            <w:pPr>
              <w:widowControl w:val="0"/>
              <w:rPr>
                <w:sz w:val="12"/>
                <w:szCs w:val="12"/>
              </w:rPr>
            </w:pPr>
            <w:r w:rsidRPr="00A76D3D">
              <w:rPr>
                <w:sz w:val="12"/>
                <w:szCs w:val="12"/>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0" w:type="auto"/>
            <w:vAlign w:val="center"/>
          </w:tcPr>
          <w:p w:rsidR="002C602A" w:rsidRPr="00A76D3D" w:rsidRDefault="002C602A" w:rsidP="00A76D3D">
            <w:pPr>
              <w:widowControl w:val="0"/>
              <w:jc w:val="center"/>
              <w:rPr>
                <w:sz w:val="12"/>
                <w:szCs w:val="12"/>
              </w:rPr>
            </w:pPr>
            <w:r w:rsidRPr="00A76D3D">
              <w:rPr>
                <w:sz w:val="12"/>
                <w:szCs w:val="12"/>
              </w:rPr>
              <w:t>01 03 00 00 10 0000 810</w:t>
            </w:r>
          </w:p>
        </w:tc>
        <w:tc>
          <w:tcPr>
            <w:tcW w:w="0" w:type="auto"/>
            <w:vAlign w:val="center"/>
          </w:tcPr>
          <w:p w:rsidR="002C602A" w:rsidRPr="00A76D3D" w:rsidRDefault="002C602A" w:rsidP="00A76D3D">
            <w:pPr>
              <w:widowControl w:val="0"/>
              <w:jc w:val="center"/>
              <w:rPr>
                <w:sz w:val="12"/>
                <w:szCs w:val="12"/>
              </w:rPr>
            </w:pPr>
            <w:r w:rsidRPr="00A76D3D">
              <w:rPr>
                <w:sz w:val="12"/>
                <w:szCs w:val="12"/>
              </w:rPr>
              <w:t>0,0</w:t>
            </w:r>
          </w:p>
        </w:tc>
      </w:tr>
      <w:tr w:rsidR="002C602A" w:rsidRPr="00A76D3D" w:rsidTr="002C602A">
        <w:tc>
          <w:tcPr>
            <w:tcW w:w="0" w:type="auto"/>
            <w:vMerge w:val="restart"/>
            <w:vAlign w:val="center"/>
          </w:tcPr>
          <w:p w:rsidR="002C602A" w:rsidRPr="00A76D3D" w:rsidRDefault="002C602A" w:rsidP="00A76D3D">
            <w:pPr>
              <w:widowControl w:val="0"/>
              <w:jc w:val="center"/>
              <w:rPr>
                <w:sz w:val="12"/>
                <w:szCs w:val="12"/>
              </w:rPr>
            </w:pPr>
            <w:r w:rsidRPr="00A76D3D">
              <w:rPr>
                <w:sz w:val="12"/>
                <w:szCs w:val="12"/>
              </w:rPr>
              <w:t>2</w:t>
            </w:r>
          </w:p>
        </w:tc>
        <w:tc>
          <w:tcPr>
            <w:tcW w:w="0" w:type="auto"/>
          </w:tcPr>
          <w:p w:rsidR="002C602A" w:rsidRPr="00A76D3D" w:rsidRDefault="002C602A" w:rsidP="00A76D3D">
            <w:pPr>
              <w:widowControl w:val="0"/>
              <w:rPr>
                <w:sz w:val="12"/>
                <w:szCs w:val="12"/>
              </w:rPr>
            </w:pPr>
            <w:r w:rsidRPr="00A76D3D">
              <w:rPr>
                <w:sz w:val="12"/>
                <w:szCs w:val="12"/>
              </w:rPr>
              <w:t>Изменение остатков средств на счетах по учету средств бюджета</w:t>
            </w:r>
          </w:p>
        </w:tc>
        <w:tc>
          <w:tcPr>
            <w:tcW w:w="0" w:type="auto"/>
            <w:vAlign w:val="center"/>
          </w:tcPr>
          <w:p w:rsidR="002C602A" w:rsidRPr="00A76D3D" w:rsidRDefault="002C602A" w:rsidP="00A76D3D">
            <w:pPr>
              <w:widowControl w:val="0"/>
              <w:jc w:val="center"/>
              <w:rPr>
                <w:sz w:val="12"/>
                <w:szCs w:val="12"/>
              </w:rPr>
            </w:pPr>
            <w:r w:rsidRPr="00A76D3D">
              <w:rPr>
                <w:sz w:val="12"/>
                <w:szCs w:val="12"/>
              </w:rPr>
              <w:t>01 05 00 00 00 0000 000</w:t>
            </w:r>
          </w:p>
        </w:tc>
        <w:tc>
          <w:tcPr>
            <w:tcW w:w="0" w:type="auto"/>
            <w:vAlign w:val="center"/>
          </w:tcPr>
          <w:p w:rsidR="002C602A" w:rsidRPr="00A76D3D" w:rsidRDefault="002C602A" w:rsidP="00A76D3D">
            <w:pPr>
              <w:widowControl w:val="0"/>
              <w:jc w:val="center"/>
              <w:rPr>
                <w:sz w:val="12"/>
                <w:szCs w:val="12"/>
              </w:rPr>
            </w:pPr>
            <w:r w:rsidRPr="00A76D3D">
              <w:rPr>
                <w:sz w:val="12"/>
                <w:szCs w:val="12"/>
              </w:rPr>
              <w:t>-204,148</w:t>
            </w:r>
          </w:p>
        </w:tc>
      </w:tr>
      <w:tr w:rsidR="002C602A" w:rsidRPr="00A76D3D" w:rsidTr="002C602A">
        <w:tc>
          <w:tcPr>
            <w:tcW w:w="0" w:type="auto"/>
            <w:vMerge/>
          </w:tcPr>
          <w:p w:rsidR="002C602A" w:rsidRPr="00A76D3D" w:rsidRDefault="002C602A" w:rsidP="00A76D3D">
            <w:pPr>
              <w:widowControl w:val="0"/>
              <w:rPr>
                <w:sz w:val="12"/>
                <w:szCs w:val="12"/>
              </w:rPr>
            </w:pPr>
          </w:p>
        </w:tc>
        <w:tc>
          <w:tcPr>
            <w:tcW w:w="0" w:type="auto"/>
          </w:tcPr>
          <w:p w:rsidR="002C602A" w:rsidRPr="00A76D3D" w:rsidRDefault="002C602A" w:rsidP="00A76D3D">
            <w:pPr>
              <w:widowControl w:val="0"/>
              <w:rPr>
                <w:sz w:val="12"/>
                <w:szCs w:val="12"/>
              </w:rPr>
            </w:pPr>
            <w:r w:rsidRPr="00A76D3D">
              <w:rPr>
                <w:sz w:val="12"/>
                <w:szCs w:val="12"/>
              </w:rPr>
              <w:t>Увеличение остатков средств бюджетов</w:t>
            </w:r>
          </w:p>
        </w:tc>
        <w:tc>
          <w:tcPr>
            <w:tcW w:w="0" w:type="auto"/>
            <w:vAlign w:val="center"/>
          </w:tcPr>
          <w:p w:rsidR="002C602A" w:rsidRPr="00A76D3D" w:rsidRDefault="002C602A" w:rsidP="00A76D3D">
            <w:pPr>
              <w:widowControl w:val="0"/>
              <w:jc w:val="center"/>
              <w:rPr>
                <w:sz w:val="12"/>
                <w:szCs w:val="12"/>
              </w:rPr>
            </w:pPr>
            <w:r w:rsidRPr="00A76D3D">
              <w:rPr>
                <w:sz w:val="12"/>
                <w:szCs w:val="12"/>
              </w:rPr>
              <w:t>01 05 00 00 00 0000 500</w:t>
            </w:r>
          </w:p>
        </w:tc>
        <w:tc>
          <w:tcPr>
            <w:tcW w:w="0" w:type="auto"/>
            <w:vAlign w:val="center"/>
          </w:tcPr>
          <w:p w:rsidR="002C602A" w:rsidRPr="00A76D3D" w:rsidRDefault="002C602A" w:rsidP="00A76D3D">
            <w:pPr>
              <w:widowControl w:val="0"/>
              <w:jc w:val="center"/>
              <w:rPr>
                <w:sz w:val="12"/>
                <w:szCs w:val="12"/>
              </w:rPr>
            </w:pPr>
            <w:r w:rsidRPr="00A76D3D">
              <w:rPr>
                <w:sz w:val="12"/>
                <w:szCs w:val="12"/>
              </w:rPr>
              <w:t>-45455,87852</w:t>
            </w:r>
          </w:p>
        </w:tc>
      </w:tr>
      <w:tr w:rsidR="002C602A" w:rsidRPr="00A76D3D" w:rsidTr="002C602A">
        <w:tc>
          <w:tcPr>
            <w:tcW w:w="0" w:type="auto"/>
            <w:vMerge/>
          </w:tcPr>
          <w:p w:rsidR="002C602A" w:rsidRPr="00A76D3D" w:rsidRDefault="002C602A" w:rsidP="00A76D3D">
            <w:pPr>
              <w:widowControl w:val="0"/>
              <w:rPr>
                <w:sz w:val="12"/>
                <w:szCs w:val="12"/>
              </w:rPr>
            </w:pPr>
          </w:p>
        </w:tc>
        <w:tc>
          <w:tcPr>
            <w:tcW w:w="0" w:type="auto"/>
          </w:tcPr>
          <w:p w:rsidR="002C602A" w:rsidRPr="00A76D3D" w:rsidRDefault="002C602A" w:rsidP="00A76D3D">
            <w:pPr>
              <w:widowControl w:val="0"/>
              <w:rPr>
                <w:sz w:val="12"/>
                <w:szCs w:val="12"/>
              </w:rPr>
            </w:pPr>
            <w:r w:rsidRPr="00A76D3D">
              <w:rPr>
                <w:sz w:val="12"/>
                <w:szCs w:val="12"/>
              </w:rPr>
              <w:t>Увеличение прочих остатков денежных средств бюджетов сельских поселений</w:t>
            </w:r>
          </w:p>
        </w:tc>
        <w:tc>
          <w:tcPr>
            <w:tcW w:w="0" w:type="auto"/>
            <w:vAlign w:val="center"/>
          </w:tcPr>
          <w:p w:rsidR="002C602A" w:rsidRPr="00A76D3D" w:rsidRDefault="002C602A" w:rsidP="00A76D3D">
            <w:pPr>
              <w:widowControl w:val="0"/>
              <w:jc w:val="center"/>
              <w:rPr>
                <w:sz w:val="12"/>
                <w:szCs w:val="12"/>
              </w:rPr>
            </w:pPr>
            <w:r w:rsidRPr="00A76D3D">
              <w:rPr>
                <w:sz w:val="12"/>
                <w:szCs w:val="12"/>
              </w:rPr>
              <w:t>01 05 02 01 10 0000 510</w:t>
            </w:r>
          </w:p>
        </w:tc>
        <w:tc>
          <w:tcPr>
            <w:tcW w:w="0" w:type="auto"/>
            <w:vAlign w:val="center"/>
          </w:tcPr>
          <w:p w:rsidR="002C602A" w:rsidRPr="00A76D3D" w:rsidRDefault="002C602A" w:rsidP="00A76D3D">
            <w:pPr>
              <w:widowControl w:val="0"/>
              <w:jc w:val="center"/>
              <w:rPr>
                <w:sz w:val="12"/>
                <w:szCs w:val="12"/>
              </w:rPr>
            </w:pPr>
            <w:r w:rsidRPr="00A76D3D">
              <w:rPr>
                <w:sz w:val="12"/>
                <w:szCs w:val="12"/>
              </w:rPr>
              <w:t>-45455,87852</w:t>
            </w:r>
          </w:p>
        </w:tc>
      </w:tr>
      <w:tr w:rsidR="002C602A" w:rsidRPr="00A76D3D" w:rsidTr="002C602A">
        <w:tc>
          <w:tcPr>
            <w:tcW w:w="0" w:type="auto"/>
            <w:vMerge/>
          </w:tcPr>
          <w:p w:rsidR="002C602A" w:rsidRPr="00A76D3D" w:rsidRDefault="002C602A" w:rsidP="00A76D3D">
            <w:pPr>
              <w:widowControl w:val="0"/>
              <w:rPr>
                <w:sz w:val="12"/>
                <w:szCs w:val="12"/>
              </w:rPr>
            </w:pPr>
          </w:p>
        </w:tc>
        <w:tc>
          <w:tcPr>
            <w:tcW w:w="0" w:type="auto"/>
          </w:tcPr>
          <w:p w:rsidR="002C602A" w:rsidRPr="00A76D3D" w:rsidRDefault="002C602A" w:rsidP="00A76D3D">
            <w:pPr>
              <w:widowControl w:val="0"/>
              <w:rPr>
                <w:sz w:val="12"/>
                <w:szCs w:val="12"/>
              </w:rPr>
            </w:pPr>
            <w:r w:rsidRPr="00A76D3D">
              <w:rPr>
                <w:sz w:val="12"/>
                <w:szCs w:val="12"/>
              </w:rPr>
              <w:t>Уменьшение остатков средств бюджетов</w:t>
            </w:r>
          </w:p>
        </w:tc>
        <w:tc>
          <w:tcPr>
            <w:tcW w:w="0" w:type="auto"/>
            <w:vAlign w:val="center"/>
          </w:tcPr>
          <w:p w:rsidR="002C602A" w:rsidRPr="00A76D3D" w:rsidRDefault="002C602A" w:rsidP="00A76D3D">
            <w:pPr>
              <w:widowControl w:val="0"/>
              <w:jc w:val="center"/>
              <w:rPr>
                <w:sz w:val="12"/>
                <w:szCs w:val="12"/>
              </w:rPr>
            </w:pPr>
            <w:r w:rsidRPr="00A76D3D">
              <w:rPr>
                <w:sz w:val="12"/>
                <w:szCs w:val="12"/>
              </w:rPr>
              <w:t>01 05 00 00 00 0000 600</w:t>
            </w:r>
          </w:p>
        </w:tc>
        <w:tc>
          <w:tcPr>
            <w:tcW w:w="0" w:type="auto"/>
            <w:vAlign w:val="center"/>
          </w:tcPr>
          <w:p w:rsidR="002C602A" w:rsidRPr="00A76D3D" w:rsidRDefault="002C602A" w:rsidP="00A76D3D">
            <w:pPr>
              <w:widowControl w:val="0"/>
              <w:jc w:val="center"/>
              <w:rPr>
                <w:sz w:val="12"/>
                <w:szCs w:val="12"/>
              </w:rPr>
            </w:pPr>
            <w:r w:rsidRPr="00A76D3D">
              <w:rPr>
                <w:sz w:val="12"/>
                <w:szCs w:val="12"/>
              </w:rPr>
              <w:t>45251,73052</w:t>
            </w:r>
          </w:p>
        </w:tc>
      </w:tr>
      <w:tr w:rsidR="002C602A" w:rsidRPr="00A76D3D" w:rsidTr="002C602A">
        <w:tc>
          <w:tcPr>
            <w:tcW w:w="0" w:type="auto"/>
            <w:vMerge/>
          </w:tcPr>
          <w:p w:rsidR="002C602A" w:rsidRPr="00A76D3D" w:rsidRDefault="002C602A" w:rsidP="00A76D3D">
            <w:pPr>
              <w:widowControl w:val="0"/>
              <w:jc w:val="both"/>
              <w:rPr>
                <w:sz w:val="12"/>
                <w:szCs w:val="12"/>
              </w:rPr>
            </w:pPr>
          </w:p>
        </w:tc>
        <w:tc>
          <w:tcPr>
            <w:tcW w:w="0" w:type="auto"/>
          </w:tcPr>
          <w:p w:rsidR="002C602A" w:rsidRPr="00A76D3D" w:rsidRDefault="002C602A" w:rsidP="00A76D3D">
            <w:pPr>
              <w:widowControl w:val="0"/>
              <w:jc w:val="both"/>
              <w:rPr>
                <w:sz w:val="12"/>
                <w:szCs w:val="12"/>
              </w:rPr>
            </w:pPr>
            <w:r w:rsidRPr="00A76D3D">
              <w:rPr>
                <w:sz w:val="12"/>
                <w:szCs w:val="12"/>
              </w:rPr>
              <w:t>Уменьшение прочих остатков денежных средств бюджетов сельских поселений</w:t>
            </w:r>
          </w:p>
        </w:tc>
        <w:tc>
          <w:tcPr>
            <w:tcW w:w="0" w:type="auto"/>
            <w:vAlign w:val="center"/>
          </w:tcPr>
          <w:p w:rsidR="002C602A" w:rsidRPr="00A76D3D" w:rsidRDefault="002C602A" w:rsidP="00A76D3D">
            <w:pPr>
              <w:widowControl w:val="0"/>
              <w:jc w:val="center"/>
              <w:rPr>
                <w:sz w:val="12"/>
                <w:szCs w:val="12"/>
              </w:rPr>
            </w:pPr>
            <w:r w:rsidRPr="00A76D3D">
              <w:rPr>
                <w:sz w:val="12"/>
                <w:szCs w:val="12"/>
              </w:rPr>
              <w:t>01 05 02 01 10 0000 610</w:t>
            </w:r>
          </w:p>
        </w:tc>
        <w:tc>
          <w:tcPr>
            <w:tcW w:w="0" w:type="auto"/>
            <w:vAlign w:val="center"/>
          </w:tcPr>
          <w:p w:rsidR="002C602A" w:rsidRPr="00A76D3D" w:rsidRDefault="002C602A" w:rsidP="00A76D3D">
            <w:pPr>
              <w:widowControl w:val="0"/>
              <w:jc w:val="center"/>
              <w:rPr>
                <w:sz w:val="12"/>
                <w:szCs w:val="12"/>
              </w:rPr>
            </w:pPr>
            <w:r w:rsidRPr="00A76D3D">
              <w:rPr>
                <w:sz w:val="12"/>
                <w:szCs w:val="12"/>
              </w:rPr>
              <w:t>45251,73052</w:t>
            </w:r>
          </w:p>
        </w:tc>
      </w:tr>
    </w:tbl>
    <w:p w:rsidR="002C602A" w:rsidRPr="00A76D3D" w:rsidRDefault="002C602A" w:rsidP="00A76D3D">
      <w:pPr>
        <w:widowControl w:val="0"/>
        <w:jc w:val="both"/>
        <w:rPr>
          <w:sz w:val="20"/>
          <w:szCs w:val="20"/>
        </w:rPr>
      </w:pPr>
    </w:p>
    <w:p w:rsidR="002C602A" w:rsidRPr="00A76D3D" w:rsidRDefault="002C602A" w:rsidP="00A76D3D">
      <w:pPr>
        <w:widowControl w:val="0"/>
        <w:rPr>
          <w:sz w:val="20"/>
          <w:szCs w:val="20"/>
        </w:rPr>
      </w:pPr>
    </w:p>
    <w:p w:rsidR="002C602A" w:rsidRPr="00A76D3D" w:rsidRDefault="002C602A" w:rsidP="00A76D3D">
      <w:pPr>
        <w:widowControl w:val="0"/>
        <w:rPr>
          <w:sz w:val="16"/>
          <w:szCs w:val="16"/>
        </w:rPr>
      </w:pPr>
      <w:r w:rsidRPr="00A76D3D">
        <w:t xml:space="preserve">  </w:t>
      </w:r>
      <w:r w:rsidRPr="00A76D3D">
        <w:rPr>
          <w:sz w:val="16"/>
          <w:szCs w:val="16"/>
        </w:rPr>
        <w:t xml:space="preserve">Глава      Александровского     сельского </w:t>
      </w:r>
    </w:p>
    <w:p w:rsidR="002C602A" w:rsidRPr="00A76D3D" w:rsidRDefault="002C602A" w:rsidP="00A76D3D">
      <w:pPr>
        <w:widowControl w:val="0"/>
        <w:rPr>
          <w:sz w:val="16"/>
          <w:szCs w:val="16"/>
        </w:rPr>
      </w:pPr>
      <w:r w:rsidRPr="00A76D3D">
        <w:rPr>
          <w:sz w:val="16"/>
          <w:szCs w:val="16"/>
        </w:rPr>
        <w:t xml:space="preserve">  поселения Павловского муниципального</w:t>
      </w:r>
      <w:r w:rsidRPr="00A76D3D">
        <w:rPr>
          <w:sz w:val="16"/>
          <w:szCs w:val="16"/>
        </w:rPr>
        <w:tab/>
      </w:r>
      <w:r w:rsidRPr="00A76D3D">
        <w:rPr>
          <w:sz w:val="16"/>
          <w:szCs w:val="16"/>
        </w:rPr>
        <w:tab/>
      </w:r>
    </w:p>
    <w:p w:rsidR="002C602A" w:rsidRPr="00A76D3D" w:rsidRDefault="002C602A" w:rsidP="00A76D3D">
      <w:pPr>
        <w:widowControl w:val="0"/>
        <w:rPr>
          <w:sz w:val="16"/>
          <w:szCs w:val="16"/>
        </w:rPr>
      </w:pPr>
      <w:r w:rsidRPr="00A76D3D">
        <w:rPr>
          <w:sz w:val="16"/>
          <w:szCs w:val="16"/>
        </w:rPr>
        <w:t xml:space="preserve">  района Воронежской области</w:t>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t>С.И.Шешенко</w:t>
      </w:r>
    </w:p>
    <w:p w:rsidR="00457098" w:rsidRPr="00A76D3D" w:rsidRDefault="00457098" w:rsidP="00A76D3D">
      <w:pPr>
        <w:rPr>
          <w:sz w:val="16"/>
          <w:szCs w:val="16"/>
        </w:rPr>
      </w:pPr>
    </w:p>
    <w:tbl>
      <w:tblPr>
        <w:tblStyle w:val="af4"/>
        <w:tblW w:w="0" w:type="auto"/>
        <w:shd w:val="clear" w:color="auto" w:fill="BFBFBF" w:themeFill="background1" w:themeFillShade="BF"/>
        <w:tblLook w:val="04A0"/>
      </w:tblPr>
      <w:tblGrid>
        <w:gridCol w:w="4826"/>
      </w:tblGrid>
      <w:tr w:rsidR="00457098" w:rsidRPr="00A76D3D" w:rsidTr="00457098">
        <w:tc>
          <w:tcPr>
            <w:tcW w:w="4826" w:type="dxa"/>
            <w:shd w:val="clear" w:color="auto" w:fill="BFBFBF" w:themeFill="background1" w:themeFillShade="BF"/>
          </w:tcPr>
          <w:p w:rsidR="00457098" w:rsidRPr="00A76D3D" w:rsidRDefault="00457098" w:rsidP="00A76D3D">
            <w:pPr>
              <w:jc w:val="center"/>
              <w:rPr>
                <w:b/>
              </w:rPr>
            </w:pPr>
            <w:r w:rsidRPr="00A76D3D">
              <w:rPr>
                <w:b/>
              </w:rPr>
              <w:t>Гаврильское сельское поселение</w:t>
            </w:r>
          </w:p>
        </w:tc>
      </w:tr>
    </w:tbl>
    <w:p w:rsidR="00457098" w:rsidRPr="00A76D3D" w:rsidRDefault="00457098" w:rsidP="00A76D3D">
      <w:pPr>
        <w:rPr>
          <w:sz w:val="16"/>
          <w:szCs w:val="16"/>
        </w:rPr>
      </w:pPr>
    </w:p>
    <w:p w:rsidR="005D23C3" w:rsidRPr="00A76D3D" w:rsidRDefault="005D23C3" w:rsidP="00A76D3D">
      <w:pPr>
        <w:rPr>
          <w:sz w:val="16"/>
          <w:szCs w:val="16"/>
        </w:rPr>
      </w:pPr>
    </w:p>
    <w:p w:rsidR="005D23C3" w:rsidRPr="00A76D3D" w:rsidRDefault="005D23C3" w:rsidP="00A76D3D">
      <w:pPr>
        <w:jc w:val="center"/>
        <w:rPr>
          <w:b/>
          <w:bCs/>
          <w:sz w:val="16"/>
          <w:szCs w:val="16"/>
        </w:rPr>
      </w:pPr>
      <w:r w:rsidRPr="00A76D3D">
        <w:rPr>
          <w:b/>
          <w:bCs/>
          <w:sz w:val="16"/>
          <w:szCs w:val="16"/>
        </w:rPr>
        <w:t>АДМИНИСТРАЦИЯ  ГАВРИЛЬСКОГО  СЕЛЬСКОГО  ПОСЕЛЕНИЯ</w:t>
      </w:r>
    </w:p>
    <w:p w:rsidR="005D23C3" w:rsidRPr="00A76D3D" w:rsidRDefault="005D23C3" w:rsidP="00A76D3D">
      <w:pPr>
        <w:jc w:val="center"/>
        <w:rPr>
          <w:b/>
          <w:sz w:val="16"/>
          <w:szCs w:val="16"/>
        </w:rPr>
      </w:pPr>
      <w:r w:rsidRPr="00A76D3D">
        <w:rPr>
          <w:b/>
          <w:sz w:val="16"/>
          <w:szCs w:val="16"/>
        </w:rPr>
        <w:t xml:space="preserve">ПАВЛОВСКОГО МУНИЦИПАЛЬНОГО  РАЙОНА </w:t>
      </w:r>
    </w:p>
    <w:p w:rsidR="005D23C3" w:rsidRPr="00A76D3D" w:rsidRDefault="005D23C3" w:rsidP="00A76D3D">
      <w:pPr>
        <w:jc w:val="center"/>
        <w:rPr>
          <w:b/>
          <w:sz w:val="16"/>
          <w:szCs w:val="16"/>
        </w:rPr>
      </w:pPr>
      <w:r w:rsidRPr="00A76D3D">
        <w:rPr>
          <w:b/>
          <w:sz w:val="16"/>
          <w:szCs w:val="16"/>
        </w:rPr>
        <w:t>ВОРОНЕЖСКОЙ  ОБЛАСТИ</w:t>
      </w:r>
    </w:p>
    <w:p w:rsidR="005D23C3" w:rsidRPr="00A76D3D" w:rsidRDefault="005D23C3" w:rsidP="00A76D3D">
      <w:pPr>
        <w:jc w:val="center"/>
        <w:rPr>
          <w:sz w:val="16"/>
          <w:szCs w:val="16"/>
        </w:rPr>
      </w:pPr>
    </w:p>
    <w:p w:rsidR="005D23C3" w:rsidRPr="00A76D3D" w:rsidRDefault="005D23C3" w:rsidP="00A76D3D">
      <w:pPr>
        <w:jc w:val="center"/>
        <w:rPr>
          <w:b/>
          <w:bCs/>
          <w:sz w:val="16"/>
          <w:szCs w:val="16"/>
        </w:rPr>
      </w:pPr>
      <w:r w:rsidRPr="00A76D3D">
        <w:rPr>
          <w:b/>
          <w:bCs/>
          <w:sz w:val="16"/>
          <w:szCs w:val="16"/>
        </w:rPr>
        <w:t>П О С Т А Н О В Л Е Н И Е</w:t>
      </w:r>
    </w:p>
    <w:p w:rsidR="005D23C3" w:rsidRPr="00A76D3D" w:rsidRDefault="005D23C3" w:rsidP="00A76D3D">
      <w:pPr>
        <w:rPr>
          <w:sz w:val="16"/>
          <w:szCs w:val="16"/>
          <w:u w:val="single"/>
        </w:rPr>
      </w:pPr>
    </w:p>
    <w:p w:rsidR="005D23C3" w:rsidRPr="00A76D3D" w:rsidRDefault="005D23C3" w:rsidP="00A76D3D">
      <w:pPr>
        <w:rPr>
          <w:sz w:val="16"/>
          <w:szCs w:val="16"/>
          <w:u w:val="single"/>
        </w:rPr>
      </w:pPr>
      <w:r w:rsidRPr="00A76D3D">
        <w:rPr>
          <w:sz w:val="16"/>
          <w:szCs w:val="16"/>
          <w:u w:val="single"/>
        </w:rPr>
        <w:t>от 04.05.2023 года № 19</w:t>
      </w:r>
    </w:p>
    <w:p w:rsidR="005D23C3" w:rsidRPr="00A76D3D" w:rsidRDefault="005D23C3" w:rsidP="00A76D3D">
      <w:pPr>
        <w:rPr>
          <w:sz w:val="16"/>
          <w:szCs w:val="16"/>
        </w:rPr>
      </w:pPr>
      <w:r w:rsidRPr="00A76D3D">
        <w:rPr>
          <w:sz w:val="16"/>
          <w:szCs w:val="16"/>
        </w:rPr>
        <w:t xml:space="preserve">          с. Гаврильск</w:t>
      </w:r>
    </w:p>
    <w:p w:rsidR="005D23C3" w:rsidRPr="00A76D3D" w:rsidRDefault="005D23C3" w:rsidP="00A76D3D">
      <w:pPr>
        <w:rPr>
          <w:sz w:val="16"/>
          <w:szCs w:val="16"/>
        </w:rPr>
      </w:pPr>
    </w:p>
    <w:p w:rsidR="005D23C3" w:rsidRPr="00A76D3D" w:rsidRDefault="005D23C3" w:rsidP="00A76D3D">
      <w:pPr>
        <w:jc w:val="both"/>
        <w:rPr>
          <w:rFonts w:eastAsia="Calibri"/>
          <w:color w:val="000000"/>
          <w:sz w:val="16"/>
          <w:szCs w:val="16"/>
          <w:lang w:eastAsia="en-US"/>
        </w:rPr>
      </w:pPr>
      <w:r w:rsidRPr="00A76D3D">
        <w:rPr>
          <w:color w:val="000000"/>
          <w:sz w:val="16"/>
          <w:szCs w:val="16"/>
          <w:lang w:eastAsia="en-US"/>
        </w:rPr>
        <w:t>Об установлении способов информирования граждан о введении запретов и (или) изменения схемы организации дорожного движения на автомобильных дорогах местного значения Гаврильского сельского поселения Павловского муниципального района Воронежской, а также о причинах принятия такого решения</w:t>
      </w:r>
    </w:p>
    <w:p w:rsidR="005D23C3" w:rsidRPr="00A76D3D" w:rsidRDefault="005D23C3" w:rsidP="00A76D3D">
      <w:pPr>
        <w:jc w:val="both"/>
        <w:rPr>
          <w:sz w:val="16"/>
          <w:szCs w:val="16"/>
        </w:rPr>
      </w:pPr>
      <w:r w:rsidRPr="00A76D3D">
        <w:rPr>
          <w:rFonts w:eastAsia="Calibri"/>
          <w:sz w:val="16"/>
          <w:szCs w:val="16"/>
          <w:lang w:eastAsia="en-US"/>
        </w:rPr>
        <w:lastRenderedPageBreak/>
        <w:t xml:space="preserve">        В соответствии с Федеральным законом от 06.10.2003 № 131-ФЗ «Об общих принципах организации местного самоуправления в Российской Федерации», со ст. 21 Федерального закона от 10.12.1995 № 196-ФЗ «О безопасности дорожного движения», решением Совета народных депутатов Гаврильского сельского поселения Павловского муниципального района от 26.12.2022 №157 «</w:t>
      </w:r>
      <w:r w:rsidRPr="00A76D3D">
        <w:rPr>
          <w:sz w:val="16"/>
          <w:szCs w:val="16"/>
        </w:rPr>
        <w:t>О принятии осуществления части полномочий Павловского муниципального  района по вопросам дорожной деятельности в отношении автомобильных дорог общего пользования местного значения Гаврильского сельского поселения Павловского муниципального района Воронежской области</w:t>
      </w:r>
      <w:r w:rsidRPr="00A76D3D">
        <w:rPr>
          <w:rFonts w:eastAsia="Calibri"/>
          <w:sz w:val="16"/>
          <w:szCs w:val="16"/>
          <w:lang w:eastAsia="en-US"/>
        </w:rPr>
        <w:t xml:space="preserve">», рассмотрев информацию прокурора от 03.05.2023 г. №2-1-2023, администрация Гаврильского сельского поселения Павловского муниципального района Воронежской области </w:t>
      </w:r>
      <w:r w:rsidRPr="00A76D3D">
        <w:rPr>
          <w:rFonts w:eastAsia="Calibri"/>
          <w:b/>
          <w:sz w:val="16"/>
          <w:szCs w:val="16"/>
          <w:lang w:eastAsia="en-US"/>
        </w:rPr>
        <w:t xml:space="preserve"> </w:t>
      </w:r>
    </w:p>
    <w:p w:rsidR="005D23C3" w:rsidRPr="00A76D3D" w:rsidRDefault="005D23C3" w:rsidP="00A76D3D">
      <w:pPr>
        <w:jc w:val="both"/>
        <w:rPr>
          <w:i/>
          <w:color w:val="000000"/>
          <w:sz w:val="16"/>
          <w:szCs w:val="16"/>
          <w:lang w:eastAsia="en-US"/>
        </w:rPr>
      </w:pPr>
    </w:p>
    <w:p w:rsidR="005D23C3" w:rsidRPr="00A76D3D" w:rsidRDefault="005D23C3" w:rsidP="00A76D3D">
      <w:pPr>
        <w:jc w:val="center"/>
        <w:rPr>
          <w:b/>
          <w:color w:val="000000"/>
          <w:sz w:val="16"/>
          <w:szCs w:val="16"/>
          <w:lang w:eastAsia="en-US"/>
        </w:rPr>
      </w:pPr>
      <w:r w:rsidRPr="00A76D3D">
        <w:rPr>
          <w:b/>
          <w:color w:val="000000"/>
          <w:sz w:val="16"/>
          <w:szCs w:val="16"/>
          <w:lang w:eastAsia="en-US"/>
        </w:rPr>
        <w:t>ПОСТАНОВЛЯЕТ:</w:t>
      </w:r>
    </w:p>
    <w:p w:rsidR="005D23C3" w:rsidRPr="00A76D3D" w:rsidRDefault="005D23C3" w:rsidP="00A76D3D">
      <w:pPr>
        <w:jc w:val="both"/>
        <w:rPr>
          <w:rFonts w:eastAsia="Calibri"/>
          <w:sz w:val="16"/>
          <w:szCs w:val="16"/>
          <w:lang w:eastAsia="en-US"/>
        </w:rPr>
      </w:pPr>
      <w:r w:rsidRPr="00A76D3D">
        <w:rPr>
          <w:rFonts w:eastAsia="Calibri"/>
          <w:sz w:val="16"/>
          <w:szCs w:val="16"/>
          <w:lang w:eastAsia="en-US"/>
        </w:rPr>
        <w:t>1. Установить, что информирование граждан об установке дорожного знака или нанесении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на автомобильных дорогах местного значения, а также о причинах принятия такого решения осуществляется не позднее, чем за двадцать дней, до их установки или нанесения разметки администрацией Гаврильского сельского поселения Павловского муниципального района следующими способами:</w:t>
      </w:r>
    </w:p>
    <w:p w:rsidR="005D23C3" w:rsidRPr="00A76D3D" w:rsidRDefault="005D23C3" w:rsidP="00A76D3D">
      <w:pPr>
        <w:jc w:val="both"/>
        <w:rPr>
          <w:rFonts w:eastAsia="Calibri"/>
          <w:sz w:val="16"/>
          <w:szCs w:val="16"/>
          <w:lang w:eastAsia="en-US"/>
        </w:rPr>
      </w:pPr>
      <w:r w:rsidRPr="00A76D3D">
        <w:rPr>
          <w:rFonts w:eastAsia="Calibri"/>
          <w:sz w:val="16"/>
          <w:szCs w:val="16"/>
          <w:lang w:eastAsia="en-US"/>
        </w:rPr>
        <w:t xml:space="preserve">     1) посредством размещения информации на официальном сайте администрации Гаврильского сельского поселения Павловского муниципального района в информационно-телекоммуникационной сети Интернет;</w:t>
      </w:r>
    </w:p>
    <w:p w:rsidR="005D23C3" w:rsidRPr="00A76D3D" w:rsidRDefault="005D23C3" w:rsidP="00A76D3D">
      <w:pPr>
        <w:jc w:val="both"/>
        <w:rPr>
          <w:rFonts w:eastAsia="Calibri"/>
          <w:sz w:val="16"/>
          <w:szCs w:val="16"/>
          <w:lang w:eastAsia="en-US"/>
        </w:rPr>
      </w:pPr>
      <w:r w:rsidRPr="00A76D3D">
        <w:rPr>
          <w:rFonts w:eastAsia="Calibri"/>
          <w:sz w:val="16"/>
          <w:szCs w:val="16"/>
          <w:lang w:eastAsia="en-US"/>
        </w:rPr>
        <w:t xml:space="preserve">     2) посредством размещения информации в местах, определённых Уставом сельского поселения для обнародования муниципальных правовых актов;</w:t>
      </w:r>
    </w:p>
    <w:p w:rsidR="005D23C3" w:rsidRPr="00A76D3D" w:rsidRDefault="005D23C3" w:rsidP="00A76D3D">
      <w:pPr>
        <w:jc w:val="both"/>
        <w:rPr>
          <w:rFonts w:eastAsia="Calibri"/>
          <w:sz w:val="16"/>
          <w:szCs w:val="16"/>
          <w:lang w:eastAsia="en-US"/>
        </w:rPr>
      </w:pPr>
      <w:r w:rsidRPr="00A76D3D">
        <w:rPr>
          <w:rFonts w:eastAsia="Calibri"/>
          <w:sz w:val="16"/>
          <w:szCs w:val="16"/>
          <w:lang w:eastAsia="en-US"/>
        </w:rPr>
        <w:t xml:space="preserve">     3) путем опубликования в печатном средстве массовой информации «Павловский муниципальный вестник».</w:t>
      </w:r>
    </w:p>
    <w:p w:rsidR="005D23C3" w:rsidRPr="00A76D3D" w:rsidRDefault="005D23C3" w:rsidP="00A76D3D">
      <w:pPr>
        <w:jc w:val="both"/>
        <w:rPr>
          <w:rFonts w:eastAsia="Calibri"/>
          <w:sz w:val="16"/>
          <w:szCs w:val="16"/>
          <w:lang w:eastAsia="en-US"/>
        </w:rPr>
      </w:pPr>
      <w:r w:rsidRPr="00A76D3D">
        <w:rPr>
          <w:rFonts w:eastAsia="Calibri"/>
          <w:sz w:val="16"/>
          <w:szCs w:val="16"/>
          <w:lang w:eastAsia="en-US"/>
        </w:rPr>
        <w:t xml:space="preserve">     2. При введение временных ограничений движения граждане, дополнительно информируются о сроках вводимых ограничений в порядке, установленным в пункте 1 настоящего постановления.</w:t>
      </w:r>
    </w:p>
    <w:p w:rsidR="005D23C3" w:rsidRPr="00A76D3D" w:rsidRDefault="005D23C3" w:rsidP="00A76D3D">
      <w:pPr>
        <w:jc w:val="both"/>
        <w:rPr>
          <w:rFonts w:eastAsia="Calibri"/>
          <w:sz w:val="16"/>
          <w:szCs w:val="16"/>
          <w:lang w:eastAsia="en-US"/>
        </w:rPr>
      </w:pPr>
      <w:r w:rsidRPr="00A76D3D">
        <w:rPr>
          <w:rFonts w:eastAsia="Calibri"/>
          <w:sz w:val="16"/>
          <w:szCs w:val="16"/>
          <w:lang w:eastAsia="en-US"/>
        </w:rPr>
        <w:t xml:space="preserve">     3. Настоящее постановление вступает в силу после его официального обнародования.</w:t>
      </w:r>
    </w:p>
    <w:p w:rsidR="005D23C3" w:rsidRPr="00A76D3D" w:rsidRDefault="005D23C3" w:rsidP="00A76D3D">
      <w:pPr>
        <w:jc w:val="both"/>
        <w:rPr>
          <w:rFonts w:eastAsia="Calibri"/>
          <w:sz w:val="16"/>
          <w:szCs w:val="16"/>
          <w:lang w:eastAsia="en-US"/>
        </w:rPr>
      </w:pPr>
      <w:r w:rsidRPr="00A76D3D">
        <w:rPr>
          <w:rFonts w:eastAsia="Calibri"/>
          <w:sz w:val="16"/>
          <w:szCs w:val="16"/>
          <w:lang w:eastAsia="en-US"/>
        </w:rPr>
        <w:t xml:space="preserve">    4. Контроль за выполнением настоящего постановления оставляю за собой.</w:t>
      </w:r>
    </w:p>
    <w:p w:rsidR="005D23C3" w:rsidRPr="00A76D3D" w:rsidRDefault="005D23C3" w:rsidP="00A76D3D">
      <w:pPr>
        <w:tabs>
          <w:tab w:val="left" w:pos="4678"/>
        </w:tabs>
        <w:rPr>
          <w:rFonts w:eastAsia="Calibri"/>
          <w:sz w:val="16"/>
          <w:szCs w:val="16"/>
          <w:lang w:eastAsia="en-US"/>
        </w:rPr>
      </w:pPr>
    </w:p>
    <w:p w:rsidR="005D23C3" w:rsidRPr="00A76D3D" w:rsidRDefault="005D23C3" w:rsidP="00A76D3D">
      <w:pPr>
        <w:rPr>
          <w:color w:val="000000"/>
          <w:sz w:val="16"/>
          <w:szCs w:val="16"/>
        </w:rPr>
      </w:pPr>
      <w:r w:rsidRPr="00A76D3D">
        <w:rPr>
          <w:color w:val="000000"/>
          <w:sz w:val="16"/>
          <w:szCs w:val="16"/>
        </w:rPr>
        <w:t xml:space="preserve"> </w:t>
      </w:r>
    </w:p>
    <w:p w:rsidR="005D23C3" w:rsidRPr="00A76D3D" w:rsidRDefault="005D23C3" w:rsidP="00A76D3D">
      <w:pPr>
        <w:rPr>
          <w:sz w:val="16"/>
          <w:szCs w:val="16"/>
        </w:rPr>
      </w:pPr>
    </w:p>
    <w:p w:rsidR="005D23C3" w:rsidRPr="00A76D3D" w:rsidRDefault="005D23C3" w:rsidP="00A76D3D">
      <w:pPr>
        <w:rPr>
          <w:color w:val="000000"/>
          <w:sz w:val="16"/>
          <w:szCs w:val="16"/>
        </w:rPr>
      </w:pPr>
      <w:r w:rsidRPr="00A76D3D">
        <w:rPr>
          <w:color w:val="000000"/>
          <w:sz w:val="16"/>
          <w:szCs w:val="16"/>
        </w:rPr>
        <w:t>Глава Гаврильского сельского</w:t>
      </w:r>
    </w:p>
    <w:p w:rsidR="005D23C3" w:rsidRPr="00A76D3D" w:rsidRDefault="005D23C3" w:rsidP="00A76D3D">
      <w:pPr>
        <w:rPr>
          <w:color w:val="000000"/>
          <w:sz w:val="16"/>
          <w:szCs w:val="16"/>
        </w:rPr>
      </w:pPr>
      <w:r w:rsidRPr="00A76D3D">
        <w:rPr>
          <w:color w:val="000000"/>
          <w:sz w:val="16"/>
          <w:szCs w:val="16"/>
        </w:rPr>
        <w:t xml:space="preserve">поселения Павловского муниципального </w:t>
      </w:r>
    </w:p>
    <w:p w:rsidR="005D23C3" w:rsidRPr="00A76D3D" w:rsidRDefault="005D23C3" w:rsidP="00A76D3D">
      <w:pPr>
        <w:rPr>
          <w:color w:val="000000"/>
          <w:sz w:val="16"/>
          <w:szCs w:val="16"/>
        </w:rPr>
      </w:pPr>
      <w:r w:rsidRPr="00A76D3D">
        <w:rPr>
          <w:color w:val="000000"/>
          <w:sz w:val="16"/>
          <w:szCs w:val="16"/>
        </w:rPr>
        <w:t xml:space="preserve">района Воронежской области                                                                                                                                       Л.Л. Каруна                                                                    </w:t>
      </w:r>
    </w:p>
    <w:p w:rsidR="005D23C3" w:rsidRPr="00A76D3D" w:rsidRDefault="005D23C3" w:rsidP="00A76D3D">
      <w:pPr>
        <w:rPr>
          <w:sz w:val="16"/>
          <w:szCs w:val="16"/>
        </w:rPr>
      </w:pPr>
    </w:p>
    <w:p w:rsidR="005D23C3" w:rsidRPr="00A76D3D" w:rsidRDefault="005D23C3" w:rsidP="00A76D3D">
      <w:pPr>
        <w:rPr>
          <w:sz w:val="16"/>
          <w:szCs w:val="16"/>
        </w:rPr>
      </w:pPr>
    </w:p>
    <w:p w:rsidR="005D23C3" w:rsidRPr="00A76D3D" w:rsidRDefault="005D23C3" w:rsidP="00A76D3D">
      <w:pPr>
        <w:rPr>
          <w:sz w:val="16"/>
          <w:szCs w:val="16"/>
        </w:rPr>
      </w:pPr>
    </w:p>
    <w:p w:rsidR="005D23C3" w:rsidRPr="00A76D3D" w:rsidRDefault="005D23C3" w:rsidP="00A76D3D">
      <w:pPr>
        <w:jc w:val="center"/>
        <w:rPr>
          <w:b/>
          <w:color w:val="000000"/>
          <w:sz w:val="16"/>
          <w:szCs w:val="16"/>
        </w:rPr>
      </w:pPr>
      <w:r w:rsidRPr="00A76D3D">
        <w:rPr>
          <w:b/>
          <w:color w:val="000000"/>
          <w:sz w:val="16"/>
          <w:szCs w:val="16"/>
        </w:rPr>
        <w:t>АДМИНИСТРАЦИЯ ГАВРИЛЬСКОГО СЕЛЬСКОГО ПОСЕЛЕНИЯ</w:t>
      </w:r>
    </w:p>
    <w:p w:rsidR="005D23C3" w:rsidRPr="00A76D3D" w:rsidRDefault="005D23C3" w:rsidP="00A76D3D">
      <w:pPr>
        <w:jc w:val="center"/>
        <w:rPr>
          <w:b/>
          <w:color w:val="000000"/>
          <w:sz w:val="16"/>
          <w:szCs w:val="16"/>
        </w:rPr>
      </w:pPr>
      <w:r w:rsidRPr="00A76D3D">
        <w:rPr>
          <w:b/>
          <w:color w:val="000000"/>
          <w:sz w:val="16"/>
          <w:szCs w:val="16"/>
        </w:rPr>
        <w:t>ПАВЛОВСКОГО МУНИЦИПАЛЬНОГО РАЙОНА</w:t>
      </w:r>
    </w:p>
    <w:p w:rsidR="005D23C3" w:rsidRPr="00A76D3D" w:rsidRDefault="005D23C3" w:rsidP="00A76D3D">
      <w:pPr>
        <w:jc w:val="center"/>
        <w:rPr>
          <w:b/>
          <w:color w:val="000000"/>
          <w:sz w:val="16"/>
          <w:szCs w:val="16"/>
        </w:rPr>
      </w:pPr>
      <w:r w:rsidRPr="00A76D3D">
        <w:rPr>
          <w:b/>
          <w:color w:val="000000"/>
          <w:sz w:val="16"/>
          <w:szCs w:val="16"/>
        </w:rPr>
        <w:t>ВОРОНЕЖСКОЙ ОБЛАСТИ</w:t>
      </w:r>
    </w:p>
    <w:p w:rsidR="005D23C3" w:rsidRPr="00A76D3D" w:rsidRDefault="005D23C3" w:rsidP="00A76D3D">
      <w:pPr>
        <w:rPr>
          <w:b/>
          <w:color w:val="000000"/>
          <w:sz w:val="16"/>
          <w:szCs w:val="16"/>
        </w:rPr>
      </w:pPr>
    </w:p>
    <w:p w:rsidR="005D23C3" w:rsidRPr="00A76D3D" w:rsidRDefault="005D23C3" w:rsidP="00A76D3D">
      <w:pPr>
        <w:jc w:val="center"/>
        <w:rPr>
          <w:b/>
          <w:color w:val="000000"/>
          <w:sz w:val="16"/>
          <w:szCs w:val="16"/>
        </w:rPr>
      </w:pPr>
      <w:r w:rsidRPr="00A76D3D">
        <w:rPr>
          <w:b/>
          <w:color w:val="000000"/>
          <w:sz w:val="16"/>
          <w:szCs w:val="16"/>
        </w:rPr>
        <w:t>П О С Т А Н О В Л Е Н И Е</w:t>
      </w:r>
    </w:p>
    <w:p w:rsidR="005D23C3" w:rsidRPr="00A76D3D" w:rsidRDefault="005D23C3" w:rsidP="00A76D3D">
      <w:pPr>
        <w:jc w:val="center"/>
        <w:rPr>
          <w:color w:val="000000"/>
          <w:sz w:val="16"/>
          <w:szCs w:val="16"/>
        </w:rPr>
      </w:pPr>
    </w:p>
    <w:p w:rsidR="005D23C3" w:rsidRPr="00A76D3D" w:rsidRDefault="005D23C3" w:rsidP="00A76D3D">
      <w:pPr>
        <w:rPr>
          <w:color w:val="000000"/>
          <w:sz w:val="16"/>
          <w:szCs w:val="16"/>
        </w:rPr>
      </w:pPr>
      <w:r w:rsidRPr="00A76D3D">
        <w:rPr>
          <w:color w:val="000000"/>
          <w:sz w:val="16"/>
          <w:szCs w:val="16"/>
          <w:u w:val="single"/>
        </w:rPr>
        <w:t>от 19.04.2023 года   №17</w:t>
      </w:r>
      <w:r w:rsidRPr="00A76D3D">
        <w:rPr>
          <w:color w:val="000000"/>
          <w:sz w:val="16"/>
          <w:szCs w:val="16"/>
        </w:rPr>
        <w:t>_</w:t>
      </w:r>
    </w:p>
    <w:p w:rsidR="005D23C3" w:rsidRPr="00A76D3D" w:rsidRDefault="005D23C3" w:rsidP="00A76D3D">
      <w:pPr>
        <w:rPr>
          <w:color w:val="000000"/>
          <w:sz w:val="16"/>
          <w:szCs w:val="16"/>
        </w:rPr>
      </w:pPr>
      <w:r w:rsidRPr="00A76D3D">
        <w:rPr>
          <w:color w:val="000000"/>
          <w:sz w:val="16"/>
          <w:szCs w:val="16"/>
        </w:rPr>
        <w:t xml:space="preserve">            с. Гаврильск</w:t>
      </w:r>
    </w:p>
    <w:p w:rsidR="005D23C3" w:rsidRPr="00A76D3D" w:rsidRDefault="005D23C3" w:rsidP="00A76D3D">
      <w:pPr>
        <w:rPr>
          <w:color w:val="000000"/>
          <w:sz w:val="16"/>
          <w:szCs w:val="16"/>
        </w:rPr>
      </w:pPr>
    </w:p>
    <w:p w:rsidR="005D23C3" w:rsidRPr="00A76D3D" w:rsidRDefault="005D23C3" w:rsidP="00A76D3D">
      <w:pPr>
        <w:rPr>
          <w:color w:val="000000"/>
          <w:sz w:val="16"/>
          <w:szCs w:val="16"/>
        </w:rPr>
      </w:pPr>
      <w:r w:rsidRPr="00A76D3D">
        <w:rPr>
          <w:color w:val="000000"/>
          <w:sz w:val="16"/>
          <w:szCs w:val="16"/>
        </w:rPr>
        <w:t>Об  утверждении  отчета  «Об  исполнении  бюджета Гаврильского сельского поселения на 01.04.2023 года»</w:t>
      </w:r>
    </w:p>
    <w:p w:rsidR="005D23C3" w:rsidRPr="00A76D3D" w:rsidRDefault="005D23C3" w:rsidP="00A76D3D">
      <w:pPr>
        <w:rPr>
          <w:color w:val="000000"/>
          <w:sz w:val="16"/>
          <w:szCs w:val="16"/>
        </w:rPr>
      </w:pPr>
    </w:p>
    <w:p w:rsidR="005D23C3" w:rsidRPr="00A76D3D" w:rsidRDefault="005D23C3" w:rsidP="00A76D3D">
      <w:pPr>
        <w:rPr>
          <w:color w:val="000000"/>
          <w:sz w:val="16"/>
          <w:szCs w:val="16"/>
        </w:rPr>
      </w:pPr>
    </w:p>
    <w:p w:rsidR="005D23C3" w:rsidRPr="00A76D3D" w:rsidRDefault="005D23C3" w:rsidP="00A76D3D">
      <w:pPr>
        <w:jc w:val="both"/>
        <w:rPr>
          <w:color w:val="000000"/>
          <w:sz w:val="16"/>
          <w:szCs w:val="16"/>
        </w:rPr>
      </w:pPr>
      <w:r w:rsidRPr="00A76D3D">
        <w:rPr>
          <w:color w:val="000000"/>
          <w:sz w:val="16"/>
          <w:szCs w:val="16"/>
        </w:rPr>
        <w:tab/>
        <w:t>В  соответствии  с  п.5 ст.264.2 Бюджетного кодекса РФ и решением сессии Совета народных   депутатов  Гаврильского  сельского  поселения  от  28.11.2014 г. № 281 «Об утверждении   Положения  о  бюджетном  процессе  в  Гаврильском  сельском  поселении», руководствуясь  Уставом  Гаврильского  сельского  поселения</w:t>
      </w:r>
    </w:p>
    <w:p w:rsidR="005D23C3" w:rsidRPr="00A76D3D" w:rsidRDefault="005D23C3" w:rsidP="00A76D3D">
      <w:pPr>
        <w:rPr>
          <w:color w:val="000000"/>
          <w:sz w:val="16"/>
          <w:szCs w:val="16"/>
        </w:rPr>
      </w:pPr>
    </w:p>
    <w:p w:rsidR="005D23C3" w:rsidRPr="00A76D3D" w:rsidRDefault="005D23C3" w:rsidP="00A76D3D">
      <w:pPr>
        <w:jc w:val="center"/>
        <w:rPr>
          <w:b/>
          <w:color w:val="000000"/>
          <w:sz w:val="16"/>
          <w:szCs w:val="16"/>
        </w:rPr>
      </w:pPr>
      <w:r w:rsidRPr="00A76D3D">
        <w:rPr>
          <w:b/>
          <w:color w:val="000000"/>
          <w:sz w:val="16"/>
          <w:szCs w:val="16"/>
        </w:rPr>
        <w:t>П О С Т А Н О В Л Я Е Т:</w:t>
      </w:r>
    </w:p>
    <w:p w:rsidR="005D23C3" w:rsidRPr="00A76D3D" w:rsidRDefault="005D23C3" w:rsidP="00A76D3D">
      <w:pPr>
        <w:jc w:val="center"/>
        <w:rPr>
          <w:color w:val="000000"/>
          <w:sz w:val="16"/>
          <w:szCs w:val="16"/>
        </w:rPr>
      </w:pPr>
    </w:p>
    <w:p w:rsidR="005D23C3" w:rsidRPr="00A76D3D" w:rsidRDefault="005D23C3" w:rsidP="00A76D3D">
      <w:pPr>
        <w:jc w:val="both"/>
        <w:rPr>
          <w:color w:val="000000"/>
          <w:sz w:val="16"/>
          <w:szCs w:val="16"/>
        </w:rPr>
      </w:pPr>
      <w:r w:rsidRPr="00A76D3D">
        <w:rPr>
          <w:color w:val="000000"/>
          <w:sz w:val="16"/>
          <w:szCs w:val="16"/>
        </w:rPr>
        <w:t>1. Утвердить отчет об исполнении бюджета Гаврильского сельского поселения на 01.04.2023 по доходам в сумме 1 645,4  тыс. рублей согласно приложению № 1.</w:t>
      </w:r>
    </w:p>
    <w:p w:rsidR="005D23C3" w:rsidRPr="00A76D3D" w:rsidRDefault="005D23C3" w:rsidP="00A76D3D">
      <w:pPr>
        <w:jc w:val="both"/>
        <w:rPr>
          <w:color w:val="000000"/>
          <w:sz w:val="16"/>
          <w:szCs w:val="16"/>
        </w:rPr>
      </w:pPr>
    </w:p>
    <w:p w:rsidR="005D23C3" w:rsidRPr="00A76D3D" w:rsidRDefault="005D23C3" w:rsidP="00A76D3D">
      <w:pPr>
        <w:jc w:val="both"/>
        <w:rPr>
          <w:color w:val="000000"/>
          <w:sz w:val="16"/>
          <w:szCs w:val="16"/>
        </w:rPr>
      </w:pPr>
      <w:r w:rsidRPr="00A76D3D">
        <w:rPr>
          <w:color w:val="000000"/>
          <w:sz w:val="16"/>
          <w:szCs w:val="16"/>
        </w:rPr>
        <w:t>2. Утвердить отчет об исполнении бюджета Гаврильского сельского поселения на 01.04.2023 по расходам в сумме 1 410,2  тыс. рублей согласно приложению № 2.</w:t>
      </w:r>
    </w:p>
    <w:p w:rsidR="005D23C3" w:rsidRPr="00A76D3D" w:rsidRDefault="005D23C3" w:rsidP="00A76D3D">
      <w:pPr>
        <w:jc w:val="both"/>
        <w:rPr>
          <w:color w:val="000000"/>
          <w:sz w:val="16"/>
          <w:szCs w:val="16"/>
        </w:rPr>
      </w:pPr>
    </w:p>
    <w:p w:rsidR="005D23C3" w:rsidRPr="00A76D3D" w:rsidRDefault="005D23C3" w:rsidP="00A76D3D">
      <w:pPr>
        <w:jc w:val="both"/>
        <w:rPr>
          <w:color w:val="000000"/>
          <w:sz w:val="16"/>
          <w:szCs w:val="16"/>
        </w:rPr>
      </w:pPr>
      <w:r w:rsidRPr="00A76D3D">
        <w:rPr>
          <w:color w:val="000000"/>
          <w:sz w:val="16"/>
          <w:szCs w:val="16"/>
        </w:rPr>
        <w:t>3. Утвердить отчет об исполнении бюджета Гаврильского сельского поселения на 01.04.2023 года по источникам финансирования дефицита бюджета  в сумме 235,2 тыс. рублей согласно приложению № 3.</w:t>
      </w:r>
    </w:p>
    <w:p w:rsidR="005D23C3" w:rsidRPr="00A76D3D" w:rsidRDefault="005D23C3" w:rsidP="00A76D3D">
      <w:pPr>
        <w:jc w:val="both"/>
        <w:rPr>
          <w:color w:val="000000"/>
          <w:sz w:val="16"/>
          <w:szCs w:val="16"/>
        </w:rPr>
      </w:pPr>
    </w:p>
    <w:p w:rsidR="005D23C3" w:rsidRPr="00A76D3D" w:rsidRDefault="005D23C3" w:rsidP="00A76D3D">
      <w:pPr>
        <w:jc w:val="both"/>
        <w:rPr>
          <w:color w:val="000000"/>
          <w:sz w:val="16"/>
          <w:szCs w:val="16"/>
        </w:rPr>
      </w:pPr>
      <w:r w:rsidRPr="00A76D3D">
        <w:rPr>
          <w:color w:val="000000"/>
          <w:sz w:val="16"/>
          <w:szCs w:val="16"/>
        </w:rPr>
        <w:t>4. Сведение о ходе исполнения бюджета Гаврильского сельского поселения Павловского муниципального района на 01.04.2023 опубликовать в муниципальной газете «Павловский муниципальный Вестник».</w:t>
      </w:r>
    </w:p>
    <w:p w:rsidR="005D23C3" w:rsidRPr="00A76D3D" w:rsidRDefault="005D23C3" w:rsidP="00A76D3D">
      <w:pPr>
        <w:rPr>
          <w:color w:val="000000"/>
          <w:sz w:val="16"/>
          <w:szCs w:val="16"/>
        </w:rPr>
      </w:pPr>
    </w:p>
    <w:p w:rsidR="005D23C3" w:rsidRPr="00A76D3D" w:rsidRDefault="005D23C3" w:rsidP="00A76D3D">
      <w:pPr>
        <w:rPr>
          <w:color w:val="000000"/>
          <w:sz w:val="16"/>
          <w:szCs w:val="16"/>
        </w:rPr>
      </w:pPr>
      <w:r w:rsidRPr="00A76D3D">
        <w:rPr>
          <w:color w:val="000000"/>
          <w:sz w:val="16"/>
          <w:szCs w:val="16"/>
        </w:rPr>
        <w:t>5. Контроль исполнения настоящего постановления оставляю за собой.</w:t>
      </w:r>
    </w:p>
    <w:p w:rsidR="005D23C3" w:rsidRPr="00A76D3D" w:rsidRDefault="005D23C3" w:rsidP="00A76D3D">
      <w:pPr>
        <w:rPr>
          <w:color w:val="000000"/>
          <w:sz w:val="16"/>
          <w:szCs w:val="16"/>
        </w:rPr>
      </w:pPr>
    </w:p>
    <w:p w:rsidR="005D23C3" w:rsidRPr="00A76D3D" w:rsidRDefault="005D23C3" w:rsidP="00A76D3D">
      <w:pPr>
        <w:rPr>
          <w:color w:val="000000"/>
          <w:sz w:val="16"/>
          <w:szCs w:val="16"/>
        </w:rPr>
      </w:pPr>
    </w:p>
    <w:p w:rsidR="005D23C3" w:rsidRPr="00A76D3D" w:rsidRDefault="005D23C3" w:rsidP="00A76D3D">
      <w:pPr>
        <w:rPr>
          <w:color w:val="000000"/>
          <w:sz w:val="16"/>
          <w:szCs w:val="16"/>
        </w:rPr>
      </w:pPr>
    </w:p>
    <w:p w:rsidR="005D23C3" w:rsidRPr="00A76D3D" w:rsidRDefault="005D23C3" w:rsidP="00A76D3D">
      <w:pPr>
        <w:rPr>
          <w:color w:val="000000"/>
          <w:sz w:val="16"/>
          <w:szCs w:val="16"/>
        </w:rPr>
      </w:pPr>
      <w:r w:rsidRPr="00A76D3D">
        <w:rPr>
          <w:color w:val="000000"/>
          <w:sz w:val="16"/>
          <w:szCs w:val="16"/>
        </w:rPr>
        <w:t>Глава Гаврильского сельского</w:t>
      </w:r>
    </w:p>
    <w:p w:rsidR="005D23C3" w:rsidRPr="00A76D3D" w:rsidRDefault="005D23C3" w:rsidP="00A76D3D">
      <w:pPr>
        <w:rPr>
          <w:color w:val="000000"/>
          <w:sz w:val="16"/>
          <w:szCs w:val="16"/>
        </w:rPr>
      </w:pPr>
      <w:r w:rsidRPr="00A76D3D">
        <w:rPr>
          <w:color w:val="000000"/>
          <w:sz w:val="16"/>
          <w:szCs w:val="16"/>
        </w:rPr>
        <w:t xml:space="preserve">поселения Павловского муниципального </w:t>
      </w:r>
    </w:p>
    <w:p w:rsidR="005D23C3" w:rsidRPr="00A76D3D" w:rsidRDefault="005D23C3" w:rsidP="00A76D3D">
      <w:pPr>
        <w:rPr>
          <w:color w:val="000000"/>
          <w:sz w:val="16"/>
          <w:szCs w:val="16"/>
        </w:rPr>
      </w:pPr>
      <w:r w:rsidRPr="00A76D3D">
        <w:rPr>
          <w:color w:val="000000"/>
          <w:sz w:val="16"/>
          <w:szCs w:val="16"/>
        </w:rPr>
        <w:t xml:space="preserve">района Воронежской области                                                                                                                                                        Л.Л. Каруна  </w:t>
      </w:r>
    </w:p>
    <w:p w:rsidR="005D23C3" w:rsidRPr="00A76D3D" w:rsidRDefault="005D23C3" w:rsidP="00A76D3D">
      <w:pPr>
        <w:rPr>
          <w:color w:val="000000"/>
          <w:sz w:val="16"/>
          <w:szCs w:val="16"/>
        </w:rPr>
      </w:pPr>
    </w:p>
    <w:p w:rsidR="005D23C3" w:rsidRPr="00A76D3D" w:rsidRDefault="005D23C3" w:rsidP="00A76D3D">
      <w:pPr>
        <w:rPr>
          <w:color w:val="000000"/>
          <w:sz w:val="16"/>
          <w:szCs w:val="16"/>
        </w:rPr>
      </w:pPr>
    </w:p>
    <w:p w:rsidR="005D23C3" w:rsidRPr="00A76D3D" w:rsidRDefault="005D23C3" w:rsidP="00A76D3D">
      <w:pPr>
        <w:jc w:val="center"/>
        <w:rPr>
          <w:b/>
          <w:bCs/>
          <w:sz w:val="16"/>
          <w:szCs w:val="16"/>
        </w:rPr>
      </w:pPr>
      <w:r w:rsidRPr="00A76D3D">
        <w:rPr>
          <w:b/>
          <w:bCs/>
          <w:sz w:val="16"/>
          <w:szCs w:val="16"/>
        </w:rPr>
        <w:t>АДМИНИСТРАЦИЯ  ГАВРИЛЬСКОГО  СЕЛЬСКОГО  ПОСЕЛЕНИЯ</w:t>
      </w:r>
    </w:p>
    <w:p w:rsidR="005D23C3" w:rsidRPr="00A76D3D" w:rsidRDefault="005D23C3" w:rsidP="00A76D3D">
      <w:pPr>
        <w:jc w:val="center"/>
        <w:rPr>
          <w:b/>
          <w:sz w:val="16"/>
          <w:szCs w:val="16"/>
        </w:rPr>
      </w:pPr>
      <w:r w:rsidRPr="00A76D3D">
        <w:rPr>
          <w:b/>
          <w:sz w:val="16"/>
          <w:szCs w:val="16"/>
        </w:rPr>
        <w:t xml:space="preserve">ПАВЛОВСКОГО МУНИЦИПАЛЬНОГО  РАЙОНА </w:t>
      </w:r>
    </w:p>
    <w:p w:rsidR="005D23C3" w:rsidRPr="00A76D3D" w:rsidRDefault="005D23C3" w:rsidP="00A76D3D">
      <w:pPr>
        <w:jc w:val="center"/>
        <w:rPr>
          <w:b/>
          <w:sz w:val="16"/>
          <w:szCs w:val="16"/>
        </w:rPr>
      </w:pPr>
      <w:r w:rsidRPr="00A76D3D">
        <w:rPr>
          <w:b/>
          <w:sz w:val="16"/>
          <w:szCs w:val="16"/>
        </w:rPr>
        <w:t>ВОРОНЕЖСКОЙ  ОБЛАСТИ</w:t>
      </w:r>
    </w:p>
    <w:p w:rsidR="005D23C3" w:rsidRPr="00A76D3D" w:rsidRDefault="005D23C3" w:rsidP="00A76D3D">
      <w:pPr>
        <w:jc w:val="center"/>
        <w:rPr>
          <w:sz w:val="16"/>
          <w:szCs w:val="16"/>
        </w:rPr>
      </w:pPr>
    </w:p>
    <w:p w:rsidR="005D23C3" w:rsidRPr="00A76D3D" w:rsidRDefault="005D23C3" w:rsidP="00A76D3D">
      <w:pPr>
        <w:jc w:val="center"/>
        <w:rPr>
          <w:b/>
          <w:bCs/>
          <w:sz w:val="16"/>
          <w:szCs w:val="16"/>
        </w:rPr>
      </w:pPr>
      <w:r w:rsidRPr="00A76D3D">
        <w:rPr>
          <w:b/>
          <w:bCs/>
          <w:sz w:val="16"/>
          <w:szCs w:val="16"/>
        </w:rPr>
        <w:t>П О С Т А Н О В Л Е Н И Е</w:t>
      </w:r>
    </w:p>
    <w:p w:rsidR="005D23C3" w:rsidRPr="00A76D3D" w:rsidRDefault="005D23C3" w:rsidP="00A76D3D">
      <w:pPr>
        <w:rPr>
          <w:sz w:val="16"/>
          <w:szCs w:val="16"/>
          <w:u w:val="single"/>
        </w:rPr>
      </w:pPr>
    </w:p>
    <w:p w:rsidR="005D23C3" w:rsidRPr="00A76D3D" w:rsidRDefault="005D23C3" w:rsidP="00A76D3D">
      <w:pPr>
        <w:rPr>
          <w:sz w:val="16"/>
          <w:szCs w:val="16"/>
          <w:u w:val="single"/>
        </w:rPr>
      </w:pPr>
      <w:r w:rsidRPr="00A76D3D">
        <w:rPr>
          <w:sz w:val="16"/>
          <w:szCs w:val="16"/>
          <w:u w:val="single"/>
        </w:rPr>
        <w:t>от 25.04.2023 года № 18</w:t>
      </w:r>
    </w:p>
    <w:p w:rsidR="005D23C3" w:rsidRPr="00A76D3D" w:rsidRDefault="005D23C3" w:rsidP="00A76D3D">
      <w:pPr>
        <w:rPr>
          <w:sz w:val="16"/>
          <w:szCs w:val="16"/>
        </w:rPr>
      </w:pPr>
      <w:r w:rsidRPr="00A76D3D">
        <w:rPr>
          <w:sz w:val="16"/>
          <w:szCs w:val="16"/>
        </w:rPr>
        <w:t xml:space="preserve">          с. Гаврильск</w:t>
      </w:r>
    </w:p>
    <w:p w:rsidR="005D23C3" w:rsidRPr="00A76D3D" w:rsidRDefault="005D23C3" w:rsidP="00A76D3D">
      <w:pPr>
        <w:rPr>
          <w:sz w:val="16"/>
          <w:szCs w:val="16"/>
        </w:rPr>
      </w:pPr>
    </w:p>
    <w:p w:rsidR="005D23C3" w:rsidRPr="00A76D3D" w:rsidRDefault="005D23C3" w:rsidP="00A76D3D">
      <w:pPr>
        <w:jc w:val="both"/>
        <w:rPr>
          <w:sz w:val="16"/>
          <w:szCs w:val="16"/>
        </w:rPr>
      </w:pPr>
      <w:r w:rsidRPr="00A76D3D">
        <w:rPr>
          <w:sz w:val="16"/>
          <w:szCs w:val="16"/>
        </w:rPr>
        <w:t>О подготовке проекта изменений Генерального плана  Гаврильского сельского поселения Павловского муниципального района Воронежской области</w:t>
      </w:r>
    </w:p>
    <w:p w:rsidR="005D23C3" w:rsidRPr="00A76D3D" w:rsidRDefault="005D23C3" w:rsidP="00A76D3D">
      <w:pPr>
        <w:rPr>
          <w:sz w:val="16"/>
          <w:szCs w:val="16"/>
        </w:rPr>
      </w:pPr>
    </w:p>
    <w:p w:rsidR="005D23C3" w:rsidRPr="00A76D3D" w:rsidRDefault="005D23C3" w:rsidP="00A76D3D">
      <w:pPr>
        <w:jc w:val="both"/>
        <w:rPr>
          <w:sz w:val="16"/>
          <w:szCs w:val="16"/>
        </w:rPr>
      </w:pPr>
      <w:r w:rsidRPr="00A76D3D">
        <w:rPr>
          <w:color w:val="000000"/>
          <w:sz w:val="16"/>
          <w:szCs w:val="16"/>
        </w:rPr>
        <w:t xml:space="preserve">На основании поступившего заявления от ООО «АГРОЭКО-ВОСТОК» от 30.03.2023 № 33-07, </w:t>
      </w:r>
      <w:r w:rsidRPr="00A76D3D">
        <w:rPr>
          <w:sz w:val="16"/>
          <w:szCs w:val="16"/>
        </w:rPr>
        <w:t xml:space="preserve"> в соответствии с Градостроительным кодексом Российской Федерации, Федеральным законом от 06 октября 2003г. № 131-ФЗ «Об общих принципах организации местного самоуправления в Российской Федерации», Уставом </w:t>
      </w:r>
      <w:r w:rsidRPr="00A76D3D">
        <w:rPr>
          <w:color w:val="000000"/>
          <w:sz w:val="16"/>
          <w:szCs w:val="16"/>
        </w:rPr>
        <w:t>Гаврильского</w:t>
      </w:r>
      <w:r w:rsidRPr="00A76D3D">
        <w:rPr>
          <w:sz w:val="16"/>
          <w:szCs w:val="16"/>
        </w:rPr>
        <w:t xml:space="preserve"> сельского поселения, администрация </w:t>
      </w:r>
      <w:r w:rsidRPr="00A76D3D">
        <w:rPr>
          <w:color w:val="000000"/>
          <w:sz w:val="16"/>
          <w:szCs w:val="16"/>
        </w:rPr>
        <w:t>Гаврильского</w:t>
      </w:r>
      <w:r w:rsidRPr="00A76D3D">
        <w:rPr>
          <w:sz w:val="16"/>
          <w:szCs w:val="16"/>
        </w:rPr>
        <w:t xml:space="preserve"> сельского поселения Павловского муниципального района Воронежской области</w:t>
      </w:r>
    </w:p>
    <w:p w:rsidR="005D23C3" w:rsidRPr="00A76D3D" w:rsidRDefault="005D23C3" w:rsidP="00A76D3D">
      <w:pPr>
        <w:jc w:val="center"/>
        <w:rPr>
          <w:sz w:val="16"/>
          <w:szCs w:val="16"/>
        </w:rPr>
      </w:pPr>
    </w:p>
    <w:p w:rsidR="005D23C3" w:rsidRPr="00A76D3D" w:rsidRDefault="005D23C3" w:rsidP="00A76D3D">
      <w:pPr>
        <w:jc w:val="center"/>
        <w:rPr>
          <w:b/>
          <w:sz w:val="16"/>
          <w:szCs w:val="16"/>
        </w:rPr>
      </w:pPr>
      <w:r w:rsidRPr="00A76D3D">
        <w:rPr>
          <w:b/>
          <w:sz w:val="16"/>
          <w:szCs w:val="16"/>
        </w:rPr>
        <w:t>П О С Т А Н О В Л Я Е Т:</w:t>
      </w:r>
    </w:p>
    <w:p w:rsidR="005D23C3" w:rsidRPr="00A76D3D" w:rsidRDefault="005D23C3" w:rsidP="00A76D3D">
      <w:pPr>
        <w:rPr>
          <w:sz w:val="16"/>
          <w:szCs w:val="16"/>
        </w:rPr>
      </w:pPr>
    </w:p>
    <w:p w:rsidR="005D23C3" w:rsidRPr="00A76D3D" w:rsidRDefault="005D23C3" w:rsidP="00A76D3D">
      <w:pPr>
        <w:numPr>
          <w:ilvl w:val="0"/>
          <w:numId w:val="13"/>
        </w:numPr>
        <w:tabs>
          <w:tab w:val="left" w:pos="1134"/>
        </w:tabs>
        <w:ind w:left="0" w:firstLine="0"/>
        <w:jc w:val="both"/>
        <w:rPr>
          <w:sz w:val="16"/>
          <w:szCs w:val="16"/>
        </w:rPr>
      </w:pPr>
      <w:r w:rsidRPr="00A76D3D">
        <w:rPr>
          <w:sz w:val="16"/>
          <w:szCs w:val="16"/>
        </w:rPr>
        <w:t xml:space="preserve">Приступить к подготовке проекта изменений Генерального плана </w:t>
      </w:r>
      <w:r w:rsidRPr="00A76D3D">
        <w:rPr>
          <w:color w:val="000000"/>
          <w:sz w:val="16"/>
          <w:szCs w:val="16"/>
        </w:rPr>
        <w:t>Гаврильского</w:t>
      </w:r>
      <w:r w:rsidRPr="00A76D3D">
        <w:rPr>
          <w:sz w:val="16"/>
          <w:szCs w:val="16"/>
        </w:rPr>
        <w:t xml:space="preserve"> сельского поселения Павловского муниципального района Воронежской области, в части предполагаемого размещения объекта «Свиноводческий комплекс АГРОЭКО. Откорм Павловский» на земельном участке с кадастровым номером 36:20:6100016:260.</w:t>
      </w:r>
    </w:p>
    <w:p w:rsidR="005D23C3" w:rsidRPr="00A76D3D" w:rsidRDefault="005D23C3" w:rsidP="00A76D3D">
      <w:pPr>
        <w:numPr>
          <w:ilvl w:val="0"/>
          <w:numId w:val="13"/>
        </w:numPr>
        <w:tabs>
          <w:tab w:val="left" w:pos="1134"/>
        </w:tabs>
        <w:ind w:left="0" w:firstLine="0"/>
        <w:jc w:val="both"/>
        <w:rPr>
          <w:sz w:val="16"/>
          <w:szCs w:val="16"/>
        </w:rPr>
      </w:pPr>
      <w:r w:rsidRPr="00A76D3D">
        <w:rPr>
          <w:sz w:val="16"/>
          <w:szCs w:val="16"/>
        </w:rPr>
        <w:t>Проект изменений Генерального плана подготовить в срок до 26.05.2023г.</w:t>
      </w:r>
    </w:p>
    <w:p w:rsidR="005D23C3" w:rsidRPr="00A76D3D" w:rsidRDefault="005D23C3" w:rsidP="00A76D3D">
      <w:pPr>
        <w:numPr>
          <w:ilvl w:val="0"/>
          <w:numId w:val="13"/>
        </w:numPr>
        <w:tabs>
          <w:tab w:val="left" w:pos="1134"/>
        </w:tabs>
        <w:ind w:left="0" w:firstLine="0"/>
        <w:jc w:val="both"/>
        <w:rPr>
          <w:sz w:val="16"/>
          <w:szCs w:val="16"/>
        </w:rPr>
      </w:pPr>
      <w:r w:rsidRPr="00A76D3D">
        <w:rPr>
          <w:sz w:val="16"/>
          <w:szCs w:val="16"/>
        </w:rPr>
        <w:t>Утвердить Порядок направления в администрацию Гаврильского сельского поселения Павловского муниципального района Воронежской области предложений заинтересованных лиц по подготовке проекта изменений в генеральный план Гаврильского сельского поселения согласно приложению.</w:t>
      </w:r>
    </w:p>
    <w:p w:rsidR="005D23C3" w:rsidRPr="00A76D3D" w:rsidRDefault="005D23C3" w:rsidP="00A76D3D">
      <w:pPr>
        <w:numPr>
          <w:ilvl w:val="0"/>
          <w:numId w:val="12"/>
        </w:numPr>
        <w:tabs>
          <w:tab w:val="left" w:pos="1134"/>
        </w:tabs>
        <w:ind w:left="0" w:firstLine="0"/>
        <w:jc w:val="both"/>
        <w:rPr>
          <w:sz w:val="16"/>
          <w:szCs w:val="16"/>
        </w:rPr>
      </w:pPr>
      <w:r w:rsidRPr="00A76D3D">
        <w:rPr>
          <w:sz w:val="16"/>
          <w:szCs w:val="16"/>
        </w:rPr>
        <w:t xml:space="preserve"> Поручить Письменной Н.М. – главному специалисту администрации </w:t>
      </w:r>
      <w:r w:rsidRPr="00A76D3D">
        <w:rPr>
          <w:color w:val="000000"/>
          <w:sz w:val="16"/>
          <w:szCs w:val="16"/>
        </w:rPr>
        <w:t>Гаврильского</w:t>
      </w:r>
      <w:r w:rsidRPr="00A76D3D">
        <w:rPr>
          <w:sz w:val="16"/>
          <w:szCs w:val="16"/>
        </w:rPr>
        <w:t xml:space="preserve"> сельского поселения Павловского муниципального района Воронежской области:</w:t>
      </w:r>
    </w:p>
    <w:p w:rsidR="005D23C3" w:rsidRPr="00A76D3D" w:rsidRDefault="005D23C3" w:rsidP="00A76D3D">
      <w:pPr>
        <w:jc w:val="both"/>
        <w:rPr>
          <w:sz w:val="16"/>
          <w:szCs w:val="16"/>
        </w:rPr>
      </w:pPr>
      <w:r w:rsidRPr="00A76D3D">
        <w:rPr>
          <w:sz w:val="16"/>
          <w:szCs w:val="16"/>
        </w:rPr>
        <w:t>-обеспечить подбор и передачу разработчику проекта исходных данных, необходимых для проектирования, в объеме сведений, имеющихся в администрации Гаврильского сельского поселения Павловского муниципального района Воронежской области, а также в системе информационного обеспечения градостроительной деятельности муниципального района.</w:t>
      </w:r>
    </w:p>
    <w:p w:rsidR="005D23C3" w:rsidRPr="00A76D3D" w:rsidRDefault="005D23C3" w:rsidP="00A76D3D">
      <w:pPr>
        <w:jc w:val="both"/>
        <w:rPr>
          <w:sz w:val="16"/>
          <w:szCs w:val="16"/>
        </w:rPr>
      </w:pPr>
      <w:r w:rsidRPr="00A76D3D">
        <w:rPr>
          <w:sz w:val="16"/>
          <w:szCs w:val="16"/>
        </w:rPr>
        <w:t>4. Осуществлять контроль за подготовкой проекта и проверкой материалов проекта изменений генерального плана на соответствие требованиям действующего законодательства и технического задания на его подготовку.</w:t>
      </w:r>
    </w:p>
    <w:p w:rsidR="005D23C3" w:rsidRPr="00A76D3D" w:rsidRDefault="005D23C3" w:rsidP="00A76D3D">
      <w:pPr>
        <w:tabs>
          <w:tab w:val="left" w:pos="1134"/>
        </w:tabs>
        <w:jc w:val="both"/>
        <w:rPr>
          <w:sz w:val="16"/>
          <w:szCs w:val="16"/>
        </w:rPr>
      </w:pPr>
      <w:r w:rsidRPr="00A76D3D">
        <w:rPr>
          <w:sz w:val="16"/>
          <w:szCs w:val="16"/>
        </w:rPr>
        <w:lastRenderedPageBreak/>
        <w:t xml:space="preserve">        5. Опубликовать настоящее постановление в муниципальной газете «Павловский муниципальный вестник» и разместить на официальном сайте </w:t>
      </w:r>
      <w:r w:rsidRPr="00A76D3D">
        <w:rPr>
          <w:color w:val="000000"/>
          <w:sz w:val="16"/>
          <w:szCs w:val="16"/>
        </w:rPr>
        <w:t>Гаврильского</w:t>
      </w:r>
      <w:r w:rsidRPr="00A76D3D">
        <w:rPr>
          <w:sz w:val="16"/>
          <w:szCs w:val="16"/>
        </w:rPr>
        <w:t xml:space="preserve"> сельского поселения в сети «Интернет».</w:t>
      </w:r>
    </w:p>
    <w:p w:rsidR="005D23C3" w:rsidRPr="00A76D3D" w:rsidRDefault="005D23C3" w:rsidP="00A76D3D">
      <w:pPr>
        <w:tabs>
          <w:tab w:val="left" w:pos="1134"/>
        </w:tabs>
        <w:jc w:val="both"/>
        <w:rPr>
          <w:sz w:val="16"/>
          <w:szCs w:val="16"/>
        </w:rPr>
      </w:pPr>
      <w:r w:rsidRPr="00A76D3D">
        <w:rPr>
          <w:sz w:val="16"/>
          <w:szCs w:val="16"/>
        </w:rPr>
        <w:t>6. Контроль за исполнением настоящего постановления оставляю за собой.</w:t>
      </w:r>
    </w:p>
    <w:p w:rsidR="005D23C3" w:rsidRPr="00A76D3D" w:rsidRDefault="005D23C3" w:rsidP="00A76D3D">
      <w:pPr>
        <w:rPr>
          <w:sz w:val="16"/>
          <w:szCs w:val="16"/>
        </w:rPr>
      </w:pPr>
    </w:p>
    <w:p w:rsidR="005D23C3" w:rsidRPr="00A76D3D" w:rsidRDefault="005D23C3" w:rsidP="00A76D3D">
      <w:pPr>
        <w:rPr>
          <w:sz w:val="16"/>
          <w:szCs w:val="16"/>
        </w:rPr>
      </w:pPr>
      <w:r w:rsidRPr="00A76D3D">
        <w:rPr>
          <w:sz w:val="16"/>
          <w:szCs w:val="16"/>
        </w:rPr>
        <w:t>Глава Гаврильского сельского поселения</w:t>
      </w:r>
    </w:p>
    <w:p w:rsidR="005D23C3" w:rsidRPr="00A76D3D" w:rsidRDefault="005D23C3" w:rsidP="00A76D3D">
      <w:pPr>
        <w:rPr>
          <w:sz w:val="16"/>
          <w:szCs w:val="16"/>
        </w:rPr>
      </w:pPr>
      <w:r w:rsidRPr="00A76D3D">
        <w:rPr>
          <w:sz w:val="16"/>
          <w:szCs w:val="16"/>
        </w:rPr>
        <w:t>Павловского муниципального района                                                          Л.Л. Каруна</w:t>
      </w:r>
    </w:p>
    <w:p w:rsidR="005D23C3" w:rsidRPr="00A76D3D" w:rsidRDefault="005D23C3" w:rsidP="00A76D3D">
      <w:pPr>
        <w:rPr>
          <w:sz w:val="16"/>
          <w:szCs w:val="16"/>
        </w:rPr>
      </w:pPr>
    </w:p>
    <w:p w:rsidR="005D23C3" w:rsidRPr="00A76D3D" w:rsidRDefault="005D23C3" w:rsidP="00A76D3D">
      <w:pPr>
        <w:widowControl w:val="0"/>
        <w:autoSpaceDE w:val="0"/>
        <w:autoSpaceDN w:val="0"/>
        <w:jc w:val="both"/>
        <w:rPr>
          <w:sz w:val="16"/>
          <w:szCs w:val="16"/>
          <w:lang w:eastAsia="en-US"/>
        </w:rPr>
      </w:pPr>
      <w:r w:rsidRPr="00A76D3D">
        <w:rPr>
          <w:sz w:val="16"/>
          <w:szCs w:val="16"/>
          <w:lang w:eastAsia="en-US"/>
        </w:rPr>
        <w:t>Приложение</w:t>
      </w:r>
      <w:r w:rsidRPr="00A76D3D">
        <w:rPr>
          <w:spacing w:val="1"/>
          <w:sz w:val="16"/>
          <w:szCs w:val="16"/>
          <w:lang w:eastAsia="en-US"/>
        </w:rPr>
        <w:t xml:space="preserve"> </w:t>
      </w:r>
      <w:r w:rsidRPr="00A76D3D">
        <w:rPr>
          <w:sz w:val="16"/>
          <w:szCs w:val="16"/>
          <w:lang w:eastAsia="en-US"/>
        </w:rPr>
        <w:t>к постановлению</w:t>
      </w:r>
      <w:r w:rsidRPr="00A76D3D">
        <w:rPr>
          <w:spacing w:val="1"/>
          <w:sz w:val="16"/>
          <w:szCs w:val="16"/>
          <w:lang w:eastAsia="en-US"/>
        </w:rPr>
        <w:t xml:space="preserve"> </w:t>
      </w:r>
      <w:r w:rsidRPr="00A76D3D">
        <w:rPr>
          <w:spacing w:val="-1"/>
          <w:w w:val="95"/>
          <w:sz w:val="16"/>
          <w:szCs w:val="16"/>
          <w:lang w:eastAsia="en-US"/>
        </w:rPr>
        <w:t>администрации</w:t>
      </w:r>
      <w:r w:rsidRPr="00A76D3D">
        <w:rPr>
          <w:spacing w:val="42"/>
          <w:w w:val="95"/>
          <w:sz w:val="16"/>
          <w:szCs w:val="16"/>
          <w:lang w:eastAsia="en-US"/>
        </w:rPr>
        <w:t xml:space="preserve"> Гаврильского сельского поселения  </w:t>
      </w:r>
    </w:p>
    <w:p w:rsidR="005D23C3" w:rsidRPr="00A76D3D" w:rsidRDefault="005D23C3" w:rsidP="00A76D3D">
      <w:pPr>
        <w:widowControl w:val="0"/>
        <w:autoSpaceDE w:val="0"/>
        <w:autoSpaceDN w:val="0"/>
        <w:jc w:val="both"/>
        <w:rPr>
          <w:w w:val="95"/>
          <w:sz w:val="16"/>
          <w:szCs w:val="16"/>
          <w:lang w:eastAsia="en-US"/>
        </w:rPr>
      </w:pPr>
      <w:r w:rsidRPr="00A76D3D">
        <w:rPr>
          <w:spacing w:val="-1"/>
          <w:w w:val="95"/>
          <w:sz w:val="16"/>
          <w:szCs w:val="16"/>
          <w:lang w:eastAsia="en-US"/>
        </w:rPr>
        <w:t xml:space="preserve">             от 25.04.2023 №18</w:t>
      </w:r>
      <w:r w:rsidRPr="00A76D3D">
        <w:rPr>
          <w:w w:val="95"/>
          <w:sz w:val="16"/>
          <w:szCs w:val="16"/>
          <w:lang w:eastAsia="en-US"/>
        </w:rPr>
        <w:t xml:space="preserve"> </w:t>
      </w:r>
    </w:p>
    <w:p w:rsidR="005D23C3" w:rsidRPr="00A76D3D" w:rsidRDefault="005D23C3" w:rsidP="00A76D3D">
      <w:pPr>
        <w:widowControl w:val="0"/>
        <w:autoSpaceDE w:val="0"/>
        <w:autoSpaceDN w:val="0"/>
        <w:jc w:val="both"/>
        <w:rPr>
          <w:spacing w:val="-10"/>
          <w:w w:val="95"/>
          <w:sz w:val="16"/>
          <w:szCs w:val="16"/>
          <w:lang w:eastAsia="en-US"/>
        </w:rPr>
      </w:pPr>
      <w:r w:rsidRPr="00A76D3D">
        <w:rPr>
          <w:w w:val="95"/>
          <w:sz w:val="16"/>
          <w:szCs w:val="16"/>
          <w:lang w:eastAsia="en-US"/>
        </w:rPr>
        <w:t xml:space="preserve"> </w:t>
      </w:r>
    </w:p>
    <w:p w:rsidR="005D23C3" w:rsidRPr="00A76D3D" w:rsidRDefault="005D23C3" w:rsidP="00A76D3D">
      <w:pPr>
        <w:widowControl w:val="0"/>
        <w:autoSpaceDE w:val="0"/>
        <w:autoSpaceDN w:val="0"/>
        <w:jc w:val="both"/>
        <w:rPr>
          <w:sz w:val="16"/>
          <w:szCs w:val="16"/>
          <w:lang w:eastAsia="en-US"/>
        </w:rPr>
      </w:pPr>
    </w:p>
    <w:p w:rsidR="005D23C3" w:rsidRPr="00A76D3D" w:rsidRDefault="005D23C3" w:rsidP="00A76D3D">
      <w:pPr>
        <w:widowControl w:val="0"/>
        <w:autoSpaceDE w:val="0"/>
        <w:autoSpaceDN w:val="0"/>
        <w:jc w:val="center"/>
        <w:rPr>
          <w:sz w:val="16"/>
          <w:szCs w:val="16"/>
          <w:lang w:eastAsia="en-US"/>
        </w:rPr>
      </w:pPr>
      <w:r w:rsidRPr="00A76D3D">
        <w:rPr>
          <w:sz w:val="16"/>
          <w:szCs w:val="16"/>
          <w:lang w:eastAsia="en-US"/>
        </w:rPr>
        <w:t>Порядок</w:t>
      </w:r>
    </w:p>
    <w:p w:rsidR="005D23C3" w:rsidRPr="00A76D3D" w:rsidRDefault="005D23C3" w:rsidP="00A76D3D">
      <w:pPr>
        <w:widowControl w:val="0"/>
        <w:tabs>
          <w:tab w:val="left" w:pos="7196"/>
        </w:tabs>
        <w:autoSpaceDE w:val="0"/>
        <w:autoSpaceDN w:val="0"/>
        <w:jc w:val="center"/>
        <w:rPr>
          <w:sz w:val="16"/>
          <w:szCs w:val="16"/>
          <w:lang w:eastAsia="en-US"/>
        </w:rPr>
      </w:pPr>
      <w:r w:rsidRPr="00A76D3D">
        <w:rPr>
          <w:w w:val="95"/>
          <w:sz w:val="16"/>
          <w:szCs w:val="16"/>
          <w:lang w:eastAsia="en-US"/>
        </w:rPr>
        <w:t>направления</w:t>
      </w:r>
      <w:r w:rsidRPr="00A76D3D">
        <w:rPr>
          <w:spacing w:val="14"/>
          <w:w w:val="95"/>
          <w:sz w:val="16"/>
          <w:szCs w:val="16"/>
          <w:lang w:eastAsia="en-US"/>
        </w:rPr>
        <w:t xml:space="preserve"> </w:t>
      </w:r>
      <w:r w:rsidRPr="00A76D3D">
        <w:rPr>
          <w:w w:val="95"/>
          <w:sz w:val="16"/>
          <w:szCs w:val="16"/>
          <w:lang w:eastAsia="en-US"/>
        </w:rPr>
        <w:t>в</w:t>
      </w:r>
      <w:r w:rsidRPr="00A76D3D">
        <w:rPr>
          <w:spacing w:val="-11"/>
          <w:w w:val="95"/>
          <w:sz w:val="16"/>
          <w:szCs w:val="16"/>
          <w:lang w:eastAsia="en-US"/>
        </w:rPr>
        <w:t xml:space="preserve"> администрацию </w:t>
      </w:r>
      <w:r w:rsidRPr="00A76D3D">
        <w:rPr>
          <w:w w:val="95"/>
          <w:sz w:val="16"/>
          <w:szCs w:val="16"/>
          <w:lang w:eastAsia="en-US"/>
        </w:rPr>
        <w:t>Гаврильского</w:t>
      </w:r>
      <w:r w:rsidRPr="00A76D3D">
        <w:rPr>
          <w:spacing w:val="-4"/>
          <w:w w:val="95"/>
          <w:sz w:val="16"/>
          <w:szCs w:val="16"/>
          <w:lang w:eastAsia="en-US"/>
        </w:rPr>
        <w:t xml:space="preserve"> </w:t>
      </w:r>
      <w:r w:rsidRPr="00A76D3D">
        <w:rPr>
          <w:w w:val="95"/>
          <w:sz w:val="16"/>
          <w:szCs w:val="16"/>
          <w:lang w:eastAsia="en-US"/>
        </w:rPr>
        <w:t>сельского</w:t>
      </w:r>
      <w:r w:rsidRPr="00A76D3D">
        <w:rPr>
          <w:spacing w:val="9"/>
          <w:w w:val="95"/>
          <w:sz w:val="16"/>
          <w:szCs w:val="16"/>
          <w:lang w:eastAsia="en-US"/>
        </w:rPr>
        <w:t xml:space="preserve"> </w:t>
      </w:r>
      <w:r w:rsidRPr="00A76D3D">
        <w:rPr>
          <w:w w:val="95"/>
          <w:sz w:val="16"/>
          <w:szCs w:val="16"/>
          <w:lang w:eastAsia="en-US"/>
        </w:rPr>
        <w:t>поселения</w:t>
      </w:r>
      <w:r w:rsidRPr="00A76D3D">
        <w:rPr>
          <w:spacing w:val="11"/>
          <w:w w:val="95"/>
          <w:sz w:val="16"/>
          <w:szCs w:val="16"/>
          <w:lang w:eastAsia="en-US"/>
        </w:rPr>
        <w:t xml:space="preserve"> Павловского </w:t>
      </w:r>
      <w:r w:rsidRPr="00A76D3D">
        <w:rPr>
          <w:spacing w:val="-10"/>
          <w:w w:val="95"/>
          <w:sz w:val="16"/>
          <w:szCs w:val="16"/>
          <w:lang w:eastAsia="en-US"/>
        </w:rPr>
        <w:t xml:space="preserve"> </w:t>
      </w:r>
      <w:r w:rsidRPr="00A76D3D">
        <w:rPr>
          <w:w w:val="95"/>
          <w:sz w:val="16"/>
          <w:szCs w:val="16"/>
          <w:lang w:eastAsia="en-US"/>
        </w:rPr>
        <w:t>муниципального района</w:t>
      </w:r>
      <w:r w:rsidRPr="00A76D3D">
        <w:rPr>
          <w:spacing w:val="2"/>
          <w:w w:val="95"/>
          <w:sz w:val="16"/>
          <w:szCs w:val="16"/>
          <w:lang w:eastAsia="en-US"/>
        </w:rPr>
        <w:t xml:space="preserve"> </w:t>
      </w:r>
      <w:r w:rsidRPr="00A76D3D">
        <w:rPr>
          <w:w w:val="95"/>
          <w:sz w:val="16"/>
          <w:szCs w:val="16"/>
          <w:lang w:eastAsia="en-US"/>
        </w:rPr>
        <w:t>Воронежской</w:t>
      </w:r>
      <w:r w:rsidRPr="00A76D3D">
        <w:rPr>
          <w:spacing w:val="14"/>
          <w:w w:val="95"/>
          <w:sz w:val="16"/>
          <w:szCs w:val="16"/>
          <w:lang w:eastAsia="en-US"/>
        </w:rPr>
        <w:t xml:space="preserve"> </w:t>
      </w:r>
      <w:r w:rsidRPr="00A76D3D">
        <w:rPr>
          <w:w w:val="95"/>
          <w:sz w:val="16"/>
          <w:szCs w:val="16"/>
          <w:lang w:eastAsia="en-US"/>
        </w:rPr>
        <w:t xml:space="preserve">области  </w:t>
      </w:r>
      <w:r w:rsidRPr="00A76D3D">
        <w:rPr>
          <w:spacing w:val="-56"/>
          <w:w w:val="95"/>
          <w:sz w:val="16"/>
          <w:szCs w:val="16"/>
          <w:lang w:eastAsia="en-US"/>
        </w:rPr>
        <w:t xml:space="preserve">    </w:t>
      </w:r>
      <w:r w:rsidRPr="00A76D3D">
        <w:rPr>
          <w:w w:val="95"/>
          <w:sz w:val="16"/>
          <w:szCs w:val="16"/>
          <w:lang w:eastAsia="en-US"/>
        </w:rPr>
        <w:t>предложений заинтересованных лиц по подготовке проекта изменений</w:t>
      </w:r>
      <w:r w:rsidRPr="00A76D3D">
        <w:rPr>
          <w:spacing w:val="56"/>
          <w:sz w:val="16"/>
          <w:szCs w:val="16"/>
          <w:lang w:eastAsia="en-US"/>
        </w:rPr>
        <w:t xml:space="preserve"> </w:t>
      </w:r>
      <w:r w:rsidRPr="00A76D3D">
        <w:rPr>
          <w:w w:val="95"/>
          <w:sz w:val="16"/>
          <w:szCs w:val="16"/>
          <w:lang w:eastAsia="en-US"/>
        </w:rPr>
        <w:t>в генеральный</w:t>
      </w:r>
      <w:r w:rsidRPr="00A76D3D">
        <w:rPr>
          <w:spacing w:val="1"/>
          <w:w w:val="95"/>
          <w:sz w:val="16"/>
          <w:szCs w:val="16"/>
          <w:lang w:eastAsia="en-US"/>
        </w:rPr>
        <w:t xml:space="preserve"> </w:t>
      </w:r>
      <w:r w:rsidRPr="00A76D3D">
        <w:rPr>
          <w:sz w:val="16"/>
          <w:szCs w:val="16"/>
          <w:lang w:eastAsia="en-US"/>
        </w:rPr>
        <w:t>план</w:t>
      </w:r>
      <w:r w:rsidRPr="00A76D3D">
        <w:rPr>
          <w:spacing w:val="3"/>
          <w:sz w:val="16"/>
          <w:szCs w:val="16"/>
          <w:lang w:eastAsia="en-US"/>
        </w:rPr>
        <w:t xml:space="preserve"> Гаврильского</w:t>
      </w:r>
      <w:r w:rsidRPr="00A76D3D">
        <w:rPr>
          <w:spacing w:val="-1"/>
          <w:sz w:val="16"/>
          <w:szCs w:val="16"/>
          <w:lang w:eastAsia="en-US"/>
        </w:rPr>
        <w:t xml:space="preserve"> </w:t>
      </w:r>
      <w:r w:rsidRPr="00A76D3D">
        <w:rPr>
          <w:sz w:val="16"/>
          <w:szCs w:val="16"/>
          <w:lang w:eastAsia="en-US"/>
        </w:rPr>
        <w:t>сельского</w:t>
      </w:r>
      <w:r w:rsidRPr="00A76D3D">
        <w:rPr>
          <w:spacing w:val="16"/>
          <w:sz w:val="16"/>
          <w:szCs w:val="16"/>
          <w:lang w:eastAsia="en-US"/>
        </w:rPr>
        <w:t xml:space="preserve"> </w:t>
      </w:r>
      <w:r w:rsidRPr="00A76D3D">
        <w:rPr>
          <w:sz w:val="16"/>
          <w:szCs w:val="16"/>
          <w:lang w:eastAsia="en-US"/>
        </w:rPr>
        <w:t>поселения</w:t>
      </w:r>
    </w:p>
    <w:p w:rsidR="005D23C3" w:rsidRPr="00A76D3D" w:rsidRDefault="005D23C3" w:rsidP="00A76D3D">
      <w:pPr>
        <w:widowControl w:val="0"/>
        <w:autoSpaceDE w:val="0"/>
        <w:autoSpaceDN w:val="0"/>
        <w:jc w:val="both"/>
        <w:rPr>
          <w:sz w:val="16"/>
          <w:szCs w:val="16"/>
          <w:lang w:eastAsia="en-US"/>
        </w:rPr>
      </w:pPr>
    </w:p>
    <w:p w:rsidR="005D23C3" w:rsidRPr="00A76D3D" w:rsidRDefault="005D23C3" w:rsidP="00A76D3D">
      <w:pPr>
        <w:widowControl w:val="0"/>
        <w:numPr>
          <w:ilvl w:val="0"/>
          <w:numId w:val="14"/>
        </w:numPr>
        <w:tabs>
          <w:tab w:val="left" w:pos="1213"/>
          <w:tab w:val="left" w:pos="4481"/>
        </w:tabs>
        <w:autoSpaceDE w:val="0"/>
        <w:autoSpaceDN w:val="0"/>
        <w:ind w:left="0" w:firstLine="0"/>
        <w:jc w:val="both"/>
        <w:rPr>
          <w:sz w:val="16"/>
          <w:szCs w:val="16"/>
          <w:lang w:eastAsia="en-US"/>
        </w:rPr>
      </w:pPr>
      <w:r w:rsidRPr="00A76D3D">
        <w:rPr>
          <w:sz w:val="16"/>
          <w:szCs w:val="16"/>
          <w:lang w:eastAsia="en-US"/>
        </w:rPr>
        <w:t>Физические</w:t>
      </w:r>
      <w:r w:rsidRPr="00A76D3D">
        <w:rPr>
          <w:spacing w:val="1"/>
          <w:sz w:val="16"/>
          <w:szCs w:val="16"/>
          <w:lang w:eastAsia="en-US"/>
        </w:rPr>
        <w:t xml:space="preserve"> </w:t>
      </w:r>
      <w:r w:rsidRPr="00A76D3D">
        <w:rPr>
          <w:sz w:val="16"/>
          <w:szCs w:val="16"/>
          <w:lang w:eastAsia="en-US"/>
        </w:rPr>
        <w:t>и</w:t>
      </w:r>
      <w:r w:rsidRPr="00A76D3D">
        <w:rPr>
          <w:spacing w:val="1"/>
          <w:sz w:val="16"/>
          <w:szCs w:val="16"/>
          <w:lang w:eastAsia="en-US"/>
        </w:rPr>
        <w:t xml:space="preserve"> </w:t>
      </w:r>
      <w:r w:rsidRPr="00A76D3D">
        <w:rPr>
          <w:sz w:val="16"/>
          <w:szCs w:val="16"/>
          <w:lang w:eastAsia="en-US"/>
        </w:rPr>
        <w:t>юридические</w:t>
      </w:r>
      <w:r w:rsidRPr="00A76D3D">
        <w:rPr>
          <w:spacing w:val="1"/>
          <w:sz w:val="16"/>
          <w:szCs w:val="16"/>
          <w:lang w:eastAsia="en-US"/>
        </w:rPr>
        <w:t xml:space="preserve"> </w:t>
      </w:r>
      <w:r w:rsidRPr="00A76D3D">
        <w:rPr>
          <w:sz w:val="16"/>
          <w:szCs w:val="16"/>
          <w:lang w:eastAsia="en-US"/>
        </w:rPr>
        <w:t>лица,</w:t>
      </w:r>
      <w:r w:rsidRPr="00A76D3D">
        <w:rPr>
          <w:spacing w:val="1"/>
          <w:sz w:val="16"/>
          <w:szCs w:val="16"/>
          <w:lang w:eastAsia="en-US"/>
        </w:rPr>
        <w:t xml:space="preserve"> </w:t>
      </w:r>
      <w:r w:rsidRPr="00A76D3D">
        <w:rPr>
          <w:sz w:val="16"/>
          <w:szCs w:val="16"/>
          <w:lang w:eastAsia="en-US"/>
        </w:rPr>
        <w:t>отвечающие</w:t>
      </w:r>
      <w:r w:rsidRPr="00A76D3D">
        <w:rPr>
          <w:spacing w:val="1"/>
          <w:sz w:val="16"/>
          <w:szCs w:val="16"/>
          <w:lang w:eastAsia="en-US"/>
        </w:rPr>
        <w:t xml:space="preserve"> </w:t>
      </w:r>
      <w:r w:rsidRPr="00A76D3D">
        <w:rPr>
          <w:sz w:val="16"/>
          <w:szCs w:val="16"/>
          <w:lang w:eastAsia="en-US"/>
        </w:rPr>
        <w:t>требованиям</w:t>
      </w:r>
      <w:r w:rsidRPr="00A76D3D">
        <w:rPr>
          <w:spacing w:val="1"/>
          <w:sz w:val="16"/>
          <w:szCs w:val="16"/>
          <w:lang w:eastAsia="en-US"/>
        </w:rPr>
        <w:t xml:space="preserve"> </w:t>
      </w:r>
      <w:r w:rsidRPr="00A76D3D">
        <w:rPr>
          <w:sz w:val="16"/>
          <w:szCs w:val="16"/>
          <w:lang w:eastAsia="en-US"/>
        </w:rPr>
        <w:t>ч.2</w:t>
      </w:r>
      <w:r w:rsidRPr="00A76D3D">
        <w:rPr>
          <w:spacing w:val="1"/>
          <w:sz w:val="16"/>
          <w:szCs w:val="16"/>
          <w:lang w:eastAsia="en-US"/>
        </w:rPr>
        <w:t xml:space="preserve"> </w:t>
      </w:r>
      <w:r w:rsidRPr="00A76D3D">
        <w:rPr>
          <w:sz w:val="16"/>
          <w:szCs w:val="16"/>
          <w:lang w:eastAsia="en-US"/>
        </w:rPr>
        <w:t>ст.</w:t>
      </w:r>
      <w:r w:rsidRPr="00A76D3D">
        <w:rPr>
          <w:spacing w:val="1"/>
          <w:sz w:val="16"/>
          <w:szCs w:val="16"/>
          <w:lang w:eastAsia="en-US"/>
        </w:rPr>
        <w:t xml:space="preserve"> </w:t>
      </w:r>
      <w:r w:rsidRPr="00A76D3D">
        <w:rPr>
          <w:sz w:val="16"/>
          <w:szCs w:val="16"/>
          <w:lang w:eastAsia="en-US"/>
        </w:rPr>
        <w:t>5.1</w:t>
      </w:r>
      <w:r w:rsidRPr="00A76D3D">
        <w:rPr>
          <w:spacing w:val="1"/>
          <w:sz w:val="16"/>
          <w:szCs w:val="16"/>
          <w:lang w:eastAsia="en-US"/>
        </w:rPr>
        <w:t xml:space="preserve"> </w:t>
      </w:r>
      <w:r w:rsidRPr="00A76D3D">
        <w:rPr>
          <w:sz w:val="16"/>
          <w:szCs w:val="16"/>
          <w:lang w:eastAsia="en-US"/>
        </w:rPr>
        <w:t>Градостроительного</w:t>
      </w:r>
      <w:r w:rsidRPr="00A76D3D">
        <w:rPr>
          <w:spacing w:val="1"/>
          <w:sz w:val="16"/>
          <w:szCs w:val="16"/>
          <w:lang w:eastAsia="en-US"/>
        </w:rPr>
        <w:t xml:space="preserve"> </w:t>
      </w:r>
      <w:r w:rsidRPr="00A76D3D">
        <w:rPr>
          <w:sz w:val="16"/>
          <w:szCs w:val="16"/>
          <w:lang w:eastAsia="en-US"/>
        </w:rPr>
        <w:t>кодекса</w:t>
      </w:r>
      <w:r w:rsidRPr="00A76D3D">
        <w:rPr>
          <w:spacing w:val="1"/>
          <w:sz w:val="16"/>
          <w:szCs w:val="16"/>
          <w:lang w:eastAsia="en-US"/>
        </w:rPr>
        <w:t xml:space="preserve"> </w:t>
      </w:r>
      <w:r w:rsidRPr="00A76D3D">
        <w:rPr>
          <w:sz w:val="16"/>
          <w:szCs w:val="16"/>
          <w:lang w:eastAsia="en-US"/>
        </w:rPr>
        <w:t>РФ,</w:t>
      </w:r>
      <w:r w:rsidRPr="00A76D3D">
        <w:rPr>
          <w:spacing w:val="1"/>
          <w:sz w:val="16"/>
          <w:szCs w:val="16"/>
          <w:lang w:eastAsia="en-US"/>
        </w:rPr>
        <w:t xml:space="preserve"> </w:t>
      </w:r>
      <w:r w:rsidRPr="00A76D3D">
        <w:rPr>
          <w:sz w:val="16"/>
          <w:szCs w:val="16"/>
          <w:lang w:eastAsia="en-US"/>
        </w:rPr>
        <w:t>вправе</w:t>
      </w:r>
      <w:r w:rsidRPr="00A76D3D">
        <w:rPr>
          <w:spacing w:val="1"/>
          <w:sz w:val="16"/>
          <w:szCs w:val="16"/>
          <w:lang w:eastAsia="en-US"/>
        </w:rPr>
        <w:t xml:space="preserve"> </w:t>
      </w:r>
      <w:r w:rsidRPr="00A76D3D">
        <w:rPr>
          <w:sz w:val="16"/>
          <w:szCs w:val="16"/>
          <w:lang w:eastAsia="en-US"/>
        </w:rPr>
        <w:t>направлять</w:t>
      </w:r>
      <w:r w:rsidRPr="00A76D3D">
        <w:rPr>
          <w:spacing w:val="1"/>
          <w:sz w:val="16"/>
          <w:szCs w:val="16"/>
          <w:lang w:eastAsia="en-US"/>
        </w:rPr>
        <w:t xml:space="preserve"> </w:t>
      </w:r>
      <w:r w:rsidRPr="00A76D3D">
        <w:rPr>
          <w:sz w:val="16"/>
          <w:szCs w:val="16"/>
          <w:lang w:eastAsia="en-US"/>
        </w:rPr>
        <w:t>в</w:t>
      </w:r>
      <w:r w:rsidRPr="00A76D3D">
        <w:rPr>
          <w:spacing w:val="1"/>
          <w:sz w:val="16"/>
          <w:szCs w:val="16"/>
          <w:lang w:eastAsia="en-US"/>
        </w:rPr>
        <w:t xml:space="preserve"> администрацию Гаврильского сельского поселения </w:t>
      </w:r>
      <w:r w:rsidRPr="00A76D3D">
        <w:rPr>
          <w:spacing w:val="1"/>
          <w:w w:val="95"/>
          <w:sz w:val="16"/>
          <w:szCs w:val="16"/>
          <w:lang w:eastAsia="en-US"/>
        </w:rPr>
        <w:t xml:space="preserve"> </w:t>
      </w:r>
      <w:r w:rsidRPr="00A76D3D">
        <w:rPr>
          <w:w w:val="95"/>
          <w:sz w:val="16"/>
          <w:szCs w:val="16"/>
          <w:lang w:eastAsia="en-US"/>
        </w:rPr>
        <w:t>предложения о порядке подготовки и содержании проекта изменений генерального плана</w:t>
      </w:r>
      <w:r w:rsidRPr="00A76D3D">
        <w:rPr>
          <w:spacing w:val="1"/>
          <w:w w:val="95"/>
          <w:sz w:val="16"/>
          <w:szCs w:val="16"/>
          <w:lang w:eastAsia="en-US"/>
        </w:rPr>
        <w:t xml:space="preserve"> Гаврильского</w:t>
      </w:r>
      <w:r w:rsidRPr="00A76D3D">
        <w:rPr>
          <w:spacing w:val="1"/>
          <w:sz w:val="16"/>
          <w:szCs w:val="16"/>
          <w:lang w:eastAsia="en-US"/>
        </w:rPr>
        <w:t xml:space="preserve"> </w:t>
      </w:r>
      <w:r w:rsidRPr="00A76D3D">
        <w:rPr>
          <w:sz w:val="16"/>
          <w:szCs w:val="16"/>
          <w:lang w:eastAsia="en-US"/>
        </w:rPr>
        <w:t>сельского</w:t>
      </w:r>
      <w:r w:rsidRPr="00A76D3D">
        <w:rPr>
          <w:spacing w:val="1"/>
          <w:sz w:val="16"/>
          <w:szCs w:val="16"/>
          <w:lang w:eastAsia="en-US"/>
        </w:rPr>
        <w:t xml:space="preserve"> </w:t>
      </w:r>
      <w:r w:rsidRPr="00A76D3D">
        <w:rPr>
          <w:sz w:val="16"/>
          <w:szCs w:val="16"/>
          <w:lang w:eastAsia="en-US"/>
        </w:rPr>
        <w:t>поселения,</w:t>
      </w:r>
      <w:r w:rsidRPr="00A76D3D">
        <w:rPr>
          <w:spacing w:val="1"/>
          <w:sz w:val="16"/>
          <w:szCs w:val="16"/>
          <w:lang w:eastAsia="en-US"/>
        </w:rPr>
        <w:t xml:space="preserve"> </w:t>
      </w:r>
      <w:r w:rsidRPr="00A76D3D">
        <w:rPr>
          <w:sz w:val="16"/>
          <w:szCs w:val="16"/>
          <w:lang w:eastAsia="en-US"/>
        </w:rPr>
        <w:t>со дня официального</w:t>
      </w:r>
      <w:r w:rsidRPr="00A76D3D">
        <w:rPr>
          <w:spacing w:val="1"/>
          <w:sz w:val="16"/>
          <w:szCs w:val="16"/>
          <w:lang w:eastAsia="en-US"/>
        </w:rPr>
        <w:t xml:space="preserve"> </w:t>
      </w:r>
      <w:r w:rsidRPr="00A76D3D">
        <w:rPr>
          <w:sz w:val="16"/>
          <w:szCs w:val="16"/>
          <w:lang w:eastAsia="en-US"/>
        </w:rPr>
        <w:t>опубликования</w:t>
      </w:r>
      <w:r w:rsidRPr="00A76D3D">
        <w:rPr>
          <w:spacing w:val="1"/>
          <w:sz w:val="16"/>
          <w:szCs w:val="16"/>
          <w:lang w:eastAsia="en-US"/>
        </w:rPr>
        <w:t xml:space="preserve"> </w:t>
      </w:r>
      <w:r w:rsidRPr="00A76D3D">
        <w:rPr>
          <w:w w:val="95"/>
          <w:sz w:val="16"/>
          <w:szCs w:val="16"/>
          <w:lang w:eastAsia="en-US"/>
        </w:rPr>
        <w:t>настоящего постановления до дня окончания подготовки проекта изменений Генерального</w:t>
      </w:r>
      <w:r w:rsidRPr="00A76D3D">
        <w:rPr>
          <w:spacing w:val="1"/>
          <w:w w:val="95"/>
          <w:sz w:val="16"/>
          <w:szCs w:val="16"/>
          <w:lang w:eastAsia="en-US"/>
        </w:rPr>
        <w:t xml:space="preserve"> </w:t>
      </w:r>
      <w:r w:rsidRPr="00A76D3D">
        <w:rPr>
          <w:sz w:val="16"/>
          <w:szCs w:val="16"/>
          <w:lang w:eastAsia="en-US"/>
        </w:rPr>
        <w:t>плана Гаврильского</w:t>
      </w:r>
      <w:r w:rsidRPr="00A76D3D">
        <w:rPr>
          <w:spacing w:val="1"/>
          <w:sz w:val="16"/>
          <w:szCs w:val="16"/>
          <w:lang w:eastAsia="en-US"/>
        </w:rPr>
        <w:t xml:space="preserve"> </w:t>
      </w:r>
      <w:r w:rsidRPr="00A76D3D">
        <w:rPr>
          <w:sz w:val="16"/>
          <w:szCs w:val="16"/>
          <w:lang w:eastAsia="en-US"/>
        </w:rPr>
        <w:t>сельского</w:t>
      </w:r>
      <w:r w:rsidRPr="00A76D3D">
        <w:rPr>
          <w:spacing w:val="1"/>
          <w:sz w:val="16"/>
          <w:szCs w:val="16"/>
          <w:lang w:eastAsia="en-US"/>
        </w:rPr>
        <w:t xml:space="preserve"> </w:t>
      </w:r>
      <w:r w:rsidRPr="00A76D3D">
        <w:rPr>
          <w:sz w:val="16"/>
          <w:szCs w:val="16"/>
          <w:lang w:eastAsia="en-US"/>
        </w:rPr>
        <w:t>поселения. В дальнейшем предложения</w:t>
      </w:r>
      <w:r w:rsidRPr="00A76D3D">
        <w:rPr>
          <w:spacing w:val="1"/>
          <w:sz w:val="16"/>
          <w:szCs w:val="16"/>
          <w:lang w:eastAsia="en-US"/>
        </w:rPr>
        <w:t xml:space="preserve"> </w:t>
      </w:r>
      <w:r w:rsidRPr="00A76D3D">
        <w:rPr>
          <w:sz w:val="16"/>
          <w:szCs w:val="16"/>
          <w:lang w:eastAsia="en-US"/>
        </w:rPr>
        <w:t>и</w:t>
      </w:r>
      <w:r w:rsidRPr="00A76D3D">
        <w:rPr>
          <w:spacing w:val="1"/>
          <w:sz w:val="16"/>
          <w:szCs w:val="16"/>
          <w:lang w:eastAsia="en-US"/>
        </w:rPr>
        <w:t xml:space="preserve"> </w:t>
      </w:r>
      <w:r w:rsidRPr="00A76D3D">
        <w:rPr>
          <w:w w:val="95"/>
          <w:sz w:val="16"/>
          <w:szCs w:val="16"/>
          <w:lang w:eastAsia="en-US"/>
        </w:rPr>
        <w:t>замечания по проекту изменений в Генеральный план Гаврильского</w:t>
      </w:r>
      <w:r w:rsidRPr="00A76D3D">
        <w:rPr>
          <w:spacing w:val="1"/>
          <w:w w:val="95"/>
          <w:sz w:val="16"/>
          <w:szCs w:val="16"/>
          <w:lang w:eastAsia="en-US"/>
        </w:rPr>
        <w:t xml:space="preserve"> </w:t>
      </w:r>
      <w:r w:rsidRPr="00A76D3D">
        <w:rPr>
          <w:w w:val="95"/>
          <w:sz w:val="16"/>
          <w:szCs w:val="16"/>
          <w:lang w:eastAsia="en-US"/>
        </w:rPr>
        <w:t>сельского</w:t>
      </w:r>
      <w:r w:rsidRPr="00A76D3D">
        <w:rPr>
          <w:spacing w:val="1"/>
          <w:w w:val="95"/>
          <w:sz w:val="16"/>
          <w:szCs w:val="16"/>
          <w:lang w:eastAsia="en-US"/>
        </w:rPr>
        <w:t xml:space="preserve"> </w:t>
      </w:r>
      <w:r w:rsidRPr="00A76D3D">
        <w:rPr>
          <w:w w:val="95"/>
          <w:sz w:val="16"/>
          <w:szCs w:val="16"/>
          <w:lang w:eastAsia="en-US"/>
        </w:rPr>
        <w:t>поселения могут быть направлены в рамках процедуры проведения публичных слушаний</w:t>
      </w:r>
      <w:r w:rsidRPr="00A76D3D">
        <w:rPr>
          <w:spacing w:val="1"/>
          <w:w w:val="95"/>
          <w:sz w:val="16"/>
          <w:szCs w:val="16"/>
          <w:lang w:eastAsia="en-US"/>
        </w:rPr>
        <w:t xml:space="preserve"> </w:t>
      </w:r>
      <w:r w:rsidRPr="00A76D3D">
        <w:rPr>
          <w:sz w:val="16"/>
          <w:szCs w:val="16"/>
          <w:lang w:eastAsia="en-US"/>
        </w:rPr>
        <w:t>(общественных</w:t>
      </w:r>
      <w:r w:rsidRPr="00A76D3D">
        <w:rPr>
          <w:spacing w:val="1"/>
          <w:sz w:val="16"/>
          <w:szCs w:val="16"/>
          <w:lang w:eastAsia="en-US"/>
        </w:rPr>
        <w:t xml:space="preserve"> </w:t>
      </w:r>
      <w:r w:rsidRPr="00A76D3D">
        <w:rPr>
          <w:sz w:val="16"/>
          <w:szCs w:val="16"/>
          <w:lang w:eastAsia="en-US"/>
        </w:rPr>
        <w:t>обсуждений)</w:t>
      </w:r>
      <w:r w:rsidRPr="00A76D3D">
        <w:rPr>
          <w:spacing w:val="1"/>
          <w:sz w:val="16"/>
          <w:szCs w:val="16"/>
          <w:lang w:eastAsia="en-US"/>
        </w:rPr>
        <w:t xml:space="preserve"> </w:t>
      </w:r>
      <w:r w:rsidRPr="00A76D3D">
        <w:rPr>
          <w:sz w:val="16"/>
          <w:szCs w:val="16"/>
          <w:lang w:eastAsia="en-US"/>
        </w:rPr>
        <w:t>по</w:t>
      </w:r>
      <w:r w:rsidRPr="00A76D3D">
        <w:rPr>
          <w:spacing w:val="1"/>
          <w:sz w:val="16"/>
          <w:szCs w:val="16"/>
          <w:lang w:eastAsia="en-US"/>
        </w:rPr>
        <w:t xml:space="preserve"> </w:t>
      </w:r>
      <w:r w:rsidRPr="00A76D3D">
        <w:rPr>
          <w:sz w:val="16"/>
          <w:szCs w:val="16"/>
          <w:lang w:eastAsia="en-US"/>
        </w:rPr>
        <w:t>проекту</w:t>
      </w:r>
      <w:r w:rsidRPr="00A76D3D">
        <w:rPr>
          <w:spacing w:val="1"/>
          <w:sz w:val="16"/>
          <w:szCs w:val="16"/>
          <w:lang w:eastAsia="en-US"/>
        </w:rPr>
        <w:t xml:space="preserve"> </w:t>
      </w:r>
      <w:r w:rsidRPr="00A76D3D">
        <w:rPr>
          <w:sz w:val="16"/>
          <w:szCs w:val="16"/>
          <w:lang w:eastAsia="en-US"/>
        </w:rPr>
        <w:t>изменений</w:t>
      </w:r>
      <w:r w:rsidRPr="00A76D3D">
        <w:rPr>
          <w:spacing w:val="1"/>
          <w:sz w:val="16"/>
          <w:szCs w:val="16"/>
          <w:lang w:eastAsia="en-US"/>
        </w:rPr>
        <w:t xml:space="preserve"> </w:t>
      </w:r>
      <w:r w:rsidRPr="00A76D3D">
        <w:rPr>
          <w:sz w:val="16"/>
          <w:szCs w:val="16"/>
          <w:lang w:eastAsia="en-US"/>
        </w:rPr>
        <w:t>в</w:t>
      </w:r>
      <w:r w:rsidRPr="00A76D3D">
        <w:rPr>
          <w:spacing w:val="1"/>
          <w:sz w:val="16"/>
          <w:szCs w:val="16"/>
          <w:lang w:eastAsia="en-US"/>
        </w:rPr>
        <w:t xml:space="preserve"> </w:t>
      </w:r>
      <w:r w:rsidRPr="00A76D3D">
        <w:rPr>
          <w:sz w:val="16"/>
          <w:szCs w:val="16"/>
          <w:lang w:eastAsia="en-US"/>
        </w:rPr>
        <w:t>Генеральный</w:t>
      </w:r>
      <w:r w:rsidRPr="00A76D3D">
        <w:rPr>
          <w:spacing w:val="1"/>
          <w:sz w:val="16"/>
          <w:szCs w:val="16"/>
          <w:lang w:eastAsia="en-US"/>
        </w:rPr>
        <w:t xml:space="preserve"> </w:t>
      </w:r>
      <w:r w:rsidRPr="00A76D3D">
        <w:rPr>
          <w:sz w:val="16"/>
          <w:szCs w:val="16"/>
          <w:lang w:eastAsia="en-US"/>
        </w:rPr>
        <w:t>план</w:t>
      </w:r>
      <w:r w:rsidRPr="00A76D3D">
        <w:rPr>
          <w:spacing w:val="1"/>
          <w:sz w:val="16"/>
          <w:szCs w:val="16"/>
          <w:lang w:eastAsia="en-US"/>
        </w:rPr>
        <w:t xml:space="preserve"> Гаврильского</w:t>
      </w:r>
      <w:r w:rsidRPr="00A76D3D">
        <w:rPr>
          <w:spacing w:val="4"/>
          <w:sz w:val="16"/>
          <w:szCs w:val="16"/>
          <w:lang w:eastAsia="en-US"/>
        </w:rPr>
        <w:t xml:space="preserve"> </w:t>
      </w:r>
      <w:r w:rsidRPr="00A76D3D">
        <w:rPr>
          <w:sz w:val="16"/>
          <w:szCs w:val="16"/>
          <w:lang w:eastAsia="en-US"/>
        </w:rPr>
        <w:t>сельского</w:t>
      </w:r>
      <w:r w:rsidRPr="00A76D3D">
        <w:rPr>
          <w:spacing w:val="15"/>
          <w:sz w:val="16"/>
          <w:szCs w:val="16"/>
          <w:lang w:eastAsia="en-US"/>
        </w:rPr>
        <w:t xml:space="preserve"> </w:t>
      </w:r>
      <w:r w:rsidRPr="00A76D3D">
        <w:rPr>
          <w:sz w:val="16"/>
          <w:szCs w:val="16"/>
          <w:lang w:eastAsia="en-US"/>
        </w:rPr>
        <w:t>поселения.</w:t>
      </w:r>
    </w:p>
    <w:p w:rsidR="005D23C3" w:rsidRPr="00A76D3D" w:rsidRDefault="005D23C3" w:rsidP="00A76D3D">
      <w:pPr>
        <w:widowControl w:val="0"/>
        <w:numPr>
          <w:ilvl w:val="0"/>
          <w:numId w:val="14"/>
        </w:numPr>
        <w:tabs>
          <w:tab w:val="left" w:pos="853"/>
        </w:tabs>
        <w:autoSpaceDE w:val="0"/>
        <w:autoSpaceDN w:val="0"/>
        <w:ind w:left="0" w:firstLine="0"/>
        <w:jc w:val="both"/>
        <w:rPr>
          <w:sz w:val="16"/>
          <w:szCs w:val="16"/>
          <w:lang w:eastAsia="en-US"/>
        </w:rPr>
      </w:pPr>
      <w:r w:rsidRPr="00A76D3D">
        <w:rPr>
          <w:w w:val="95"/>
          <w:sz w:val="16"/>
          <w:szCs w:val="16"/>
          <w:lang w:eastAsia="en-US"/>
        </w:rPr>
        <w:t>Предложения</w:t>
      </w:r>
      <w:r w:rsidRPr="00A76D3D">
        <w:rPr>
          <w:spacing w:val="5"/>
          <w:w w:val="95"/>
          <w:sz w:val="16"/>
          <w:szCs w:val="16"/>
          <w:lang w:eastAsia="en-US"/>
        </w:rPr>
        <w:t xml:space="preserve"> </w:t>
      </w:r>
      <w:r w:rsidRPr="00A76D3D">
        <w:rPr>
          <w:w w:val="95"/>
          <w:sz w:val="16"/>
          <w:szCs w:val="16"/>
          <w:lang w:eastAsia="en-US"/>
        </w:rPr>
        <w:t>могут</w:t>
      </w:r>
      <w:r w:rsidRPr="00A76D3D">
        <w:rPr>
          <w:spacing w:val="-5"/>
          <w:w w:val="95"/>
          <w:sz w:val="16"/>
          <w:szCs w:val="16"/>
          <w:lang w:eastAsia="en-US"/>
        </w:rPr>
        <w:t xml:space="preserve"> </w:t>
      </w:r>
      <w:r w:rsidRPr="00A76D3D">
        <w:rPr>
          <w:w w:val="95"/>
          <w:sz w:val="16"/>
          <w:szCs w:val="16"/>
          <w:lang w:eastAsia="en-US"/>
        </w:rPr>
        <w:t>быть</w:t>
      </w:r>
      <w:r w:rsidRPr="00A76D3D">
        <w:rPr>
          <w:spacing w:val="-10"/>
          <w:w w:val="95"/>
          <w:sz w:val="16"/>
          <w:szCs w:val="16"/>
          <w:lang w:eastAsia="en-US"/>
        </w:rPr>
        <w:t xml:space="preserve"> </w:t>
      </w:r>
      <w:r w:rsidRPr="00A76D3D">
        <w:rPr>
          <w:w w:val="95"/>
          <w:sz w:val="16"/>
          <w:szCs w:val="16"/>
          <w:lang w:eastAsia="en-US"/>
        </w:rPr>
        <w:t>направлены:</w:t>
      </w:r>
    </w:p>
    <w:p w:rsidR="005D23C3" w:rsidRPr="00A76D3D" w:rsidRDefault="005D23C3" w:rsidP="00A76D3D">
      <w:pPr>
        <w:widowControl w:val="0"/>
        <w:numPr>
          <w:ilvl w:val="1"/>
          <w:numId w:val="14"/>
        </w:numPr>
        <w:tabs>
          <w:tab w:val="left" w:pos="1132"/>
        </w:tabs>
        <w:autoSpaceDE w:val="0"/>
        <w:autoSpaceDN w:val="0"/>
        <w:jc w:val="both"/>
        <w:rPr>
          <w:sz w:val="16"/>
          <w:szCs w:val="16"/>
          <w:lang w:eastAsia="en-US"/>
        </w:rPr>
      </w:pPr>
      <w:r w:rsidRPr="00A76D3D">
        <w:rPr>
          <w:w w:val="95"/>
          <w:sz w:val="16"/>
          <w:szCs w:val="16"/>
          <w:lang w:eastAsia="en-US"/>
        </w:rPr>
        <w:t>- Непосредственно в администрацию Гаврильского сельского поселения</w:t>
      </w:r>
      <w:r w:rsidRPr="00A76D3D">
        <w:rPr>
          <w:spacing w:val="1"/>
          <w:w w:val="95"/>
          <w:sz w:val="16"/>
          <w:szCs w:val="16"/>
          <w:lang w:eastAsia="en-US"/>
        </w:rPr>
        <w:t xml:space="preserve"> </w:t>
      </w:r>
      <w:r w:rsidRPr="00A76D3D">
        <w:rPr>
          <w:w w:val="95"/>
          <w:sz w:val="16"/>
          <w:szCs w:val="16"/>
          <w:lang w:eastAsia="en-US"/>
        </w:rPr>
        <w:t>по адресу: 396454, Воронежская область, Павловский район, с. Гаврильск, ул.</w:t>
      </w:r>
      <w:r w:rsidRPr="00A76D3D">
        <w:rPr>
          <w:spacing w:val="1"/>
          <w:w w:val="95"/>
          <w:sz w:val="16"/>
          <w:szCs w:val="16"/>
          <w:lang w:eastAsia="en-US"/>
        </w:rPr>
        <w:t xml:space="preserve"> Советская</w:t>
      </w:r>
      <w:r w:rsidRPr="00A76D3D">
        <w:rPr>
          <w:sz w:val="16"/>
          <w:szCs w:val="16"/>
          <w:lang w:eastAsia="en-US"/>
        </w:rPr>
        <w:t>,</w:t>
      </w:r>
      <w:r w:rsidRPr="00A76D3D">
        <w:rPr>
          <w:spacing w:val="16"/>
          <w:sz w:val="16"/>
          <w:szCs w:val="16"/>
          <w:lang w:eastAsia="en-US"/>
        </w:rPr>
        <w:t xml:space="preserve"> </w:t>
      </w:r>
      <w:r w:rsidRPr="00A76D3D">
        <w:rPr>
          <w:sz w:val="16"/>
          <w:szCs w:val="16"/>
          <w:lang w:eastAsia="en-US"/>
        </w:rPr>
        <w:t>121</w:t>
      </w:r>
    </w:p>
    <w:p w:rsidR="005D23C3" w:rsidRPr="00A76D3D" w:rsidRDefault="005D23C3" w:rsidP="00A76D3D">
      <w:pPr>
        <w:widowControl w:val="0"/>
        <w:numPr>
          <w:ilvl w:val="1"/>
          <w:numId w:val="14"/>
        </w:numPr>
        <w:tabs>
          <w:tab w:val="left" w:pos="1113"/>
          <w:tab w:val="left" w:pos="1141"/>
        </w:tabs>
        <w:autoSpaceDE w:val="0"/>
        <w:autoSpaceDN w:val="0"/>
        <w:jc w:val="both"/>
        <w:rPr>
          <w:spacing w:val="-12"/>
          <w:w w:val="95"/>
          <w:sz w:val="16"/>
          <w:szCs w:val="16"/>
          <w:lang w:eastAsia="en-US"/>
        </w:rPr>
      </w:pPr>
      <w:r w:rsidRPr="00A76D3D">
        <w:rPr>
          <w:w w:val="95"/>
          <w:sz w:val="16"/>
          <w:szCs w:val="16"/>
          <w:lang w:eastAsia="en-US"/>
        </w:rPr>
        <w:t>- По почте по адресу: 396454, Воронежская область, Павловский район, с. Гаврильск, ул.</w:t>
      </w:r>
      <w:r w:rsidRPr="00A76D3D">
        <w:rPr>
          <w:spacing w:val="1"/>
          <w:w w:val="95"/>
          <w:sz w:val="16"/>
          <w:szCs w:val="16"/>
          <w:lang w:eastAsia="en-US"/>
        </w:rPr>
        <w:t xml:space="preserve"> Советская</w:t>
      </w:r>
      <w:r w:rsidRPr="00A76D3D">
        <w:rPr>
          <w:sz w:val="16"/>
          <w:szCs w:val="16"/>
          <w:lang w:eastAsia="en-US"/>
        </w:rPr>
        <w:t>,</w:t>
      </w:r>
      <w:r w:rsidRPr="00A76D3D">
        <w:rPr>
          <w:spacing w:val="16"/>
          <w:sz w:val="16"/>
          <w:szCs w:val="16"/>
          <w:lang w:eastAsia="en-US"/>
        </w:rPr>
        <w:t xml:space="preserve"> </w:t>
      </w:r>
      <w:r w:rsidRPr="00A76D3D">
        <w:rPr>
          <w:sz w:val="16"/>
          <w:szCs w:val="16"/>
          <w:lang w:eastAsia="en-US"/>
        </w:rPr>
        <w:t>121, получатель-Администрация Гаврильского сельского поселения</w:t>
      </w:r>
    </w:p>
    <w:p w:rsidR="005D23C3" w:rsidRPr="00A76D3D" w:rsidRDefault="005D23C3" w:rsidP="00A76D3D">
      <w:pPr>
        <w:widowControl w:val="0"/>
        <w:numPr>
          <w:ilvl w:val="1"/>
          <w:numId w:val="14"/>
        </w:numPr>
        <w:tabs>
          <w:tab w:val="left" w:pos="1113"/>
        </w:tabs>
        <w:autoSpaceDE w:val="0"/>
        <w:autoSpaceDN w:val="0"/>
        <w:jc w:val="both"/>
        <w:rPr>
          <w:sz w:val="16"/>
          <w:szCs w:val="16"/>
          <w:lang w:eastAsia="en-US"/>
        </w:rPr>
      </w:pPr>
      <w:r w:rsidRPr="00A76D3D">
        <w:rPr>
          <w:spacing w:val="-1"/>
          <w:w w:val="95"/>
          <w:sz w:val="16"/>
          <w:szCs w:val="16"/>
          <w:lang w:eastAsia="en-US"/>
        </w:rPr>
        <w:t>- В фор</w:t>
      </w:r>
      <w:r w:rsidRPr="00A76D3D">
        <w:rPr>
          <w:spacing w:val="4"/>
          <w:w w:val="95"/>
          <w:sz w:val="16"/>
          <w:szCs w:val="16"/>
          <w:lang w:eastAsia="en-US"/>
        </w:rPr>
        <w:t>м</w:t>
      </w:r>
      <w:r w:rsidRPr="00A76D3D">
        <w:rPr>
          <w:spacing w:val="-1"/>
          <w:w w:val="95"/>
          <w:sz w:val="16"/>
          <w:szCs w:val="16"/>
          <w:lang w:eastAsia="en-US"/>
        </w:rPr>
        <w:t>е электронно</w:t>
      </w:r>
      <w:r w:rsidRPr="00A76D3D">
        <w:rPr>
          <w:spacing w:val="16"/>
          <w:w w:val="95"/>
          <w:sz w:val="16"/>
          <w:szCs w:val="16"/>
          <w:lang w:eastAsia="en-US"/>
        </w:rPr>
        <w:t xml:space="preserve">го </w:t>
      </w:r>
      <w:r w:rsidRPr="00A76D3D">
        <w:rPr>
          <w:w w:val="95"/>
          <w:sz w:val="16"/>
          <w:szCs w:val="16"/>
          <w:lang w:eastAsia="en-US"/>
        </w:rPr>
        <w:t>документа.</w:t>
      </w:r>
    </w:p>
    <w:p w:rsidR="005D23C3" w:rsidRPr="00A76D3D" w:rsidRDefault="005D23C3" w:rsidP="00A76D3D">
      <w:pPr>
        <w:widowControl w:val="0"/>
        <w:autoSpaceDE w:val="0"/>
        <w:autoSpaceDN w:val="0"/>
        <w:jc w:val="both"/>
        <w:rPr>
          <w:sz w:val="16"/>
          <w:szCs w:val="16"/>
          <w:lang w:eastAsia="en-US"/>
        </w:rPr>
      </w:pPr>
      <w:r w:rsidRPr="00A76D3D">
        <w:rPr>
          <w:sz w:val="16"/>
          <w:szCs w:val="16"/>
          <w:lang w:eastAsia="en-US"/>
        </w:rPr>
        <w:t>Адрес</w:t>
      </w:r>
      <w:r w:rsidRPr="00A76D3D">
        <w:rPr>
          <w:spacing w:val="1"/>
          <w:sz w:val="16"/>
          <w:szCs w:val="16"/>
          <w:lang w:eastAsia="en-US"/>
        </w:rPr>
        <w:t xml:space="preserve"> </w:t>
      </w:r>
      <w:r w:rsidRPr="00A76D3D">
        <w:rPr>
          <w:sz w:val="16"/>
          <w:szCs w:val="16"/>
          <w:lang w:eastAsia="en-US"/>
        </w:rPr>
        <w:t>электронной</w:t>
      </w:r>
      <w:r w:rsidRPr="00A76D3D">
        <w:rPr>
          <w:spacing w:val="1"/>
          <w:sz w:val="16"/>
          <w:szCs w:val="16"/>
          <w:lang w:eastAsia="en-US"/>
        </w:rPr>
        <w:t xml:space="preserve"> </w:t>
      </w:r>
      <w:r w:rsidRPr="00A76D3D">
        <w:rPr>
          <w:sz w:val="16"/>
          <w:szCs w:val="16"/>
          <w:lang w:eastAsia="en-US"/>
        </w:rPr>
        <w:t>почты</w:t>
      </w:r>
      <w:r w:rsidRPr="00A76D3D">
        <w:rPr>
          <w:spacing w:val="1"/>
          <w:sz w:val="16"/>
          <w:szCs w:val="16"/>
          <w:lang w:eastAsia="en-US"/>
        </w:rPr>
        <w:t xml:space="preserve"> </w:t>
      </w:r>
      <w:r w:rsidRPr="00A76D3D">
        <w:rPr>
          <w:sz w:val="16"/>
          <w:szCs w:val="16"/>
          <w:lang w:eastAsia="en-US"/>
        </w:rPr>
        <w:t>администрации</w:t>
      </w:r>
      <w:r w:rsidRPr="00A76D3D">
        <w:rPr>
          <w:spacing w:val="1"/>
          <w:sz w:val="16"/>
          <w:szCs w:val="16"/>
          <w:lang w:eastAsia="en-US"/>
        </w:rPr>
        <w:t xml:space="preserve"> Гаврильского </w:t>
      </w:r>
      <w:r w:rsidRPr="00A76D3D">
        <w:rPr>
          <w:sz w:val="16"/>
          <w:szCs w:val="16"/>
          <w:lang w:eastAsia="en-US"/>
        </w:rPr>
        <w:t>сельского</w:t>
      </w:r>
      <w:r w:rsidRPr="00A76D3D">
        <w:rPr>
          <w:spacing w:val="1"/>
          <w:sz w:val="16"/>
          <w:szCs w:val="16"/>
          <w:lang w:eastAsia="en-US"/>
        </w:rPr>
        <w:t xml:space="preserve"> </w:t>
      </w:r>
      <w:r w:rsidRPr="00A76D3D">
        <w:rPr>
          <w:sz w:val="16"/>
          <w:szCs w:val="16"/>
          <w:lang w:eastAsia="en-US"/>
        </w:rPr>
        <w:t>поселения</w:t>
      </w:r>
      <w:r w:rsidRPr="00A76D3D">
        <w:rPr>
          <w:spacing w:val="12"/>
          <w:sz w:val="16"/>
          <w:szCs w:val="16"/>
          <w:lang w:eastAsia="en-US"/>
        </w:rPr>
        <w:t xml:space="preserve"> </w:t>
      </w:r>
      <w:hyperlink r:id="rId173" w:history="1">
        <w:r w:rsidRPr="00A76D3D">
          <w:rPr>
            <w:sz w:val="16"/>
            <w:szCs w:val="16"/>
            <w:u w:val="single"/>
            <w:lang w:val="en-US" w:eastAsia="en-US"/>
          </w:rPr>
          <w:t>qavril</w:t>
        </w:r>
        <w:r w:rsidRPr="00A76D3D">
          <w:rPr>
            <w:sz w:val="16"/>
            <w:szCs w:val="16"/>
            <w:u w:val="single"/>
            <w:lang w:eastAsia="en-US"/>
          </w:rPr>
          <w:t>/</w:t>
        </w:r>
        <w:r w:rsidRPr="00A76D3D">
          <w:rPr>
            <w:sz w:val="16"/>
            <w:szCs w:val="16"/>
            <w:u w:val="single"/>
            <w:lang w:val="en-US" w:eastAsia="en-US"/>
          </w:rPr>
          <w:t>pavl</w:t>
        </w:r>
        <w:r w:rsidRPr="00A76D3D">
          <w:rPr>
            <w:sz w:val="16"/>
            <w:szCs w:val="16"/>
            <w:u w:val="single"/>
            <w:lang w:eastAsia="en-US"/>
          </w:rPr>
          <w:t>@govvш.ru</w:t>
        </w:r>
      </w:hyperlink>
    </w:p>
    <w:p w:rsidR="005D23C3" w:rsidRPr="00A76D3D" w:rsidRDefault="005D23C3" w:rsidP="00A76D3D">
      <w:pPr>
        <w:widowControl w:val="0"/>
        <w:autoSpaceDE w:val="0"/>
        <w:autoSpaceDN w:val="0"/>
        <w:jc w:val="both"/>
        <w:rPr>
          <w:sz w:val="16"/>
          <w:szCs w:val="16"/>
          <w:lang w:eastAsia="en-US"/>
        </w:rPr>
      </w:pPr>
      <w:r w:rsidRPr="00A76D3D">
        <w:rPr>
          <w:sz w:val="16"/>
          <w:szCs w:val="16"/>
          <w:lang w:eastAsia="en-US"/>
        </w:rPr>
        <w:t>К</w:t>
      </w:r>
      <w:r w:rsidRPr="00A76D3D">
        <w:rPr>
          <w:spacing w:val="1"/>
          <w:sz w:val="16"/>
          <w:szCs w:val="16"/>
          <w:lang w:eastAsia="en-US"/>
        </w:rPr>
        <w:t xml:space="preserve"> </w:t>
      </w:r>
      <w:r w:rsidRPr="00A76D3D">
        <w:rPr>
          <w:sz w:val="16"/>
          <w:szCs w:val="16"/>
          <w:lang w:eastAsia="en-US"/>
        </w:rPr>
        <w:t>предложениям</w:t>
      </w:r>
      <w:r w:rsidRPr="00A76D3D">
        <w:rPr>
          <w:spacing w:val="1"/>
          <w:sz w:val="16"/>
          <w:szCs w:val="16"/>
          <w:lang w:eastAsia="en-US"/>
        </w:rPr>
        <w:t xml:space="preserve"> </w:t>
      </w:r>
      <w:r w:rsidRPr="00A76D3D">
        <w:rPr>
          <w:sz w:val="16"/>
          <w:szCs w:val="16"/>
          <w:lang w:eastAsia="en-US"/>
        </w:rPr>
        <w:t>заинтересованных</w:t>
      </w:r>
      <w:r w:rsidRPr="00A76D3D">
        <w:rPr>
          <w:spacing w:val="1"/>
          <w:sz w:val="16"/>
          <w:szCs w:val="16"/>
          <w:lang w:eastAsia="en-US"/>
        </w:rPr>
        <w:t xml:space="preserve"> </w:t>
      </w:r>
      <w:r w:rsidRPr="00A76D3D">
        <w:rPr>
          <w:sz w:val="16"/>
          <w:szCs w:val="16"/>
          <w:lang w:eastAsia="en-US"/>
        </w:rPr>
        <w:t>лиц</w:t>
      </w:r>
      <w:r w:rsidRPr="00A76D3D">
        <w:rPr>
          <w:spacing w:val="1"/>
          <w:sz w:val="16"/>
          <w:szCs w:val="16"/>
          <w:lang w:eastAsia="en-US"/>
        </w:rPr>
        <w:t xml:space="preserve"> </w:t>
      </w:r>
      <w:r w:rsidRPr="00A76D3D">
        <w:rPr>
          <w:sz w:val="16"/>
          <w:szCs w:val="16"/>
          <w:lang w:eastAsia="en-US"/>
        </w:rPr>
        <w:t>прилагаются</w:t>
      </w:r>
      <w:r w:rsidRPr="00A76D3D">
        <w:rPr>
          <w:spacing w:val="1"/>
          <w:sz w:val="16"/>
          <w:szCs w:val="16"/>
          <w:lang w:eastAsia="en-US"/>
        </w:rPr>
        <w:t xml:space="preserve"> </w:t>
      </w:r>
      <w:r w:rsidRPr="00A76D3D">
        <w:rPr>
          <w:sz w:val="16"/>
          <w:szCs w:val="16"/>
          <w:lang w:eastAsia="en-US"/>
        </w:rPr>
        <w:t>копии</w:t>
      </w:r>
      <w:r w:rsidRPr="00A76D3D">
        <w:rPr>
          <w:spacing w:val="1"/>
          <w:sz w:val="16"/>
          <w:szCs w:val="16"/>
          <w:lang w:eastAsia="en-US"/>
        </w:rPr>
        <w:t xml:space="preserve"> </w:t>
      </w:r>
      <w:r w:rsidRPr="00A76D3D">
        <w:rPr>
          <w:sz w:val="16"/>
          <w:szCs w:val="16"/>
          <w:lang w:eastAsia="en-US"/>
        </w:rPr>
        <w:t>документов,</w:t>
      </w:r>
      <w:r w:rsidRPr="00A76D3D">
        <w:rPr>
          <w:spacing w:val="1"/>
          <w:sz w:val="16"/>
          <w:szCs w:val="16"/>
          <w:lang w:eastAsia="en-US"/>
        </w:rPr>
        <w:t xml:space="preserve"> </w:t>
      </w:r>
      <w:r w:rsidRPr="00A76D3D">
        <w:rPr>
          <w:sz w:val="16"/>
          <w:szCs w:val="16"/>
          <w:lang w:eastAsia="en-US"/>
        </w:rPr>
        <w:t>предусмотренных п.12 ст 5.1. ГрК РФ. При этом гражданин в обязательном порядке</w:t>
      </w:r>
      <w:r w:rsidRPr="00A76D3D">
        <w:rPr>
          <w:spacing w:val="1"/>
          <w:sz w:val="16"/>
          <w:szCs w:val="16"/>
          <w:lang w:eastAsia="en-US"/>
        </w:rPr>
        <w:t xml:space="preserve"> </w:t>
      </w:r>
      <w:r w:rsidRPr="00A76D3D">
        <w:rPr>
          <w:w w:val="95"/>
          <w:sz w:val="16"/>
          <w:szCs w:val="16"/>
          <w:lang w:eastAsia="en-US"/>
        </w:rPr>
        <w:t>указывает свои данные:</w:t>
      </w:r>
      <w:r w:rsidRPr="00A76D3D">
        <w:rPr>
          <w:spacing w:val="1"/>
          <w:w w:val="95"/>
          <w:sz w:val="16"/>
          <w:szCs w:val="16"/>
          <w:lang w:eastAsia="en-US"/>
        </w:rPr>
        <w:t xml:space="preserve"> </w:t>
      </w:r>
      <w:r w:rsidRPr="00A76D3D">
        <w:rPr>
          <w:w w:val="95"/>
          <w:sz w:val="16"/>
          <w:szCs w:val="16"/>
          <w:lang w:eastAsia="en-US"/>
        </w:rPr>
        <w:t>фамилия, имя, отчество, дата рождения, адрес регистрации по</w:t>
      </w:r>
      <w:r w:rsidRPr="00A76D3D">
        <w:rPr>
          <w:spacing w:val="1"/>
          <w:w w:val="95"/>
          <w:sz w:val="16"/>
          <w:szCs w:val="16"/>
          <w:lang w:eastAsia="en-US"/>
        </w:rPr>
        <w:t xml:space="preserve"> </w:t>
      </w:r>
      <w:r w:rsidRPr="00A76D3D">
        <w:rPr>
          <w:sz w:val="16"/>
          <w:szCs w:val="16"/>
          <w:lang w:eastAsia="en-US"/>
        </w:rPr>
        <w:t>месту</w:t>
      </w:r>
      <w:r w:rsidRPr="00A76D3D">
        <w:rPr>
          <w:spacing w:val="3"/>
          <w:sz w:val="16"/>
          <w:szCs w:val="16"/>
          <w:lang w:eastAsia="en-US"/>
        </w:rPr>
        <w:t xml:space="preserve"> </w:t>
      </w:r>
      <w:r w:rsidRPr="00A76D3D">
        <w:rPr>
          <w:sz w:val="16"/>
          <w:szCs w:val="16"/>
          <w:lang w:eastAsia="en-US"/>
        </w:rPr>
        <w:t>жительства,</w:t>
      </w:r>
      <w:r w:rsidRPr="00A76D3D">
        <w:rPr>
          <w:spacing w:val="15"/>
          <w:sz w:val="16"/>
          <w:szCs w:val="16"/>
          <w:lang w:eastAsia="en-US"/>
        </w:rPr>
        <w:t xml:space="preserve"> </w:t>
      </w:r>
      <w:r w:rsidRPr="00A76D3D">
        <w:rPr>
          <w:sz w:val="16"/>
          <w:szCs w:val="16"/>
          <w:lang w:eastAsia="en-US"/>
        </w:rPr>
        <w:t>адрес</w:t>
      </w:r>
      <w:r w:rsidRPr="00A76D3D">
        <w:rPr>
          <w:spacing w:val="7"/>
          <w:sz w:val="16"/>
          <w:szCs w:val="16"/>
          <w:lang w:eastAsia="en-US"/>
        </w:rPr>
        <w:t xml:space="preserve"> </w:t>
      </w:r>
      <w:r w:rsidRPr="00A76D3D">
        <w:rPr>
          <w:sz w:val="16"/>
          <w:szCs w:val="16"/>
          <w:lang w:eastAsia="en-US"/>
        </w:rPr>
        <w:t>электронной</w:t>
      </w:r>
      <w:r w:rsidRPr="00A76D3D">
        <w:rPr>
          <w:spacing w:val="10"/>
          <w:sz w:val="16"/>
          <w:szCs w:val="16"/>
          <w:lang w:eastAsia="en-US"/>
        </w:rPr>
        <w:t xml:space="preserve"> </w:t>
      </w:r>
      <w:r w:rsidRPr="00A76D3D">
        <w:rPr>
          <w:sz w:val="16"/>
          <w:szCs w:val="16"/>
          <w:lang w:eastAsia="en-US"/>
        </w:rPr>
        <w:t>почты</w:t>
      </w:r>
      <w:r w:rsidRPr="00A76D3D">
        <w:rPr>
          <w:spacing w:val="3"/>
          <w:sz w:val="16"/>
          <w:szCs w:val="16"/>
          <w:lang w:eastAsia="en-US"/>
        </w:rPr>
        <w:t xml:space="preserve"> </w:t>
      </w:r>
      <w:r w:rsidRPr="00A76D3D">
        <w:rPr>
          <w:sz w:val="16"/>
          <w:szCs w:val="16"/>
          <w:lang w:eastAsia="en-US"/>
        </w:rPr>
        <w:t>(при</w:t>
      </w:r>
      <w:r w:rsidRPr="00A76D3D">
        <w:rPr>
          <w:spacing w:val="5"/>
          <w:sz w:val="16"/>
          <w:szCs w:val="16"/>
          <w:lang w:eastAsia="en-US"/>
        </w:rPr>
        <w:t xml:space="preserve"> </w:t>
      </w:r>
      <w:r w:rsidRPr="00A76D3D">
        <w:rPr>
          <w:sz w:val="16"/>
          <w:szCs w:val="16"/>
          <w:lang w:eastAsia="en-US"/>
        </w:rPr>
        <w:t>наличии).</w:t>
      </w:r>
    </w:p>
    <w:p w:rsidR="005D23C3" w:rsidRPr="00A76D3D" w:rsidRDefault="005D23C3" w:rsidP="00A76D3D">
      <w:pPr>
        <w:widowControl w:val="0"/>
        <w:numPr>
          <w:ilvl w:val="0"/>
          <w:numId w:val="14"/>
        </w:numPr>
        <w:tabs>
          <w:tab w:val="left" w:pos="1021"/>
        </w:tabs>
        <w:autoSpaceDE w:val="0"/>
        <w:autoSpaceDN w:val="0"/>
        <w:ind w:left="0" w:firstLine="0"/>
        <w:jc w:val="both"/>
        <w:rPr>
          <w:sz w:val="16"/>
          <w:szCs w:val="16"/>
          <w:lang w:eastAsia="en-US"/>
        </w:rPr>
      </w:pPr>
      <w:r w:rsidRPr="00A76D3D">
        <w:rPr>
          <w:w w:val="95"/>
          <w:sz w:val="16"/>
          <w:szCs w:val="16"/>
          <w:lang w:eastAsia="en-US"/>
        </w:rPr>
        <w:t>Предложения должны быть логично изложены в письменном виде (напечатаны</w:t>
      </w:r>
      <w:r w:rsidRPr="00A76D3D">
        <w:rPr>
          <w:spacing w:val="1"/>
          <w:w w:val="95"/>
          <w:sz w:val="16"/>
          <w:szCs w:val="16"/>
          <w:lang w:eastAsia="en-US"/>
        </w:rPr>
        <w:t xml:space="preserve"> </w:t>
      </w:r>
      <w:r w:rsidRPr="00A76D3D">
        <w:rPr>
          <w:w w:val="95"/>
          <w:sz w:val="16"/>
          <w:szCs w:val="16"/>
          <w:lang w:eastAsia="en-US"/>
        </w:rPr>
        <w:t>либо написаны разборчивым почерком) за подписью лица, их изложившего, с указанием</w:t>
      </w:r>
      <w:r w:rsidRPr="00A76D3D">
        <w:rPr>
          <w:spacing w:val="1"/>
          <w:w w:val="95"/>
          <w:sz w:val="16"/>
          <w:szCs w:val="16"/>
          <w:lang w:eastAsia="en-US"/>
        </w:rPr>
        <w:t xml:space="preserve"> </w:t>
      </w:r>
      <w:r w:rsidRPr="00A76D3D">
        <w:rPr>
          <w:spacing w:val="-1"/>
          <w:sz w:val="16"/>
          <w:szCs w:val="16"/>
          <w:lang w:eastAsia="en-US"/>
        </w:rPr>
        <w:t xml:space="preserve">его полных </w:t>
      </w:r>
      <w:r w:rsidRPr="00A76D3D">
        <w:rPr>
          <w:sz w:val="16"/>
          <w:szCs w:val="16"/>
          <w:lang w:eastAsia="en-US"/>
        </w:rPr>
        <w:t>фамилии, имени, отчества, адреса места регистрации и даты подготовки</w:t>
      </w:r>
      <w:r w:rsidRPr="00A76D3D">
        <w:rPr>
          <w:spacing w:val="1"/>
          <w:sz w:val="16"/>
          <w:szCs w:val="16"/>
          <w:lang w:eastAsia="en-US"/>
        </w:rPr>
        <w:t xml:space="preserve"> </w:t>
      </w:r>
      <w:r w:rsidRPr="00A76D3D">
        <w:rPr>
          <w:sz w:val="16"/>
          <w:szCs w:val="16"/>
          <w:lang w:eastAsia="en-US"/>
        </w:rPr>
        <w:t>предложений.</w:t>
      </w:r>
      <w:r w:rsidRPr="00A76D3D">
        <w:rPr>
          <w:spacing w:val="1"/>
          <w:sz w:val="16"/>
          <w:szCs w:val="16"/>
          <w:lang w:eastAsia="en-US"/>
        </w:rPr>
        <w:t xml:space="preserve"> </w:t>
      </w:r>
      <w:r w:rsidRPr="00A76D3D">
        <w:rPr>
          <w:sz w:val="16"/>
          <w:szCs w:val="16"/>
          <w:lang w:eastAsia="en-US"/>
        </w:rPr>
        <w:t>Неразборчиво</w:t>
      </w:r>
      <w:r w:rsidRPr="00A76D3D">
        <w:rPr>
          <w:spacing w:val="1"/>
          <w:sz w:val="16"/>
          <w:szCs w:val="16"/>
          <w:lang w:eastAsia="en-US"/>
        </w:rPr>
        <w:t xml:space="preserve"> </w:t>
      </w:r>
      <w:r w:rsidRPr="00A76D3D">
        <w:rPr>
          <w:sz w:val="16"/>
          <w:szCs w:val="16"/>
          <w:lang w:eastAsia="en-US"/>
        </w:rPr>
        <w:t>написанные,</w:t>
      </w:r>
      <w:r w:rsidRPr="00A76D3D">
        <w:rPr>
          <w:spacing w:val="1"/>
          <w:sz w:val="16"/>
          <w:szCs w:val="16"/>
          <w:lang w:eastAsia="en-US"/>
        </w:rPr>
        <w:t xml:space="preserve"> </w:t>
      </w:r>
      <w:r w:rsidRPr="00A76D3D">
        <w:rPr>
          <w:sz w:val="16"/>
          <w:szCs w:val="16"/>
          <w:lang w:eastAsia="en-US"/>
        </w:rPr>
        <w:t>неподписанные</w:t>
      </w:r>
      <w:r w:rsidRPr="00A76D3D">
        <w:rPr>
          <w:spacing w:val="1"/>
          <w:sz w:val="16"/>
          <w:szCs w:val="16"/>
          <w:lang w:eastAsia="en-US"/>
        </w:rPr>
        <w:t xml:space="preserve"> </w:t>
      </w:r>
      <w:r w:rsidRPr="00A76D3D">
        <w:rPr>
          <w:sz w:val="16"/>
          <w:szCs w:val="16"/>
          <w:lang w:eastAsia="en-US"/>
        </w:rPr>
        <w:t>предложения,</w:t>
      </w:r>
      <w:r w:rsidRPr="00A76D3D">
        <w:rPr>
          <w:spacing w:val="1"/>
          <w:sz w:val="16"/>
          <w:szCs w:val="16"/>
          <w:lang w:eastAsia="en-US"/>
        </w:rPr>
        <w:t xml:space="preserve"> </w:t>
      </w:r>
      <w:r w:rsidRPr="00A76D3D">
        <w:rPr>
          <w:sz w:val="16"/>
          <w:szCs w:val="16"/>
          <w:lang w:eastAsia="en-US"/>
        </w:rPr>
        <w:t>а</w:t>
      </w:r>
      <w:r w:rsidRPr="00A76D3D">
        <w:rPr>
          <w:spacing w:val="1"/>
          <w:sz w:val="16"/>
          <w:szCs w:val="16"/>
          <w:lang w:eastAsia="en-US"/>
        </w:rPr>
        <w:t xml:space="preserve"> </w:t>
      </w:r>
      <w:r w:rsidRPr="00A76D3D">
        <w:rPr>
          <w:sz w:val="16"/>
          <w:szCs w:val="16"/>
          <w:lang w:eastAsia="en-US"/>
        </w:rPr>
        <w:t>также</w:t>
      </w:r>
      <w:r w:rsidRPr="00A76D3D">
        <w:rPr>
          <w:spacing w:val="1"/>
          <w:sz w:val="16"/>
          <w:szCs w:val="16"/>
          <w:lang w:eastAsia="en-US"/>
        </w:rPr>
        <w:t xml:space="preserve"> </w:t>
      </w:r>
      <w:r w:rsidRPr="00A76D3D">
        <w:rPr>
          <w:spacing w:val="-1"/>
          <w:sz w:val="16"/>
          <w:szCs w:val="16"/>
          <w:lang w:eastAsia="en-US"/>
        </w:rPr>
        <w:t xml:space="preserve">предложения, не имеющие отношения к подготовке проекта </w:t>
      </w:r>
      <w:r w:rsidRPr="00A76D3D">
        <w:rPr>
          <w:sz w:val="16"/>
          <w:szCs w:val="16"/>
          <w:lang w:eastAsia="en-US"/>
        </w:rPr>
        <w:t>о внесении изменений в</w:t>
      </w:r>
      <w:r w:rsidRPr="00A76D3D">
        <w:rPr>
          <w:spacing w:val="1"/>
          <w:sz w:val="16"/>
          <w:szCs w:val="16"/>
          <w:lang w:eastAsia="en-US"/>
        </w:rPr>
        <w:t xml:space="preserve"> </w:t>
      </w:r>
      <w:r w:rsidRPr="00A76D3D">
        <w:rPr>
          <w:sz w:val="16"/>
          <w:szCs w:val="16"/>
          <w:lang w:eastAsia="en-US"/>
        </w:rPr>
        <w:t>генеральный</w:t>
      </w:r>
      <w:r w:rsidRPr="00A76D3D">
        <w:rPr>
          <w:spacing w:val="19"/>
          <w:sz w:val="16"/>
          <w:szCs w:val="16"/>
          <w:lang w:eastAsia="en-US"/>
        </w:rPr>
        <w:t xml:space="preserve"> </w:t>
      </w:r>
      <w:r w:rsidRPr="00A76D3D">
        <w:rPr>
          <w:sz w:val="16"/>
          <w:szCs w:val="16"/>
          <w:lang w:eastAsia="en-US"/>
        </w:rPr>
        <w:t>план</w:t>
      </w:r>
      <w:r w:rsidRPr="00A76D3D">
        <w:rPr>
          <w:spacing w:val="3"/>
          <w:sz w:val="16"/>
          <w:szCs w:val="16"/>
          <w:lang w:eastAsia="en-US"/>
        </w:rPr>
        <w:t xml:space="preserve"> </w:t>
      </w:r>
      <w:r w:rsidRPr="00A76D3D">
        <w:rPr>
          <w:sz w:val="16"/>
          <w:szCs w:val="16"/>
          <w:lang w:eastAsia="en-US"/>
        </w:rPr>
        <w:t>поселения,</w:t>
      </w:r>
      <w:r w:rsidRPr="00A76D3D">
        <w:rPr>
          <w:spacing w:val="6"/>
          <w:sz w:val="16"/>
          <w:szCs w:val="16"/>
          <w:lang w:eastAsia="en-US"/>
        </w:rPr>
        <w:t xml:space="preserve"> администрацией</w:t>
      </w:r>
      <w:r w:rsidRPr="00A76D3D">
        <w:rPr>
          <w:spacing w:val="16"/>
          <w:sz w:val="16"/>
          <w:szCs w:val="16"/>
          <w:lang w:eastAsia="en-US"/>
        </w:rPr>
        <w:t xml:space="preserve"> </w:t>
      </w:r>
      <w:r w:rsidRPr="00A76D3D">
        <w:rPr>
          <w:sz w:val="16"/>
          <w:szCs w:val="16"/>
          <w:lang w:eastAsia="en-US"/>
        </w:rPr>
        <w:t>не</w:t>
      </w:r>
      <w:r w:rsidRPr="00A76D3D">
        <w:rPr>
          <w:spacing w:val="-4"/>
          <w:sz w:val="16"/>
          <w:szCs w:val="16"/>
          <w:lang w:eastAsia="en-US"/>
        </w:rPr>
        <w:t xml:space="preserve"> </w:t>
      </w:r>
      <w:r w:rsidRPr="00A76D3D">
        <w:rPr>
          <w:sz w:val="16"/>
          <w:szCs w:val="16"/>
          <w:lang w:eastAsia="en-US"/>
        </w:rPr>
        <w:t>рассматриваются.</w:t>
      </w:r>
    </w:p>
    <w:p w:rsidR="005D23C3" w:rsidRPr="00A76D3D" w:rsidRDefault="005D23C3" w:rsidP="00A76D3D">
      <w:pPr>
        <w:widowControl w:val="0"/>
        <w:numPr>
          <w:ilvl w:val="0"/>
          <w:numId w:val="14"/>
        </w:numPr>
        <w:tabs>
          <w:tab w:val="left" w:pos="1017"/>
        </w:tabs>
        <w:autoSpaceDE w:val="0"/>
        <w:autoSpaceDN w:val="0"/>
        <w:ind w:left="0" w:firstLine="0"/>
        <w:jc w:val="both"/>
        <w:rPr>
          <w:sz w:val="16"/>
          <w:szCs w:val="16"/>
          <w:lang w:eastAsia="en-US"/>
        </w:rPr>
      </w:pPr>
      <w:r w:rsidRPr="00A76D3D">
        <w:rPr>
          <w:sz w:val="16"/>
          <w:szCs w:val="16"/>
          <w:lang w:eastAsia="en-US"/>
        </w:rPr>
        <w:t>Предложения</w:t>
      </w:r>
      <w:r w:rsidRPr="00A76D3D">
        <w:rPr>
          <w:spacing w:val="1"/>
          <w:sz w:val="16"/>
          <w:szCs w:val="16"/>
          <w:lang w:eastAsia="en-US"/>
        </w:rPr>
        <w:t xml:space="preserve"> </w:t>
      </w:r>
      <w:r w:rsidRPr="00A76D3D">
        <w:rPr>
          <w:sz w:val="16"/>
          <w:szCs w:val="16"/>
          <w:lang w:eastAsia="en-US"/>
        </w:rPr>
        <w:t>могут содержать любые материалы (как на бумажных, так и</w:t>
      </w:r>
      <w:r w:rsidRPr="00A76D3D">
        <w:rPr>
          <w:spacing w:val="1"/>
          <w:sz w:val="16"/>
          <w:szCs w:val="16"/>
          <w:lang w:eastAsia="en-US"/>
        </w:rPr>
        <w:t xml:space="preserve"> </w:t>
      </w:r>
      <w:r w:rsidRPr="00A76D3D">
        <w:rPr>
          <w:sz w:val="16"/>
          <w:szCs w:val="16"/>
          <w:lang w:eastAsia="en-US"/>
        </w:rPr>
        <w:t>магнитные носителях).</w:t>
      </w:r>
      <w:r w:rsidRPr="00A76D3D">
        <w:rPr>
          <w:spacing w:val="-1"/>
          <w:sz w:val="16"/>
          <w:szCs w:val="16"/>
          <w:lang w:eastAsia="en-US"/>
        </w:rPr>
        <w:t xml:space="preserve"> </w:t>
      </w:r>
      <w:r w:rsidRPr="00A76D3D">
        <w:rPr>
          <w:sz w:val="16"/>
          <w:szCs w:val="16"/>
          <w:lang w:eastAsia="en-US"/>
        </w:rPr>
        <w:t>Направленные</w:t>
      </w:r>
      <w:r w:rsidRPr="00A76D3D">
        <w:rPr>
          <w:spacing w:val="11"/>
          <w:sz w:val="16"/>
          <w:szCs w:val="16"/>
          <w:lang w:eastAsia="en-US"/>
        </w:rPr>
        <w:t xml:space="preserve"> </w:t>
      </w:r>
      <w:r w:rsidRPr="00A76D3D">
        <w:rPr>
          <w:sz w:val="16"/>
          <w:szCs w:val="16"/>
          <w:lang w:eastAsia="en-US"/>
        </w:rPr>
        <w:t>материалы</w:t>
      </w:r>
      <w:r w:rsidRPr="00A76D3D">
        <w:rPr>
          <w:spacing w:val="5"/>
          <w:sz w:val="16"/>
          <w:szCs w:val="16"/>
          <w:lang w:eastAsia="en-US"/>
        </w:rPr>
        <w:t xml:space="preserve"> </w:t>
      </w:r>
      <w:r w:rsidRPr="00A76D3D">
        <w:rPr>
          <w:sz w:val="16"/>
          <w:szCs w:val="16"/>
          <w:lang w:eastAsia="en-US"/>
        </w:rPr>
        <w:t>возврату</w:t>
      </w:r>
      <w:r w:rsidRPr="00A76D3D">
        <w:rPr>
          <w:spacing w:val="7"/>
          <w:sz w:val="16"/>
          <w:szCs w:val="16"/>
          <w:lang w:eastAsia="en-US"/>
        </w:rPr>
        <w:t xml:space="preserve"> </w:t>
      </w:r>
      <w:r w:rsidRPr="00A76D3D">
        <w:rPr>
          <w:sz w:val="16"/>
          <w:szCs w:val="16"/>
          <w:lang w:eastAsia="en-US"/>
        </w:rPr>
        <w:t>не</w:t>
      </w:r>
      <w:r w:rsidRPr="00A76D3D">
        <w:rPr>
          <w:spacing w:val="-11"/>
          <w:sz w:val="16"/>
          <w:szCs w:val="16"/>
          <w:lang w:eastAsia="en-US"/>
        </w:rPr>
        <w:t xml:space="preserve"> </w:t>
      </w:r>
      <w:r w:rsidRPr="00A76D3D">
        <w:rPr>
          <w:sz w:val="16"/>
          <w:szCs w:val="16"/>
          <w:lang w:eastAsia="en-US"/>
        </w:rPr>
        <w:t>подлежат.</w:t>
      </w:r>
    </w:p>
    <w:p w:rsidR="005D23C3" w:rsidRPr="00A76D3D" w:rsidRDefault="005D23C3" w:rsidP="00A76D3D">
      <w:pPr>
        <w:widowControl w:val="0"/>
        <w:numPr>
          <w:ilvl w:val="0"/>
          <w:numId w:val="14"/>
        </w:numPr>
        <w:tabs>
          <w:tab w:val="left" w:pos="901"/>
        </w:tabs>
        <w:autoSpaceDE w:val="0"/>
        <w:autoSpaceDN w:val="0"/>
        <w:ind w:left="0" w:firstLine="0"/>
        <w:jc w:val="both"/>
        <w:rPr>
          <w:sz w:val="16"/>
          <w:szCs w:val="16"/>
          <w:lang w:eastAsia="en-US"/>
        </w:rPr>
      </w:pPr>
      <w:r w:rsidRPr="00A76D3D">
        <w:rPr>
          <w:w w:val="95"/>
          <w:sz w:val="16"/>
          <w:szCs w:val="16"/>
          <w:lang w:eastAsia="en-US"/>
        </w:rPr>
        <w:t>Предложения,</w:t>
      </w:r>
      <w:r w:rsidRPr="00A76D3D">
        <w:rPr>
          <w:spacing w:val="1"/>
          <w:w w:val="95"/>
          <w:sz w:val="16"/>
          <w:szCs w:val="16"/>
          <w:lang w:eastAsia="en-US"/>
        </w:rPr>
        <w:t xml:space="preserve"> </w:t>
      </w:r>
      <w:r w:rsidRPr="00A76D3D">
        <w:rPr>
          <w:w w:val="95"/>
          <w:sz w:val="16"/>
          <w:szCs w:val="16"/>
          <w:lang w:eastAsia="en-US"/>
        </w:rPr>
        <w:t>поступившие в администрацию, после завершения работ по</w:t>
      </w:r>
      <w:r w:rsidRPr="00A76D3D">
        <w:rPr>
          <w:spacing w:val="1"/>
          <w:w w:val="95"/>
          <w:sz w:val="16"/>
          <w:szCs w:val="16"/>
          <w:lang w:eastAsia="en-US"/>
        </w:rPr>
        <w:t xml:space="preserve"> </w:t>
      </w:r>
      <w:r w:rsidRPr="00A76D3D">
        <w:rPr>
          <w:w w:val="95"/>
          <w:sz w:val="16"/>
          <w:szCs w:val="16"/>
          <w:lang w:eastAsia="en-US"/>
        </w:rPr>
        <w:t>подготовке</w:t>
      </w:r>
      <w:r w:rsidRPr="00A76D3D">
        <w:rPr>
          <w:spacing w:val="-57"/>
          <w:w w:val="95"/>
          <w:sz w:val="16"/>
          <w:szCs w:val="16"/>
          <w:lang w:eastAsia="en-US"/>
        </w:rPr>
        <w:t xml:space="preserve"> </w:t>
      </w:r>
      <w:r w:rsidRPr="00A76D3D">
        <w:rPr>
          <w:w w:val="95"/>
          <w:sz w:val="16"/>
          <w:szCs w:val="16"/>
          <w:lang w:eastAsia="en-US"/>
        </w:rPr>
        <w:t>проекта внесения изменений</w:t>
      </w:r>
      <w:r w:rsidRPr="00A76D3D">
        <w:rPr>
          <w:spacing w:val="1"/>
          <w:w w:val="95"/>
          <w:sz w:val="16"/>
          <w:szCs w:val="16"/>
          <w:lang w:eastAsia="en-US"/>
        </w:rPr>
        <w:t xml:space="preserve"> </w:t>
      </w:r>
      <w:r w:rsidRPr="00A76D3D">
        <w:rPr>
          <w:w w:val="95"/>
          <w:sz w:val="16"/>
          <w:szCs w:val="16"/>
          <w:lang w:eastAsia="en-US"/>
        </w:rPr>
        <w:t xml:space="preserve">в генеральный план Гаврильского сельского </w:t>
      </w:r>
      <w:r w:rsidRPr="00A76D3D">
        <w:rPr>
          <w:sz w:val="16"/>
          <w:szCs w:val="16"/>
          <w:lang w:eastAsia="en-US"/>
        </w:rPr>
        <w:t>поселения,</w:t>
      </w:r>
      <w:r w:rsidRPr="00A76D3D">
        <w:rPr>
          <w:spacing w:val="20"/>
          <w:sz w:val="16"/>
          <w:szCs w:val="16"/>
          <w:lang w:eastAsia="en-US"/>
        </w:rPr>
        <w:t xml:space="preserve"> </w:t>
      </w:r>
      <w:r w:rsidRPr="00A76D3D">
        <w:rPr>
          <w:sz w:val="16"/>
          <w:szCs w:val="16"/>
          <w:lang w:eastAsia="en-US"/>
        </w:rPr>
        <w:t>не</w:t>
      </w:r>
      <w:r w:rsidRPr="00A76D3D">
        <w:rPr>
          <w:spacing w:val="-3"/>
          <w:sz w:val="16"/>
          <w:szCs w:val="16"/>
          <w:lang w:eastAsia="en-US"/>
        </w:rPr>
        <w:t xml:space="preserve"> </w:t>
      </w:r>
      <w:r w:rsidRPr="00A76D3D">
        <w:rPr>
          <w:sz w:val="16"/>
          <w:szCs w:val="16"/>
          <w:lang w:eastAsia="en-US"/>
        </w:rPr>
        <w:t>рассматриваются.</w:t>
      </w:r>
    </w:p>
    <w:p w:rsidR="005D23C3" w:rsidRPr="00A76D3D" w:rsidRDefault="005D23C3" w:rsidP="00A76D3D">
      <w:pPr>
        <w:widowControl w:val="0"/>
        <w:numPr>
          <w:ilvl w:val="0"/>
          <w:numId w:val="14"/>
        </w:numPr>
        <w:tabs>
          <w:tab w:val="left" w:pos="901"/>
        </w:tabs>
        <w:autoSpaceDE w:val="0"/>
        <w:autoSpaceDN w:val="0"/>
        <w:ind w:left="0" w:firstLine="0"/>
        <w:jc w:val="both"/>
        <w:rPr>
          <w:sz w:val="16"/>
          <w:szCs w:val="16"/>
          <w:lang w:eastAsia="en-US"/>
        </w:rPr>
      </w:pPr>
      <w:r w:rsidRPr="00A76D3D">
        <w:rPr>
          <w:spacing w:val="12"/>
          <w:w w:val="95"/>
          <w:sz w:val="16"/>
          <w:szCs w:val="16"/>
          <w:lang w:eastAsia="en-US"/>
        </w:rPr>
        <w:t xml:space="preserve">Администрация </w:t>
      </w:r>
      <w:r w:rsidRPr="00A76D3D">
        <w:rPr>
          <w:w w:val="95"/>
          <w:sz w:val="16"/>
          <w:szCs w:val="16"/>
          <w:lang w:eastAsia="en-US"/>
        </w:rPr>
        <w:t>не</w:t>
      </w:r>
      <w:r w:rsidRPr="00A76D3D">
        <w:rPr>
          <w:spacing w:val="-6"/>
          <w:w w:val="95"/>
          <w:sz w:val="16"/>
          <w:szCs w:val="16"/>
          <w:lang w:eastAsia="en-US"/>
        </w:rPr>
        <w:t xml:space="preserve"> </w:t>
      </w:r>
      <w:r w:rsidRPr="00A76D3D">
        <w:rPr>
          <w:w w:val="95"/>
          <w:sz w:val="16"/>
          <w:szCs w:val="16"/>
          <w:lang w:eastAsia="en-US"/>
        </w:rPr>
        <w:t>дает</w:t>
      </w:r>
      <w:r w:rsidRPr="00A76D3D">
        <w:rPr>
          <w:spacing w:val="-1"/>
          <w:w w:val="95"/>
          <w:sz w:val="16"/>
          <w:szCs w:val="16"/>
          <w:lang w:eastAsia="en-US"/>
        </w:rPr>
        <w:t xml:space="preserve"> </w:t>
      </w:r>
      <w:r w:rsidRPr="00A76D3D">
        <w:rPr>
          <w:w w:val="95"/>
          <w:sz w:val="16"/>
          <w:szCs w:val="16"/>
          <w:lang w:eastAsia="en-US"/>
        </w:rPr>
        <w:t>ответы</w:t>
      </w:r>
      <w:r w:rsidRPr="00A76D3D">
        <w:rPr>
          <w:spacing w:val="-2"/>
          <w:w w:val="95"/>
          <w:sz w:val="16"/>
          <w:szCs w:val="16"/>
          <w:lang w:eastAsia="en-US"/>
        </w:rPr>
        <w:t xml:space="preserve"> </w:t>
      </w:r>
      <w:r w:rsidRPr="00A76D3D">
        <w:rPr>
          <w:w w:val="95"/>
          <w:sz w:val="16"/>
          <w:szCs w:val="16"/>
          <w:lang w:eastAsia="en-US"/>
        </w:rPr>
        <w:t>на</w:t>
      </w:r>
      <w:r w:rsidRPr="00A76D3D">
        <w:rPr>
          <w:spacing w:val="-8"/>
          <w:w w:val="95"/>
          <w:sz w:val="16"/>
          <w:szCs w:val="16"/>
          <w:lang w:eastAsia="en-US"/>
        </w:rPr>
        <w:t xml:space="preserve"> </w:t>
      </w:r>
      <w:r w:rsidRPr="00A76D3D">
        <w:rPr>
          <w:w w:val="95"/>
          <w:sz w:val="16"/>
          <w:szCs w:val="16"/>
          <w:lang w:eastAsia="en-US"/>
        </w:rPr>
        <w:t>поступившие</w:t>
      </w:r>
      <w:r w:rsidRPr="00A76D3D">
        <w:rPr>
          <w:spacing w:val="12"/>
          <w:w w:val="95"/>
          <w:sz w:val="16"/>
          <w:szCs w:val="16"/>
          <w:lang w:eastAsia="en-US"/>
        </w:rPr>
        <w:t xml:space="preserve"> </w:t>
      </w:r>
      <w:r w:rsidRPr="00A76D3D">
        <w:rPr>
          <w:w w:val="95"/>
          <w:sz w:val="16"/>
          <w:szCs w:val="16"/>
          <w:lang w:eastAsia="en-US"/>
        </w:rPr>
        <w:t>предложения.</w:t>
      </w:r>
    </w:p>
    <w:p w:rsidR="005D23C3" w:rsidRPr="00A76D3D" w:rsidRDefault="005D23C3" w:rsidP="00A76D3D">
      <w:pPr>
        <w:widowControl w:val="0"/>
        <w:numPr>
          <w:ilvl w:val="0"/>
          <w:numId w:val="14"/>
        </w:numPr>
        <w:tabs>
          <w:tab w:val="left" w:pos="897"/>
        </w:tabs>
        <w:autoSpaceDE w:val="0"/>
        <w:autoSpaceDN w:val="0"/>
        <w:ind w:left="0" w:firstLine="0"/>
        <w:jc w:val="both"/>
        <w:rPr>
          <w:sz w:val="16"/>
          <w:szCs w:val="16"/>
          <w:lang w:eastAsia="en-US"/>
        </w:rPr>
      </w:pPr>
      <w:r w:rsidRPr="00A76D3D">
        <w:rPr>
          <w:spacing w:val="14"/>
          <w:w w:val="95"/>
          <w:sz w:val="16"/>
          <w:szCs w:val="16"/>
          <w:lang w:eastAsia="en-US"/>
        </w:rPr>
        <w:t xml:space="preserve">Администрация </w:t>
      </w:r>
      <w:r w:rsidRPr="00A76D3D">
        <w:rPr>
          <w:w w:val="95"/>
          <w:sz w:val="16"/>
          <w:szCs w:val="16"/>
          <w:lang w:eastAsia="en-US"/>
        </w:rPr>
        <w:t>вправе</w:t>
      </w:r>
      <w:r w:rsidRPr="00A76D3D">
        <w:rPr>
          <w:spacing w:val="11"/>
          <w:w w:val="95"/>
          <w:sz w:val="16"/>
          <w:szCs w:val="16"/>
          <w:lang w:eastAsia="en-US"/>
        </w:rPr>
        <w:t xml:space="preserve"> </w:t>
      </w:r>
      <w:r w:rsidRPr="00A76D3D">
        <w:rPr>
          <w:w w:val="95"/>
          <w:sz w:val="16"/>
          <w:szCs w:val="16"/>
          <w:lang w:eastAsia="en-US"/>
        </w:rPr>
        <w:t>вступать</w:t>
      </w:r>
      <w:r w:rsidRPr="00A76D3D">
        <w:rPr>
          <w:spacing w:val="12"/>
          <w:w w:val="95"/>
          <w:sz w:val="16"/>
          <w:szCs w:val="16"/>
          <w:lang w:eastAsia="en-US"/>
        </w:rPr>
        <w:t xml:space="preserve"> </w:t>
      </w:r>
      <w:r w:rsidRPr="00A76D3D">
        <w:rPr>
          <w:w w:val="95"/>
          <w:sz w:val="16"/>
          <w:szCs w:val="16"/>
          <w:lang w:eastAsia="en-US"/>
        </w:rPr>
        <w:t>в</w:t>
      </w:r>
      <w:r w:rsidRPr="00A76D3D">
        <w:rPr>
          <w:spacing w:val="-6"/>
          <w:w w:val="95"/>
          <w:sz w:val="16"/>
          <w:szCs w:val="16"/>
          <w:lang w:eastAsia="en-US"/>
        </w:rPr>
        <w:t xml:space="preserve"> </w:t>
      </w:r>
      <w:r w:rsidRPr="00A76D3D">
        <w:rPr>
          <w:w w:val="95"/>
          <w:sz w:val="16"/>
          <w:szCs w:val="16"/>
          <w:lang w:eastAsia="en-US"/>
        </w:rPr>
        <w:t>переписку</w:t>
      </w:r>
      <w:r w:rsidRPr="00A76D3D">
        <w:rPr>
          <w:spacing w:val="17"/>
          <w:w w:val="95"/>
          <w:sz w:val="16"/>
          <w:szCs w:val="16"/>
          <w:lang w:eastAsia="en-US"/>
        </w:rPr>
        <w:t xml:space="preserve"> </w:t>
      </w:r>
      <w:r w:rsidRPr="00A76D3D">
        <w:rPr>
          <w:w w:val="95"/>
          <w:sz w:val="16"/>
          <w:szCs w:val="16"/>
          <w:lang w:eastAsia="en-US"/>
        </w:rPr>
        <w:t>с</w:t>
      </w:r>
      <w:r w:rsidRPr="00A76D3D">
        <w:rPr>
          <w:spacing w:val="-4"/>
          <w:w w:val="95"/>
          <w:sz w:val="16"/>
          <w:szCs w:val="16"/>
          <w:lang w:eastAsia="en-US"/>
        </w:rPr>
        <w:t xml:space="preserve"> </w:t>
      </w:r>
      <w:r w:rsidRPr="00A76D3D">
        <w:rPr>
          <w:w w:val="95"/>
          <w:sz w:val="16"/>
          <w:szCs w:val="16"/>
          <w:lang w:eastAsia="en-US"/>
        </w:rPr>
        <w:t>заинтересованными</w:t>
      </w:r>
      <w:r w:rsidRPr="00A76D3D">
        <w:rPr>
          <w:spacing w:val="-4"/>
          <w:w w:val="95"/>
          <w:sz w:val="16"/>
          <w:szCs w:val="16"/>
          <w:lang w:eastAsia="en-US"/>
        </w:rPr>
        <w:t xml:space="preserve"> </w:t>
      </w:r>
      <w:r w:rsidRPr="00A76D3D">
        <w:rPr>
          <w:w w:val="95"/>
          <w:sz w:val="16"/>
          <w:szCs w:val="16"/>
          <w:lang w:eastAsia="en-US"/>
        </w:rPr>
        <w:t>лицами,</w:t>
      </w:r>
      <w:r w:rsidRPr="00A76D3D">
        <w:rPr>
          <w:spacing w:val="-56"/>
          <w:w w:val="95"/>
          <w:sz w:val="16"/>
          <w:szCs w:val="16"/>
          <w:lang w:eastAsia="en-US"/>
        </w:rPr>
        <w:t xml:space="preserve"> </w:t>
      </w:r>
      <w:r w:rsidRPr="00A76D3D">
        <w:rPr>
          <w:sz w:val="16"/>
          <w:szCs w:val="16"/>
          <w:lang w:eastAsia="en-US"/>
        </w:rPr>
        <w:t>направившими</w:t>
      </w:r>
      <w:r w:rsidRPr="00A76D3D">
        <w:rPr>
          <w:spacing w:val="20"/>
          <w:sz w:val="16"/>
          <w:szCs w:val="16"/>
          <w:lang w:eastAsia="en-US"/>
        </w:rPr>
        <w:t xml:space="preserve"> </w:t>
      </w:r>
      <w:r w:rsidRPr="00A76D3D">
        <w:rPr>
          <w:sz w:val="16"/>
          <w:szCs w:val="16"/>
          <w:lang w:eastAsia="en-US"/>
        </w:rPr>
        <w:t>предложения.</w:t>
      </w:r>
    </w:p>
    <w:p w:rsidR="005D23C3" w:rsidRPr="00A76D3D" w:rsidRDefault="005D23C3" w:rsidP="00A76D3D">
      <w:pPr>
        <w:jc w:val="both"/>
        <w:rPr>
          <w:sz w:val="16"/>
          <w:szCs w:val="16"/>
        </w:rPr>
      </w:pPr>
    </w:p>
    <w:p w:rsidR="005D23C3" w:rsidRPr="00A76D3D" w:rsidRDefault="005D23C3" w:rsidP="00A76D3D">
      <w:pPr>
        <w:rPr>
          <w:sz w:val="16"/>
          <w:szCs w:val="16"/>
        </w:rPr>
      </w:pPr>
    </w:p>
    <w:p w:rsidR="005D23C3" w:rsidRPr="00A76D3D" w:rsidRDefault="005D23C3" w:rsidP="00A76D3D">
      <w:pPr>
        <w:rPr>
          <w:sz w:val="16"/>
          <w:szCs w:val="16"/>
        </w:rPr>
      </w:pPr>
    </w:p>
    <w:p w:rsidR="005D23C3" w:rsidRPr="00A76D3D" w:rsidRDefault="005D23C3" w:rsidP="00A76D3D">
      <w:pPr>
        <w:jc w:val="center"/>
        <w:rPr>
          <w:b/>
          <w:bCs/>
          <w:sz w:val="16"/>
          <w:szCs w:val="16"/>
        </w:rPr>
      </w:pPr>
      <w:r w:rsidRPr="00A76D3D">
        <w:rPr>
          <w:b/>
          <w:bCs/>
          <w:sz w:val="16"/>
          <w:szCs w:val="16"/>
        </w:rPr>
        <w:t>АДМИНИСТРАЦИЯ ГАВРИЛЬСКОГО СЕЛЬСКОГО ПОСЕЛЕНИЯ</w:t>
      </w:r>
    </w:p>
    <w:p w:rsidR="005D23C3" w:rsidRPr="00A76D3D" w:rsidRDefault="005D23C3" w:rsidP="00A76D3D">
      <w:pPr>
        <w:jc w:val="center"/>
        <w:rPr>
          <w:b/>
          <w:sz w:val="16"/>
          <w:szCs w:val="16"/>
        </w:rPr>
      </w:pPr>
      <w:r w:rsidRPr="00A76D3D">
        <w:rPr>
          <w:b/>
          <w:sz w:val="16"/>
          <w:szCs w:val="16"/>
        </w:rPr>
        <w:t xml:space="preserve">ПАВЛОВСКОГО МУНИЦИПАЛЬНОГО РАЙОНА </w:t>
      </w:r>
    </w:p>
    <w:p w:rsidR="005D23C3" w:rsidRPr="00A76D3D" w:rsidRDefault="005D23C3" w:rsidP="00A76D3D">
      <w:pPr>
        <w:jc w:val="center"/>
        <w:rPr>
          <w:b/>
          <w:sz w:val="16"/>
          <w:szCs w:val="16"/>
        </w:rPr>
      </w:pPr>
      <w:r w:rsidRPr="00A76D3D">
        <w:rPr>
          <w:b/>
          <w:sz w:val="16"/>
          <w:szCs w:val="16"/>
        </w:rPr>
        <w:t>ВОРОНЕЖСКОЙ  ОБЛАСТИ</w:t>
      </w:r>
    </w:p>
    <w:p w:rsidR="005D23C3" w:rsidRPr="00A76D3D" w:rsidRDefault="005D23C3" w:rsidP="00A76D3D">
      <w:pPr>
        <w:jc w:val="center"/>
        <w:rPr>
          <w:sz w:val="16"/>
          <w:szCs w:val="16"/>
        </w:rPr>
      </w:pPr>
    </w:p>
    <w:p w:rsidR="005D23C3" w:rsidRPr="00A76D3D" w:rsidRDefault="005D23C3" w:rsidP="00A76D3D">
      <w:pPr>
        <w:jc w:val="center"/>
        <w:rPr>
          <w:b/>
          <w:bCs/>
          <w:sz w:val="16"/>
          <w:szCs w:val="16"/>
        </w:rPr>
      </w:pPr>
      <w:r w:rsidRPr="00A76D3D">
        <w:rPr>
          <w:b/>
          <w:bCs/>
          <w:sz w:val="16"/>
          <w:szCs w:val="16"/>
        </w:rPr>
        <w:t>ПОСТАНОВЛЕНИЕ</w:t>
      </w:r>
    </w:p>
    <w:p w:rsidR="005D23C3" w:rsidRPr="00A76D3D" w:rsidRDefault="005D23C3" w:rsidP="00A76D3D">
      <w:pPr>
        <w:jc w:val="center"/>
        <w:rPr>
          <w:sz w:val="16"/>
          <w:szCs w:val="16"/>
        </w:rPr>
      </w:pPr>
    </w:p>
    <w:p w:rsidR="005D23C3" w:rsidRPr="00A76D3D" w:rsidRDefault="005D23C3" w:rsidP="00A76D3D">
      <w:pPr>
        <w:rPr>
          <w:sz w:val="16"/>
          <w:szCs w:val="16"/>
          <w:u w:val="single"/>
        </w:rPr>
      </w:pPr>
      <w:r w:rsidRPr="00A76D3D">
        <w:rPr>
          <w:sz w:val="16"/>
          <w:szCs w:val="16"/>
          <w:u w:val="single"/>
        </w:rPr>
        <w:t>от 12.05.2023 года № 21</w:t>
      </w:r>
    </w:p>
    <w:p w:rsidR="005D23C3" w:rsidRPr="00A76D3D" w:rsidRDefault="005D23C3" w:rsidP="00A76D3D">
      <w:pPr>
        <w:rPr>
          <w:sz w:val="16"/>
          <w:szCs w:val="16"/>
        </w:rPr>
      </w:pPr>
      <w:r w:rsidRPr="00A76D3D">
        <w:rPr>
          <w:sz w:val="16"/>
          <w:szCs w:val="16"/>
        </w:rPr>
        <w:t xml:space="preserve">            с. Гаврильск</w:t>
      </w:r>
    </w:p>
    <w:p w:rsidR="005D23C3" w:rsidRPr="00A76D3D" w:rsidRDefault="005D23C3" w:rsidP="00A76D3D">
      <w:pPr>
        <w:rPr>
          <w:sz w:val="16"/>
          <w:szCs w:val="16"/>
        </w:rPr>
      </w:pPr>
    </w:p>
    <w:p w:rsidR="005D23C3" w:rsidRPr="00A76D3D" w:rsidRDefault="005D23C3" w:rsidP="00A76D3D">
      <w:pPr>
        <w:widowControl w:val="0"/>
        <w:autoSpaceDE w:val="0"/>
        <w:autoSpaceDN w:val="0"/>
        <w:jc w:val="both"/>
        <w:rPr>
          <w:sz w:val="16"/>
          <w:szCs w:val="16"/>
        </w:rPr>
      </w:pPr>
      <w:r w:rsidRPr="00A76D3D">
        <w:rPr>
          <w:sz w:val="16"/>
          <w:szCs w:val="16"/>
        </w:rPr>
        <w:t>об утверждении порядка ведения муниципальной долговой книги Гаврильского сельского поселения Павловского муниципального района Воронежской области</w:t>
      </w:r>
    </w:p>
    <w:p w:rsidR="005D23C3" w:rsidRPr="00A76D3D" w:rsidRDefault="005D23C3" w:rsidP="00A76D3D">
      <w:pPr>
        <w:widowControl w:val="0"/>
        <w:autoSpaceDE w:val="0"/>
        <w:autoSpaceDN w:val="0"/>
        <w:jc w:val="both"/>
        <w:rPr>
          <w:b/>
          <w:sz w:val="16"/>
          <w:szCs w:val="16"/>
        </w:rPr>
      </w:pPr>
    </w:p>
    <w:p w:rsidR="005D23C3" w:rsidRPr="00A76D3D" w:rsidRDefault="005D23C3" w:rsidP="00A76D3D">
      <w:pPr>
        <w:jc w:val="both"/>
        <w:rPr>
          <w:color w:val="000000"/>
          <w:sz w:val="16"/>
          <w:szCs w:val="16"/>
        </w:rPr>
      </w:pPr>
      <w:r w:rsidRPr="00A76D3D">
        <w:rPr>
          <w:color w:val="000000"/>
          <w:sz w:val="16"/>
          <w:szCs w:val="16"/>
        </w:rPr>
        <w:t xml:space="preserve">В соответствии со </w:t>
      </w:r>
      <w:hyperlink r:id="rId174" w:history="1">
        <w:r w:rsidRPr="00A76D3D">
          <w:rPr>
            <w:color w:val="000000"/>
            <w:sz w:val="16"/>
            <w:szCs w:val="16"/>
          </w:rPr>
          <w:t>статьями 120</w:t>
        </w:r>
      </w:hyperlink>
      <w:r w:rsidRPr="00A76D3D">
        <w:rPr>
          <w:color w:val="000000"/>
          <w:sz w:val="16"/>
          <w:szCs w:val="16"/>
        </w:rPr>
        <w:t xml:space="preserve"> и </w:t>
      </w:r>
      <w:hyperlink r:id="rId175" w:history="1">
        <w:r w:rsidRPr="00A76D3D">
          <w:rPr>
            <w:color w:val="000000"/>
            <w:sz w:val="16"/>
            <w:szCs w:val="16"/>
          </w:rPr>
          <w:t>121</w:t>
        </w:r>
      </w:hyperlink>
      <w:r w:rsidRPr="00A76D3D">
        <w:rPr>
          <w:color w:val="000000"/>
          <w:sz w:val="16"/>
          <w:szCs w:val="16"/>
        </w:rPr>
        <w:t xml:space="preserve"> Бюджетного кодекса Российской Федерации, решением Совета народных депутатов Гаврильского сельского поселения от 28.11.2014 г. № 281 «Об утверждении Положения о бюджетном процессе в Гаврильском сельском поселении Павловского муниципального района Воронежской области» в целях совершенствования системы регистрации и учета долговых обязательств Гаврильского сельского поселения Павловского муниципального района Воронежской области администрация Гаврильского сельского поселения Павловского муниципального района Воронежской области:</w:t>
      </w:r>
    </w:p>
    <w:p w:rsidR="005D23C3" w:rsidRPr="00A76D3D" w:rsidRDefault="005D23C3" w:rsidP="00A76D3D">
      <w:pPr>
        <w:jc w:val="both"/>
        <w:rPr>
          <w:color w:val="000000"/>
          <w:sz w:val="16"/>
          <w:szCs w:val="16"/>
        </w:rPr>
      </w:pPr>
    </w:p>
    <w:p w:rsidR="005D23C3" w:rsidRPr="00A76D3D" w:rsidRDefault="005D23C3" w:rsidP="00A76D3D">
      <w:pPr>
        <w:widowControl w:val="0"/>
        <w:autoSpaceDE w:val="0"/>
        <w:autoSpaceDN w:val="0"/>
        <w:jc w:val="center"/>
        <w:rPr>
          <w:b/>
          <w:color w:val="000000"/>
          <w:sz w:val="16"/>
          <w:szCs w:val="16"/>
        </w:rPr>
      </w:pPr>
      <w:r w:rsidRPr="00A76D3D">
        <w:rPr>
          <w:b/>
          <w:color w:val="000000"/>
          <w:sz w:val="16"/>
          <w:szCs w:val="16"/>
        </w:rPr>
        <w:t>ПОСТАНОВЛЯЕТ:</w:t>
      </w:r>
    </w:p>
    <w:p w:rsidR="005D23C3" w:rsidRPr="00A76D3D" w:rsidRDefault="005D23C3" w:rsidP="00A76D3D">
      <w:pPr>
        <w:widowControl w:val="0"/>
        <w:autoSpaceDE w:val="0"/>
        <w:autoSpaceDN w:val="0"/>
        <w:jc w:val="center"/>
        <w:rPr>
          <w:color w:val="000000"/>
          <w:sz w:val="16"/>
          <w:szCs w:val="16"/>
        </w:rPr>
      </w:pP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 xml:space="preserve">1. Утвердить прилагаемый </w:t>
      </w:r>
      <w:hyperlink r:id="rId176" w:anchor="P30" w:history="1">
        <w:r w:rsidRPr="00A76D3D">
          <w:rPr>
            <w:color w:val="000000"/>
            <w:sz w:val="16"/>
            <w:szCs w:val="16"/>
          </w:rPr>
          <w:t>Порядок</w:t>
        </w:r>
      </w:hyperlink>
      <w:r w:rsidRPr="00A76D3D">
        <w:rPr>
          <w:color w:val="000000"/>
          <w:sz w:val="16"/>
          <w:szCs w:val="16"/>
        </w:rPr>
        <w:t xml:space="preserve"> ведения муниципальной долговой книги Гаврильского сельского поселения Павловского муниципального района Воронежской области (согласно приложению к настоящему постановлению).</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 xml:space="preserve">2. Признать утратившим силу </w:t>
      </w:r>
      <w:hyperlink r:id="rId177" w:history="1">
        <w:r w:rsidRPr="00A76D3D">
          <w:rPr>
            <w:color w:val="000000"/>
            <w:sz w:val="16"/>
            <w:szCs w:val="16"/>
          </w:rPr>
          <w:t>постановление</w:t>
        </w:r>
      </w:hyperlink>
      <w:r w:rsidRPr="00A76D3D">
        <w:rPr>
          <w:color w:val="000000"/>
          <w:sz w:val="16"/>
          <w:szCs w:val="16"/>
        </w:rPr>
        <w:t xml:space="preserve"> администрации Гаврильского сельского поселения Павловского муниципального района Воронежской области от 26.11.2012 г. № 067 «Об утверждении Порядка ведения муниципальной долговой книги Гаврильского сельского поселения Павловского муниципального района».</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3. Опубликовать настоящее постановление в муниципальной газете «Павловский муниципальный вестник»</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 xml:space="preserve">4. Контроль за исполнением настоящего постановления оставляю за собой. </w:t>
      </w:r>
    </w:p>
    <w:p w:rsidR="005D23C3" w:rsidRPr="00A76D3D" w:rsidRDefault="005D23C3" w:rsidP="00A76D3D">
      <w:pPr>
        <w:widowControl w:val="0"/>
        <w:autoSpaceDE w:val="0"/>
        <w:autoSpaceDN w:val="0"/>
        <w:jc w:val="both"/>
        <w:rPr>
          <w:color w:val="000000"/>
          <w:sz w:val="16"/>
          <w:szCs w:val="16"/>
        </w:rPr>
      </w:pPr>
    </w:p>
    <w:p w:rsidR="005D23C3" w:rsidRPr="00A76D3D" w:rsidRDefault="005D23C3" w:rsidP="00A76D3D">
      <w:pPr>
        <w:widowControl w:val="0"/>
        <w:autoSpaceDE w:val="0"/>
        <w:autoSpaceDN w:val="0"/>
        <w:jc w:val="both"/>
        <w:rPr>
          <w:color w:val="000000"/>
          <w:sz w:val="16"/>
          <w:szCs w:val="16"/>
        </w:rPr>
      </w:pP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Глава Гаврильского сельского поселения</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Павловского муниципального района</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Воронежской области</w:t>
      </w:r>
      <w:r w:rsidRPr="00A76D3D">
        <w:rPr>
          <w:color w:val="000000"/>
          <w:sz w:val="16"/>
          <w:szCs w:val="16"/>
        </w:rPr>
        <w:tab/>
      </w:r>
      <w:r w:rsidRPr="00A76D3D">
        <w:rPr>
          <w:color w:val="000000"/>
          <w:sz w:val="16"/>
          <w:szCs w:val="16"/>
        </w:rPr>
        <w:tab/>
      </w:r>
      <w:r w:rsidRPr="00A76D3D">
        <w:rPr>
          <w:color w:val="000000"/>
          <w:sz w:val="16"/>
          <w:szCs w:val="16"/>
        </w:rPr>
        <w:tab/>
      </w:r>
      <w:r w:rsidRPr="00A76D3D">
        <w:rPr>
          <w:color w:val="000000"/>
          <w:sz w:val="16"/>
          <w:szCs w:val="16"/>
        </w:rPr>
        <w:tab/>
      </w:r>
      <w:r w:rsidRPr="00A76D3D">
        <w:rPr>
          <w:color w:val="000000"/>
          <w:sz w:val="16"/>
          <w:szCs w:val="16"/>
        </w:rPr>
        <w:tab/>
      </w:r>
      <w:r w:rsidRPr="00A76D3D">
        <w:rPr>
          <w:color w:val="000000"/>
          <w:sz w:val="16"/>
          <w:szCs w:val="16"/>
        </w:rPr>
        <w:tab/>
      </w:r>
      <w:r w:rsidRPr="00A76D3D">
        <w:rPr>
          <w:color w:val="000000"/>
          <w:sz w:val="16"/>
          <w:szCs w:val="16"/>
        </w:rPr>
        <w:tab/>
        <w:t xml:space="preserve">                              Л. Л. Каруна</w:t>
      </w:r>
    </w:p>
    <w:p w:rsidR="005D23C3" w:rsidRPr="00A76D3D" w:rsidRDefault="005D23C3" w:rsidP="00A76D3D">
      <w:pPr>
        <w:widowControl w:val="0"/>
        <w:autoSpaceDE w:val="0"/>
        <w:autoSpaceDN w:val="0"/>
        <w:jc w:val="center"/>
        <w:rPr>
          <w:color w:val="000000"/>
          <w:sz w:val="16"/>
          <w:szCs w:val="16"/>
        </w:rPr>
      </w:pPr>
      <w:r w:rsidRPr="00A76D3D">
        <w:rPr>
          <w:color w:val="000000"/>
          <w:sz w:val="16"/>
          <w:szCs w:val="16"/>
        </w:rPr>
        <w:t xml:space="preserve">      </w:t>
      </w:r>
    </w:p>
    <w:p w:rsidR="005D23C3" w:rsidRPr="00A76D3D" w:rsidRDefault="005D23C3" w:rsidP="00A76D3D">
      <w:pPr>
        <w:widowControl w:val="0"/>
        <w:autoSpaceDE w:val="0"/>
        <w:autoSpaceDN w:val="0"/>
        <w:jc w:val="center"/>
        <w:rPr>
          <w:color w:val="000000"/>
          <w:sz w:val="16"/>
          <w:szCs w:val="16"/>
        </w:rPr>
      </w:pPr>
      <w:r w:rsidRPr="00A76D3D">
        <w:rPr>
          <w:color w:val="000000"/>
          <w:sz w:val="16"/>
          <w:szCs w:val="16"/>
        </w:rPr>
        <w:t xml:space="preserve">       </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Приложение</w:t>
      </w:r>
    </w:p>
    <w:p w:rsidR="005D23C3" w:rsidRPr="00A76D3D" w:rsidRDefault="005D23C3" w:rsidP="00A76D3D">
      <w:pPr>
        <w:widowControl w:val="0"/>
        <w:autoSpaceDE w:val="0"/>
        <w:autoSpaceDN w:val="0"/>
        <w:jc w:val="both"/>
        <w:outlineLvl w:val="0"/>
        <w:rPr>
          <w:color w:val="000000"/>
          <w:sz w:val="16"/>
          <w:szCs w:val="16"/>
        </w:rPr>
      </w:pPr>
      <w:r w:rsidRPr="00A76D3D">
        <w:rPr>
          <w:color w:val="000000"/>
          <w:sz w:val="16"/>
          <w:szCs w:val="16"/>
        </w:rPr>
        <w:t>к постановлению администрации Гаврильского сельского поселения</w:t>
      </w:r>
    </w:p>
    <w:p w:rsidR="005D23C3" w:rsidRPr="00A76D3D" w:rsidRDefault="005D23C3" w:rsidP="00A76D3D">
      <w:pPr>
        <w:widowControl w:val="0"/>
        <w:autoSpaceDE w:val="0"/>
        <w:autoSpaceDN w:val="0"/>
        <w:jc w:val="both"/>
        <w:outlineLvl w:val="0"/>
        <w:rPr>
          <w:color w:val="000000"/>
          <w:sz w:val="16"/>
          <w:szCs w:val="16"/>
        </w:rPr>
      </w:pPr>
      <w:r w:rsidRPr="00A76D3D">
        <w:rPr>
          <w:color w:val="000000"/>
          <w:sz w:val="16"/>
          <w:szCs w:val="16"/>
        </w:rPr>
        <w:t>Павловского муниципального района Воронежской области  от 12.05.2023 г. № 21</w:t>
      </w:r>
    </w:p>
    <w:p w:rsidR="005D23C3" w:rsidRPr="00A76D3D" w:rsidRDefault="005D23C3" w:rsidP="00A76D3D">
      <w:pPr>
        <w:widowControl w:val="0"/>
        <w:autoSpaceDE w:val="0"/>
        <w:autoSpaceDN w:val="0"/>
        <w:jc w:val="both"/>
        <w:rPr>
          <w:color w:val="000000"/>
          <w:sz w:val="16"/>
          <w:szCs w:val="16"/>
        </w:rPr>
      </w:pPr>
    </w:p>
    <w:bookmarkStart w:id="13" w:name="P30"/>
    <w:bookmarkEnd w:id="13"/>
    <w:p w:rsidR="005D23C3" w:rsidRPr="00A76D3D" w:rsidRDefault="004255A9" w:rsidP="00A76D3D">
      <w:pPr>
        <w:widowControl w:val="0"/>
        <w:autoSpaceDE w:val="0"/>
        <w:autoSpaceDN w:val="0"/>
        <w:jc w:val="center"/>
        <w:rPr>
          <w:color w:val="000000"/>
          <w:sz w:val="16"/>
          <w:szCs w:val="16"/>
        </w:rPr>
      </w:pPr>
      <w:r w:rsidRPr="00A76D3D">
        <w:rPr>
          <w:color w:val="000000"/>
          <w:sz w:val="16"/>
          <w:szCs w:val="16"/>
        </w:rPr>
        <w:fldChar w:fldCharType="begin"/>
      </w:r>
      <w:r w:rsidR="005D23C3" w:rsidRPr="00A76D3D">
        <w:rPr>
          <w:color w:val="000000"/>
          <w:sz w:val="16"/>
          <w:szCs w:val="16"/>
        </w:rPr>
        <w:instrText xml:space="preserve"> HYPERLINK "file:///C:\\Documents%20and%20Settings\\User\\Рабочий%20стол\\Постановление%20Долговая%20книга\\Пост№21%20от%2012.05.2023%20%20Долговая%20книга%20(бух-рия).doc" \l "P30" </w:instrText>
      </w:r>
      <w:r w:rsidRPr="00A76D3D">
        <w:rPr>
          <w:color w:val="000000"/>
          <w:sz w:val="16"/>
          <w:szCs w:val="16"/>
        </w:rPr>
        <w:fldChar w:fldCharType="separate"/>
      </w:r>
      <w:r w:rsidR="005D23C3" w:rsidRPr="00A76D3D">
        <w:rPr>
          <w:color w:val="000000"/>
          <w:sz w:val="16"/>
          <w:szCs w:val="16"/>
        </w:rPr>
        <w:t>ПОРЯДОК</w:t>
      </w:r>
      <w:r w:rsidRPr="00A76D3D">
        <w:rPr>
          <w:color w:val="000000"/>
          <w:sz w:val="16"/>
          <w:szCs w:val="16"/>
        </w:rPr>
        <w:fldChar w:fldCharType="end"/>
      </w:r>
    </w:p>
    <w:p w:rsidR="005D23C3" w:rsidRPr="00A76D3D" w:rsidRDefault="005D23C3" w:rsidP="00A76D3D">
      <w:pPr>
        <w:widowControl w:val="0"/>
        <w:autoSpaceDE w:val="0"/>
        <w:autoSpaceDN w:val="0"/>
        <w:jc w:val="center"/>
        <w:rPr>
          <w:color w:val="000000"/>
          <w:sz w:val="16"/>
          <w:szCs w:val="16"/>
        </w:rPr>
      </w:pPr>
      <w:r w:rsidRPr="00A76D3D">
        <w:rPr>
          <w:color w:val="000000"/>
          <w:sz w:val="16"/>
          <w:szCs w:val="16"/>
        </w:rPr>
        <w:t>ведения муниципальной долговой книги Гаврильского сельского поселения Павловского муниципального района Воронежской области</w:t>
      </w:r>
    </w:p>
    <w:p w:rsidR="005D23C3" w:rsidRPr="00A76D3D" w:rsidRDefault="005D23C3" w:rsidP="00A76D3D">
      <w:pPr>
        <w:widowControl w:val="0"/>
        <w:autoSpaceDE w:val="0"/>
        <w:autoSpaceDN w:val="0"/>
        <w:jc w:val="center"/>
        <w:rPr>
          <w:color w:val="000000"/>
          <w:sz w:val="16"/>
          <w:szCs w:val="16"/>
        </w:rPr>
      </w:pPr>
    </w:p>
    <w:p w:rsidR="005D23C3" w:rsidRPr="00A76D3D" w:rsidRDefault="005D23C3" w:rsidP="00A76D3D">
      <w:pPr>
        <w:widowControl w:val="0"/>
        <w:autoSpaceDE w:val="0"/>
        <w:autoSpaceDN w:val="0"/>
        <w:jc w:val="center"/>
        <w:outlineLvl w:val="1"/>
        <w:rPr>
          <w:color w:val="000000"/>
          <w:sz w:val="16"/>
          <w:szCs w:val="16"/>
        </w:rPr>
      </w:pPr>
      <w:r w:rsidRPr="00A76D3D">
        <w:rPr>
          <w:color w:val="000000"/>
          <w:sz w:val="16"/>
          <w:szCs w:val="16"/>
        </w:rPr>
        <w:t>1. Общие положения</w:t>
      </w:r>
    </w:p>
    <w:p w:rsidR="005D23C3" w:rsidRPr="00A76D3D" w:rsidRDefault="005D23C3" w:rsidP="00A76D3D">
      <w:pPr>
        <w:widowControl w:val="0"/>
        <w:autoSpaceDE w:val="0"/>
        <w:autoSpaceDN w:val="0"/>
        <w:jc w:val="both"/>
        <w:rPr>
          <w:color w:val="000000"/>
          <w:sz w:val="16"/>
          <w:szCs w:val="16"/>
        </w:rPr>
      </w:pP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1.1 Настоящий Порядок разработан в целях определения процедуры ведения муниципальной долговой книги Гаврильского сельского поселения Павловского муниципального района Воронежской области (далее - Долговая книга), обеспечения контроля за полнотой учета, своевременностью обслуживания и исполнения долговых обязательств Гаврильского сельского поселения Павловского муниципального района Воронежской области (далее - долговые обязательства) и устанавливает состав информации, порядок и сроки ее внесения в Долговую книгу, порядок регистрации долговых обязательств и хранения Долговой книги.</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1.2 Долговая книга - реестр долговых обязательств, содержащий сведения об объеме долговых обязательств по видам этих обязательств, о дате их возникновения и исполнения (прекращения по иным основаниям) полностью или частично, формах обеспечения, а также иную информацию, состав которой установлен настоящим Порядком.</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1.3 Ведение Долговой книги осуществляется муниципальным отделом по финансам администрации Гаврильского сельского поселения Павловского муниципального района Воронежской области (далее - муниципальный отдел по финансам) в соответствии с настоящим Порядком.</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lastRenderedPageBreak/>
        <w:t>1.4  Муниципальный отдел по финансам несет ответственность за достоверность данных о долговых обязательствах, внесенных в Долговую книгу, а также за сохранность, своевременность, полноту и правильность ведения Долговой книги.</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1.5 Ответственные лица за ведение Долговой книги назначаются руководителем муниципального отдела по финансам.</w:t>
      </w:r>
    </w:p>
    <w:p w:rsidR="005D23C3" w:rsidRPr="00A76D3D" w:rsidRDefault="005D23C3" w:rsidP="00A76D3D">
      <w:pPr>
        <w:widowControl w:val="0"/>
        <w:autoSpaceDE w:val="0"/>
        <w:autoSpaceDN w:val="0"/>
        <w:jc w:val="both"/>
        <w:rPr>
          <w:color w:val="000000"/>
          <w:sz w:val="16"/>
          <w:szCs w:val="16"/>
        </w:rPr>
      </w:pPr>
    </w:p>
    <w:p w:rsidR="005D23C3" w:rsidRPr="00A76D3D" w:rsidRDefault="005D23C3" w:rsidP="00A76D3D">
      <w:pPr>
        <w:widowControl w:val="0"/>
        <w:autoSpaceDE w:val="0"/>
        <w:autoSpaceDN w:val="0"/>
        <w:jc w:val="center"/>
        <w:outlineLvl w:val="1"/>
        <w:rPr>
          <w:color w:val="000000"/>
          <w:sz w:val="16"/>
          <w:szCs w:val="16"/>
        </w:rPr>
      </w:pPr>
      <w:r w:rsidRPr="00A76D3D">
        <w:rPr>
          <w:color w:val="000000"/>
          <w:sz w:val="16"/>
          <w:szCs w:val="16"/>
        </w:rPr>
        <w:t>2. Порядок ведения Долговой книги</w:t>
      </w:r>
    </w:p>
    <w:p w:rsidR="005D23C3" w:rsidRPr="00A76D3D" w:rsidRDefault="005D23C3" w:rsidP="00A76D3D">
      <w:pPr>
        <w:widowControl w:val="0"/>
        <w:autoSpaceDE w:val="0"/>
        <w:autoSpaceDN w:val="0"/>
        <w:jc w:val="center"/>
        <w:outlineLvl w:val="1"/>
        <w:rPr>
          <w:b/>
          <w:color w:val="000000"/>
          <w:sz w:val="16"/>
          <w:szCs w:val="16"/>
        </w:rPr>
      </w:pPr>
    </w:p>
    <w:p w:rsidR="005D23C3" w:rsidRPr="00A76D3D" w:rsidRDefault="005D23C3" w:rsidP="00A76D3D">
      <w:pPr>
        <w:widowControl w:val="0"/>
        <w:autoSpaceDE w:val="0"/>
        <w:autoSpaceDN w:val="0"/>
        <w:jc w:val="both"/>
        <w:rPr>
          <w:color w:val="000000"/>
          <w:sz w:val="16"/>
          <w:szCs w:val="16"/>
        </w:rPr>
      </w:pPr>
      <w:bookmarkStart w:id="14" w:name="P43"/>
      <w:bookmarkEnd w:id="14"/>
      <w:r w:rsidRPr="00A76D3D">
        <w:rPr>
          <w:color w:val="000000"/>
          <w:sz w:val="16"/>
          <w:szCs w:val="16"/>
        </w:rPr>
        <w:t>2.1 Долговая книга ведется в разрезе долговых обязательств муниципального района и содержит общую информацию о параметрах муниципального долга.</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 xml:space="preserve">2.2 Долговая книга включает следующие разделы в соответствии с видами долговых обязательств, установленными Бюджетным </w:t>
      </w:r>
      <w:hyperlink r:id="rId178" w:history="1">
        <w:r w:rsidRPr="00A76D3D">
          <w:rPr>
            <w:color w:val="000000"/>
            <w:sz w:val="16"/>
            <w:szCs w:val="16"/>
          </w:rPr>
          <w:t>кодексом</w:t>
        </w:r>
      </w:hyperlink>
      <w:r w:rsidRPr="00A76D3D">
        <w:rPr>
          <w:color w:val="000000"/>
          <w:sz w:val="16"/>
          <w:szCs w:val="16"/>
        </w:rPr>
        <w:t xml:space="preserve"> Российской Федерации:</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муниципальные ценные бумаги Гаврильского сельского поселения Павловского муниципального района Воронежской области (далее - муниципальные ценные бумаги), номинальная стоимость которых указана в валюте Российской Федерации;</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бюджетные кредиты, привлеченные в валюте Российской Федерации в бюджет Гаврильского сельского поселения Павловского муниципального района Воронежской области (далее – муниципальный район) из других бюджетов бюджетной системы Российской Федерации;</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кредиты, привлеченные муниципальным районом от кредитных организаций в валюте Российской Федерации (далее - кредиты кредитных организаций);</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муниципальные гарантии муниципального района, выраженные в валюте Российской Федерации (далее - муниципальные гарантии).</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2.3 Долговая книга формируется по следующим формам:</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муниципальные ценные бумаги согласно приложению № 1 к настоящему Порядку;</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бюджетные кредиты от бюджетов других уровней бюджетной системы Российской Федерации согласно приложению № 2 к настоящему Порядку;</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кредиты от кредитных организаций согласно приложению № 3 к настоящему Порядку;</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муниципальные гарантии согласно приложению № 4 к настоящему Порядку.</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 xml:space="preserve">2.4 Учет долговых обязательств, перечисленных в </w:t>
      </w:r>
      <w:hyperlink r:id="rId179" w:anchor="P43" w:history="1">
        <w:r w:rsidRPr="00A76D3D">
          <w:rPr>
            <w:color w:val="000000"/>
            <w:sz w:val="16"/>
            <w:szCs w:val="16"/>
          </w:rPr>
          <w:t>пункте 2.2</w:t>
        </w:r>
      </w:hyperlink>
      <w:r w:rsidRPr="00A76D3D">
        <w:rPr>
          <w:color w:val="000000"/>
          <w:sz w:val="16"/>
          <w:szCs w:val="16"/>
        </w:rPr>
        <w:t xml:space="preserve"> настоящего Порядка, ведется на основании оригиналов документов, подтверждающих возникновение, изменение, пролонгацию, реструктуризацию, списание долговых обязательств.</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2.5 Реструктуризация долгового  обязательства, послужившая основанием для прекращения долгового обязательства с заменой иным долговым обязательством , предусматривающим другие условия обслуживания и погашения, подлежит отражению в Долговой книге.</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2.6 Долговая книга ведется в электронном виде.</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2.7 Сведения Долговой книги используются для ведения регистров бухгалтерского учета.</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2.8 Регистрационная запись в Долговой книге производится в течение пяти рабочих дней с момента возникновения, изменения, полного или частичного погашения, прекращения соответствующего долгового обязательства.</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2.9 Регистрация долговых обязательств осуществляется путем присвоения регистрационного номера каждому долговому обязательству и внесения соответствующей записи в Долговую книгу.</w:t>
      </w:r>
    </w:p>
    <w:p w:rsidR="005D23C3" w:rsidRPr="00A76D3D" w:rsidRDefault="005D23C3" w:rsidP="00A76D3D">
      <w:pPr>
        <w:widowControl w:val="0"/>
        <w:autoSpaceDE w:val="0"/>
        <w:autoSpaceDN w:val="0"/>
        <w:jc w:val="both"/>
        <w:rPr>
          <w:color w:val="000000"/>
          <w:sz w:val="16"/>
          <w:szCs w:val="16"/>
        </w:rPr>
      </w:pPr>
    </w:p>
    <w:p w:rsidR="005D23C3" w:rsidRPr="00A76D3D" w:rsidRDefault="005D23C3" w:rsidP="00A76D3D">
      <w:pPr>
        <w:widowControl w:val="0"/>
        <w:autoSpaceDE w:val="0"/>
        <w:autoSpaceDN w:val="0"/>
        <w:jc w:val="center"/>
        <w:rPr>
          <w:color w:val="000000"/>
          <w:sz w:val="16"/>
          <w:szCs w:val="16"/>
        </w:rPr>
      </w:pPr>
      <w:r w:rsidRPr="00A76D3D">
        <w:rPr>
          <w:color w:val="000000"/>
          <w:sz w:val="16"/>
          <w:szCs w:val="16"/>
        </w:rPr>
        <w:t>3. Порядок регистрации долговых обязательств</w:t>
      </w:r>
    </w:p>
    <w:p w:rsidR="005D23C3" w:rsidRPr="00A76D3D" w:rsidRDefault="005D23C3" w:rsidP="00A76D3D">
      <w:pPr>
        <w:widowControl w:val="0"/>
        <w:autoSpaceDE w:val="0"/>
        <w:autoSpaceDN w:val="0"/>
        <w:jc w:val="center"/>
        <w:rPr>
          <w:color w:val="000000"/>
          <w:sz w:val="16"/>
          <w:szCs w:val="16"/>
        </w:rPr>
      </w:pP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3.1 Регистрационный номер состоит из шести разрядов: X1X2X3X4X5X6.</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3.1.1 Первый, второй разряды номера (Х1Х2) указывают на порядковый регистрационный номер долгового обязательства в разделе Долговой книги.</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3.1.2 Третий, четвертый, пятый, шестой  разряды (Х3Х4Х5Х6) указывают на год образования долгового обязательства.</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3.2 Регистрационный номер изменений условий долгового обязательства состоит из восьми разрядов: X1X2X3X4X5X6- Х7Х8.</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 xml:space="preserve"> С первого по шестой разряд это регистрационный номер, под которым было зарегистрировано исходное долговое обязательство, седьмой и восьмой разряд – порядковый номер изменений условий долгового обязательства.</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 xml:space="preserve">3.3 Информация о долговых обязательствах, не исполненных на день окончания отчетного финансового года, переносится в </w:t>
      </w:r>
      <w:r w:rsidRPr="00A76D3D">
        <w:rPr>
          <w:color w:val="000000"/>
          <w:sz w:val="16"/>
          <w:szCs w:val="16"/>
        </w:rPr>
        <w:lastRenderedPageBreak/>
        <w:t>Долговую книгу текущего финансового года с уже имеющимися регистрационными номерами.</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Внутри разделов регистрационные записи осуществляются в хронологическом порядке нарастающим итогом с обязательным указанием итога по каждому разделу Долговой книги.</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3.4 Учет исполнения долгового обязательства и расходов на его обслуживание ведется на основании оригиналов или заверенных копий платежных документов, выписок со счетов, актов сверок расчетов и других документов, подтверждающих полное или частичное исполнение долгового обязательства.</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 xml:space="preserve">3.5 Прекращение долгового обязательства и его списание с муниципального долга производится в соответствии со </w:t>
      </w:r>
      <w:hyperlink r:id="rId180" w:history="1">
        <w:r w:rsidRPr="00A76D3D">
          <w:rPr>
            <w:color w:val="000000"/>
            <w:sz w:val="16"/>
            <w:szCs w:val="16"/>
          </w:rPr>
          <w:t>статьей 100.1</w:t>
        </w:r>
      </w:hyperlink>
      <w:r w:rsidRPr="00A76D3D">
        <w:rPr>
          <w:color w:val="000000"/>
          <w:sz w:val="16"/>
          <w:szCs w:val="16"/>
        </w:rPr>
        <w:t xml:space="preserve"> Бюджетного кодекса Российской Федерации.</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После полного выполнения (прекращения) долгового обязательства в графе "Остаток" Долговой книги суммы по соответствующему долговому обязательству обнуляются.</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3.6 Долговая книга формируется в течение текущего финансового года и отражает информацию о вновь принятых, а также не исполненных на день окончания отчетного финансового года долговых обязательствах.</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Информация о долговых обязательствах ежемесячно по состоянию на первое число месяца выводится на бумажном носителе и подписывается руководителем муниципального отдела по финансам администрации Гаврильского сельского поселения Павловского муниципального района и начальником группы по планированию и прогнозированию муниципального отдела по финансам администрации Гаврильского сельского поселения Павловского муниципального района.</w:t>
      </w:r>
    </w:p>
    <w:p w:rsidR="005D23C3" w:rsidRPr="00A76D3D" w:rsidRDefault="005D23C3" w:rsidP="00A76D3D">
      <w:pPr>
        <w:widowControl w:val="0"/>
        <w:autoSpaceDE w:val="0"/>
        <w:autoSpaceDN w:val="0"/>
        <w:jc w:val="center"/>
        <w:rPr>
          <w:color w:val="000000"/>
          <w:sz w:val="16"/>
          <w:szCs w:val="16"/>
        </w:rPr>
      </w:pPr>
      <w:r w:rsidRPr="00A76D3D">
        <w:rPr>
          <w:color w:val="000000"/>
          <w:sz w:val="16"/>
          <w:szCs w:val="16"/>
        </w:rPr>
        <w:t>4. Порядок хранения Долговой книги</w:t>
      </w:r>
    </w:p>
    <w:p w:rsidR="005D23C3" w:rsidRPr="00A76D3D" w:rsidRDefault="005D23C3" w:rsidP="00A76D3D">
      <w:pPr>
        <w:widowControl w:val="0"/>
        <w:autoSpaceDE w:val="0"/>
        <w:autoSpaceDN w:val="0"/>
        <w:jc w:val="center"/>
        <w:rPr>
          <w:color w:val="000000"/>
          <w:sz w:val="16"/>
          <w:szCs w:val="16"/>
        </w:rPr>
      </w:pP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Данные долговой книги хранятся на бумажном носителе в муниципальном отделе по финансам администрации Гаврильского сельского поселения Павловского муниципального района Воронежской области.</w:t>
      </w:r>
    </w:p>
    <w:p w:rsidR="005D23C3" w:rsidRPr="00A76D3D" w:rsidRDefault="005D23C3" w:rsidP="00A76D3D">
      <w:pPr>
        <w:widowControl w:val="0"/>
        <w:autoSpaceDE w:val="0"/>
        <w:autoSpaceDN w:val="0"/>
        <w:jc w:val="both"/>
        <w:rPr>
          <w:color w:val="000000"/>
          <w:sz w:val="16"/>
          <w:szCs w:val="16"/>
        </w:rPr>
      </w:pPr>
    </w:p>
    <w:p w:rsidR="005D23C3" w:rsidRPr="00A76D3D" w:rsidRDefault="005D23C3" w:rsidP="00A76D3D">
      <w:pPr>
        <w:widowControl w:val="0"/>
        <w:autoSpaceDE w:val="0"/>
        <w:autoSpaceDN w:val="0"/>
        <w:jc w:val="center"/>
        <w:outlineLvl w:val="1"/>
        <w:rPr>
          <w:color w:val="000000"/>
          <w:sz w:val="16"/>
          <w:szCs w:val="16"/>
        </w:rPr>
      </w:pPr>
      <w:r w:rsidRPr="00A76D3D">
        <w:rPr>
          <w:color w:val="000000"/>
          <w:sz w:val="16"/>
          <w:szCs w:val="16"/>
        </w:rPr>
        <w:t xml:space="preserve">5. Порядок передачи информации о долговых обязательствах, </w:t>
      </w:r>
    </w:p>
    <w:p w:rsidR="005D23C3" w:rsidRPr="00A76D3D" w:rsidRDefault="005D23C3" w:rsidP="00A76D3D">
      <w:pPr>
        <w:widowControl w:val="0"/>
        <w:autoSpaceDE w:val="0"/>
        <w:autoSpaceDN w:val="0"/>
        <w:jc w:val="center"/>
        <w:outlineLvl w:val="1"/>
        <w:rPr>
          <w:color w:val="000000"/>
          <w:sz w:val="16"/>
          <w:szCs w:val="16"/>
        </w:rPr>
      </w:pPr>
      <w:r w:rsidRPr="00A76D3D">
        <w:rPr>
          <w:color w:val="000000"/>
          <w:sz w:val="16"/>
          <w:szCs w:val="16"/>
        </w:rPr>
        <w:t>отраженных в Долговой книге</w:t>
      </w:r>
    </w:p>
    <w:p w:rsidR="005D23C3" w:rsidRPr="00A76D3D" w:rsidRDefault="005D23C3" w:rsidP="00A76D3D">
      <w:pPr>
        <w:widowControl w:val="0"/>
        <w:autoSpaceDE w:val="0"/>
        <w:autoSpaceDN w:val="0"/>
        <w:jc w:val="both"/>
        <w:rPr>
          <w:color w:val="000000"/>
          <w:sz w:val="16"/>
          <w:szCs w:val="16"/>
        </w:rPr>
      </w:pP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5.1 Информация, отраженная в Долговой книге, подлежит передаче в составе, порядке и в установленные в Департамент финансов Воронежской области сроки. Муниципальный отдел по финансам  несет ответственность за достоверность данных о долговых обязательствах, переданных в  Департамент финансов Воронежской области.</w:t>
      </w:r>
    </w:p>
    <w:p w:rsidR="005D23C3" w:rsidRPr="00A76D3D" w:rsidRDefault="005D23C3" w:rsidP="00A76D3D">
      <w:pPr>
        <w:widowControl w:val="0"/>
        <w:autoSpaceDE w:val="0"/>
        <w:autoSpaceDN w:val="0"/>
        <w:jc w:val="both"/>
        <w:rPr>
          <w:color w:val="000000"/>
          <w:sz w:val="16"/>
          <w:szCs w:val="16"/>
        </w:rPr>
      </w:pP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Глава Гаврильского сельского поселения</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 xml:space="preserve">Павловского муниципального района </w:t>
      </w:r>
    </w:p>
    <w:p w:rsidR="005D23C3" w:rsidRPr="00A76D3D" w:rsidRDefault="005D23C3" w:rsidP="00A76D3D">
      <w:pPr>
        <w:widowControl w:val="0"/>
        <w:autoSpaceDE w:val="0"/>
        <w:autoSpaceDN w:val="0"/>
        <w:jc w:val="both"/>
        <w:rPr>
          <w:color w:val="000000"/>
          <w:sz w:val="16"/>
          <w:szCs w:val="16"/>
        </w:rPr>
      </w:pPr>
      <w:r w:rsidRPr="00A76D3D">
        <w:rPr>
          <w:color w:val="000000"/>
          <w:sz w:val="16"/>
          <w:szCs w:val="16"/>
        </w:rPr>
        <w:t>Воронежской области</w:t>
      </w:r>
      <w:r w:rsidRPr="00A76D3D">
        <w:rPr>
          <w:color w:val="000000"/>
          <w:sz w:val="16"/>
          <w:szCs w:val="16"/>
        </w:rPr>
        <w:tab/>
      </w:r>
      <w:r w:rsidRPr="00A76D3D">
        <w:rPr>
          <w:color w:val="000000"/>
          <w:sz w:val="16"/>
          <w:szCs w:val="16"/>
        </w:rPr>
        <w:tab/>
      </w:r>
      <w:r w:rsidRPr="00A76D3D">
        <w:rPr>
          <w:color w:val="000000"/>
          <w:sz w:val="16"/>
          <w:szCs w:val="16"/>
        </w:rPr>
        <w:tab/>
      </w:r>
      <w:r w:rsidRPr="00A76D3D">
        <w:rPr>
          <w:color w:val="000000"/>
          <w:sz w:val="16"/>
          <w:szCs w:val="16"/>
        </w:rPr>
        <w:tab/>
      </w:r>
      <w:r w:rsidRPr="00A76D3D">
        <w:rPr>
          <w:color w:val="000000"/>
          <w:sz w:val="16"/>
          <w:szCs w:val="16"/>
        </w:rPr>
        <w:tab/>
      </w:r>
      <w:r w:rsidRPr="00A76D3D">
        <w:rPr>
          <w:color w:val="000000"/>
          <w:sz w:val="16"/>
          <w:szCs w:val="16"/>
        </w:rPr>
        <w:tab/>
      </w:r>
      <w:r w:rsidRPr="00A76D3D">
        <w:rPr>
          <w:color w:val="000000"/>
          <w:sz w:val="16"/>
          <w:szCs w:val="16"/>
        </w:rPr>
        <w:tab/>
        <w:t>Л. Л. Каруна</w:t>
      </w:r>
    </w:p>
    <w:p w:rsidR="005D23C3" w:rsidRPr="00A76D3D" w:rsidRDefault="005D23C3" w:rsidP="00A76D3D">
      <w:pPr>
        <w:widowControl w:val="0"/>
        <w:autoSpaceDE w:val="0"/>
        <w:autoSpaceDN w:val="0"/>
        <w:adjustRightInd w:val="0"/>
        <w:jc w:val="center"/>
        <w:outlineLvl w:val="0"/>
        <w:rPr>
          <w:rFonts w:eastAsia="Calibri"/>
          <w:sz w:val="16"/>
          <w:szCs w:val="16"/>
          <w:lang w:eastAsia="en-US"/>
        </w:rPr>
      </w:pPr>
    </w:p>
    <w:p w:rsidR="00457098" w:rsidRPr="00A76D3D" w:rsidRDefault="00457098" w:rsidP="00A76D3D">
      <w:pPr>
        <w:jc w:val="both"/>
        <w:rPr>
          <w:sz w:val="16"/>
          <w:szCs w:val="16"/>
        </w:rPr>
      </w:pPr>
    </w:p>
    <w:p w:rsidR="00457098" w:rsidRPr="00A76D3D" w:rsidRDefault="00457098" w:rsidP="00A76D3D">
      <w:pPr>
        <w:jc w:val="both"/>
        <w:rPr>
          <w:sz w:val="16"/>
          <w:szCs w:val="16"/>
        </w:rPr>
      </w:pPr>
    </w:p>
    <w:tbl>
      <w:tblPr>
        <w:tblStyle w:val="af4"/>
        <w:tblW w:w="0" w:type="auto"/>
        <w:shd w:val="clear" w:color="auto" w:fill="BFBFBF" w:themeFill="background1" w:themeFillShade="BF"/>
        <w:tblLook w:val="04A0"/>
      </w:tblPr>
      <w:tblGrid>
        <w:gridCol w:w="4826"/>
      </w:tblGrid>
      <w:tr w:rsidR="00457098" w:rsidRPr="00A76D3D" w:rsidTr="00457098">
        <w:tc>
          <w:tcPr>
            <w:tcW w:w="4826" w:type="dxa"/>
            <w:shd w:val="clear" w:color="auto" w:fill="BFBFBF" w:themeFill="background1" w:themeFillShade="BF"/>
          </w:tcPr>
          <w:p w:rsidR="00457098" w:rsidRPr="00A76D3D" w:rsidRDefault="00457098" w:rsidP="00A76D3D">
            <w:pPr>
              <w:jc w:val="center"/>
              <w:rPr>
                <w:b/>
              </w:rPr>
            </w:pPr>
            <w:r w:rsidRPr="00A76D3D">
              <w:rPr>
                <w:b/>
              </w:rPr>
              <w:t>Красное сельское поселение</w:t>
            </w:r>
          </w:p>
        </w:tc>
      </w:tr>
    </w:tbl>
    <w:p w:rsidR="00457098" w:rsidRPr="00A76D3D" w:rsidRDefault="00457098" w:rsidP="00A76D3D">
      <w:pPr>
        <w:jc w:val="both"/>
        <w:rPr>
          <w:sz w:val="16"/>
          <w:szCs w:val="16"/>
        </w:rPr>
      </w:pPr>
    </w:p>
    <w:p w:rsidR="005D23C3" w:rsidRPr="00A76D3D" w:rsidRDefault="005D23C3" w:rsidP="00A76D3D">
      <w:pPr>
        <w:pStyle w:val="afff"/>
        <w:jc w:val="center"/>
        <w:rPr>
          <w:b/>
          <w:sz w:val="16"/>
          <w:szCs w:val="16"/>
        </w:rPr>
      </w:pPr>
      <w:r w:rsidRPr="00A76D3D">
        <w:rPr>
          <w:b/>
          <w:sz w:val="16"/>
          <w:szCs w:val="16"/>
        </w:rPr>
        <w:t xml:space="preserve">АДМИНИСТРАЦИЯ </w:t>
      </w:r>
    </w:p>
    <w:p w:rsidR="005D23C3" w:rsidRPr="00A76D3D" w:rsidRDefault="005D23C3" w:rsidP="00A76D3D">
      <w:pPr>
        <w:pStyle w:val="afff"/>
        <w:jc w:val="center"/>
        <w:rPr>
          <w:b/>
          <w:sz w:val="16"/>
          <w:szCs w:val="16"/>
        </w:rPr>
      </w:pPr>
      <w:r w:rsidRPr="00A76D3D">
        <w:rPr>
          <w:b/>
          <w:sz w:val="16"/>
          <w:szCs w:val="16"/>
        </w:rPr>
        <w:t>КРАСНОГО СЕЛЬСКОГО ПОСЕЛЕНИЯ</w:t>
      </w:r>
    </w:p>
    <w:p w:rsidR="005D23C3" w:rsidRPr="00A76D3D" w:rsidRDefault="005D23C3" w:rsidP="00A76D3D">
      <w:pPr>
        <w:pStyle w:val="afff"/>
        <w:jc w:val="center"/>
        <w:rPr>
          <w:b/>
          <w:sz w:val="16"/>
          <w:szCs w:val="16"/>
        </w:rPr>
      </w:pPr>
      <w:r w:rsidRPr="00A76D3D">
        <w:rPr>
          <w:b/>
          <w:sz w:val="16"/>
          <w:szCs w:val="16"/>
        </w:rPr>
        <w:t>ПАВЛОВСКОГО МУНИЦИПАЛЬНОГО РАЙОНА</w:t>
      </w:r>
    </w:p>
    <w:p w:rsidR="005D23C3" w:rsidRPr="00A76D3D" w:rsidRDefault="005D23C3" w:rsidP="00A76D3D">
      <w:pPr>
        <w:pStyle w:val="afff"/>
        <w:jc w:val="center"/>
        <w:rPr>
          <w:b/>
          <w:sz w:val="16"/>
          <w:szCs w:val="16"/>
        </w:rPr>
      </w:pPr>
      <w:r w:rsidRPr="00A76D3D">
        <w:rPr>
          <w:b/>
          <w:sz w:val="16"/>
          <w:szCs w:val="16"/>
        </w:rPr>
        <w:t>ВОРОНЕЖСКОЙ ОБЛАСТИ</w:t>
      </w:r>
    </w:p>
    <w:p w:rsidR="005D23C3" w:rsidRPr="00A76D3D" w:rsidRDefault="005D23C3" w:rsidP="00A76D3D">
      <w:pPr>
        <w:pStyle w:val="afff"/>
        <w:jc w:val="center"/>
        <w:rPr>
          <w:b/>
          <w:sz w:val="16"/>
          <w:szCs w:val="16"/>
        </w:rPr>
      </w:pPr>
    </w:p>
    <w:p w:rsidR="005D23C3" w:rsidRPr="00A76D3D" w:rsidRDefault="005D23C3" w:rsidP="00A76D3D">
      <w:pPr>
        <w:pStyle w:val="afff"/>
        <w:jc w:val="center"/>
        <w:rPr>
          <w:b/>
          <w:sz w:val="16"/>
          <w:szCs w:val="16"/>
        </w:rPr>
      </w:pPr>
      <w:r w:rsidRPr="00A76D3D">
        <w:rPr>
          <w:b/>
          <w:sz w:val="16"/>
          <w:szCs w:val="16"/>
        </w:rPr>
        <w:t>П О С Т А Н О В Л Е Н И Е</w:t>
      </w:r>
    </w:p>
    <w:p w:rsidR="005D23C3" w:rsidRPr="00A76D3D" w:rsidRDefault="005D23C3" w:rsidP="00A76D3D">
      <w:pPr>
        <w:pStyle w:val="afff"/>
        <w:jc w:val="center"/>
        <w:rPr>
          <w:b/>
          <w:sz w:val="16"/>
          <w:szCs w:val="16"/>
        </w:rPr>
      </w:pPr>
    </w:p>
    <w:p w:rsidR="005D23C3" w:rsidRPr="00A76D3D" w:rsidRDefault="005D23C3" w:rsidP="00A76D3D">
      <w:pPr>
        <w:pStyle w:val="afff"/>
        <w:jc w:val="center"/>
        <w:rPr>
          <w:b/>
          <w:sz w:val="16"/>
          <w:szCs w:val="16"/>
        </w:rPr>
      </w:pPr>
    </w:p>
    <w:p w:rsidR="005D23C3" w:rsidRPr="00A76D3D" w:rsidRDefault="005D23C3" w:rsidP="00A76D3D">
      <w:pPr>
        <w:pStyle w:val="afff"/>
        <w:rPr>
          <w:sz w:val="16"/>
          <w:szCs w:val="16"/>
          <w:u w:val="single"/>
        </w:rPr>
      </w:pPr>
      <w:r w:rsidRPr="00A76D3D">
        <w:rPr>
          <w:sz w:val="16"/>
          <w:szCs w:val="16"/>
          <w:u w:val="single"/>
        </w:rPr>
        <w:t>от  05.05.2023 года  № 14</w:t>
      </w:r>
    </w:p>
    <w:p w:rsidR="005D23C3" w:rsidRPr="00A76D3D" w:rsidRDefault="005D23C3" w:rsidP="00A76D3D">
      <w:pPr>
        <w:pStyle w:val="afff"/>
        <w:rPr>
          <w:sz w:val="16"/>
          <w:szCs w:val="16"/>
        </w:rPr>
      </w:pPr>
      <w:r w:rsidRPr="00A76D3D">
        <w:rPr>
          <w:sz w:val="16"/>
          <w:szCs w:val="16"/>
        </w:rPr>
        <w:t xml:space="preserve"> с. Шувалов</w:t>
      </w:r>
    </w:p>
    <w:p w:rsidR="005D23C3" w:rsidRPr="00A76D3D" w:rsidRDefault="005D23C3" w:rsidP="00A76D3D">
      <w:pPr>
        <w:pStyle w:val="afff"/>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26"/>
      </w:tblGrid>
      <w:tr w:rsidR="005D23C3" w:rsidRPr="00A76D3D" w:rsidTr="000831B1">
        <w:tc>
          <w:tcPr>
            <w:tcW w:w="4644" w:type="dxa"/>
            <w:tcBorders>
              <w:top w:val="nil"/>
              <w:left w:val="nil"/>
              <w:bottom w:val="nil"/>
              <w:right w:val="nil"/>
            </w:tcBorders>
          </w:tcPr>
          <w:p w:rsidR="005D23C3" w:rsidRPr="00A76D3D" w:rsidRDefault="005D23C3" w:rsidP="00A76D3D">
            <w:pPr>
              <w:pStyle w:val="afff"/>
              <w:jc w:val="both"/>
              <w:rPr>
                <w:sz w:val="16"/>
                <w:szCs w:val="16"/>
              </w:rPr>
            </w:pPr>
            <w:r w:rsidRPr="00A76D3D">
              <w:rPr>
                <w:noProof/>
                <w:sz w:val="16"/>
                <w:szCs w:val="16"/>
              </w:rPr>
              <w:t>Об установлении способов информирования граждан о введении запретов и (или) изменения схемы организации дорожного движения на автомобильных дорогах общего пользования местного значения Красного сельского поселения Павловского муниципального района, а также о причинах принятия такого решения</w:t>
            </w:r>
          </w:p>
        </w:tc>
      </w:tr>
    </w:tbl>
    <w:p w:rsidR="005D23C3" w:rsidRPr="00A76D3D" w:rsidRDefault="005D23C3" w:rsidP="00A76D3D">
      <w:pPr>
        <w:tabs>
          <w:tab w:val="left" w:pos="4678"/>
        </w:tabs>
        <w:jc w:val="center"/>
        <w:rPr>
          <w:sz w:val="16"/>
          <w:szCs w:val="16"/>
        </w:rPr>
      </w:pPr>
    </w:p>
    <w:p w:rsidR="005D23C3" w:rsidRPr="00A76D3D" w:rsidRDefault="005D23C3" w:rsidP="00A76D3D">
      <w:pPr>
        <w:jc w:val="both"/>
        <w:rPr>
          <w:sz w:val="16"/>
          <w:szCs w:val="16"/>
        </w:rPr>
      </w:pPr>
      <w:r w:rsidRPr="00A76D3D">
        <w:rPr>
          <w:sz w:val="16"/>
          <w:szCs w:val="16"/>
        </w:rPr>
        <w:t xml:space="preserve">        В соответствии с Федеральным законом от 06.10.2003 № 131-ФЗ «Об общих принципах организации местного самоуправления в Российской Федерации», со ст. 21 Федерального закона от 10.12.1995 № 196-ФЗ «О безопасности дорожного движения», решением Совета народных депутатов Красного сельского поселения Павловского муниципального района от 19.01.2023 </w:t>
      </w:r>
      <w:r w:rsidRPr="00A76D3D">
        <w:rPr>
          <w:sz w:val="16"/>
          <w:szCs w:val="16"/>
        </w:rPr>
        <w:lastRenderedPageBreak/>
        <w:t xml:space="preserve">№159 «О принятии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Красного сельского поселения Павловского муниципального района Воронежской области», рассмотрев информацию прокурора от 03.05.2023 г. №2-1-2023, администрация Красного сельского поселения Павловского муниципального района Воронежской области </w:t>
      </w:r>
      <w:r w:rsidRPr="00A76D3D">
        <w:rPr>
          <w:b/>
          <w:sz w:val="16"/>
          <w:szCs w:val="16"/>
        </w:rPr>
        <w:t xml:space="preserve"> </w:t>
      </w:r>
    </w:p>
    <w:p w:rsidR="005D23C3" w:rsidRPr="00A76D3D" w:rsidRDefault="005D23C3" w:rsidP="00A76D3D">
      <w:pPr>
        <w:pStyle w:val="afff"/>
        <w:jc w:val="center"/>
        <w:rPr>
          <w:sz w:val="16"/>
          <w:szCs w:val="16"/>
        </w:rPr>
      </w:pPr>
      <w:r w:rsidRPr="00A76D3D">
        <w:rPr>
          <w:sz w:val="16"/>
          <w:szCs w:val="16"/>
        </w:rPr>
        <w:t>ПОСТАНОВЛЯЕТ:</w:t>
      </w:r>
    </w:p>
    <w:p w:rsidR="005D23C3" w:rsidRPr="00A76D3D" w:rsidRDefault="005D23C3" w:rsidP="00A76D3D">
      <w:pPr>
        <w:pStyle w:val="afff"/>
        <w:jc w:val="center"/>
        <w:rPr>
          <w:sz w:val="16"/>
          <w:szCs w:val="16"/>
        </w:rPr>
      </w:pPr>
    </w:p>
    <w:p w:rsidR="005D23C3" w:rsidRPr="00A76D3D" w:rsidRDefault="005D23C3" w:rsidP="00A76D3D">
      <w:pPr>
        <w:pStyle w:val="afff"/>
        <w:jc w:val="both"/>
        <w:rPr>
          <w:sz w:val="16"/>
          <w:szCs w:val="16"/>
        </w:rPr>
      </w:pPr>
      <w:r w:rsidRPr="00A76D3D">
        <w:rPr>
          <w:sz w:val="16"/>
          <w:szCs w:val="16"/>
        </w:rPr>
        <w:t xml:space="preserve">         1. Установить, что информирование граждан об установке дорожного знака или нанесении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на автомобильных дорогах местного значения, а также о причинах принятия такого решения осуществляется не позднее, чем за двадцать дней, до их установки или нанесения разметки администрацией Красного сельского поселения Павловского муниципального района следующими способами:</w:t>
      </w:r>
    </w:p>
    <w:p w:rsidR="005D23C3" w:rsidRPr="00A76D3D" w:rsidRDefault="005D23C3" w:rsidP="00A76D3D">
      <w:pPr>
        <w:pStyle w:val="afff"/>
        <w:jc w:val="both"/>
        <w:rPr>
          <w:sz w:val="16"/>
          <w:szCs w:val="16"/>
        </w:rPr>
      </w:pPr>
      <w:r w:rsidRPr="00A76D3D">
        <w:rPr>
          <w:sz w:val="16"/>
          <w:szCs w:val="16"/>
        </w:rPr>
        <w:t xml:space="preserve">     1) посредством размещения информации на официальном сайте администрации Красного сельского поселения Павловского муниципального района в информационно-телекоммуникационной сети Интернет;</w:t>
      </w:r>
    </w:p>
    <w:p w:rsidR="005D23C3" w:rsidRPr="00A76D3D" w:rsidRDefault="005D23C3" w:rsidP="00A76D3D">
      <w:pPr>
        <w:pStyle w:val="afff"/>
        <w:jc w:val="both"/>
        <w:rPr>
          <w:sz w:val="16"/>
          <w:szCs w:val="16"/>
        </w:rPr>
      </w:pPr>
      <w:r w:rsidRPr="00A76D3D">
        <w:rPr>
          <w:sz w:val="16"/>
          <w:szCs w:val="16"/>
        </w:rPr>
        <w:t xml:space="preserve">     2) посредством размещения информации в местах, определённых Уставом сельского поселения для обнародования муниципальных правовых актов;</w:t>
      </w:r>
    </w:p>
    <w:p w:rsidR="005D23C3" w:rsidRPr="00A76D3D" w:rsidRDefault="005D23C3" w:rsidP="00A76D3D">
      <w:pPr>
        <w:pStyle w:val="afff"/>
        <w:jc w:val="both"/>
        <w:rPr>
          <w:sz w:val="16"/>
          <w:szCs w:val="16"/>
        </w:rPr>
      </w:pPr>
      <w:r w:rsidRPr="00A76D3D">
        <w:rPr>
          <w:sz w:val="16"/>
          <w:szCs w:val="16"/>
        </w:rPr>
        <w:t xml:space="preserve">     3) путем опубликования в печатном средстве массовой информации «Павловский муниципальный вестник».</w:t>
      </w:r>
    </w:p>
    <w:p w:rsidR="005D23C3" w:rsidRPr="00A76D3D" w:rsidRDefault="005D23C3" w:rsidP="00A76D3D">
      <w:pPr>
        <w:pStyle w:val="afff"/>
        <w:jc w:val="both"/>
        <w:rPr>
          <w:sz w:val="16"/>
          <w:szCs w:val="16"/>
        </w:rPr>
      </w:pPr>
      <w:r w:rsidRPr="00A76D3D">
        <w:rPr>
          <w:sz w:val="16"/>
          <w:szCs w:val="16"/>
        </w:rPr>
        <w:t xml:space="preserve">     2. При введение временных ограничений движения граждане, дополнительно информируются о сроках вводимых ограничений в порядке, установленным в пункте 1 настоящего постановления.</w:t>
      </w:r>
    </w:p>
    <w:p w:rsidR="005D23C3" w:rsidRPr="00A76D3D" w:rsidRDefault="005D23C3" w:rsidP="00A76D3D">
      <w:pPr>
        <w:pStyle w:val="afff"/>
        <w:jc w:val="both"/>
        <w:rPr>
          <w:sz w:val="16"/>
          <w:szCs w:val="16"/>
        </w:rPr>
      </w:pPr>
      <w:r w:rsidRPr="00A76D3D">
        <w:rPr>
          <w:sz w:val="16"/>
          <w:szCs w:val="16"/>
        </w:rPr>
        <w:t xml:space="preserve">     3. Настоящее постановление вступает в силу после его официального обнародования.</w:t>
      </w:r>
    </w:p>
    <w:p w:rsidR="005D23C3" w:rsidRPr="00A76D3D" w:rsidRDefault="005D23C3" w:rsidP="00A76D3D">
      <w:pPr>
        <w:pStyle w:val="afff"/>
        <w:jc w:val="both"/>
        <w:rPr>
          <w:sz w:val="16"/>
          <w:szCs w:val="16"/>
        </w:rPr>
      </w:pPr>
      <w:r w:rsidRPr="00A76D3D">
        <w:rPr>
          <w:sz w:val="16"/>
          <w:szCs w:val="16"/>
        </w:rPr>
        <w:t xml:space="preserve">    4. Контроль за выполнением настоящего постановления оставляю за собой.</w:t>
      </w:r>
    </w:p>
    <w:p w:rsidR="005D23C3" w:rsidRPr="00A76D3D" w:rsidRDefault="005D23C3" w:rsidP="00A76D3D">
      <w:pPr>
        <w:tabs>
          <w:tab w:val="left" w:pos="4678"/>
        </w:tabs>
        <w:rPr>
          <w:sz w:val="16"/>
          <w:szCs w:val="16"/>
        </w:rPr>
      </w:pPr>
    </w:p>
    <w:p w:rsidR="005D23C3" w:rsidRPr="00A76D3D" w:rsidRDefault="005D23C3" w:rsidP="00A76D3D">
      <w:pPr>
        <w:tabs>
          <w:tab w:val="left" w:pos="4678"/>
        </w:tabs>
        <w:rPr>
          <w:sz w:val="16"/>
          <w:szCs w:val="16"/>
        </w:rPr>
      </w:pPr>
    </w:p>
    <w:p w:rsidR="005D23C3" w:rsidRPr="00A76D3D" w:rsidRDefault="005D23C3" w:rsidP="00A76D3D">
      <w:pPr>
        <w:tabs>
          <w:tab w:val="left" w:pos="4678"/>
        </w:tabs>
        <w:rPr>
          <w:sz w:val="16"/>
          <w:szCs w:val="16"/>
        </w:rPr>
      </w:pPr>
    </w:p>
    <w:tbl>
      <w:tblPr>
        <w:tblW w:w="5000" w:type="pct"/>
        <w:tblLook w:val="04A0"/>
      </w:tblPr>
      <w:tblGrid>
        <w:gridCol w:w="3550"/>
        <w:gridCol w:w="669"/>
        <w:gridCol w:w="607"/>
      </w:tblGrid>
      <w:tr w:rsidR="005D23C3" w:rsidRPr="00A76D3D" w:rsidTr="000831B1">
        <w:tc>
          <w:tcPr>
            <w:tcW w:w="9180" w:type="dxa"/>
            <w:shd w:val="clear" w:color="auto" w:fill="auto"/>
          </w:tcPr>
          <w:p w:rsidR="005D23C3" w:rsidRPr="00A76D3D" w:rsidRDefault="005D23C3" w:rsidP="00A76D3D">
            <w:pPr>
              <w:tabs>
                <w:tab w:val="left" w:pos="4678"/>
              </w:tabs>
              <w:rPr>
                <w:sz w:val="16"/>
                <w:szCs w:val="16"/>
              </w:rPr>
            </w:pPr>
            <w:r w:rsidRPr="00A76D3D">
              <w:rPr>
                <w:sz w:val="16"/>
                <w:szCs w:val="16"/>
              </w:rPr>
              <w:t xml:space="preserve">Глава Красного сельского поселения </w:t>
            </w:r>
          </w:p>
          <w:p w:rsidR="005D23C3" w:rsidRPr="00A76D3D" w:rsidRDefault="005D23C3" w:rsidP="00A76D3D">
            <w:pPr>
              <w:tabs>
                <w:tab w:val="left" w:pos="4678"/>
              </w:tabs>
              <w:rPr>
                <w:sz w:val="16"/>
                <w:szCs w:val="16"/>
              </w:rPr>
            </w:pPr>
            <w:r w:rsidRPr="00A76D3D">
              <w:rPr>
                <w:sz w:val="16"/>
                <w:szCs w:val="16"/>
              </w:rPr>
              <w:t>Павловского муниципального района</w:t>
            </w:r>
          </w:p>
          <w:p w:rsidR="005D23C3" w:rsidRPr="00A76D3D" w:rsidRDefault="005D23C3" w:rsidP="00A76D3D">
            <w:pPr>
              <w:tabs>
                <w:tab w:val="left" w:pos="4678"/>
              </w:tabs>
              <w:rPr>
                <w:sz w:val="16"/>
                <w:szCs w:val="16"/>
              </w:rPr>
            </w:pPr>
            <w:r w:rsidRPr="00A76D3D">
              <w:rPr>
                <w:sz w:val="16"/>
                <w:szCs w:val="16"/>
              </w:rPr>
              <w:t xml:space="preserve">Воронежской области                                                                 В.Ф. Ярковой                                                                          </w:t>
            </w:r>
          </w:p>
        </w:tc>
        <w:tc>
          <w:tcPr>
            <w:tcW w:w="1818" w:type="dxa"/>
            <w:shd w:val="clear" w:color="auto" w:fill="auto"/>
          </w:tcPr>
          <w:p w:rsidR="005D23C3" w:rsidRPr="00A76D3D" w:rsidRDefault="005D23C3" w:rsidP="00A76D3D">
            <w:pPr>
              <w:tabs>
                <w:tab w:val="left" w:pos="4678"/>
              </w:tabs>
              <w:rPr>
                <w:sz w:val="16"/>
                <w:szCs w:val="16"/>
              </w:rPr>
            </w:pPr>
          </w:p>
        </w:tc>
        <w:tc>
          <w:tcPr>
            <w:tcW w:w="1597" w:type="dxa"/>
            <w:shd w:val="clear" w:color="auto" w:fill="auto"/>
          </w:tcPr>
          <w:p w:rsidR="005D23C3" w:rsidRPr="00A76D3D" w:rsidRDefault="005D23C3" w:rsidP="00A76D3D">
            <w:pPr>
              <w:tabs>
                <w:tab w:val="left" w:pos="4678"/>
              </w:tabs>
              <w:jc w:val="right"/>
              <w:rPr>
                <w:sz w:val="16"/>
                <w:szCs w:val="16"/>
              </w:rPr>
            </w:pPr>
          </w:p>
        </w:tc>
      </w:tr>
    </w:tbl>
    <w:p w:rsidR="00457098" w:rsidRPr="00A76D3D" w:rsidRDefault="00457098" w:rsidP="00A76D3D">
      <w:pPr>
        <w:jc w:val="both"/>
        <w:rPr>
          <w:sz w:val="16"/>
          <w:szCs w:val="16"/>
        </w:rPr>
      </w:pPr>
    </w:p>
    <w:p w:rsidR="00D323C5" w:rsidRPr="00A76D3D" w:rsidRDefault="00D323C5" w:rsidP="00A76D3D">
      <w:pPr>
        <w:jc w:val="center"/>
        <w:rPr>
          <w:sz w:val="16"/>
          <w:szCs w:val="16"/>
        </w:rPr>
      </w:pPr>
      <w:r w:rsidRPr="00A76D3D">
        <w:rPr>
          <w:sz w:val="16"/>
          <w:szCs w:val="16"/>
        </w:rPr>
        <w:t>СОВЕТ</w:t>
      </w:r>
    </w:p>
    <w:p w:rsidR="00D323C5" w:rsidRPr="00A76D3D" w:rsidRDefault="00D323C5" w:rsidP="00A76D3D">
      <w:pPr>
        <w:jc w:val="center"/>
        <w:rPr>
          <w:sz w:val="16"/>
          <w:szCs w:val="16"/>
        </w:rPr>
      </w:pPr>
      <w:r w:rsidRPr="00A76D3D">
        <w:rPr>
          <w:sz w:val="16"/>
          <w:szCs w:val="16"/>
        </w:rPr>
        <w:t xml:space="preserve"> НАРОДНЫХ ДЕПУТАТОВ</w:t>
      </w:r>
    </w:p>
    <w:p w:rsidR="00D323C5" w:rsidRPr="00A76D3D" w:rsidRDefault="00D323C5" w:rsidP="00A76D3D">
      <w:pPr>
        <w:jc w:val="center"/>
        <w:rPr>
          <w:sz w:val="16"/>
          <w:szCs w:val="16"/>
        </w:rPr>
      </w:pPr>
      <w:r w:rsidRPr="00A76D3D">
        <w:rPr>
          <w:sz w:val="16"/>
          <w:szCs w:val="16"/>
        </w:rPr>
        <w:t xml:space="preserve"> КРАСНОГО СЕЛЬСКОГО ПОСЕЛЕНИЯ</w:t>
      </w:r>
      <w:r w:rsidRPr="00A76D3D">
        <w:rPr>
          <w:sz w:val="16"/>
          <w:szCs w:val="16"/>
        </w:rPr>
        <w:br/>
        <w:t>ПАВЛОВСКОГО МУНИЦИПАЛЬНОГО РАЙОНА</w:t>
      </w:r>
    </w:p>
    <w:p w:rsidR="00D323C5" w:rsidRPr="00A76D3D" w:rsidRDefault="00D323C5" w:rsidP="00A76D3D">
      <w:pPr>
        <w:jc w:val="center"/>
        <w:rPr>
          <w:sz w:val="16"/>
          <w:szCs w:val="16"/>
        </w:rPr>
      </w:pPr>
      <w:r w:rsidRPr="00A76D3D">
        <w:rPr>
          <w:sz w:val="16"/>
          <w:szCs w:val="16"/>
        </w:rPr>
        <w:t xml:space="preserve"> ВОРОНЕЖСКОЙ ОБЛАСТИ</w:t>
      </w:r>
    </w:p>
    <w:p w:rsidR="00D323C5" w:rsidRPr="00A76D3D" w:rsidRDefault="00D323C5" w:rsidP="00A76D3D">
      <w:pPr>
        <w:jc w:val="center"/>
        <w:rPr>
          <w:sz w:val="16"/>
          <w:szCs w:val="16"/>
        </w:rPr>
      </w:pPr>
    </w:p>
    <w:p w:rsidR="00D323C5" w:rsidRPr="00A76D3D" w:rsidRDefault="00D323C5" w:rsidP="00A76D3D">
      <w:pPr>
        <w:jc w:val="center"/>
        <w:rPr>
          <w:sz w:val="16"/>
          <w:szCs w:val="16"/>
        </w:rPr>
      </w:pPr>
      <w:r w:rsidRPr="00A76D3D">
        <w:rPr>
          <w:sz w:val="16"/>
          <w:szCs w:val="16"/>
        </w:rPr>
        <w:t>Р Е Ш Е Н И Е</w:t>
      </w:r>
    </w:p>
    <w:p w:rsidR="00D323C5" w:rsidRPr="00A76D3D" w:rsidRDefault="00D323C5" w:rsidP="00A76D3D">
      <w:pPr>
        <w:jc w:val="center"/>
        <w:rPr>
          <w:sz w:val="16"/>
          <w:szCs w:val="16"/>
        </w:rPr>
      </w:pPr>
    </w:p>
    <w:p w:rsidR="00D323C5" w:rsidRPr="00A76D3D" w:rsidRDefault="00D323C5" w:rsidP="00A76D3D">
      <w:pPr>
        <w:jc w:val="center"/>
        <w:rPr>
          <w:sz w:val="16"/>
          <w:szCs w:val="16"/>
        </w:rPr>
      </w:pPr>
    </w:p>
    <w:p w:rsidR="00D323C5" w:rsidRPr="00A76D3D" w:rsidRDefault="00D323C5" w:rsidP="00A76D3D">
      <w:pPr>
        <w:jc w:val="center"/>
        <w:rPr>
          <w:sz w:val="16"/>
          <w:szCs w:val="16"/>
        </w:rPr>
      </w:pPr>
    </w:p>
    <w:p w:rsidR="00D323C5" w:rsidRPr="00A76D3D" w:rsidRDefault="00D323C5" w:rsidP="00A76D3D">
      <w:pPr>
        <w:jc w:val="both"/>
        <w:rPr>
          <w:sz w:val="16"/>
          <w:szCs w:val="16"/>
          <w:u w:val="single"/>
        </w:rPr>
      </w:pPr>
      <w:r w:rsidRPr="00A76D3D">
        <w:rPr>
          <w:sz w:val="16"/>
          <w:szCs w:val="16"/>
          <w:u w:val="single"/>
        </w:rPr>
        <w:t>от   28.04.2023 года  № 174</w:t>
      </w:r>
    </w:p>
    <w:p w:rsidR="00D323C5" w:rsidRPr="00A76D3D" w:rsidRDefault="00D323C5" w:rsidP="00A76D3D">
      <w:pPr>
        <w:jc w:val="both"/>
        <w:rPr>
          <w:sz w:val="16"/>
          <w:szCs w:val="16"/>
        </w:rPr>
      </w:pPr>
      <w:r w:rsidRPr="00A76D3D">
        <w:rPr>
          <w:sz w:val="16"/>
          <w:szCs w:val="16"/>
        </w:rPr>
        <w:t>с.Шувалов</w:t>
      </w:r>
    </w:p>
    <w:p w:rsidR="00D323C5" w:rsidRPr="00A76D3D" w:rsidRDefault="00D323C5" w:rsidP="00A76D3D">
      <w:pPr>
        <w:jc w:val="both"/>
        <w:rPr>
          <w:sz w:val="16"/>
          <w:szCs w:val="16"/>
        </w:rPr>
      </w:pPr>
    </w:p>
    <w:p w:rsidR="00D323C5" w:rsidRPr="00A76D3D" w:rsidRDefault="00D323C5" w:rsidP="00A76D3D">
      <w:pPr>
        <w:jc w:val="both"/>
        <w:rPr>
          <w:sz w:val="16"/>
          <w:szCs w:val="16"/>
        </w:rPr>
      </w:pPr>
    </w:p>
    <w:p w:rsidR="00D323C5" w:rsidRPr="00A76D3D" w:rsidRDefault="00D323C5" w:rsidP="00A76D3D">
      <w:pPr>
        <w:jc w:val="both"/>
        <w:rPr>
          <w:sz w:val="16"/>
          <w:szCs w:val="16"/>
        </w:rPr>
      </w:pPr>
      <w:r w:rsidRPr="00A76D3D">
        <w:rPr>
          <w:sz w:val="16"/>
          <w:szCs w:val="16"/>
        </w:rPr>
        <w:t>Об исполнении бюджета Красного</w:t>
      </w:r>
    </w:p>
    <w:p w:rsidR="00D323C5" w:rsidRPr="00A76D3D" w:rsidRDefault="00D323C5" w:rsidP="00A76D3D">
      <w:pPr>
        <w:jc w:val="both"/>
        <w:rPr>
          <w:sz w:val="16"/>
          <w:szCs w:val="16"/>
        </w:rPr>
      </w:pPr>
      <w:r w:rsidRPr="00A76D3D">
        <w:rPr>
          <w:sz w:val="16"/>
          <w:szCs w:val="16"/>
        </w:rPr>
        <w:t>сельского поселения</w:t>
      </w:r>
    </w:p>
    <w:p w:rsidR="00D323C5" w:rsidRPr="00A76D3D" w:rsidRDefault="00D323C5" w:rsidP="00A76D3D">
      <w:pPr>
        <w:jc w:val="both"/>
        <w:rPr>
          <w:sz w:val="16"/>
          <w:szCs w:val="16"/>
        </w:rPr>
      </w:pPr>
      <w:r w:rsidRPr="00A76D3D">
        <w:rPr>
          <w:sz w:val="16"/>
          <w:szCs w:val="16"/>
        </w:rPr>
        <w:t>Павловского муниципального района</w:t>
      </w:r>
    </w:p>
    <w:p w:rsidR="00D323C5" w:rsidRPr="00A76D3D" w:rsidRDefault="00D323C5" w:rsidP="00A76D3D">
      <w:pPr>
        <w:jc w:val="both"/>
        <w:rPr>
          <w:sz w:val="16"/>
          <w:szCs w:val="16"/>
        </w:rPr>
      </w:pPr>
      <w:r w:rsidRPr="00A76D3D">
        <w:rPr>
          <w:sz w:val="16"/>
          <w:szCs w:val="16"/>
        </w:rPr>
        <w:t>за 2022 год</w:t>
      </w:r>
    </w:p>
    <w:p w:rsidR="00D323C5" w:rsidRPr="00A76D3D" w:rsidRDefault="00D323C5" w:rsidP="00A76D3D">
      <w:pPr>
        <w:jc w:val="both"/>
        <w:rPr>
          <w:sz w:val="16"/>
          <w:szCs w:val="16"/>
        </w:rPr>
      </w:pPr>
    </w:p>
    <w:p w:rsidR="00D323C5" w:rsidRPr="00A76D3D" w:rsidRDefault="00D323C5" w:rsidP="00A76D3D">
      <w:pPr>
        <w:jc w:val="both"/>
        <w:rPr>
          <w:sz w:val="16"/>
          <w:szCs w:val="16"/>
        </w:rPr>
      </w:pPr>
    </w:p>
    <w:p w:rsidR="00D323C5" w:rsidRPr="00A76D3D" w:rsidRDefault="00D323C5" w:rsidP="00A76D3D">
      <w:pPr>
        <w:jc w:val="both"/>
        <w:rPr>
          <w:sz w:val="16"/>
          <w:szCs w:val="16"/>
        </w:rPr>
      </w:pPr>
      <w:r w:rsidRPr="00A76D3D">
        <w:rPr>
          <w:sz w:val="16"/>
          <w:szCs w:val="16"/>
        </w:rPr>
        <w:tab/>
        <w:t>В соответствии  со ст. 264.2 Бюджетного кодекса РФ, Федеральным законом от 06.10.2003 г. № 131 «Об общих принципах организации местного самоуправления в Российской Федерации», ст. 55 Устава Красного сельского поселения, Положением о бюджетном процессе в Красном сельском поселении, утвержденным решением Совета народных депутатов Красного сельского поселения от  13.03.2015 г. №302, Совет народных депутатов Красного сельского поселения</w:t>
      </w:r>
    </w:p>
    <w:p w:rsidR="00D323C5" w:rsidRPr="00A76D3D" w:rsidRDefault="00D323C5" w:rsidP="00A76D3D">
      <w:pPr>
        <w:jc w:val="both"/>
        <w:rPr>
          <w:sz w:val="16"/>
          <w:szCs w:val="16"/>
        </w:rPr>
      </w:pPr>
    </w:p>
    <w:p w:rsidR="00D323C5" w:rsidRPr="00A76D3D" w:rsidRDefault="00D323C5" w:rsidP="00A76D3D">
      <w:pPr>
        <w:jc w:val="both"/>
        <w:rPr>
          <w:sz w:val="16"/>
          <w:szCs w:val="16"/>
        </w:rPr>
      </w:pPr>
    </w:p>
    <w:p w:rsidR="00D323C5" w:rsidRPr="00A76D3D" w:rsidRDefault="00D323C5" w:rsidP="00A76D3D">
      <w:pPr>
        <w:jc w:val="center"/>
        <w:rPr>
          <w:sz w:val="16"/>
          <w:szCs w:val="16"/>
        </w:rPr>
      </w:pPr>
      <w:r w:rsidRPr="00A76D3D">
        <w:rPr>
          <w:sz w:val="16"/>
          <w:szCs w:val="16"/>
        </w:rPr>
        <w:t>РЕШИЛ:</w:t>
      </w:r>
    </w:p>
    <w:p w:rsidR="00D323C5" w:rsidRPr="00A76D3D" w:rsidRDefault="00D323C5" w:rsidP="00A76D3D">
      <w:pPr>
        <w:jc w:val="center"/>
        <w:rPr>
          <w:sz w:val="16"/>
          <w:szCs w:val="16"/>
        </w:rPr>
      </w:pPr>
    </w:p>
    <w:p w:rsidR="00D323C5" w:rsidRPr="00A76D3D" w:rsidRDefault="00D323C5" w:rsidP="00A76D3D">
      <w:pPr>
        <w:jc w:val="both"/>
        <w:rPr>
          <w:sz w:val="16"/>
          <w:szCs w:val="16"/>
        </w:rPr>
      </w:pPr>
      <w:r w:rsidRPr="00A76D3D">
        <w:rPr>
          <w:sz w:val="16"/>
          <w:szCs w:val="16"/>
        </w:rPr>
        <w:t xml:space="preserve">1. Утвердить отчет об исполнении бюджета Красного сельского поселения за 2022 год по доходам в сумме 17433,6 тыс. рублей и </w:t>
      </w:r>
      <w:r w:rsidRPr="00A76D3D">
        <w:rPr>
          <w:sz w:val="16"/>
          <w:szCs w:val="16"/>
        </w:rPr>
        <w:lastRenderedPageBreak/>
        <w:t>по расходам в сумме 17611,5 тыс. рублей с превышением расходов над доходами (дефицит бюджета Красного сельского поселения) в сумме 177,9 тыс. рублей и со следующими показателями:</w:t>
      </w:r>
    </w:p>
    <w:p w:rsidR="00D323C5" w:rsidRPr="00A76D3D" w:rsidRDefault="00D323C5" w:rsidP="00A76D3D">
      <w:pPr>
        <w:jc w:val="both"/>
        <w:rPr>
          <w:sz w:val="16"/>
          <w:szCs w:val="16"/>
        </w:rPr>
      </w:pPr>
      <w:r w:rsidRPr="00A76D3D">
        <w:rPr>
          <w:sz w:val="16"/>
          <w:szCs w:val="16"/>
        </w:rPr>
        <w:t xml:space="preserve"> </w:t>
      </w:r>
      <w:r w:rsidRPr="00A76D3D">
        <w:rPr>
          <w:sz w:val="16"/>
          <w:szCs w:val="16"/>
        </w:rPr>
        <w:tab/>
        <w:t>доходов бюджета Красного сельского поселения за 2022 год по кодам классификации доходов бюджета согласно приложению № 1 к настоящему решению;</w:t>
      </w:r>
    </w:p>
    <w:p w:rsidR="00D323C5" w:rsidRPr="00A76D3D" w:rsidRDefault="00D323C5" w:rsidP="00A76D3D">
      <w:pPr>
        <w:jc w:val="both"/>
        <w:rPr>
          <w:sz w:val="16"/>
          <w:szCs w:val="16"/>
        </w:rPr>
      </w:pPr>
      <w:r w:rsidRPr="00A76D3D">
        <w:rPr>
          <w:sz w:val="16"/>
          <w:szCs w:val="16"/>
        </w:rPr>
        <w:tab/>
        <w:t>доходов бюджета Красного сельского поселения за 2022 год по кодам видов доходов, подвидов доходов, классификации операций сектора государственного управления, относящихся к доходам бюджета, согласно приложению № 2 к настоящему решению;</w:t>
      </w:r>
    </w:p>
    <w:p w:rsidR="00D323C5" w:rsidRPr="00A76D3D" w:rsidRDefault="00D323C5" w:rsidP="00A76D3D">
      <w:pPr>
        <w:jc w:val="both"/>
        <w:rPr>
          <w:sz w:val="16"/>
          <w:szCs w:val="16"/>
        </w:rPr>
      </w:pPr>
      <w:r w:rsidRPr="00A76D3D">
        <w:rPr>
          <w:sz w:val="16"/>
          <w:szCs w:val="16"/>
        </w:rPr>
        <w:tab/>
        <w:t>расходов бюджета Красного сельского поселения за 2022 год по ведомственной структуре расходов бюджета сельского поселения согласно приложению № 3 к настоящему решению;</w:t>
      </w:r>
    </w:p>
    <w:p w:rsidR="00D323C5" w:rsidRPr="00A76D3D" w:rsidRDefault="00D323C5" w:rsidP="00A76D3D">
      <w:pPr>
        <w:jc w:val="both"/>
        <w:rPr>
          <w:sz w:val="16"/>
          <w:szCs w:val="16"/>
        </w:rPr>
      </w:pPr>
      <w:r w:rsidRPr="00A76D3D">
        <w:rPr>
          <w:sz w:val="16"/>
          <w:szCs w:val="16"/>
        </w:rPr>
        <w:tab/>
        <w:t>расходов бюджета Красного сельского поселения за 2022 год по разделам и подразделам классификации расходов бюджетов согласно приложению № 4 к настоящему решению;</w:t>
      </w:r>
    </w:p>
    <w:p w:rsidR="00D323C5" w:rsidRPr="00A76D3D" w:rsidRDefault="00D323C5" w:rsidP="00A76D3D">
      <w:pPr>
        <w:jc w:val="both"/>
        <w:rPr>
          <w:sz w:val="16"/>
          <w:szCs w:val="16"/>
        </w:rPr>
      </w:pPr>
      <w:r w:rsidRPr="00A76D3D">
        <w:rPr>
          <w:sz w:val="16"/>
          <w:szCs w:val="16"/>
        </w:rPr>
        <w:tab/>
        <w:t>источников финансирования дефицита бюджета Красного сельского поселения за 2022 год по кодам классификации источников финансирования дефицитов бюджетов согласно приложению № 5 к настоящему решению;</w:t>
      </w:r>
    </w:p>
    <w:p w:rsidR="00D323C5" w:rsidRPr="00A76D3D" w:rsidRDefault="00D323C5" w:rsidP="00A76D3D">
      <w:pPr>
        <w:jc w:val="both"/>
        <w:rPr>
          <w:sz w:val="16"/>
          <w:szCs w:val="16"/>
        </w:rPr>
      </w:pPr>
      <w:r w:rsidRPr="00A76D3D">
        <w:rPr>
          <w:sz w:val="16"/>
          <w:szCs w:val="16"/>
        </w:rPr>
        <w:tab/>
        <w:t>источников финансирования дефицита бюджета Красного сельского поселения за 2022 год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 согласно приложению № 6 к настоящему решению.</w:t>
      </w:r>
    </w:p>
    <w:p w:rsidR="00D323C5" w:rsidRPr="00A76D3D" w:rsidRDefault="00D323C5" w:rsidP="00A76D3D">
      <w:pPr>
        <w:jc w:val="both"/>
        <w:rPr>
          <w:sz w:val="16"/>
          <w:szCs w:val="16"/>
        </w:rPr>
      </w:pPr>
      <w:r w:rsidRPr="00A76D3D">
        <w:rPr>
          <w:sz w:val="16"/>
          <w:szCs w:val="16"/>
        </w:rPr>
        <w:tab/>
        <w:t>2. Опубликовать настоящее решение в «Павловском муниципальном вестнике».</w:t>
      </w:r>
    </w:p>
    <w:p w:rsidR="00D323C5" w:rsidRPr="00A76D3D" w:rsidRDefault="00D323C5" w:rsidP="00A76D3D">
      <w:pPr>
        <w:jc w:val="both"/>
        <w:rPr>
          <w:sz w:val="16"/>
          <w:szCs w:val="16"/>
        </w:rPr>
      </w:pPr>
    </w:p>
    <w:p w:rsidR="00D323C5" w:rsidRPr="00A76D3D" w:rsidRDefault="00D323C5" w:rsidP="00A76D3D">
      <w:pPr>
        <w:jc w:val="both"/>
        <w:rPr>
          <w:sz w:val="16"/>
          <w:szCs w:val="16"/>
        </w:rPr>
      </w:pPr>
      <w:r w:rsidRPr="00A76D3D">
        <w:rPr>
          <w:sz w:val="16"/>
          <w:szCs w:val="16"/>
        </w:rPr>
        <w:t>Глава Красного сельского поселения</w:t>
      </w:r>
      <w:r w:rsidRPr="00A76D3D">
        <w:rPr>
          <w:sz w:val="16"/>
          <w:szCs w:val="16"/>
        </w:rPr>
        <w:tab/>
      </w:r>
      <w:r w:rsidRPr="00A76D3D">
        <w:rPr>
          <w:sz w:val="16"/>
          <w:szCs w:val="16"/>
        </w:rPr>
        <w:tab/>
      </w:r>
    </w:p>
    <w:p w:rsidR="00D323C5" w:rsidRPr="00A76D3D" w:rsidRDefault="00D323C5" w:rsidP="00A76D3D">
      <w:pPr>
        <w:jc w:val="both"/>
        <w:rPr>
          <w:sz w:val="16"/>
          <w:szCs w:val="16"/>
        </w:rPr>
      </w:pPr>
      <w:r w:rsidRPr="00A76D3D">
        <w:rPr>
          <w:sz w:val="16"/>
          <w:szCs w:val="16"/>
        </w:rPr>
        <w:t>Павловского муниципального района</w:t>
      </w:r>
    </w:p>
    <w:p w:rsidR="00D323C5" w:rsidRPr="00A76D3D" w:rsidRDefault="00D323C5" w:rsidP="00A76D3D">
      <w:pPr>
        <w:jc w:val="both"/>
        <w:rPr>
          <w:sz w:val="16"/>
          <w:szCs w:val="16"/>
        </w:rPr>
      </w:pPr>
      <w:r w:rsidRPr="00A76D3D">
        <w:rPr>
          <w:sz w:val="16"/>
          <w:szCs w:val="16"/>
        </w:rPr>
        <w:t>Воронежской области</w:t>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t xml:space="preserve">                   В.Ф. Ярковой</w:t>
      </w:r>
    </w:p>
    <w:p w:rsidR="00457098" w:rsidRPr="00A76D3D" w:rsidRDefault="00457098" w:rsidP="00A76D3D">
      <w:pPr>
        <w:jc w:val="both"/>
        <w:rPr>
          <w:sz w:val="16"/>
          <w:szCs w:val="16"/>
        </w:rPr>
      </w:pPr>
    </w:p>
    <w:p w:rsidR="00D323C5" w:rsidRPr="00A76D3D" w:rsidRDefault="00D323C5" w:rsidP="00A76D3D">
      <w:pPr>
        <w:jc w:val="right"/>
        <w:rPr>
          <w:b/>
          <w:sz w:val="28"/>
          <w:szCs w:val="28"/>
        </w:rPr>
      </w:pPr>
    </w:p>
    <w:p w:rsidR="00D323C5" w:rsidRPr="00A76D3D" w:rsidRDefault="00D323C5" w:rsidP="00A76D3D">
      <w:pPr>
        <w:jc w:val="center"/>
        <w:rPr>
          <w:b/>
          <w:sz w:val="16"/>
          <w:szCs w:val="16"/>
        </w:rPr>
      </w:pPr>
      <w:r w:rsidRPr="00A76D3D">
        <w:rPr>
          <w:b/>
          <w:sz w:val="16"/>
          <w:szCs w:val="16"/>
        </w:rPr>
        <w:t xml:space="preserve">СОВЕТ </w:t>
      </w:r>
    </w:p>
    <w:p w:rsidR="00D323C5" w:rsidRPr="00A76D3D" w:rsidRDefault="00D323C5" w:rsidP="00A76D3D">
      <w:pPr>
        <w:jc w:val="center"/>
        <w:rPr>
          <w:b/>
          <w:sz w:val="16"/>
          <w:szCs w:val="16"/>
        </w:rPr>
      </w:pPr>
      <w:r w:rsidRPr="00A76D3D">
        <w:rPr>
          <w:b/>
          <w:sz w:val="16"/>
          <w:szCs w:val="16"/>
        </w:rPr>
        <w:t>НАРОДНЫХ ДЕПУТАТОВ</w:t>
      </w:r>
    </w:p>
    <w:p w:rsidR="00D323C5" w:rsidRPr="00A76D3D" w:rsidRDefault="00D323C5" w:rsidP="00A76D3D">
      <w:pPr>
        <w:tabs>
          <w:tab w:val="left" w:pos="2160"/>
        </w:tabs>
        <w:jc w:val="center"/>
        <w:rPr>
          <w:b/>
          <w:sz w:val="16"/>
          <w:szCs w:val="16"/>
        </w:rPr>
      </w:pPr>
      <w:r w:rsidRPr="00A76D3D">
        <w:rPr>
          <w:b/>
          <w:sz w:val="16"/>
          <w:szCs w:val="16"/>
        </w:rPr>
        <w:t>КРАСНОГО СЕЛЬСКОГО  ПОСЕЛЕНИЯ</w:t>
      </w:r>
    </w:p>
    <w:p w:rsidR="00D323C5" w:rsidRPr="00A76D3D" w:rsidRDefault="00D323C5" w:rsidP="00A76D3D">
      <w:pPr>
        <w:tabs>
          <w:tab w:val="left" w:pos="1095"/>
        </w:tabs>
        <w:jc w:val="center"/>
        <w:rPr>
          <w:b/>
          <w:sz w:val="16"/>
          <w:szCs w:val="16"/>
        </w:rPr>
      </w:pPr>
      <w:r w:rsidRPr="00A76D3D">
        <w:rPr>
          <w:b/>
          <w:sz w:val="16"/>
          <w:szCs w:val="16"/>
        </w:rPr>
        <w:t>ПАВЛОВСКОГО  МУНИЦИПАЛЬНОГО РАЙОНА</w:t>
      </w:r>
    </w:p>
    <w:p w:rsidR="00D323C5" w:rsidRPr="00A76D3D" w:rsidRDefault="00D323C5" w:rsidP="00A76D3D">
      <w:pPr>
        <w:tabs>
          <w:tab w:val="left" w:pos="1095"/>
        </w:tabs>
        <w:jc w:val="center"/>
        <w:rPr>
          <w:sz w:val="16"/>
          <w:szCs w:val="16"/>
        </w:rPr>
      </w:pPr>
      <w:r w:rsidRPr="00A76D3D">
        <w:rPr>
          <w:b/>
          <w:sz w:val="16"/>
          <w:szCs w:val="16"/>
        </w:rPr>
        <w:t xml:space="preserve"> ВОРОНЕЖСКОЙ ОБЛАСТИ</w:t>
      </w:r>
    </w:p>
    <w:p w:rsidR="00D323C5" w:rsidRPr="00A76D3D" w:rsidRDefault="00D323C5" w:rsidP="00A76D3D">
      <w:pPr>
        <w:rPr>
          <w:sz w:val="16"/>
          <w:szCs w:val="16"/>
        </w:rPr>
      </w:pPr>
    </w:p>
    <w:p w:rsidR="00D323C5" w:rsidRPr="00A76D3D" w:rsidRDefault="00D323C5" w:rsidP="00A76D3D">
      <w:pPr>
        <w:rPr>
          <w:sz w:val="16"/>
          <w:szCs w:val="16"/>
        </w:rPr>
      </w:pPr>
    </w:p>
    <w:p w:rsidR="00D323C5" w:rsidRPr="00A76D3D" w:rsidRDefault="00D323C5" w:rsidP="00A76D3D">
      <w:pPr>
        <w:tabs>
          <w:tab w:val="left" w:pos="3375"/>
        </w:tabs>
        <w:jc w:val="center"/>
        <w:rPr>
          <w:sz w:val="16"/>
          <w:szCs w:val="16"/>
        </w:rPr>
      </w:pPr>
      <w:r w:rsidRPr="00A76D3D">
        <w:rPr>
          <w:sz w:val="16"/>
          <w:szCs w:val="16"/>
        </w:rPr>
        <w:t>РЕШЕНИЕ</w:t>
      </w:r>
    </w:p>
    <w:p w:rsidR="00D323C5" w:rsidRPr="00A76D3D" w:rsidRDefault="00D323C5" w:rsidP="00A76D3D">
      <w:pPr>
        <w:rPr>
          <w:sz w:val="16"/>
          <w:szCs w:val="16"/>
        </w:rPr>
      </w:pPr>
    </w:p>
    <w:p w:rsidR="00D323C5" w:rsidRPr="00A76D3D" w:rsidRDefault="00D323C5" w:rsidP="00A76D3D">
      <w:pPr>
        <w:rPr>
          <w:sz w:val="16"/>
          <w:szCs w:val="16"/>
        </w:rPr>
      </w:pPr>
    </w:p>
    <w:p w:rsidR="00D323C5" w:rsidRPr="00A76D3D" w:rsidRDefault="00D323C5" w:rsidP="00A76D3D">
      <w:pPr>
        <w:rPr>
          <w:sz w:val="16"/>
          <w:szCs w:val="16"/>
          <w:u w:val="single"/>
        </w:rPr>
      </w:pPr>
      <w:r w:rsidRPr="00A76D3D">
        <w:rPr>
          <w:sz w:val="16"/>
          <w:szCs w:val="16"/>
        </w:rPr>
        <w:t xml:space="preserve"> </w:t>
      </w:r>
      <w:r w:rsidRPr="00A76D3D">
        <w:rPr>
          <w:sz w:val="16"/>
          <w:szCs w:val="16"/>
          <w:u w:val="single"/>
        </w:rPr>
        <w:t>от  28.04.2023 года  № 175</w:t>
      </w:r>
    </w:p>
    <w:p w:rsidR="00D323C5" w:rsidRPr="00A76D3D" w:rsidRDefault="00D323C5" w:rsidP="00A76D3D">
      <w:pPr>
        <w:rPr>
          <w:sz w:val="16"/>
          <w:szCs w:val="16"/>
        </w:rPr>
      </w:pPr>
      <w:r w:rsidRPr="00A76D3D">
        <w:rPr>
          <w:sz w:val="16"/>
          <w:szCs w:val="16"/>
        </w:rPr>
        <w:t>с. Шувалов</w:t>
      </w:r>
    </w:p>
    <w:p w:rsidR="00D323C5" w:rsidRPr="00A76D3D" w:rsidRDefault="00D323C5" w:rsidP="00A76D3D">
      <w:pPr>
        <w:rPr>
          <w:b/>
          <w:sz w:val="16"/>
          <w:szCs w:val="16"/>
        </w:rPr>
      </w:pPr>
    </w:p>
    <w:p w:rsidR="00D323C5" w:rsidRPr="00A76D3D" w:rsidRDefault="00D323C5" w:rsidP="00A76D3D">
      <w:pPr>
        <w:rPr>
          <w:sz w:val="16"/>
          <w:szCs w:val="16"/>
        </w:rPr>
      </w:pPr>
      <w:r w:rsidRPr="00A76D3D">
        <w:rPr>
          <w:sz w:val="16"/>
          <w:szCs w:val="16"/>
        </w:rPr>
        <w:t xml:space="preserve">О внесении изменений в решение  </w:t>
      </w:r>
    </w:p>
    <w:p w:rsidR="00D323C5" w:rsidRPr="00A76D3D" w:rsidRDefault="00D323C5" w:rsidP="00A76D3D">
      <w:pPr>
        <w:rPr>
          <w:sz w:val="16"/>
          <w:szCs w:val="16"/>
        </w:rPr>
      </w:pPr>
      <w:r w:rsidRPr="00A76D3D">
        <w:rPr>
          <w:sz w:val="16"/>
          <w:szCs w:val="16"/>
        </w:rPr>
        <w:t>Совета народных депутатов Красного</w:t>
      </w:r>
    </w:p>
    <w:p w:rsidR="00D323C5" w:rsidRPr="00A76D3D" w:rsidRDefault="00D323C5" w:rsidP="00A76D3D">
      <w:pPr>
        <w:rPr>
          <w:sz w:val="16"/>
          <w:szCs w:val="16"/>
        </w:rPr>
      </w:pPr>
      <w:r w:rsidRPr="00A76D3D">
        <w:rPr>
          <w:sz w:val="16"/>
          <w:szCs w:val="16"/>
        </w:rPr>
        <w:t>сельского поселения от  21.12.2022 года №148</w:t>
      </w:r>
    </w:p>
    <w:p w:rsidR="00D323C5" w:rsidRPr="00A76D3D" w:rsidRDefault="00D323C5" w:rsidP="00A76D3D">
      <w:pPr>
        <w:rPr>
          <w:sz w:val="16"/>
          <w:szCs w:val="16"/>
        </w:rPr>
      </w:pPr>
      <w:r w:rsidRPr="00A76D3D">
        <w:rPr>
          <w:sz w:val="16"/>
          <w:szCs w:val="16"/>
        </w:rPr>
        <w:t>«Об утверждении бюджета  Красного</w:t>
      </w:r>
    </w:p>
    <w:p w:rsidR="00D323C5" w:rsidRPr="00A76D3D" w:rsidRDefault="00D323C5" w:rsidP="00A76D3D">
      <w:pPr>
        <w:rPr>
          <w:sz w:val="16"/>
          <w:szCs w:val="16"/>
        </w:rPr>
      </w:pPr>
      <w:r w:rsidRPr="00A76D3D">
        <w:rPr>
          <w:sz w:val="16"/>
          <w:szCs w:val="16"/>
        </w:rPr>
        <w:t>сельского поселения</w:t>
      </w:r>
    </w:p>
    <w:p w:rsidR="00D323C5" w:rsidRPr="00A76D3D" w:rsidRDefault="00D323C5" w:rsidP="00A76D3D">
      <w:pPr>
        <w:rPr>
          <w:sz w:val="16"/>
          <w:szCs w:val="16"/>
        </w:rPr>
      </w:pPr>
      <w:r w:rsidRPr="00A76D3D">
        <w:rPr>
          <w:sz w:val="16"/>
          <w:szCs w:val="16"/>
        </w:rPr>
        <w:t>Павловского муниципального района</w:t>
      </w:r>
    </w:p>
    <w:p w:rsidR="00D323C5" w:rsidRPr="00A76D3D" w:rsidRDefault="00D323C5" w:rsidP="00A76D3D">
      <w:pPr>
        <w:rPr>
          <w:sz w:val="16"/>
          <w:szCs w:val="16"/>
        </w:rPr>
      </w:pPr>
      <w:r w:rsidRPr="00A76D3D">
        <w:rPr>
          <w:sz w:val="16"/>
          <w:szCs w:val="16"/>
        </w:rPr>
        <w:t>Воронежской области</w:t>
      </w:r>
    </w:p>
    <w:p w:rsidR="00D323C5" w:rsidRPr="00A76D3D" w:rsidRDefault="00D323C5" w:rsidP="00A76D3D">
      <w:pPr>
        <w:rPr>
          <w:sz w:val="16"/>
          <w:szCs w:val="16"/>
        </w:rPr>
      </w:pPr>
      <w:r w:rsidRPr="00A76D3D">
        <w:rPr>
          <w:sz w:val="16"/>
          <w:szCs w:val="16"/>
        </w:rPr>
        <w:t xml:space="preserve"> на 2023 год и на плановый период 2024 и 2025 годов»</w:t>
      </w:r>
    </w:p>
    <w:p w:rsidR="00D323C5" w:rsidRPr="00A76D3D" w:rsidRDefault="00D323C5" w:rsidP="00A76D3D">
      <w:pPr>
        <w:rPr>
          <w:sz w:val="16"/>
          <w:szCs w:val="16"/>
        </w:rPr>
      </w:pPr>
    </w:p>
    <w:p w:rsidR="00D323C5" w:rsidRPr="00A76D3D" w:rsidRDefault="00D323C5" w:rsidP="00A76D3D">
      <w:pPr>
        <w:rPr>
          <w:sz w:val="16"/>
          <w:szCs w:val="16"/>
        </w:rPr>
      </w:pPr>
    </w:p>
    <w:p w:rsidR="00D323C5" w:rsidRPr="00A76D3D" w:rsidRDefault="00D323C5" w:rsidP="00A76D3D">
      <w:pPr>
        <w:tabs>
          <w:tab w:val="left" w:pos="1155"/>
        </w:tabs>
        <w:rPr>
          <w:sz w:val="16"/>
          <w:szCs w:val="16"/>
        </w:rPr>
      </w:pPr>
      <w:r w:rsidRPr="00A76D3D">
        <w:rPr>
          <w:sz w:val="16"/>
          <w:szCs w:val="16"/>
        </w:rPr>
        <w:tab/>
        <w:t>В соответствии со ст.241 Бюджетного Кодекса РФ,  ч.10 ст.35 ФЗ от 06.10.2003 года № 131 «Об общих принципах организации местного  самоуправления в Российской Федерации», в соответствии  с Уставом Красного сельского поселения  Совет народных депутатов Красного сельского поселения Павловского муниципального района</w:t>
      </w:r>
    </w:p>
    <w:p w:rsidR="00D323C5" w:rsidRPr="00A76D3D" w:rsidRDefault="00D323C5" w:rsidP="00A76D3D">
      <w:pPr>
        <w:rPr>
          <w:sz w:val="16"/>
          <w:szCs w:val="16"/>
        </w:rPr>
      </w:pPr>
    </w:p>
    <w:p w:rsidR="00D323C5" w:rsidRPr="00A76D3D" w:rsidRDefault="00D323C5" w:rsidP="00A76D3D">
      <w:pPr>
        <w:tabs>
          <w:tab w:val="left" w:pos="4095"/>
        </w:tabs>
        <w:jc w:val="center"/>
        <w:rPr>
          <w:sz w:val="16"/>
          <w:szCs w:val="16"/>
        </w:rPr>
      </w:pPr>
      <w:r w:rsidRPr="00A76D3D">
        <w:rPr>
          <w:sz w:val="16"/>
          <w:szCs w:val="16"/>
        </w:rPr>
        <w:t>РЕШИЛ :</w:t>
      </w:r>
    </w:p>
    <w:p w:rsidR="00D323C5" w:rsidRPr="00A76D3D" w:rsidRDefault="00D323C5" w:rsidP="00A76D3D">
      <w:pPr>
        <w:tabs>
          <w:tab w:val="left" w:pos="4095"/>
        </w:tabs>
        <w:jc w:val="center"/>
        <w:rPr>
          <w:sz w:val="16"/>
          <w:szCs w:val="16"/>
        </w:rPr>
      </w:pPr>
    </w:p>
    <w:p w:rsidR="00D323C5" w:rsidRPr="00A76D3D" w:rsidRDefault="00D323C5" w:rsidP="00A76D3D">
      <w:pPr>
        <w:rPr>
          <w:sz w:val="16"/>
          <w:szCs w:val="16"/>
        </w:rPr>
      </w:pPr>
      <w:r w:rsidRPr="00A76D3D">
        <w:rPr>
          <w:sz w:val="16"/>
          <w:szCs w:val="16"/>
        </w:rPr>
        <w:t xml:space="preserve">                Статья 1.Внести в  решение  Совета народных депутатов Красного сельского поселения от 21.12.2022 года №148 «Об утверждении бюджета Красного сельского поселения Павловского муниципального района Воронежской области на 2023 год и на плановый период 2024 и 2025 годов » следующие изменения:  </w:t>
      </w:r>
    </w:p>
    <w:p w:rsidR="00D323C5" w:rsidRPr="00A76D3D" w:rsidRDefault="00D323C5" w:rsidP="00A76D3D">
      <w:pPr>
        <w:rPr>
          <w:sz w:val="16"/>
          <w:szCs w:val="16"/>
        </w:rPr>
      </w:pPr>
    </w:p>
    <w:p w:rsidR="00D323C5" w:rsidRPr="00A76D3D" w:rsidRDefault="00D323C5" w:rsidP="00A76D3D">
      <w:pPr>
        <w:jc w:val="both"/>
        <w:rPr>
          <w:sz w:val="16"/>
          <w:szCs w:val="16"/>
        </w:rPr>
      </w:pPr>
      <w:r w:rsidRPr="00A76D3D">
        <w:rPr>
          <w:sz w:val="16"/>
          <w:szCs w:val="16"/>
        </w:rPr>
        <w:t xml:space="preserve">1.1 В Статье 1 «Основные характеристики бюджета Красного сельского поселения Павловского муниципального района на 2023 год и на плановый период 2024 и 2025 годов»  подпункте 1 цифру </w:t>
      </w:r>
      <w:r w:rsidRPr="00A76D3D">
        <w:rPr>
          <w:sz w:val="16"/>
          <w:szCs w:val="16"/>
        </w:rPr>
        <w:lastRenderedPageBreak/>
        <w:t>37033,3 заменить на цифру 40032,44747 цифру 34508,6 заменить на цифру 36507,74747, в подпункте 2 цифру 37033,3 заменить на цифру 40032,44747.</w:t>
      </w:r>
    </w:p>
    <w:p w:rsidR="00D323C5" w:rsidRPr="00A76D3D" w:rsidRDefault="00D323C5" w:rsidP="00A76D3D">
      <w:pPr>
        <w:rPr>
          <w:sz w:val="16"/>
          <w:szCs w:val="16"/>
        </w:rPr>
      </w:pPr>
      <w:r w:rsidRPr="00A76D3D">
        <w:rPr>
          <w:sz w:val="16"/>
          <w:szCs w:val="16"/>
        </w:rPr>
        <w:t>1.2. Приложение №2 «Поступление доходов в бюджет Красного сельского поселения Павловского муниципального района по кодам видов доходов, подвидов доходов на 2023 год и на плановый период 2024 и 2025 годов» читать в новой редакции (Приложение №1) .</w:t>
      </w:r>
    </w:p>
    <w:p w:rsidR="00D323C5" w:rsidRPr="00A76D3D" w:rsidRDefault="00D323C5" w:rsidP="00A76D3D">
      <w:pPr>
        <w:jc w:val="both"/>
        <w:rPr>
          <w:sz w:val="16"/>
          <w:szCs w:val="16"/>
        </w:rPr>
      </w:pPr>
      <w:r w:rsidRPr="00A76D3D">
        <w:rPr>
          <w:sz w:val="16"/>
          <w:szCs w:val="16"/>
        </w:rPr>
        <w:t xml:space="preserve">  1.3.  Приложение №3 «Ведомственная структура расходов бюджета Красного сельского поселения  Павловского муниципального района на 2023 год и на плановый период 2024 и 2025 годов» читать в новой редакции (Приложение №2) .        1.3.  Приложение №4 «Распределение бюджетных ассигнований  по разделам, подразделам, целевым статьям (муниципальным программам Красного сельского поселения  Павловского муниципального района), группам  видов расходов классификации расходов бюджета Красного сельского поселения  Павловского муниципального района на 2023 год и на плановый период 2024 и 2025 годов» читать в новой редакции (Приложение №3).</w:t>
      </w:r>
    </w:p>
    <w:p w:rsidR="00D323C5" w:rsidRPr="00A76D3D" w:rsidRDefault="00D323C5" w:rsidP="00A76D3D">
      <w:pPr>
        <w:rPr>
          <w:sz w:val="16"/>
          <w:szCs w:val="16"/>
        </w:rPr>
      </w:pPr>
      <w:r w:rsidRPr="00A76D3D">
        <w:rPr>
          <w:sz w:val="16"/>
          <w:szCs w:val="16"/>
        </w:rPr>
        <w:t>1.4. Приложение №5 «Распределение бюджетных ассигнований по целевым статьям  (муниципальным программам Красного сельского поселения Павловского муниципального района), группам видов расходов, разделам, подразделам классификации бюджетам Красного сельского поселения Павловского муниципального района на 2023 год и на плановый период 2024 и 2025 годов» (Приложение №4).</w:t>
      </w:r>
    </w:p>
    <w:p w:rsidR="00D323C5" w:rsidRPr="00A76D3D" w:rsidRDefault="00D323C5" w:rsidP="00A76D3D">
      <w:pPr>
        <w:rPr>
          <w:sz w:val="16"/>
          <w:szCs w:val="16"/>
        </w:rPr>
      </w:pPr>
    </w:p>
    <w:p w:rsidR="00D323C5" w:rsidRPr="00A76D3D" w:rsidRDefault="00D323C5" w:rsidP="00A76D3D">
      <w:pPr>
        <w:jc w:val="both"/>
        <w:rPr>
          <w:sz w:val="16"/>
          <w:szCs w:val="16"/>
        </w:rPr>
      </w:pPr>
      <w:r w:rsidRPr="00A76D3D">
        <w:rPr>
          <w:sz w:val="16"/>
          <w:szCs w:val="16"/>
        </w:rPr>
        <w:t xml:space="preserve">          Статья 2.Опубликовать настоящее решение в «Павловском муниципальном вестнике».</w:t>
      </w:r>
    </w:p>
    <w:p w:rsidR="00D323C5" w:rsidRPr="00A76D3D" w:rsidRDefault="00D323C5" w:rsidP="00A76D3D">
      <w:pPr>
        <w:rPr>
          <w:sz w:val="16"/>
          <w:szCs w:val="16"/>
        </w:rPr>
      </w:pPr>
    </w:p>
    <w:p w:rsidR="00D323C5" w:rsidRPr="00A76D3D" w:rsidRDefault="00D323C5" w:rsidP="00A76D3D">
      <w:pPr>
        <w:rPr>
          <w:sz w:val="16"/>
          <w:szCs w:val="16"/>
        </w:rPr>
      </w:pPr>
      <w:r w:rsidRPr="00A76D3D">
        <w:rPr>
          <w:sz w:val="16"/>
          <w:szCs w:val="16"/>
        </w:rPr>
        <w:t xml:space="preserve"> </w:t>
      </w:r>
    </w:p>
    <w:p w:rsidR="00D323C5" w:rsidRPr="00A76D3D" w:rsidRDefault="00D323C5" w:rsidP="00A76D3D">
      <w:pPr>
        <w:tabs>
          <w:tab w:val="left" w:pos="7485"/>
        </w:tabs>
        <w:rPr>
          <w:sz w:val="16"/>
          <w:szCs w:val="16"/>
        </w:rPr>
      </w:pPr>
      <w:r w:rsidRPr="00A76D3D">
        <w:rPr>
          <w:sz w:val="16"/>
          <w:szCs w:val="16"/>
        </w:rPr>
        <w:t xml:space="preserve">     Глава Красного сельского поселения</w:t>
      </w:r>
      <w:r w:rsidRPr="00A76D3D">
        <w:rPr>
          <w:sz w:val="16"/>
          <w:szCs w:val="16"/>
        </w:rPr>
        <w:tab/>
      </w:r>
    </w:p>
    <w:p w:rsidR="00D323C5" w:rsidRPr="00A76D3D" w:rsidRDefault="00D323C5" w:rsidP="00A76D3D">
      <w:pPr>
        <w:rPr>
          <w:sz w:val="16"/>
          <w:szCs w:val="16"/>
        </w:rPr>
      </w:pPr>
      <w:r w:rsidRPr="00A76D3D">
        <w:rPr>
          <w:sz w:val="16"/>
          <w:szCs w:val="16"/>
        </w:rPr>
        <w:t xml:space="preserve">     Павловского муниципального района</w:t>
      </w:r>
    </w:p>
    <w:p w:rsidR="00D323C5" w:rsidRPr="00A76D3D" w:rsidRDefault="00D323C5" w:rsidP="00A76D3D">
      <w:pPr>
        <w:rPr>
          <w:sz w:val="16"/>
          <w:szCs w:val="16"/>
        </w:rPr>
      </w:pPr>
      <w:r w:rsidRPr="00A76D3D">
        <w:rPr>
          <w:sz w:val="16"/>
          <w:szCs w:val="16"/>
        </w:rPr>
        <w:t xml:space="preserve">     Воронежской области                                                                             В.Ф. Ярковой               </w:t>
      </w:r>
    </w:p>
    <w:p w:rsidR="00D323C5" w:rsidRPr="00A76D3D" w:rsidRDefault="00D323C5" w:rsidP="00A76D3D">
      <w:pPr>
        <w:jc w:val="both"/>
        <w:rPr>
          <w:sz w:val="16"/>
          <w:szCs w:val="16"/>
        </w:rPr>
      </w:pPr>
    </w:p>
    <w:p w:rsidR="00D323C5" w:rsidRPr="00A76D3D" w:rsidRDefault="00D323C5" w:rsidP="00A76D3D">
      <w:pPr>
        <w:jc w:val="both"/>
        <w:rPr>
          <w:sz w:val="16"/>
          <w:szCs w:val="16"/>
        </w:rPr>
      </w:pPr>
    </w:p>
    <w:p w:rsidR="00457098" w:rsidRPr="00A76D3D" w:rsidRDefault="00457098" w:rsidP="00A76D3D">
      <w:pPr>
        <w:jc w:val="both"/>
        <w:rPr>
          <w:sz w:val="16"/>
          <w:szCs w:val="16"/>
        </w:rPr>
      </w:pPr>
    </w:p>
    <w:tbl>
      <w:tblPr>
        <w:tblStyle w:val="af4"/>
        <w:tblW w:w="0" w:type="auto"/>
        <w:shd w:val="clear" w:color="auto" w:fill="BFBFBF" w:themeFill="background1" w:themeFillShade="BF"/>
        <w:tblLook w:val="04A0"/>
      </w:tblPr>
      <w:tblGrid>
        <w:gridCol w:w="4826"/>
      </w:tblGrid>
      <w:tr w:rsidR="00457098" w:rsidRPr="00A76D3D" w:rsidTr="00457098">
        <w:tc>
          <w:tcPr>
            <w:tcW w:w="4826" w:type="dxa"/>
            <w:shd w:val="clear" w:color="auto" w:fill="BFBFBF" w:themeFill="background1" w:themeFillShade="BF"/>
          </w:tcPr>
          <w:p w:rsidR="00457098" w:rsidRPr="00A76D3D" w:rsidRDefault="00457098" w:rsidP="00A76D3D">
            <w:pPr>
              <w:jc w:val="center"/>
              <w:rPr>
                <w:b/>
              </w:rPr>
            </w:pPr>
            <w:r w:rsidRPr="00A76D3D">
              <w:rPr>
                <w:b/>
              </w:rPr>
              <w:t>Ливенское сельское поселение</w:t>
            </w:r>
          </w:p>
        </w:tc>
      </w:tr>
    </w:tbl>
    <w:p w:rsidR="00457098" w:rsidRPr="00A76D3D" w:rsidRDefault="00457098" w:rsidP="00A76D3D">
      <w:pPr>
        <w:jc w:val="both"/>
        <w:rPr>
          <w:sz w:val="16"/>
          <w:szCs w:val="16"/>
        </w:rPr>
      </w:pPr>
    </w:p>
    <w:p w:rsidR="00785969" w:rsidRPr="00A76D3D" w:rsidRDefault="00785969" w:rsidP="00A76D3D">
      <w:pPr>
        <w:tabs>
          <w:tab w:val="left" w:pos="0"/>
        </w:tabs>
        <w:jc w:val="center"/>
        <w:rPr>
          <w:b/>
          <w:sz w:val="16"/>
          <w:szCs w:val="16"/>
        </w:rPr>
      </w:pPr>
      <w:r w:rsidRPr="00A76D3D">
        <w:rPr>
          <w:b/>
          <w:sz w:val="16"/>
          <w:szCs w:val="16"/>
        </w:rPr>
        <w:t>СОВЕТ</w:t>
      </w:r>
    </w:p>
    <w:p w:rsidR="00785969" w:rsidRPr="00A76D3D" w:rsidRDefault="00785969" w:rsidP="00A76D3D">
      <w:pPr>
        <w:tabs>
          <w:tab w:val="left" w:pos="0"/>
        </w:tabs>
        <w:jc w:val="center"/>
        <w:rPr>
          <w:b/>
          <w:sz w:val="16"/>
          <w:szCs w:val="16"/>
        </w:rPr>
      </w:pPr>
      <w:r w:rsidRPr="00A76D3D">
        <w:rPr>
          <w:b/>
          <w:sz w:val="16"/>
          <w:szCs w:val="16"/>
        </w:rPr>
        <w:t>НАРОДНЫХ ДЕПУТАТОВ ЛИВЕНСКОГО СЕЛЬСКОГО ПОСЕЛЕНИЯ</w:t>
      </w:r>
    </w:p>
    <w:p w:rsidR="00785969" w:rsidRPr="00A76D3D" w:rsidRDefault="00785969" w:rsidP="00A76D3D">
      <w:pPr>
        <w:tabs>
          <w:tab w:val="left" w:pos="0"/>
        </w:tabs>
        <w:jc w:val="center"/>
        <w:rPr>
          <w:b/>
          <w:sz w:val="16"/>
          <w:szCs w:val="16"/>
        </w:rPr>
      </w:pPr>
      <w:r w:rsidRPr="00A76D3D">
        <w:rPr>
          <w:b/>
          <w:sz w:val="16"/>
          <w:szCs w:val="16"/>
        </w:rPr>
        <w:t xml:space="preserve">ПАВЛОВСКОГО МУНИЦИПАЛЬНОГО РАЙОНА </w:t>
      </w:r>
    </w:p>
    <w:p w:rsidR="00785969" w:rsidRPr="00A76D3D" w:rsidRDefault="00785969" w:rsidP="00A76D3D">
      <w:pPr>
        <w:tabs>
          <w:tab w:val="left" w:pos="0"/>
        </w:tabs>
        <w:jc w:val="center"/>
        <w:rPr>
          <w:b/>
          <w:sz w:val="16"/>
          <w:szCs w:val="16"/>
        </w:rPr>
      </w:pPr>
      <w:r w:rsidRPr="00A76D3D">
        <w:rPr>
          <w:b/>
          <w:sz w:val="16"/>
          <w:szCs w:val="16"/>
        </w:rPr>
        <w:t>ВОРОНЕЖСКОЙ ОБЛАСТИ</w:t>
      </w:r>
    </w:p>
    <w:p w:rsidR="00785969" w:rsidRPr="00A76D3D" w:rsidRDefault="00785969" w:rsidP="00A76D3D">
      <w:pPr>
        <w:tabs>
          <w:tab w:val="left" w:pos="0"/>
        </w:tabs>
        <w:jc w:val="center"/>
        <w:rPr>
          <w:b/>
          <w:sz w:val="16"/>
          <w:szCs w:val="16"/>
        </w:rPr>
      </w:pPr>
    </w:p>
    <w:p w:rsidR="00785969" w:rsidRPr="00A76D3D" w:rsidRDefault="00785969" w:rsidP="00A76D3D">
      <w:pPr>
        <w:tabs>
          <w:tab w:val="left" w:pos="0"/>
        </w:tabs>
        <w:jc w:val="center"/>
        <w:rPr>
          <w:b/>
          <w:sz w:val="16"/>
          <w:szCs w:val="16"/>
        </w:rPr>
      </w:pPr>
      <w:r w:rsidRPr="00A76D3D">
        <w:rPr>
          <w:b/>
          <w:sz w:val="16"/>
          <w:szCs w:val="16"/>
        </w:rPr>
        <w:t>РЕШЕНИЕ</w:t>
      </w:r>
    </w:p>
    <w:p w:rsidR="00785969" w:rsidRPr="00A76D3D" w:rsidRDefault="00785969" w:rsidP="00A76D3D">
      <w:pPr>
        <w:tabs>
          <w:tab w:val="left" w:pos="0"/>
        </w:tabs>
        <w:jc w:val="center"/>
        <w:rPr>
          <w:sz w:val="16"/>
          <w:szCs w:val="16"/>
        </w:rPr>
      </w:pPr>
    </w:p>
    <w:p w:rsidR="00785969" w:rsidRPr="00A76D3D" w:rsidRDefault="00785969" w:rsidP="00A76D3D">
      <w:pPr>
        <w:tabs>
          <w:tab w:val="left" w:pos="0"/>
        </w:tabs>
        <w:rPr>
          <w:sz w:val="16"/>
          <w:szCs w:val="16"/>
          <w:u w:val="single"/>
        </w:rPr>
      </w:pPr>
      <w:r w:rsidRPr="00A76D3D">
        <w:rPr>
          <w:sz w:val="16"/>
          <w:szCs w:val="16"/>
          <w:u w:val="single"/>
        </w:rPr>
        <w:t xml:space="preserve">От 28.04.2023г  № 186  </w:t>
      </w:r>
    </w:p>
    <w:p w:rsidR="00785969" w:rsidRPr="00A76D3D" w:rsidRDefault="00785969" w:rsidP="00A76D3D">
      <w:pPr>
        <w:tabs>
          <w:tab w:val="left" w:pos="0"/>
        </w:tabs>
        <w:rPr>
          <w:sz w:val="16"/>
          <w:szCs w:val="16"/>
        </w:rPr>
      </w:pPr>
      <w:r w:rsidRPr="00A76D3D">
        <w:rPr>
          <w:sz w:val="16"/>
          <w:szCs w:val="16"/>
        </w:rPr>
        <w:t xml:space="preserve">   с. Ливенка </w:t>
      </w:r>
    </w:p>
    <w:p w:rsidR="00785969" w:rsidRPr="00A76D3D" w:rsidRDefault="00785969" w:rsidP="00A76D3D">
      <w:pPr>
        <w:tabs>
          <w:tab w:val="left" w:pos="0"/>
        </w:tabs>
        <w:jc w:val="both"/>
        <w:rPr>
          <w:sz w:val="16"/>
          <w:szCs w:val="16"/>
        </w:rPr>
      </w:pPr>
    </w:p>
    <w:p w:rsidR="00785969" w:rsidRPr="00A76D3D" w:rsidRDefault="00785969" w:rsidP="00A76D3D">
      <w:pPr>
        <w:tabs>
          <w:tab w:val="left" w:pos="0"/>
        </w:tabs>
        <w:jc w:val="both"/>
        <w:rPr>
          <w:sz w:val="16"/>
          <w:szCs w:val="16"/>
        </w:rPr>
      </w:pPr>
      <w:r w:rsidRPr="00A76D3D">
        <w:rPr>
          <w:sz w:val="16"/>
          <w:szCs w:val="16"/>
        </w:rPr>
        <w:t>Об исполнении бюджета Ливенского</w:t>
      </w:r>
    </w:p>
    <w:p w:rsidR="00785969" w:rsidRPr="00A76D3D" w:rsidRDefault="00785969" w:rsidP="00A76D3D">
      <w:pPr>
        <w:tabs>
          <w:tab w:val="left" w:pos="0"/>
        </w:tabs>
        <w:jc w:val="both"/>
        <w:rPr>
          <w:sz w:val="16"/>
          <w:szCs w:val="16"/>
        </w:rPr>
      </w:pPr>
      <w:r w:rsidRPr="00A76D3D">
        <w:rPr>
          <w:sz w:val="16"/>
          <w:szCs w:val="16"/>
        </w:rPr>
        <w:t>сельского поселения за 2022 год</w:t>
      </w:r>
    </w:p>
    <w:p w:rsidR="00785969" w:rsidRPr="00A76D3D" w:rsidRDefault="00785969" w:rsidP="00A76D3D">
      <w:pPr>
        <w:tabs>
          <w:tab w:val="left" w:pos="0"/>
        </w:tabs>
        <w:jc w:val="both"/>
        <w:rPr>
          <w:sz w:val="16"/>
          <w:szCs w:val="16"/>
        </w:rPr>
      </w:pPr>
    </w:p>
    <w:p w:rsidR="00785969" w:rsidRPr="00A76D3D" w:rsidRDefault="00785969" w:rsidP="00A76D3D">
      <w:pPr>
        <w:tabs>
          <w:tab w:val="left" w:pos="0"/>
        </w:tabs>
        <w:jc w:val="both"/>
        <w:rPr>
          <w:sz w:val="16"/>
          <w:szCs w:val="16"/>
        </w:rPr>
      </w:pPr>
      <w:r w:rsidRPr="00A76D3D">
        <w:rPr>
          <w:sz w:val="16"/>
          <w:szCs w:val="16"/>
        </w:rPr>
        <w:tab/>
        <w:t>В соответствии  со ст. 264.2 Бюджетного кодекса РФ, Федеральным законом от 06.10.2003 г. № 131 «Об общих принципах организации местного самоуправления в Российской Федерации», ст. 55 Устава Ливенского сельского поселения, Положением о бюджетном процессе в Ливенском сельском поселении, утвержденным решением Совета народных депутатов Ливенского сельского поселения от 24.10.2014 г. № 244, Совет народных депутатов Ливенского сельского поселения</w:t>
      </w:r>
    </w:p>
    <w:p w:rsidR="00785969" w:rsidRPr="00A76D3D" w:rsidRDefault="00785969" w:rsidP="00A76D3D">
      <w:pPr>
        <w:tabs>
          <w:tab w:val="left" w:pos="0"/>
        </w:tabs>
        <w:jc w:val="both"/>
        <w:rPr>
          <w:sz w:val="16"/>
          <w:szCs w:val="16"/>
        </w:rPr>
      </w:pPr>
    </w:p>
    <w:p w:rsidR="00785969" w:rsidRPr="00A76D3D" w:rsidRDefault="00785969" w:rsidP="00A76D3D">
      <w:pPr>
        <w:tabs>
          <w:tab w:val="left" w:pos="0"/>
        </w:tabs>
        <w:jc w:val="center"/>
        <w:rPr>
          <w:b/>
          <w:sz w:val="16"/>
          <w:szCs w:val="16"/>
        </w:rPr>
      </w:pPr>
      <w:r w:rsidRPr="00A76D3D">
        <w:rPr>
          <w:b/>
          <w:sz w:val="16"/>
          <w:szCs w:val="16"/>
        </w:rPr>
        <w:t>РЕШИЛ:</w:t>
      </w:r>
    </w:p>
    <w:p w:rsidR="00785969" w:rsidRPr="00A76D3D" w:rsidRDefault="00785969" w:rsidP="00A76D3D">
      <w:pPr>
        <w:tabs>
          <w:tab w:val="left" w:pos="0"/>
        </w:tabs>
        <w:jc w:val="center"/>
        <w:rPr>
          <w:sz w:val="16"/>
          <w:szCs w:val="16"/>
        </w:rPr>
      </w:pPr>
    </w:p>
    <w:p w:rsidR="00785969" w:rsidRPr="00A76D3D" w:rsidRDefault="00785969" w:rsidP="00A76D3D">
      <w:pPr>
        <w:tabs>
          <w:tab w:val="left" w:pos="0"/>
        </w:tabs>
        <w:jc w:val="both"/>
        <w:rPr>
          <w:sz w:val="16"/>
          <w:szCs w:val="16"/>
        </w:rPr>
      </w:pPr>
      <w:r w:rsidRPr="00A76D3D">
        <w:rPr>
          <w:sz w:val="16"/>
          <w:szCs w:val="16"/>
        </w:rPr>
        <w:t>1. Утвердить отчет об исполнении бюджета  Ливенского сельского поселения за 2022 год по доходам в сумме 10963,2 тыс. рублей и по расходам в сумме 7538,9 тыс. рублей с превышением  доходов  над расходами (профицит бюджета Ливенского сельского поселения) в сумме 3424,3 тыс. рублей и со следующими показателями:</w:t>
      </w:r>
    </w:p>
    <w:p w:rsidR="00785969" w:rsidRPr="00A76D3D" w:rsidRDefault="00785969" w:rsidP="00A76D3D">
      <w:pPr>
        <w:tabs>
          <w:tab w:val="left" w:pos="0"/>
        </w:tabs>
        <w:jc w:val="both"/>
        <w:rPr>
          <w:sz w:val="16"/>
          <w:szCs w:val="16"/>
        </w:rPr>
      </w:pPr>
      <w:r w:rsidRPr="00A76D3D">
        <w:rPr>
          <w:sz w:val="16"/>
          <w:szCs w:val="16"/>
        </w:rPr>
        <w:t xml:space="preserve"> </w:t>
      </w:r>
      <w:r w:rsidRPr="00A76D3D">
        <w:rPr>
          <w:sz w:val="16"/>
          <w:szCs w:val="16"/>
        </w:rPr>
        <w:tab/>
        <w:t>доходы бюджета Ливенского сельского поселения за 2022 год по кодам классификации доходов бюджета согласно приложению 1 к настоящему решению;</w:t>
      </w:r>
    </w:p>
    <w:p w:rsidR="00785969" w:rsidRPr="00A76D3D" w:rsidRDefault="00785969" w:rsidP="00A76D3D">
      <w:pPr>
        <w:tabs>
          <w:tab w:val="left" w:pos="0"/>
        </w:tabs>
        <w:jc w:val="both"/>
        <w:rPr>
          <w:sz w:val="16"/>
          <w:szCs w:val="16"/>
        </w:rPr>
      </w:pPr>
      <w:r w:rsidRPr="00A76D3D">
        <w:rPr>
          <w:sz w:val="16"/>
          <w:szCs w:val="16"/>
        </w:rPr>
        <w:tab/>
        <w:t xml:space="preserve">доходы бюджета Ливенского сельского поселения за 2022  год по кодам видов доходов, подвидов доходов, классификации операций сектора государственного управления, </w:t>
      </w:r>
      <w:r w:rsidRPr="00A76D3D">
        <w:rPr>
          <w:sz w:val="16"/>
          <w:szCs w:val="16"/>
        </w:rPr>
        <w:lastRenderedPageBreak/>
        <w:t>относящихся к доходам бюджета, согласно приложению 2 к настоящему решению;</w:t>
      </w:r>
    </w:p>
    <w:p w:rsidR="00785969" w:rsidRPr="00A76D3D" w:rsidRDefault="00785969" w:rsidP="00A76D3D">
      <w:pPr>
        <w:tabs>
          <w:tab w:val="left" w:pos="0"/>
        </w:tabs>
        <w:jc w:val="both"/>
        <w:rPr>
          <w:sz w:val="16"/>
          <w:szCs w:val="16"/>
        </w:rPr>
      </w:pPr>
      <w:r w:rsidRPr="00A76D3D">
        <w:rPr>
          <w:sz w:val="16"/>
          <w:szCs w:val="16"/>
        </w:rPr>
        <w:tab/>
        <w:t>расходы бюджета Ливенского сельского поселения за 2022 год по ведомственной структуре расходов бюджета сельского поселения согласно приложению 3 к настоящему решению;</w:t>
      </w:r>
    </w:p>
    <w:p w:rsidR="00785969" w:rsidRPr="00A76D3D" w:rsidRDefault="00785969" w:rsidP="00A76D3D">
      <w:pPr>
        <w:tabs>
          <w:tab w:val="left" w:pos="0"/>
        </w:tabs>
        <w:jc w:val="both"/>
        <w:rPr>
          <w:sz w:val="16"/>
          <w:szCs w:val="16"/>
        </w:rPr>
      </w:pPr>
      <w:r w:rsidRPr="00A76D3D">
        <w:rPr>
          <w:sz w:val="16"/>
          <w:szCs w:val="16"/>
        </w:rPr>
        <w:tab/>
        <w:t>расходы бюджета Ливенского сельского поселения по распределению ассигнований по разделам и подразделам, целевым статьям и видам расходов функциональной классификации расходов бюджетов Российской Федерации за 2022 год согласно приложению 4 к настоящему решению;</w:t>
      </w:r>
    </w:p>
    <w:p w:rsidR="00785969" w:rsidRPr="00A76D3D" w:rsidRDefault="00785969" w:rsidP="00A76D3D">
      <w:pPr>
        <w:tabs>
          <w:tab w:val="left" w:pos="0"/>
        </w:tabs>
        <w:jc w:val="both"/>
        <w:rPr>
          <w:sz w:val="16"/>
          <w:szCs w:val="16"/>
        </w:rPr>
      </w:pPr>
      <w:r w:rsidRPr="00A76D3D">
        <w:rPr>
          <w:sz w:val="16"/>
          <w:szCs w:val="16"/>
        </w:rPr>
        <w:t xml:space="preserve">           распределение бюджетных ассигнований на реализацию муниципальных программ за 2022 год, согласно приложению 5 к настоящему решению;</w:t>
      </w:r>
    </w:p>
    <w:p w:rsidR="00785969" w:rsidRPr="00A76D3D" w:rsidRDefault="00785969" w:rsidP="00A76D3D">
      <w:pPr>
        <w:tabs>
          <w:tab w:val="left" w:pos="0"/>
        </w:tabs>
        <w:jc w:val="both"/>
        <w:rPr>
          <w:sz w:val="16"/>
          <w:szCs w:val="16"/>
        </w:rPr>
      </w:pPr>
      <w:r w:rsidRPr="00A76D3D">
        <w:rPr>
          <w:sz w:val="16"/>
          <w:szCs w:val="16"/>
        </w:rPr>
        <w:tab/>
        <w:t>источники финансирования дефицита бюджета Ливенского сельского поселения по кодам классификации источников финансирования дефицитов бюджетов за 2022 год, согласно приложению 6  к настоящему решению.</w:t>
      </w:r>
    </w:p>
    <w:p w:rsidR="00785969" w:rsidRPr="00A76D3D" w:rsidRDefault="00785969" w:rsidP="00A76D3D">
      <w:pPr>
        <w:tabs>
          <w:tab w:val="left" w:pos="0"/>
          <w:tab w:val="left" w:pos="709"/>
        </w:tabs>
        <w:jc w:val="both"/>
        <w:rPr>
          <w:sz w:val="16"/>
          <w:szCs w:val="16"/>
        </w:rPr>
      </w:pPr>
      <w:r w:rsidRPr="00A76D3D">
        <w:rPr>
          <w:sz w:val="16"/>
          <w:szCs w:val="16"/>
        </w:rPr>
        <w:tab/>
        <w:t>2. Опубликовать настоящее решение в «Павловском муниципальном Вестнике».</w:t>
      </w:r>
    </w:p>
    <w:p w:rsidR="00785969" w:rsidRPr="00A76D3D" w:rsidRDefault="00785969" w:rsidP="00A76D3D">
      <w:pPr>
        <w:tabs>
          <w:tab w:val="left" w:pos="0"/>
        </w:tabs>
        <w:rPr>
          <w:sz w:val="16"/>
          <w:szCs w:val="16"/>
        </w:rPr>
      </w:pPr>
    </w:p>
    <w:p w:rsidR="00785969" w:rsidRPr="00A76D3D" w:rsidRDefault="00785969" w:rsidP="00A76D3D">
      <w:pPr>
        <w:tabs>
          <w:tab w:val="left" w:pos="0"/>
        </w:tabs>
        <w:rPr>
          <w:sz w:val="16"/>
          <w:szCs w:val="16"/>
        </w:rPr>
      </w:pPr>
      <w:r w:rsidRPr="00A76D3D">
        <w:rPr>
          <w:sz w:val="16"/>
          <w:szCs w:val="16"/>
        </w:rPr>
        <w:t xml:space="preserve">Глава Ливенского сельского поселения   </w:t>
      </w:r>
    </w:p>
    <w:p w:rsidR="00785969" w:rsidRPr="00A76D3D" w:rsidRDefault="00785969" w:rsidP="00A76D3D">
      <w:pPr>
        <w:tabs>
          <w:tab w:val="left" w:pos="0"/>
        </w:tabs>
        <w:rPr>
          <w:sz w:val="16"/>
          <w:szCs w:val="16"/>
        </w:rPr>
      </w:pPr>
      <w:r w:rsidRPr="00A76D3D">
        <w:rPr>
          <w:sz w:val="16"/>
          <w:szCs w:val="16"/>
        </w:rPr>
        <w:t xml:space="preserve">Павловского муниципального района </w:t>
      </w:r>
    </w:p>
    <w:p w:rsidR="00785969" w:rsidRPr="00A76D3D" w:rsidRDefault="00785969" w:rsidP="00A76D3D">
      <w:pPr>
        <w:tabs>
          <w:tab w:val="left" w:pos="0"/>
        </w:tabs>
        <w:rPr>
          <w:sz w:val="16"/>
          <w:szCs w:val="16"/>
        </w:rPr>
      </w:pPr>
      <w:r w:rsidRPr="00A76D3D">
        <w:rPr>
          <w:sz w:val="16"/>
          <w:szCs w:val="16"/>
        </w:rPr>
        <w:t>Воронежской области                                                                               Л.А. Поваляева</w:t>
      </w:r>
    </w:p>
    <w:p w:rsidR="00457098" w:rsidRPr="00A76D3D" w:rsidRDefault="00457098" w:rsidP="00A76D3D">
      <w:pPr>
        <w:jc w:val="both"/>
        <w:rPr>
          <w:sz w:val="16"/>
          <w:szCs w:val="16"/>
        </w:rPr>
      </w:pPr>
    </w:p>
    <w:p w:rsidR="00785969" w:rsidRPr="00A76D3D" w:rsidRDefault="00785969" w:rsidP="00A76D3D">
      <w:pPr>
        <w:jc w:val="right"/>
        <w:rPr>
          <w:sz w:val="16"/>
          <w:szCs w:val="16"/>
        </w:rPr>
      </w:pPr>
      <w:r w:rsidRPr="00A76D3D">
        <w:rPr>
          <w:sz w:val="16"/>
          <w:szCs w:val="16"/>
        </w:rPr>
        <w:t xml:space="preserve">                                            Приложение 1</w:t>
      </w:r>
    </w:p>
    <w:p w:rsidR="00785969" w:rsidRPr="00A76D3D" w:rsidRDefault="00785969" w:rsidP="00A76D3D">
      <w:pPr>
        <w:jc w:val="right"/>
        <w:rPr>
          <w:sz w:val="16"/>
          <w:szCs w:val="16"/>
        </w:rPr>
      </w:pPr>
      <w:r w:rsidRPr="00A76D3D">
        <w:rPr>
          <w:sz w:val="16"/>
          <w:szCs w:val="16"/>
        </w:rPr>
        <w:t xml:space="preserve">                к решению Совета народных депутатов </w:t>
      </w:r>
    </w:p>
    <w:p w:rsidR="00785969" w:rsidRPr="00A76D3D" w:rsidRDefault="00785969" w:rsidP="00A76D3D">
      <w:pPr>
        <w:jc w:val="right"/>
        <w:rPr>
          <w:sz w:val="16"/>
          <w:szCs w:val="16"/>
        </w:rPr>
      </w:pPr>
      <w:r w:rsidRPr="00A76D3D">
        <w:rPr>
          <w:sz w:val="16"/>
          <w:szCs w:val="16"/>
        </w:rPr>
        <w:t xml:space="preserve">                              Ливенского сельского поселения</w:t>
      </w:r>
    </w:p>
    <w:p w:rsidR="00785969" w:rsidRPr="00A76D3D" w:rsidRDefault="00785969" w:rsidP="00A76D3D">
      <w:pPr>
        <w:jc w:val="right"/>
        <w:rPr>
          <w:sz w:val="16"/>
          <w:szCs w:val="16"/>
        </w:rPr>
      </w:pPr>
      <w:r w:rsidRPr="00A76D3D">
        <w:rPr>
          <w:sz w:val="16"/>
          <w:szCs w:val="16"/>
        </w:rPr>
        <w:t xml:space="preserve">                Павловского муниципального района</w:t>
      </w:r>
    </w:p>
    <w:p w:rsidR="00785969" w:rsidRPr="00A76D3D" w:rsidRDefault="00785969" w:rsidP="00A76D3D">
      <w:pPr>
        <w:jc w:val="right"/>
        <w:rPr>
          <w:sz w:val="16"/>
          <w:szCs w:val="16"/>
        </w:rPr>
      </w:pPr>
      <w:r w:rsidRPr="00A76D3D">
        <w:rPr>
          <w:sz w:val="16"/>
          <w:szCs w:val="16"/>
        </w:rPr>
        <w:t xml:space="preserve">                               от  28.04.2023г  № 186</w:t>
      </w:r>
    </w:p>
    <w:p w:rsidR="00785969" w:rsidRPr="00A76D3D" w:rsidRDefault="00785969" w:rsidP="00A76D3D">
      <w:pPr>
        <w:jc w:val="center"/>
        <w:rPr>
          <w:b/>
          <w:sz w:val="16"/>
          <w:szCs w:val="16"/>
        </w:rPr>
      </w:pPr>
      <w:r w:rsidRPr="00A76D3D">
        <w:rPr>
          <w:b/>
          <w:sz w:val="16"/>
          <w:szCs w:val="16"/>
        </w:rPr>
        <w:t>ДОХОДЫ</w:t>
      </w:r>
    </w:p>
    <w:p w:rsidR="00785969" w:rsidRPr="00A76D3D" w:rsidRDefault="00785969" w:rsidP="00A76D3D">
      <w:pPr>
        <w:jc w:val="center"/>
        <w:rPr>
          <w:b/>
          <w:sz w:val="16"/>
          <w:szCs w:val="16"/>
        </w:rPr>
      </w:pPr>
      <w:r w:rsidRPr="00A76D3D">
        <w:rPr>
          <w:b/>
          <w:sz w:val="16"/>
          <w:szCs w:val="16"/>
        </w:rPr>
        <w:t>БЮДЖЕТА  ЛИВЕНСКОГО СЕЛЬСКОГО ПОСЕЛЕНИЯ ЗА 2022 ГОД</w:t>
      </w:r>
    </w:p>
    <w:p w:rsidR="00785969" w:rsidRPr="00A76D3D" w:rsidRDefault="00785969" w:rsidP="00A76D3D">
      <w:pPr>
        <w:jc w:val="center"/>
        <w:rPr>
          <w:b/>
          <w:sz w:val="16"/>
          <w:szCs w:val="16"/>
        </w:rPr>
      </w:pPr>
      <w:r w:rsidRPr="00A76D3D">
        <w:rPr>
          <w:b/>
          <w:sz w:val="16"/>
          <w:szCs w:val="16"/>
        </w:rPr>
        <w:t xml:space="preserve"> ПО КОДАМ КЛАССИФИКАЦИИ ДОХОДОВ БЮДЖЕТА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35"/>
        <w:gridCol w:w="652"/>
        <w:gridCol w:w="1091"/>
        <w:gridCol w:w="748"/>
      </w:tblGrid>
      <w:tr w:rsidR="00785969" w:rsidRPr="00A76D3D" w:rsidTr="00785969">
        <w:tc>
          <w:tcPr>
            <w:tcW w:w="5400" w:type="dxa"/>
            <w:vMerge w:val="restart"/>
            <w:shd w:val="clear" w:color="auto" w:fill="auto"/>
          </w:tcPr>
          <w:p w:rsidR="00785969" w:rsidRPr="00A76D3D" w:rsidRDefault="00785969" w:rsidP="00A76D3D">
            <w:pPr>
              <w:rPr>
                <w:b/>
                <w:sz w:val="12"/>
                <w:szCs w:val="16"/>
              </w:rPr>
            </w:pPr>
          </w:p>
          <w:p w:rsidR="00785969" w:rsidRPr="00A76D3D" w:rsidRDefault="00785969" w:rsidP="00A76D3D">
            <w:pPr>
              <w:rPr>
                <w:b/>
                <w:sz w:val="12"/>
                <w:szCs w:val="16"/>
              </w:rPr>
            </w:pPr>
          </w:p>
          <w:p w:rsidR="00785969" w:rsidRPr="00A76D3D" w:rsidRDefault="00785969" w:rsidP="00A76D3D">
            <w:pPr>
              <w:jc w:val="center"/>
              <w:rPr>
                <w:sz w:val="12"/>
                <w:szCs w:val="16"/>
              </w:rPr>
            </w:pPr>
            <w:r w:rsidRPr="00A76D3D">
              <w:rPr>
                <w:sz w:val="12"/>
                <w:szCs w:val="16"/>
              </w:rPr>
              <w:t>Наименование кода бюджетной классификации</w:t>
            </w:r>
          </w:p>
        </w:tc>
        <w:tc>
          <w:tcPr>
            <w:tcW w:w="3600" w:type="dxa"/>
            <w:gridSpan w:val="2"/>
            <w:shd w:val="clear" w:color="auto" w:fill="auto"/>
          </w:tcPr>
          <w:p w:rsidR="00785969" w:rsidRPr="00A76D3D" w:rsidRDefault="00785969" w:rsidP="00A76D3D">
            <w:pPr>
              <w:rPr>
                <w:b/>
                <w:sz w:val="12"/>
                <w:szCs w:val="16"/>
              </w:rPr>
            </w:pPr>
            <w:r w:rsidRPr="00A76D3D">
              <w:rPr>
                <w:b/>
                <w:sz w:val="12"/>
                <w:szCs w:val="16"/>
              </w:rPr>
              <w:t xml:space="preserve">  </w:t>
            </w:r>
          </w:p>
          <w:p w:rsidR="00785969" w:rsidRPr="00A76D3D" w:rsidRDefault="00785969" w:rsidP="00A76D3D">
            <w:pPr>
              <w:jc w:val="center"/>
              <w:rPr>
                <w:sz w:val="12"/>
                <w:szCs w:val="16"/>
              </w:rPr>
            </w:pPr>
            <w:r w:rsidRPr="00A76D3D">
              <w:rPr>
                <w:sz w:val="12"/>
                <w:szCs w:val="16"/>
              </w:rPr>
              <w:t>Код бюджетной классификации</w:t>
            </w:r>
          </w:p>
        </w:tc>
        <w:tc>
          <w:tcPr>
            <w:tcW w:w="1496" w:type="dxa"/>
            <w:vMerge w:val="restart"/>
            <w:shd w:val="clear" w:color="auto" w:fill="auto"/>
          </w:tcPr>
          <w:p w:rsidR="00785969" w:rsidRPr="00A76D3D" w:rsidRDefault="00785969" w:rsidP="00A76D3D">
            <w:pPr>
              <w:rPr>
                <w:sz w:val="12"/>
                <w:szCs w:val="16"/>
              </w:rPr>
            </w:pPr>
          </w:p>
          <w:p w:rsidR="00785969" w:rsidRPr="00A76D3D" w:rsidRDefault="00785969" w:rsidP="00A76D3D">
            <w:pPr>
              <w:rPr>
                <w:sz w:val="12"/>
                <w:szCs w:val="16"/>
              </w:rPr>
            </w:pPr>
          </w:p>
          <w:p w:rsidR="00785969" w:rsidRPr="00A76D3D" w:rsidRDefault="00785969" w:rsidP="00A76D3D">
            <w:pPr>
              <w:rPr>
                <w:sz w:val="12"/>
                <w:szCs w:val="16"/>
              </w:rPr>
            </w:pPr>
          </w:p>
          <w:p w:rsidR="00785969" w:rsidRPr="00A76D3D" w:rsidRDefault="00785969" w:rsidP="00A76D3D">
            <w:pPr>
              <w:rPr>
                <w:sz w:val="12"/>
                <w:szCs w:val="16"/>
              </w:rPr>
            </w:pPr>
            <w:r w:rsidRPr="00A76D3D">
              <w:rPr>
                <w:sz w:val="12"/>
                <w:szCs w:val="16"/>
              </w:rPr>
              <w:t>Исполнено за 2022 год</w:t>
            </w:r>
          </w:p>
        </w:tc>
      </w:tr>
      <w:tr w:rsidR="00785969" w:rsidRPr="00A76D3D" w:rsidTr="00785969">
        <w:tc>
          <w:tcPr>
            <w:tcW w:w="5400" w:type="dxa"/>
            <w:vMerge/>
            <w:shd w:val="clear" w:color="auto" w:fill="auto"/>
          </w:tcPr>
          <w:p w:rsidR="00785969" w:rsidRPr="00A76D3D" w:rsidRDefault="00785969" w:rsidP="00A76D3D">
            <w:pPr>
              <w:rPr>
                <w:b/>
                <w:sz w:val="12"/>
                <w:szCs w:val="16"/>
              </w:rPr>
            </w:pPr>
          </w:p>
        </w:tc>
        <w:tc>
          <w:tcPr>
            <w:tcW w:w="1260" w:type="dxa"/>
            <w:shd w:val="clear" w:color="auto" w:fill="auto"/>
          </w:tcPr>
          <w:p w:rsidR="00785969" w:rsidRPr="00A76D3D" w:rsidRDefault="00785969" w:rsidP="00A76D3D">
            <w:pPr>
              <w:jc w:val="center"/>
              <w:rPr>
                <w:sz w:val="12"/>
                <w:szCs w:val="16"/>
              </w:rPr>
            </w:pPr>
            <w:r w:rsidRPr="00A76D3D">
              <w:rPr>
                <w:sz w:val="12"/>
                <w:szCs w:val="16"/>
              </w:rPr>
              <w:t>главного администратора</w:t>
            </w:r>
          </w:p>
          <w:p w:rsidR="00785969" w:rsidRPr="00A76D3D" w:rsidRDefault="00785969" w:rsidP="00A76D3D">
            <w:pPr>
              <w:jc w:val="center"/>
              <w:rPr>
                <w:sz w:val="12"/>
                <w:szCs w:val="16"/>
              </w:rPr>
            </w:pPr>
            <w:r w:rsidRPr="00A76D3D">
              <w:rPr>
                <w:sz w:val="12"/>
                <w:szCs w:val="16"/>
              </w:rPr>
              <w:t>доходов</w:t>
            </w:r>
          </w:p>
        </w:tc>
        <w:tc>
          <w:tcPr>
            <w:tcW w:w="2340" w:type="dxa"/>
            <w:shd w:val="clear" w:color="auto" w:fill="auto"/>
          </w:tcPr>
          <w:p w:rsidR="00785969" w:rsidRPr="00A76D3D" w:rsidRDefault="00785969" w:rsidP="00A76D3D">
            <w:pPr>
              <w:rPr>
                <w:b/>
                <w:sz w:val="12"/>
                <w:szCs w:val="16"/>
              </w:rPr>
            </w:pPr>
          </w:p>
          <w:p w:rsidR="00785969" w:rsidRPr="00A76D3D" w:rsidRDefault="00785969" w:rsidP="00A76D3D">
            <w:pPr>
              <w:jc w:val="center"/>
              <w:rPr>
                <w:sz w:val="12"/>
                <w:szCs w:val="16"/>
              </w:rPr>
            </w:pPr>
            <w:r w:rsidRPr="00A76D3D">
              <w:rPr>
                <w:sz w:val="12"/>
                <w:szCs w:val="16"/>
              </w:rPr>
              <w:t>доходов бюджета</w:t>
            </w:r>
          </w:p>
          <w:p w:rsidR="00785969" w:rsidRPr="00A76D3D" w:rsidRDefault="00785969" w:rsidP="00A76D3D">
            <w:pPr>
              <w:jc w:val="center"/>
              <w:rPr>
                <w:b/>
                <w:sz w:val="12"/>
                <w:szCs w:val="16"/>
              </w:rPr>
            </w:pPr>
            <w:r w:rsidRPr="00A76D3D">
              <w:rPr>
                <w:sz w:val="12"/>
                <w:szCs w:val="16"/>
              </w:rPr>
              <w:t>сельского поселения</w:t>
            </w:r>
          </w:p>
        </w:tc>
        <w:tc>
          <w:tcPr>
            <w:tcW w:w="1496" w:type="dxa"/>
            <w:vMerge/>
            <w:shd w:val="clear" w:color="auto" w:fill="auto"/>
          </w:tcPr>
          <w:p w:rsidR="00785969" w:rsidRPr="00A76D3D" w:rsidRDefault="00785969" w:rsidP="00A76D3D">
            <w:pPr>
              <w:rPr>
                <w:b/>
                <w:sz w:val="12"/>
                <w:szCs w:val="16"/>
              </w:rPr>
            </w:pPr>
          </w:p>
        </w:tc>
      </w:tr>
      <w:tr w:rsidR="00785969" w:rsidRPr="00A76D3D" w:rsidTr="00785969">
        <w:tc>
          <w:tcPr>
            <w:tcW w:w="5400" w:type="dxa"/>
            <w:shd w:val="clear" w:color="auto" w:fill="auto"/>
          </w:tcPr>
          <w:p w:rsidR="00785969" w:rsidRPr="00A76D3D" w:rsidRDefault="00785969" w:rsidP="00A76D3D">
            <w:pPr>
              <w:jc w:val="both"/>
              <w:rPr>
                <w:b/>
                <w:sz w:val="12"/>
                <w:szCs w:val="16"/>
              </w:rPr>
            </w:pPr>
            <w:r w:rsidRPr="00A76D3D">
              <w:rPr>
                <w:b/>
                <w:sz w:val="12"/>
                <w:szCs w:val="16"/>
              </w:rPr>
              <w:t>ДОХОДЫ, ВСЕГО</w:t>
            </w:r>
          </w:p>
        </w:tc>
        <w:tc>
          <w:tcPr>
            <w:tcW w:w="1260" w:type="dxa"/>
            <w:shd w:val="clear" w:color="auto" w:fill="auto"/>
          </w:tcPr>
          <w:p w:rsidR="00785969" w:rsidRPr="00A76D3D" w:rsidRDefault="00785969" w:rsidP="00A76D3D">
            <w:pPr>
              <w:jc w:val="center"/>
              <w:rPr>
                <w:b/>
                <w:sz w:val="12"/>
                <w:szCs w:val="16"/>
              </w:rPr>
            </w:pPr>
          </w:p>
        </w:tc>
        <w:tc>
          <w:tcPr>
            <w:tcW w:w="2340" w:type="dxa"/>
            <w:shd w:val="clear" w:color="auto" w:fill="auto"/>
          </w:tcPr>
          <w:p w:rsidR="00785969" w:rsidRPr="00A76D3D" w:rsidRDefault="00785969" w:rsidP="00A76D3D">
            <w:pPr>
              <w:jc w:val="center"/>
              <w:rPr>
                <w:sz w:val="12"/>
                <w:szCs w:val="16"/>
              </w:rPr>
            </w:pPr>
          </w:p>
        </w:tc>
        <w:tc>
          <w:tcPr>
            <w:tcW w:w="1496" w:type="dxa"/>
            <w:shd w:val="clear" w:color="auto" w:fill="auto"/>
          </w:tcPr>
          <w:p w:rsidR="00785969" w:rsidRPr="00A76D3D" w:rsidRDefault="00785969" w:rsidP="00A76D3D">
            <w:pPr>
              <w:jc w:val="center"/>
              <w:rPr>
                <w:b/>
                <w:sz w:val="12"/>
                <w:szCs w:val="16"/>
              </w:rPr>
            </w:pPr>
            <w:r w:rsidRPr="00A76D3D">
              <w:rPr>
                <w:b/>
                <w:sz w:val="12"/>
                <w:szCs w:val="16"/>
              </w:rPr>
              <w:t>10963,2</w:t>
            </w:r>
          </w:p>
        </w:tc>
      </w:tr>
      <w:tr w:rsidR="00785969" w:rsidRPr="00A76D3D" w:rsidTr="00785969">
        <w:tc>
          <w:tcPr>
            <w:tcW w:w="5400" w:type="dxa"/>
            <w:shd w:val="clear" w:color="auto" w:fill="auto"/>
          </w:tcPr>
          <w:p w:rsidR="00785969" w:rsidRPr="00A76D3D" w:rsidRDefault="00785969" w:rsidP="00A76D3D">
            <w:pPr>
              <w:jc w:val="both"/>
              <w:rPr>
                <w:b/>
                <w:sz w:val="12"/>
                <w:szCs w:val="16"/>
              </w:rPr>
            </w:pPr>
            <w:r w:rsidRPr="00A76D3D">
              <w:rPr>
                <w:b/>
                <w:sz w:val="12"/>
                <w:szCs w:val="16"/>
              </w:rPr>
              <w:t>Федеральная налоговая служба</w:t>
            </w:r>
          </w:p>
        </w:tc>
        <w:tc>
          <w:tcPr>
            <w:tcW w:w="1260" w:type="dxa"/>
            <w:shd w:val="clear" w:color="auto" w:fill="auto"/>
          </w:tcPr>
          <w:p w:rsidR="00785969" w:rsidRPr="00A76D3D" w:rsidRDefault="00785969" w:rsidP="00A76D3D">
            <w:pPr>
              <w:jc w:val="center"/>
              <w:rPr>
                <w:b/>
                <w:sz w:val="12"/>
                <w:szCs w:val="16"/>
              </w:rPr>
            </w:pPr>
            <w:r w:rsidRPr="00A76D3D">
              <w:rPr>
                <w:b/>
                <w:sz w:val="12"/>
                <w:szCs w:val="16"/>
              </w:rPr>
              <w:t>182</w:t>
            </w:r>
          </w:p>
        </w:tc>
        <w:tc>
          <w:tcPr>
            <w:tcW w:w="2340" w:type="dxa"/>
            <w:shd w:val="clear" w:color="auto" w:fill="auto"/>
          </w:tcPr>
          <w:p w:rsidR="00785969" w:rsidRPr="00A76D3D" w:rsidRDefault="00785969" w:rsidP="00A76D3D">
            <w:pPr>
              <w:jc w:val="center"/>
              <w:rPr>
                <w:sz w:val="12"/>
                <w:szCs w:val="16"/>
              </w:rPr>
            </w:pPr>
          </w:p>
        </w:tc>
        <w:tc>
          <w:tcPr>
            <w:tcW w:w="1496" w:type="dxa"/>
            <w:shd w:val="clear" w:color="auto" w:fill="auto"/>
          </w:tcPr>
          <w:p w:rsidR="00785969" w:rsidRPr="00A76D3D" w:rsidRDefault="00785969" w:rsidP="00A76D3D">
            <w:pPr>
              <w:rPr>
                <w:b/>
                <w:sz w:val="12"/>
                <w:szCs w:val="16"/>
              </w:rPr>
            </w:pPr>
            <w:r w:rsidRPr="00A76D3D">
              <w:rPr>
                <w:b/>
                <w:sz w:val="12"/>
                <w:szCs w:val="16"/>
              </w:rPr>
              <w:t xml:space="preserve">      916,3</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 xml:space="preserve">Налог на доходы физических лиц с доходов, источником которых является налоговой агент, за исключением доходов, в отношении которых исчисление и уплата осуществляется в соответствии со ст. 227,0227.1 и228 Налогового кодекса Российской Федерации </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10102010010000110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27,4</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Налог на доходы физических лиц с доходов, полученных физическими лицами в соответствии со статьей 227 Налогового кодекса Российской Федерации</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10102020010000110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0,3</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r w:rsidRPr="00A76D3D">
              <w:rPr>
                <w:sz w:val="12"/>
                <w:szCs w:val="16"/>
              </w:rPr>
              <w:t>10102030010000110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-1,3</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Единый сельскохозяйственный налог</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r w:rsidRPr="00A76D3D">
              <w:rPr>
                <w:sz w:val="12"/>
                <w:szCs w:val="16"/>
              </w:rPr>
              <w:t>10503010010000110</w:t>
            </w:r>
          </w:p>
        </w:tc>
        <w:tc>
          <w:tcPr>
            <w:tcW w:w="1496" w:type="dxa"/>
            <w:shd w:val="clear" w:color="auto" w:fill="auto"/>
          </w:tcPr>
          <w:p w:rsidR="00785969" w:rsidRPr="00A76D3D" w:rsidRDefault="00785969" w:rsidP="00A76D3D">
            <w:pPr>
              <w:jc w:val="center"/>
              <w:rPr>
                <w:sz w:val="12"/>
                <w:szCs w:val="16"/>
              </w:rPr>
            </w:pPr>
            <w:r w:rsidRPr="00A76D3D">
              <w:rPr>
                <w:sz w:val="12"/>
                <w:szCs w:val="16"/>
              </w:rPr>
              <w:t>1,9</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10601030100000110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73,3</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 xml:space="preserve">Земельный налог с организаций, обладающих земельным участком, расположенным в границах поселений </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10606033100000110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308,3</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Земельный налог с физических лиц, обладающих земельным участком, расположенным в границах сельских поселений</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10606043100000110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506,4</w:t>
            </w:r>
          </w:p>
        </w:tc>
      </w:tr>
      <w:tr w:rsidR="00785969" w:rsidRPr="00A76D3D" w:rsidTr="00785969">
        <w:tc>
          <w:tcPr>
            <w:tcW w:w="5400" w:type="dxa"/>
            <w:shd w:val="clear" w:color="auto" w:fill="auto"/>
          </w:tcPr>
          <w:p w:rsidR="00785969" w:rsidRPr="00A76D3D" w:rsidRDefault="00785969" w:rsidP="00A76D3D">
            <w:pPr>
              <w:jc w:val="both"/>
              <w:rPr>
                <w:b/>
                <w:sz w:val="12"/>
                <w:szCs w:val="16"/>
              </w:rPr>
            </w:pPr>
            <w:r w:rsidRPr="00A76D3D">
              <w:rPr>
                <w:b/>
                <w:sz w:val="12"/>
                <w:szCs w:val="16"/>
              </w:rPr>
              <w:t>Администрация Ливенского сельского поселения Павловского муниципального района Воронежской области</w:t>
            </w:r>
          </w:p>
        </w:tc>
        <w:tc>
          <w:tcPr>
            <w:tcW w:w="1260" w:type="dxa"/>
            <w:shd w:val="clear" w:color="auto" w:fill="auto"/>
          </w:tcPr>
          <w:p w:rsidR="00785969" w:rsidRPr="00A76D3D" w:rsidRDefault="00785969" w:rsidP="00A76D3D">
            <w:pPr>
              <w:rPr>
                <w:sz w:val="12"/>
                <w:szCs w:val="16"/>
              </w:rPr>
            </w:pPr>
          </w:p>
          <w:p w:rsidR="00785969" w:rsidRPr="00A76D3D" w:rsidRDefault="00785969" w:rsidP="00A76D3D">
            <w:pPr>
              <w:rPr>
                <w:b/>
                <w:sz w:val="12"/>
                <w:szCs w:val="16"/>
              </w:rPr>
            </w:pPr>
            <w:r w:rsidRPr="00A76D3D">
              <w:rPr>
                <w:b/>
                <w:sz w:val="12"/>
                <w:szCs w:val="16"/>
              </w:rPr>
              <w:t xml:space="preserve">      914</w:t>
            </w:r>
          </w:p>
        </w:tc>
        <w:tc>
          <w:tcPr>
            <w:tcW w:w="2340" w:type="dxa"/>
            <w:shd w:val="clear" w:color="auto" w:fill="auto"/>
          </w:tcPr>
          <w:p w:rsidR="00785969" w:rsidRPr="00A76D3D" w:rsidRDefault="00785969" w:rsidP="00A76D3D">
            <w:pPr>
              <w:jc w:val="center"/>
              <w:rPr>
                <w:sz w:val="12"/>
                <w:szCs w:val="16"/>
              </w:rPr>
            </w:pPr>
          </w:p>
        </w:tc>
        <w:tc>
          <w:tcPr>
            <w:tcW w:w="1496" w:type="dxa"/>
            <w:shd w:val="clear" w:color="auto" w:fill="auto"/>
          </w:tcPr>
          <w:p w:rsidR="00785969" w:rsidRPr="00A76D3D" w:rsidRDefault="00785969" w:rsidP="00A76D3D">
            <w:pPr>
              <w:jc w:val="center"/>
              <w:rPr>
                <w:b/>
                <w:sz w:val="12"/>
                <w:szCs w:val="16"/>
              </w:rPr>
            </w:pPr>
          </w:p>
          <w:p w:rsidR="00785969" w:rsidRPr="00A76D3D" w:rsidRDefault="00785969" w:rsidP="00A76D3D">
            <w:pPr>
              <w:jc w:val="center"/>
              <w:rPr>
                <w:b/>
                <w:sz w:val="12"/>
                <w:szCs w:val="16"/>
              </w:rPr>
            </w:pPr>
            <w:r w:rsidRPr="00A76D3D">
              <w:rPr>
                <w:b/>
                <w:sz w:val="12"/>
                <w:szCs w:val="16"/>
              </w:rPr>
              <w:t>10046,9</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10804020010000110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6,2</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color w:val="000000"/>
                <w:sz w:val="12"/>
                <w:szCs w:val="16"/>
              </w:rPr>
              <w:t xml:space="preserve">Доходы, получаемые в виде арендной платы за земельные участки, а также средства от продажи  права  на заключение договоров аренды земли, находящиеся в собственности поселений (за исключением земельных участков </w:t>
            </w:r>
            <w:r w:rsidRPr="00A76D3D">
              <w:rPr>
                <w:color w:val="000000"/>
                <w:sz w:val="12"/>
                <w:szCs w:val="16"/>
              </w:rPr>
              <w:lastRenderedPageBreak/>
              <w:t>муниципальных  бюджетных и автономных учреждений)</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11105025100000120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129,9</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lastRenderedPageBreak/>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11105035100000120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58,5</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Дотации бюджетам поселений на выравнивание  бюджетной обеспеченности</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20215001100000150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193,6</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Дотации бюджетам поселений на выравнивание  бюджетной обеспеченности из бюджетов муниципальных районов</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20216001100000150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400,2</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Прочие субсидии бюджетам поселений</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r w:rsidRPr="00A76D3D">
              <w:rPr>
                <w:sz w:val="12"/>
                <w:szCs w:val="16"/>
              </w:rPr>
              <w:t>20229999100000150</w:t>
            </w:r>
          </w:p>
        </w:tc>
        <w:tc>
          <w:tcPr>
            <w:tcW w:w="1496" w:type="dxa"/>
            <w:shd w:val="clear" w:color="auto" w:fill="auto"/>
          </w:tcPr>
          <w:p w:rsidR="00785969" w:rsidRPr="00A76D3D" w:rsidRDefault="00785969" w:rsidP="00A76D3D">
            <w:pPr>
              <w:jc w:val="center"/>
              <w:rPr>
                <w:sz w:val="12"/>
                <w:szCs w:val="16"/>
              </w:rPr>
            </w:pPr>
            <w:r w:rsidRPr="00A76D3D">
              <w:rPr>
                <w:sz w:val="12"/>
                <w:szCs w:val="16"/>
              </w:rPr>
              <w:t>71,2</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Субвенции бюджетам поселений на осуществление первичного воинского учета на территориях, где отсутствуют военные комиссариаты</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20235118100000150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99,0</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r w:rsidRPr="00A76D3D">
              <w:rPr>
                <w:sz w:val="12"/>
                <w:szCs w:val="16"/>
              </w:rPr>
              <w:t>20240014100000150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406,0</w:t>
            </w:r>
          </w:p>
          <w:p w:rsidR="00785969" w:rsidRPr="00A76D3D" w:rsidRDefault="00785969" w:rsidP="00A76D3D">
            <w:pPr>
              <w:jc w:val="center"/>
              <w:rPr>
                <w:sz w:val="12"/>
                <w:szCs w:val="16"/>
              </w:rPr>
            </w:pP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Прочие межбюджетные трансферты, передаваемые бюджетам сельских поселений</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r w:rsidRPr="00A76D3D">
              <w:rPr>
                <w:sz w:val="12"/>
                <w:szCs w:val="16"/>
              </w:rPr>
              <w:t>20249999100000150</w:t>
            </w:r>
          </w:p>
        </w:tc>
        <w:tc>
          <w:tcPr>
            <w:tcW w:w="1496" w:type="dxa"/>
            <w:shd w:val="clear" w:color="auto" w:fill="auto"/>
          </w:tcPr>
          <w:p w:rsidR="00785969" w:rsidRPr="00A76D3D" w:rsidRDefault="00785969" w:rsidP="00A76D3D">
            <w:pPr>
              <w:jc w:val="center"/>
              <w:rPr>
                <w:sz w:val="12"/>
                <w:szCs w:val="16"/>
              </w:rPr>
            </w:pPr>
            <w:r w:rsidRPr="00A76D3D">
              <w:rPr>
                <w:sz w:val="12"/>
                <w:szCs w:val="16"/>
              </w:rPr>
              <w:t>8661,3</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Поступления от денежных пожертвований, предоставляемых физическими лицами получателям средств  бюджетов сельских поселений</w:t>
            </w:r>
          </w:p>
        </w:tc>
        <w:tc>
          <w:tcPr>
            <w:tcW w:w="1260" w:type="dxa"/>
            <w:shd w:val="clear" w:color="auto" w:fill="auto"/>
          </w:tcPr>
          <w:p w:rsidR="00785969" w:rsidRPr="00A76D3D" w:rsidRDefault="00785969" w:rsidP="00A76D3D">
            <w:pP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20705020100000150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p>
          <w:p w:rsidR="00785969" w:rsidRPr="00A76D3D" w:rsidRDefault="00785969" w:rsidP="00A76D3D">
            <w:pPr>
              <w:rPr>
                <w:sz w:val="12"/>
                <w:szCs w:val="16"/>
              </w:rPr>
            </w:pPr>
          </w:p>
          <w:p w:rsidR="00785969" w:rsidRPr="00A76D3D" w:rsidRDefault="00785969" w:rsidP="00A76D3D">
            <w:pPr>
              <w:jc w:val="center"/>
              <w:rPr>
                <w:sz w:val="12"/>
                <w:szCs w:val="16"/>
              </w:rPr>
            </w:pPr>
            <w:r w:rsidRPr="00A76D3D">
              <w:rPr>
                <w:sz w:val="12"/>
                <w:szCs w:val="16"/>
              </w:rPr>
              <w:t>1,0</w:t>
            </w:r>
          </w:p>
        </w:tc>
      </w:tr>
      <w:tr w:rsidR="00785969" w:rsidRPr="00A76D3D" w:rsidTr="00785969">
        <w:tc>
          <w:tcPr>
            <w:tcW w:w="5400" w:type="dxa"/>
            <w:shd w:val="clear" w:color="auto" w:fill="auto"/>
          </w:tcPr>
          <w:p w:rsidR="00785969" w:rsidRPr="00A76D3D" w:rsidRDefault="00785969" w:rsidP="00A76D3D">
            <w:pPr>
              <w:jc w:val="both"/>
              <w:rPr>
                <w:sz w:val="12"/>
                <w:szCs w:val="16"/>
              </w:rPr>
            </w:pPr>
            <w:r w:rsidRPr="00A76D3D">
              <w:rPr>
                <w:sz w:val="12"/>
                <w:szCs w:val="16"/>
              </w:rPr>
              <w:t>Прочие безвозмездные поступления в бюджеты поселений</w:t>
            </w:r>
          </w:p>
        </w:tc>
        <w:tc>
          <w:tcPr>
            <w:tcW w:w="126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20705030100000150</w:t>
            </w:r>
          </w:p>
        </w:tc>
        <w:tc>
          <w:tcPr>
            <w:tcW w:w="1496"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20,0</w:t>
            </w:r>
          </w:p>
        </w:tc>
      </w:tr>
    </w:tbl>
    <w:p w:rsidR="00785969" w:rsidRPr="00A76D3D" w:rsidRDefault="00785969" w:rsidP="00A76D3D">
      <w:pPr>
        <w:rPr>
          <w:sz w:val="16"/>
          <w:szCs w:val="16"/>
        </w:rPr>
      </w:pPr>
    </w:p>
    <w:p w:rsidR="00785969" w:rsidRPr="00A76D3D" w:rsidRDefault="00785969" w:rsidP="00A76D3D">
      <w:pPr>
        <w:rPr>
          <w:sz w:val="16"/>
          <w:szCs w:val="16"/>
        </w:rPr>
      </w:pPr>
      <w:r w:rsidRPr="00A76D3D">
        <w:rPr>
          <w:sz w:val="16"/>
          <w:szCs w:val="16"/>
        </w:rPr>
        <w:t xml:space="preserve"> </w:t>
      </w:r>
    </w:p>
    <w:p w:rsidR="00785969" w:rsidRPr="00A76D3D" w:rsidRDefault="00785969" w:rsidP="00A76D3D">
      <w:pPr>
        <w:rPr>
          <w:sz w:val="16"/>
          <w:szCs w:val="16"/>
        </w:rPr>
      </w:pPr>
      <w:r w:rsidRPr="00A76D3D">
        <w:rPr>
          <w:sz w:val="16"/>
          <w:szCs w:val="16"/>
        </w:rPr>
        <w:t xml:space="preserve"> Глава  Ливенского сельского поселения   </w:t>
      </w:r>
    </w:p>
    <w:p w:rsidR="00785969" w:rsidRPr="00A76D3D" w:rsidRDefault="00785969" w:rsidP="00A76D3D">
      <w:pPr>
        <w:rPr>
          <w:sz w:val="16"/>
          <w:szCs w:val="16"/>
        </w:rPr>
      </w:pPr>
      <w:r w:rsidRPr="00A76D3D">
        <w:rPr>
          <w:sz w:val="16"/>
          <w:szCs w:val="16"/>
        </w:rPr>
        <w:t xml:space="preserve"> Павловского муниципального района             </w:t>
      </w:r>
    </w:p>
    <w:p w:rsidR="00785969" w:rsidRPr="00A76D3D" w:rsidRDefault="00785969" w:rsidP="00A76D3D">
      <w:pPr>
        <w:rPr>
          <w:sz w:val="16"/>
          <w:szCs w:val="16"/>
        </w:rPr>
      </w:pPr>
      <w:r w:rsidRPr="00A76D3D">
        <w:rPr>
          <w:sz w:val="16"/>
          <w:szCs w:val="16"/>
        </w:rPr>
        <w:t xml:space="preserve"> Воронежской области                                                                                         Л.А. Поваляева</w:t>
      </w:r>
      <w:r w:rsidRPr="00A76D3D">
        <w:rPr>
          <w:sz w:val="16"/>
          <w:szCs w:val="16"/>
        </w:rPr>
        <w:tab/>
      </w:r>
      <w:r w:rsidRPr="00A76D3D">
        <w:rPr>
          <w:sz w:val="16"/>
          <w:szCs w:val="16"/>
        </w:rPr>
        <w:tab/>
      </w:r>
      <w:r w:rsidRPr="00A76D3D">
        <w:rPr>
          <w:sz w:val="16"/>
          <w:szCs w:val="16"/>
        </w:rPr>
        <w:tab/>
      </w:r>
    </w:p>
    <w:p w:rsidR="00457098" w:rsidRPr="00A76D3D" w:rsidRDefault="00457098" w:rsidP="00A76D3D">
      <w:pPr>
        <w:jc w:val="both"/>
        <w:rPr>
          <w:sz w:val="16"/>
          <w:szCs w:val="16"/>
        </w:rPr>
      </w:pPr>
    </w:p>
    <w:p w:rsidR="00785969" w:rsidRPr="00A76D3D" w:rsidRDefault="00785969" w:rsidP="00A76D3D">
      <w:pPr>
        <w:jc w:val="right"/>
        <w:rPr>
          <w:sz w:val="20"/>
          <w:szCs w:val="20"/>
        </w:rPr>
      </w:pPr>
      <w:r w:rsidRPr="00A76D3D">
        <w:rPr>
          <w:sz w:val="20"/>
          <w:szCs w:val="20"/>
        </w:rPr>
        <w:t xml:space="preserve">                                                                                                                      </w:t>
      </w:r>
    </w:p>
    <w:p w:rsidR="00785969" w:rsidRPr="00A76D3D" w:rsidRDefault="00785969" w:rsidP="00A76D3D">
      <w:pPr>
        <w:jc w:val="right"/>
        <w:rPr>
          <w:sz w:val="16"/>
          <w:szCs w:val="16"/>
        </w:rPr>
      </w:pPr>
      <w:r w:rsidRPr="00A76D3D">
        <w:rPr>
          <w:sz w:val="16"/>
          <w:szCs w:val="16"/>
        </w:rPr>
        <w:t>Приложение 2</w:t>
      </w:r>
    </w:p>
    <w:p w:rsidR="00785969" w:rsidRPr="00A76D3D" w:rsidRDefault="00785969" w:rsidP="00A76D3D">
      <w:pPr>
        <w:jc w:val="right"/>
        <w:rPr>
          <w:sz w:val="16"/>
          <w:szCs w:val="16"/>
        </w:rPr>
      </w:pPr>
      <w:r w:rsidRPr="00A76D3D">
        <w:rPr>
          <w:sz w:val="16"/>
          <w:szCs w:val="16"/>
        </w:rPr>
        <w:t>к решению Совета народных депутатов</w:t>
      </w:r>
    </w:p>
    <w:p w:rsidR="00785969" w:rsidRPr="00A76D3D" w:rsidRDefault="00785969" w:rsidP="00A76D3D">
      <w:pPr>
        <w:jc w:val="right"/>
        <w:rPr>
          <w:sz w:val="16"/>
          <w:szCs w:val="16"/>
        </w:rPr>
      </w:pPr>
      <w:r w:rsidRPr="00A76D3D">
        <w:rPr>
          <w:sz w:val="16"/>
          <w:szCs w:val="16"/>
        </w:rPr>
        <w:t>Ливенского  сельского поселения</w:t>
      </w:r>
    </w:p>
    <w:p w:rsidR="00785969" w:rsidRPr="00A76D3D" w:rsidRDefault="00785969" w:rsidP="00A76D3D">
      <w:pPr>
        <w:jc w:val="right"/>
        <w:rPr>
          <w:sz w:val="16"/>
          <w:szCs w:val="16"/>
        </w:rPr>
      </w:pPr>
      <w:r w:rsidRPr="00A76D3D">
        <w:rPr>
          <w:sz w:val="16"/>
          <w:szCs w:val="16"/>
        </w:rPr>
        <w:t>Павловского муниципального района</w:t>
      </w:r>
    </w:p>
    <w:p w:rsidR="00785969" w:rsidRPr="00A76D3D" w:rsidRDefault="00785969" w:rsidP="00A76D3D">
      <w:pPr>
        <w:jc w:val="right"/>
        <w:rPr>
          <w:sz w:val="16"/>
          <w:szCs w:val="16"/>
        </w:rPr>
      </w:pPr>
      <w:r w:rsidRPr="00A76D3D">
        <w:rPr>
          <w:sz w:val="16"/>
          <w:szCs w:val="16"/>
        </w:rPr>
        <w:t>от 28.04.2023г  № 186</w:t>
      </w:r>
    </w:p>
    <w:p w:rsidR="00785969" w:rsidRPr="00A76D3D" w:rsidRDefault="00785969" w:rsidP="00A76D3D">
      <w:pPr>
        <w:jc w:val="center"/>
        <w:rPr>
          <w:b/>
          <w:sz w:val="16"/>
          <w:szCs w:val="16"/>
        </w:rPr>
      </w:pPr>
    </w:p>
    <w:p w:rsidR="00785969" w:rsidRPr="00A76D3D" w:rsidRDefault="00785969" w:rsidP="00A76D3D">
      <w:pPr>
        <w:jc w:val="center"/>
        <w:rPr>
          <w:b/>
          <w:sz w:val="16"/>
          <w:szCs w:val="16"/>
        </w:rPr>
      </w:pPr>
      <w:r w:rsidRPr="00A76D3D">
        <w:rPr>
          <w:sz w:val="16"/>
          <w:szCs w:val="16"/>
        </w:rPr>
        <w:t>ДОХОДЫ БЮДЖЕТА ЛИВЕНСКОГО СЕЛЬСКОГО ПОСЕЛЕНИЯ ЗА 2022 ГОД ПО КОДАМ ВИДОВ ДОХОДОВ, ПОДВИДОВ ДОХОДОВ, КЛАССИФИКАЦИИ ОПЕРАЦИЙ СЕКТОРА ГОСУДАРСТВЕННОГО УПРАВЛЕНИЯ, ОТНОСЯЩИХСЯ К ДОХОДАМ БЮДЖЕТА</w:t>
      </w:r>
    </w:p>
    <w:p w:rsidR="00785969" w:rsidRPr="00A76D3D" w:rsidRDefault="00785969" w:rsidP="00A76D3D">
      <w:pPr>
        <w:rPr>
          <w:sz w:val="16"/>
          <w:szCs w:val="16"/>
        </w:rPr>
      </w:pPr>
      <w:r w:rsidRPr="00A76D3D">
        <w:rPr>
          <w:sz w:val="16"/>
          <w:szCs w:val="16"/>
        </w:rPr>
        <w:t xml:space="preserve">                                                                                                                                                   (тыс.руб.)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1"/>
        <w:gridCol w:w="1179"/>
        <w:gridCol w:w="856"/>
      </w:tblGrid>
      <w:tr w:rsidR="00785969" w:rsidRPr="00A76D3D" w:rsidTr="00785969">
        <w:tc>
          <w:tcPr>
            <w:tcW w:w="5940" w:type="dxa"/>
            <w:shd w:val="clear" w:color="auto" w:fill="auto"/>
          </w:tcPr>
          <w:p w:rsidR="00785969" w:rsidRPr="00A76D3D" w:rsidRDefault="00785969" w:rsidP="00A76D3D">
            <w:pPr>
              <w:rPr>
                <w:b/>
                <w:sz w:val="12"/>
                <w:szCs w:val="16"/>
              </w:rPr>
            </w:pPr>
          </w:p>
          <w:p w:rsidR="00785969" w:rsidRPr="00A76D3D" w:rsidRDefault="00785969" w:rsidP="00A76D3D">
            <w:pPr>
              <w:rPr>
                <w:b/>
                <w:sz w:val="12"/>
                <w:szCs w:val="16"/>
              </w:rPr>
            </w:pPr>
          </w:p>
          <w:p w:rsidR="00785969" w:rsidRPr="00A76D3D" w:rsidRDefault="00785969" w:rsidP="00A76D3D">
            <w:pPr>
              <w:jc w:val="center"/>
              <w:rPr>
                <w:sz w:val="12"/>
                <w:szCs w:val="16"/>
              </w:rPr>
            </w:pPr>
            <w:r w:rsidRPr="00A76D3D">
              <w:rPr>
                <w:sz w:val="12"/>
                <w:szCs w:val="16"/>
              </w:rPr>
              <w:t>Наименование кода дохода бюджета</w:t>
            </w:r>
          </w:p>
        </w:tc>
        <w:tc>
          <w:tcPr>
            <w:tcW w:w="2340" w:type="dxa"/>
            <w:tcBorders>
              <w:right w:val="single" w:sz="4" w:space="0" w:color="auto"/>
            </w:tcBorders>
            <w:shd w:val="clear" w:color="auto" w:fill="auto"/>
          </w:tcPr>
          <w:p w:rsidR="00785969" w:rsidRPr="00A76D3D" w:rsidRDefault="00785969" w:rsidP="00A76D3D">
            <w:pPr>
              <w:rPr>
                <w:b/>
                <w:sz w:val="12"/>
                <w:szCs w:val="16"/>
              </w:rPr>
            </w:pPr>
          </w:p>
          <w:p w:rsidR="00785969" w:rsidRPr="00A76D3D" w:rsidRDefault="00785969" w:rsidP="00A76D3D">
            <w:pPr>
              <w:jc w:val="center"/>
              <w:rPr>
                <w:sz w:val="12"/>
                <w:szCs w:val="16"/>
              </w:rPr>
            </w:pPr>
            <w:r w:rsidRPr="00A76D3D">
              <w:rPr>
                <w:sz w:val="12"/>
                <w:szCs w:val="16"/>
              </w:rPr>
              <w:t>Код бюджетной классификации</w:t>
            </w:r>
          </w:p>
        </w:tc>
        <w:tc>
          <w:tcPr>
            <w:tcW w:w="1620" w:type="dxa"/>
            <w:tcBorders>
              <w:left w:val="single" w:sz="4" w:space="0" w:color="auto"/>
            </w:tcBorders>
            <w:shd w:val="clear" w:color="auto" w:fill="auto"/>
          </w:tcPr>
          <w:p w:rsidR="00785969" w:rsidRPr="00A76D3D" w:rsidRDefault="00785969" w:rsidP="00A76D3D">
            <w:pPr>
              <w:rPr>
                <w:sz w:val="12"/>
                <w:szCs w:val="16"/>
              </w:rPr>
            </w:pPr>
          </w:p>
          <w:p w:rsidR="00785969" w:rsidRPr="00A76D3D" w:rsidRDefault="00785969" w:rsidP="00A76D3D">
            <w:pPr>
              <w:jc w:val="center"/>
              <w:rPr>
                <w:sz w:val="12"/>
                <w:szCs w:val="16"/>
              </w:rPr>
            </w:pPr>
            <w:r w:rsidRPr="00A76D3D">
              <w:rPr>
                <w:sz w:val="12"/>
                <w:szCs w:val="16"/>
              </w:rPr>
              <w:t>Исполнено за 2022 год</w:t>
            </w:r>
          </w:p>
        </w:tc>
      </w:tr>
      <w:tr w:rsidR="00785969" w:rsidRPr="00A76D3D" w:rsidTr="00785969">
        <w:tc>
          <w:tcPr>
            <w:tcW w:w="5940" w:type="dxa"/>
            <w:shd w:val="clear" w:color="auto" w:fill="auto"/>
          </w:tcPr>
          <w:p w:rsidR="00785969" w:rsidRPr="00A76D3D" w:rsidRDefault="00785969" w:rsidP="00A76D3D">
            <w:pPr>
              <w:jc w:val="both"/>
              <w:rPr>
                <w:b/>
                <w:sz w:val="12"/>
                <w:szCs w:val="16"/>
              </w:rPr>
            </w:pPr>
            <w:r w:rsidRPr="00A76D3D">
              <w:rPr>
                <w:b/>
                <w:sz w:val="12"/>
                <w:szCs w:val="16"/>
              </w:rPr>
              <w:t>ДОХОДЫ, ВСЕГО</w:t>
            </w:r>
          </w:p>
        </w:tc>
        <w:tc>
          <w:tcPr>
            <w:tcW w:w="2340" w:type="dxa"/>
            <w:shd w:val="clear" w:color="auto" w:fill="auto"/>
          </w:tcPr>
          <w:p w:rsidR="00785969" w:rsidRPr="00A76D3D" w:rsidRDefault="00785969" w:rsidP="00A76D3D">
            <w:pPr>
              <w:jc w:val="center"/>
              <w:rPr>
                <w:sz w:val="12"/>
                <w:szCs w:val="16"/>
              </w:rPr>
            </w:pPr>
          </w:p>
        </w:tc>
        <w:tc>
          <w:tcPr>
            <w:tcW w:w="1620" w:type="dxa"/>
            <w:shd w:val="clear" w:color="auto" w:fill="auto"/>
          </w:tcPr>
          <w:p w:rsidR="00785969" w:rsidRPr="00A76D3D" w:rsidRDefault="00785969" w:rsidP="00A76D3D">
            <w:pPr>
              <w:jc w:val="center"/>
              <w:rPr>
                <w:b/>
                <w:sz w:val="12"/>
                <w:szCs w:val="16"/>
              </w:rPr>
            </w:pPr>
            <w:r w:rsidRPr="00A76D3D">
              <w:rPr>
                <w:b/>
                <w:sz w:val="12"/>
                <w:szCs w:val="16"/>
              </w:rPr>
              <w:t>10963,2</w:t>
            </w:r>
          </w:p>
        </w:tc>
      </w:tr>
      <w:tr w:rsidR="00785969" w:rsidRPr="00A76D3D" w:rsidTr="00785969">
        <w:tc>
          <w:tcPr>
            <w:tcW w:w="5940" w:type="dxa"/>
            <w:shd w:val="clear" w:color="auto" w:fill="auto"/>
          </w:tcPr>
          <w:p w:rsidR="00785969" w:rsidRPr="00A76D3D" w:rsidRDefault="00785969" w:rsidP="00A76D3D">
            <w:pPr>
              <w:jc w:val="both"/>
              <w:rPr>
                <w:b/>
                <w:sz w:val="12"/>
                <w:szCs w:val="16"/>
              </w:rPr>
            </w:pPr>
            <w:r w:rsidRPr="00A76D3D">
              <w:rPr>
                <w:b/>
                <w:sz w:val="12"/>
                <w:szCs w:val="16"/>
              </w:rPr>
              <w:t>НАЛОГОВЫЕ И НЕНАЛОГОВЫЕ ДОХОДЫ</w:t>
            </w:r>
          </w:p>
        </w:tc>
        <w:tc>
          <w:tcPr>
            <w:tcW w:w="2340" w:type="dxa"/>
            <w:shd w:val="clear" w:color="auto" w:fill="auto"/>
          </w:tcPr>
          <w:p w:rsidR="00785969" w:rsidRPr="00A76D3D" w:rsidRDefault="00785969" w:rsidP="00A76D3D">
            <w:pPr>
              <w:jc w:val="center"/>
              <w:rPr>
                <w:b/>
                <w:sz w:val="12"/>
                <w:szCs w:val="16"/>
              </w:rPr>
            </w:pPr>
            <w:r w:rsidRPr="00A76D3D">
              <w:rPr>
                <w:b/>
                <w:sz w:val="12"/>
                <w:szCs w:val="16"/>
              </w:rPr>
              <w:t>10000000000000000</w:t>
            </w:r>
          </w:p>
        </w:tc>
        <w:tc>
          <w:tcPr>
            <w:tcW w:w="1620" w:type="dxa"/>
            <w:shd w:val="clear" w:color="auto" w:fill="auto"/>
          </w:tcPr>
          <w:p w:rsidR="00785969" w:rsidRPr="00A76D3D" w:rsidRDefault="00785969" w:rsidP="00A76D3D">
            <w:pPr>
              <w:jc w:val="center"/>
              <w:rPr>
                <w:b/>
                <w:sz w:val="12"/>
                <w:szCs w:val="16"/>
              </w:rPr>
            </w:pPr>
            <w:r w:rsidRPr="00A76D3D">
              <w:rPr>
                <w:b/>
                <w:sz w:val="12"/>
                <w:szCs w:val="16"/>
              </w:rPr>
              <w:t>1110,9</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НАЛОГ НА ПРИБЫЛЬ, ДОХОДЫ</w:t>
            </w:r>
          </w:p>
        </w:tc>
        <w:tc>
          <w:tcPr>
            <w:tcW w:w="2340" w:type="dxa"/>
            <w:shd w:val="clear" w:color="auto" w:fill="auto"/>
          </w:tcPr>
          <w:p w:rsidR="00785969" w:rsidRPr="00A76D3D" w:rsidRDefault="00785969" w:rsidP="00A76D3D">
            <w:pPr>
              <w:jc w:val="center"/>
              <w:rPr>
                <w:sz w:val="12"/>
                <w:szCs w:val="16"/>
              </w:rPr>
            </w:pPr>
            <w:r w:rsidRPr="00A76D3D">
              <w:rPr>
                <w:sz w:val="12"/>
                <w:szCs w:val="16"/>
              </w:rPr>
              <w:t>10100000000000000</w:t>
            </w:r>
          </w:p>
        </w:tc>
        <w:tc>
          <w:tcPr>
            <w:tcW w:w="1620" w:type="dxa"/>
            <w:shd w:val="clear" w:color="auto" w:fill="auto"/>
          </w:tcPr>
          <w:p w:rsidR="00785969" w:rsidRPr="00A76D3D" w:rsidRDefault="00785969" w:rsidP="00A76D3D">
            <w:pPr>
              <w:jc w:val="center"/>
              <w:rPr>
                <w:sz w:val="12"/>
                <w:szCs w:val="16"/>
              </w:rPr>
            </w:pPr>
            <w:r w:rsidRPr="00A76D3D">
              <w:rPr>
                <w:sz w:val="12"/>
                <w:szCs w:val="16"/>
              </w:rPr>
              <w:t>26,4</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НАЛОГ НА ДОХОДЫ ФИЗИЧЕСКИХ ЛИЦ</w:t>
            </w:r>
          </w:p>
        </w:tc>
        <w:tc>
          <w:tcPr>
            <w:tcW w:w="2340" w:type="dxa"/>
            <w:shd w:val="clear" w:color="auto" w:fill="auto"/>
          </w:tcPr>
          <w:p w:rsidR="00785969" w:rsidRPr="00A76D3D" w:rsidRDefault="00785969" w:rsidP="00A76D3D">
            <w:pPr>
              <w:jc w:val="center"/>
              <w:rPr>
                <w:sz w:val="12"/>
                <w:szCs w:val="16"/>
              </w:rPr>
            </w:pPr>
            <w:r w:rsidRPr="00A76D3D">
              <w:rPr>
                <w:sz w:val="12"/>
                <w:szCs w:val="16"/>
              </w:rPr>
              <w:t>10102000010000110</w:t>
            </w:r>
          </w:p>
        </w:tc>
        <w:tc>
          <w:tcPr>
            <w:tcW w:w="1620" w:type="dxa"/>
            <w:shd w:val="clear" w:color="auto" w:fill="auto"/>
          </w:tcPr>
          <w:p w:rsidR="00785969" w:rsidRPr="00A76D3D" w:rsidRDefault="00785969" w:rsidP="00A76D3D">
            <w:pPr>
              <w:jc w:val="center"/>
              <w:rPr>
                <w:sz w:val="12"/>
                <w:szCs w:val="16"/>
              </w:rPr>
            </w:pPr>
            <w:r w:rsidRPr="00A76D3D">
              <w:rPr>
                <w:sz w:val="12"/>
                <w:szCs w:val="16"/>
              </w:rPr>
              <w:t>26,4</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Налог на доходы физических лиц с доходов, источником которых является налоговой агент, за исключением доходов, в отношении которых исчисление и уплата осуществляется в соответствии со ст. 227,0227.1 и228 Налогового кодекса Российской Федерации</w:t>
            </w: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10102010010000110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p>
          <w:p w:rsidR="00785969" w:rsidRPr="00A76D3D" w:rsidRDefault="00785969" w:rsidP="00A76D3D">
            <w:pPr>
              <w:jc w:val="center"/>
              <w:rPr>
                <w:sz w:val="12"/>
                <w:szCs w:val="16"/>
              </w:rPr>
            </w:pPr>
            <w:r w:rsidRPr="00A76D3D">
              <w:rPr>
                <w:sz w:val="12"/>
                <w:szCs w:val="16"/>
              </w:rPr>
              <w:t>27,4</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Налог на доходы физических лиц с доходов, полученных физическими лицами в соответствии со статьей 227 Налогового кодекса Российской Федерации</w:t>
            </w: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p>
          <w:p w:rsidR="00785969" w:rsidRPr="00A76D3D" w:rsidRDefault="00785969" w:rsidP="00A76D3D">
            <w:pPr>
              <w:rPr>
                <w:sz w:val="12"/>
                <w:szCs w:val="16"/>
              </w:rPr>
            </w:pPr>
            <w:r w:rsidRPr="00A76D3D">
              <w:rPr>
                <w:sz w:val="12"/>
                <w:szCs w:val="16"/>
              </w:rPr>
              <w:t>10102020010000110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p>
          <w:p w:rsidR="00785969" w:rsidRPr="00A76D3D" w:rsidRDefault="00785969" w:rsidP="00A76D3D">
            <w:pPr>
              <w:jc w:val="center"/>
              <w:rPr>
                <w:sz w:val="12"/>
                <w:szCs w:val="16"/>
              </w:rPr>
            </w:pPr>
            <w:r w:rsidRPr="00A76D3D">
              <w:rPr>
                <w:sz w:val="12"/>
                <w:szCs w:val="16"/>
              </w:rPr>
              <w:t>0,3</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r w:rsidRPr="00A76D3D">
              <w:rPr>
                <w:sz w:val="12"/>
                <w:szCs w:val="16"/>
              </w:rPr>
              <w:t>10102030010000110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-1,3</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НАЛОГИ НА СОВОКУПНЫЙ ДОХОД</w:t>
            </w:r>
          </w:p>
        </w:tc>
        <w:tc>
          <w:tcPr>
            <w:tcW w:w="2340" w:type="dxa"/>
            <w:shd w:val="clear" w:color="auto" w:fill="auto"/>
          </w:tcPr>
          <w:p w:rsidR="00785969" w:rsidRPr="00A76D3D" w:rsidRDefault="00785969" w:rsidP="00A76D3D">
            <w:pPr>
              <w:jc w:val="center"/>
              <w:rPr>
                <w:sz w:val="12"/>
                <w:szCs w:val="16"/>
              </w:rPr>
            </w:pPr>
            <w:r w:rsidRPr="00A76D3D">
              <w:rPr>
                <w:sz w:val="12"/>
                <w:szCs w:val="16"/>
              </w:rPr>
              <w:t>10500000000000000</w:t>
            </w:r>
          </w:p>
        </w:tc>
        <w:tc>
          <w:tcPr>
            <w:tcW w:w="1620" w:type="dxa"/>
            <w:shd w:val="clear" w:color="auto" w:fill="auto"/>
          </w:tcPr>
          <w:p w:rsidR="00785969" w:rsidRPr="00A76D3D" w:rsidRDefault="00785969" w:rsidP="00A76D3D">
            <w:pPr>
              <w:jc w:val="center"/>
              <w:rPr>
                <w:sz w:val="12"/>
                <w:szCs w:val="16"/>
              </w:rPr>
            </w:pPr>
            <w:r w:rsidRPr="00A76D3D">
              <w:rPr>
                <w:sz w:val="12"/>
                <w:szCs w:val="16"/>
              </w:rPr>
              <w:t>1,9</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Единый сельскохозяйственный налог</w:t>
            </w:r>
          </w:p>
        </w:tc>
        <w:tc>
          <w:tcPr>
            <w:tcW w:w="2340" w:type="dxa"/>
            <w:shd w:val="clear" w:color="auto" w:fill="auto"/>
          </w:tcPr>
          <w:p w:rsidR="00785969" w:rsidRPr="00A76D3D" w:rsidRDefault="00785969" w:rsidP="00A76D3D">
            <w:pPr>
              <w:jc w:val="center"/>
              <w:rPr>
                <w:sz w:val="12"/>
                <w:szCs w:val="16"/>
              </w:rPr>
            </w:pPr>
            <w:r w:rsidRPr="00A76D3D">
              <w:rPr>
                <w:sz w:val="12"/>
                <w:szCs w:val="16"/>
              </w:rPr>
              <w:t>10503010010000110</w:t>
            </w:r>
          </w:p>
        </w:tc>
        <w:tc>
          <w:tcPr>
            <w:tcW w:w="1620" w:type="dxa"/>
            <w:shd w:val="clear" w:color="auto" w:fill="auto"/>
          </w:tcPr>
          <w:p w:rsidR="00785969" w:rsidRPr="00A76D3D" w:rsidRDefault="00785969" w:rsidP="00A76D3D">
            <w:pPr>
              <w:jc w:val="center"/>
              <w:rPr>
                <w:sz w:val="12"/>
                <w:szCs w:val="16"/>
              </w:rPr>
            </w:pPr>
            <w:r w:rsidRPr="00A76D3D">
              <w:rPr>
                <w:sz w:val="12"/>
                <w:szCs w:val="16"/>
              </w:rPr>
              <w:t>1,9</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НАЛОГ НА ИМУЩЕСТВО</w:t>
            </w:r>
          </w:p>
        </w:tc>
        <w:tc>
          <w:tcPr>
            <w:tcW w:w="2340" w:type="dxa"/>
            <w:shd w:val="clear" w:color="auto" w:fill="auto"/>
          </w:tcPr>
          <w:p w:rsidR="00785969" w:rsidRPr="00A76D3D" w:rsidRDefault="00785969" w:rsidP="00A76D3D">
            <w:pPr>
              <w:jc w:val="center"/>
              <w:rPr>
                <w:sz w:val="12"/>
                <w:szCs w:val="16"/>
              </w:rPr>
            </w:pPr>
            <w:r w:rsidRPr="00A76D3D">
              <w:rPr>
                <w:sz w:val="12"/>
                <w:szCs w:val="16"/>
              </w:rPr>
              <w:t>10600000000000000</w:t>
            </w:r>
          </w:p>
        </w:tc>
        <w:tc>
          <w:tcPr>
            <w:tcW w:w="1620" w:type="dxa"/>
            <w:shd w:val="clear" w:color="auto" w:fill="auto"/>
          </w:tcPr>
          <w:p w:rsidR="00785969" w:rsidRPr="00A76D3D" w:rsidRDefault="00785969" w:rsidP="00A76D3D">
            <w:pPr>
              <w:jc w:val="center"/>
              <w:rPr>
                <w:sz w:val="12"/>
                <w:szCs w:val="16"/>
              </w:rPr>
            </w:pPr>
            <w:r w:rsidRPr="00A76D3D">
              <w:rPr>
                <w:sz w:val="12"/>
                <w:szCs w:val="16"/>
              </w:rPr>
              <w:t>888,0</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Налог на имущество физических лиц, взимаемый по ставкам, применяемым к объектам налогообложения, расположенным в границах поселений</w:t>
            </w: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10601030100000110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73,3</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Земельный налог</w:t>
            </w:r>
          </w:p>
        </w:tc>
        <w:tc>
          <w:tcPr>
            <w:tcW w:w="2340" w:type="dxa"/>
            <w:shd w:val="clear" w:color="auto" w:fill="auto"/>
          </w:tcPr>
          <w:p w:rsidR="00785969" w:rsidRPr="00A76D3D" w:rsidRDefault="00785969" w:rsidP="00A76D3D">
            <w:pPr>
              <w:jc w:val="center"/>
              <w:rPr>
                <w:sz w:val="12"/>
                <w:szCs w:val="16"/>
              </w:rPr>
            </w:pPr>
            <w:r w:rsidRPr="00A76D3D">
              <w:rPr>
                <w:sz w:val="12"/>
                <w:szCs w:val="16"/>
              </w:rPr>
              <w:t>1060600000000000</w:t>
            </w:r>
            <w:r w:rsidRPr="00A76D3D">
              <w:rPr>
                <w:sz w:val="12"/>
                <w:szCs w:val="16"/>
              </w:rPr>
              <w:lastRenderedPageBreak/>
              <w:t>0</w:t>
            </w:r>
          </w:p>
        </w:tc>
        <w:tc>
          <w:tcPr>
            <w:tcW w:w="1620" w:type="dxa"/>
            <w:shd w:val="clear" w:color="auto" w:fill="auto"/>
          </w:tcPr>
          <w:p w:rsidR="00785969" w:rsidRPr="00A76D3D" w:rsidRDefault="00785969" w:rsidP="00A76D3D">
            <w:pPr>
              <w:jc w:val="center"/>
              <w:rPr>
                <w:sz w:val="12"/>
                <w:szCs w:val="16"/>
              </w:rPr>
            </w:pPr>
            <w:r w:rsidRPr="00A76D3D">
              <w:rPr>
                <w:sz w:val="12"/>
                <w:szCs w:val="16"/>
              </w:rPr>
              <w:t>814,7</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Земельный налог с организаций, обладающих земельным участком, расположенным в границах сельских поселений</w:t>
            </w: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rPr>
                <w:sz w:val="12"/>
                <w:szCs w:val="16"/>
              </w:rPr>
            </w:pPr>
            <w:r w:rsidRPr="00A76D3D">
              <w:rPr>
                <w:sz w:val="12"/>
                <w:szCs w:val="16"/>
              </w:rPr>
              <w:t>10606033100000110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p>
          <w:p w:rsidR="00785969" w:rsidRPr="00A76D3D" w:rsidRDefault="00785969" w:rsidP="00A76D3D">
            <w:pPr>
              <w:jc w:val="center"/>
              <w:rPr>
                <w:sz w:val="12"/>
                <w:szCs w:val="16"/>
              </w:rPr>
            </w:pPr>
            <w:r w:rsidRPr="00A76D3D">
              <w:rPr>
                <w:sz w:val="12"/>
                <w:szCs w:val="16"/>
              </w:rPr>
              <w:t>308,3</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Земельный налог с физических лиц, обладающих земельным участком, расположенным в границах сельских поселений</w:t>
            </w: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rPr>
                <w:sz w:val="12"/>
                <w:szCs w:val="16"/>
              </w:rPr>
            </w:pPr>
            <w:r w:rsidRPr="00A76D3D">
              <w:rPr>
                <w:sz w:val="12"/>
                <w:szCs w:val="16"/>
              </w:rPr>
              <w:t>10606043100000110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p>
          <w:p w:rsidR="00785969" w:rsidRPr="00A76D3D" w:rsidRDefault="00785969" w:rsidP="00A76D3D">
            <w:pPr>
              <w:jc w:val="center"/>
              <w:rPr>
                <w:sz w:val="12"/>
                <w:szCs w:val="16"/>
              </w:rPr>
            </w:pPr>
            <w:r w:rsidRPr="00A76D3D">
              <w:rPr>
                <w:sz w:val="12"/>
                <w:szCs w:val="16"/>
              </w:rPr>
              <w:t>506,4</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ГОСУДАРСТВЕННАЯ ПОШЛИНА</w:t>
            </w:r>
          </w:p>
        </w:tc>
        <w:tc>
          <w:tcPr>
            <w:tcW w:w="2340" w:type="dxa"/>
            <w:shd w:val="clear" w:color="auto" w:fill="auto"/>
          </w:tcPr>
          <w:p w:rsidR="00785969" w:rsidRPr="00A76D3D" w:rsidRDefault="00785969" w:rsidP="00A76D3D">
            <w:pPr>
              <w:jc w:val="center"/>
              <w:rPr>
                <w:sz w:val="12"/>
                <w:szCs w:val="16"/>
              </w:rPr>
            </w:pPr>
            <w:r w:rsidRPr="00A76D3D">
              <w:rPr>
                <w:sz w:val="12"/>
                <w:szCs w:val="16"/>
              </w:rPr>
              <w:t>10800000000000000</w:t>
            </w:r>
          </w:p>
        </w:tc>
        <w:tc>
          <w:tcPr>
            <w:tcW w:w="1620" w:type="dxa"/>
            <w:shd w:val="clear" w:color="auto" w:fill="auto"/>
          </w:tcPr>
          <w:p w:rsidR="00785969" w:rsidRPr="00A76D3D" w:rsidRDefault="00785969" w:rsidP="00A76D3D">
            <w:pPr>
              <w:jc w:val="center"/>
              <w:rPr>
                <w:sz w:val="12"/>
                <w:szCs w:val="16"/>
              </w:rPr>
            </w:pPr>
            <w:r w:rsidRPr="00A76D3D">
              <w:rPr>
                <w:sz w:val="12"/>
                <w:szCs w:val="16"/>
              </w:rPr>
              <w:t>6,2</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rPr>
                <w:sz w:val="12"/>
                <w:szCs w:val="16"/>
              </w:rPr>
            </w:pPr>
            <w:r w:rsidRPr="00A76D3D">
              <w:rPr>
                <w:sz w:val="12"/>
                <w:szCs w:val="16"/>
              </w:rPr>
              <w:t>10804020010000110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6,2</w:t>
            </w:r>
          </w:p>
        </w:tc>
      </w:tr>
      <w:tr w:rsidR="00785969" w:rsidRPr="00A76D3D" w:rsidTr="00785969">
        <w:tc>
          <w:tcPr>
            <w:tcW w:w="5940" w:type="dxa"/>
            <w:shd w:val="clear" w:color="auto" w:fill="auto"/>
          </w:tcPr>
          <w:p w:rsidR="00785969" w:rsidRPr="00A76D3D" w:rsidRDefault="00785969" w:rsidP="00A76D3D">
            <w:pPr>
              <w:jc w:val="both"/>
              <w:rPr>
                <w:b/>
                <w:sz w:val="12"/>
                <w:szCs w:val="16"/>
              </w:rPr>
            </w:pPr>
            <w:r w:rsidRPr="00A76D3D">
              <w:rPr>
                <w:b/>
                <w:sz w:val="12"/>
                <w:szCs w:val="16"/>
              </w:rPr>
              <w:t>ДОХОДЫ ОТ ИСПОЛЬЗОВАНИЯ ИМУЩЕСТВА, НАХОДЯЩЕГОСЯ В ГОСУДАРСТВЕННОЙ И МУНИЦИПАЛЬНОЙ СОБСТВЕННОСТИ</w:t>
            </w:r>
          </w:p>
        </w:tc>
        <w:tc>
          <w:tcPr>
            <w:tcW w:w="2340" w:type="dxa"/>
            <w:shd w:val="clear" w:color="auto" w:fill="auto"/>
          </w:tcPr>
          <w:p w:rsidR="00785969" w:rsidRPr="00A76D3D" w:rsidRDefault="00785969" w:rsidP="00A76D3D">
            <w:pPr>
              <w:jc w:val="center"/>
              <w:rPr>
                <w:b/>
                <w:sz w:val="12"/>
                <w:szCs w:val="16"/>
              </w:rPr>
            </w:pPr>
          </w:p>
          <w:p w:rsidR="00785969" w:rsidRPr="00A76D3D" w:rsidRDefault="00785969" w:rsidP="00A76D3D">
            <w:pPr>
              <w:rPr>
                <w:b/>
                <w:sz w:val="12"/>
                <w:szCs w:val="16"/>
              </w:rPr>
            </w:pPr>
            <w:r w:rsidRPr="00A76D3D">
              <w:rPr>
                <w:b/>
                <w:sz w:val="12"/>
                <w:szCs w:val="16"/>
              </w:rPr>
              <w:t>11100000000000000</w:t>
            </w:r>
          </w:p>
        </w:tc>
        <w:tc>
          <w:tcPr>
            <w:tcW w:w="1620" w:type="dxa"/>
            <w:shd w:val="clear" w:color="auto" w:fill="auto"/>
          </w:tcPr>
          <w:p w:rsidR="00785969" w:rsidRPr="00A76D3D" w:rsidRDefault="00785969" w:rsidP="00A76D3D">
            <w:pPr>
              <w:jc w:val="center"/>
              <w:rPr>
                <w:b/>
                <w:sz w:val="12"/>
                <w:szCs w:val="16"/>
              </w:rPr>
            </w:pPr>
          </w:p>
          <w:p w:rsidR="00785969" w:rsidRPr="00A76D3D" w:rsidRDefault="00785969" w:rsidP="00A76D3D">
            <w:pPr>
              <w:jc w:val="center"/>
              <w:rPr>
                <w:b/>
                <w:sz w:val="12"/>
                <w:szCs w:val="16"/>
              </w:rPr>
            </w:pPr>
            <w:r w:rsidRPr="00A76D3D">
              <w:rPr>
                <w:b/>
                <w:sz w:val="12"/>
                <w:szCs w:val="16"/>
              </w:rPr>
              <w:t>188,4</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r w:rsidRPr="00A76D3D">
              <w:rPr>
                <w:sz w:val="12"/>
                <w:szCs w:val="16"/>
              </w:rPr>
              <w:t>11105000000000120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188,4</w:t>
            </w:r>
          </w:p>
          <w:p w:rsidR="00785969" w:rsidRPr="00A76D3D" w:rsidRDefault="00785969" w:rsidP="00A76D3D">
            <w:pPr>
              <w:rPr>
                <w:sz w:val="12"/>
                <w:szCs w:val="16"/>
              </w:rPr>
            </w:pPr>
          </w:p>
          <w:p w:rsidR="00785969" w:rsidRPr="00A76D3D" w:rsidRDefault="00785969" w:rsidP="00A76D3D">
            <w:pPr>
              <w:jc w:val="center"/>
              <w:rPr>
                <w:sz w:val="12"/>
                <w:szCs w:val="16"/>
              </w:rPr>
            </w:pP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color w:val="000000"/>
                <w:sz w:val="12"/>
                <w:szCs w:val="16"/>
              </w:rPr>
              <w:t>Доходы, получаемые в виде арендной платы за земельные участки, а также средства от продажи  права  на заключение договоров аренды земли, находящиеся в собственности поселений (за исключением земельных участков муниципальных  бюджетных и автономных учреждений)</w:t>
            </w: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rPr>
                <w:sz w:val="12"/>
                <w:szCs w:val="16"/>
              </w:rPr>
            </w:pPr>
            <w:r w:rsidRPr="00A76D3D">
              <w:rPr>
                <w:sz w:val="12"/>
                <w:szCs w:val="16"/>
              </w:rPr>
              <w:t>11105025100000120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p>
          <w:p w:rsidR="00785969" w:rsidRPr="00A76D3D" w:rsidRDefault="00785969" w:rsidP="00A76D3D">
            <w:pPr>
              <w:rPr>
                <w:sz w:val="12"/>
                <w:szCs w:val="16"/>
              </w:rPr>
            </w:pPr>
          </w:p>
          <w:p w:rsidR="00785969" w:rsidRPr="00A76D3D" w:rsidRDefault="00785969" w:rsidP="00A76D3D">
            <w:pPr>
              <w:jc w:val="center"/>
              <w:rPr>
                <w:sz w:val="12"/>
                <w:szCs w:val="16"/>
              </w:rPr>
            </w:pPr>
            <w:r w:rsidRPr="00A76D3D">
              <w:rPr>
                <w:sz w:val="12"/>
                <w:szCs w:val="16"/>
              </w:rPr>
              <w:t>129,9</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rPr>
                <w:sz w:val="12"/>
                <w:szCs w:val="16"/>
              </w:rPr>
            </w:pPr>
            <w:r w:rsidRPr="00A76D3D">
              <w:rPr>
                <w:sz w:val="12"/>
                <w:szCs w:val="16"/>
              </w:rPr>
              <w:t>11105035100000120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p>
          <w:p w:rsidR="00785969" w:rsidRPr="00A76D3D" w:rsidRDefault="00785969" w:rsidP="00A76D3D">
            <w:pPr>
              <w:jc w:val="center"/>
              <w:rPr>
                <w:sz w:val="12"/>
                <w:szCs w:val="16"/>
              </w:rPr>
            </w:pPr>
            <w:r w:rsidRPr="00A76D3D">
              <w:rPr>
                <w:sz w:val="12"/>
                <w:szCs w:val="16"/>
              </w:rPr>
              <w:t>58,5</w:t>
            </w:r>
          </w:p>
        </w:tc>
      </w:tr>
      <w:tr w:rsidR="00785969" w:rsidRPr="00A76D3D" w:rsidTr="00785969">
        <w:tc>
          <w:tcPr>
            <w:tcW w:w="5940" w:type="dxa"/>
            <w:shd w:val="clear" w:color="auto" w:fill="auto"/>
          </w:tcPr>
          <w:p w:rsidR="00785969" w:rsidRPr="00A76D3D" w:rsidRDefault="00785969" w:rsidP="00A76D3D">
            <w:pPr>
              <w:jc w:val="both"/>
              <w:rPr>
                <w:b/>
                <w:sz w:val="12"/>
                <w:szCs w:val="16"/>
              </w:rPr>
            </w:pPr>
            <w:r w:rsidRPr="00A76D3D">
              <w:rPr>
                <w:b/>
                <w:sz w:val="12"/>
                <w:szCs w:val="16"/>
              </w:rPr>
              <w:t>БЕЗВОЗМЕЗДНЫЕ ПОСТУПЛЕНИЯ</w:t>
            </w:r>
          </w:p>
        </w:tc>
        <w:tc>
          <w:tcPr>
            <w:tcW w:w="2340" w:type="dxa"/>
            <w:shd w:val="clear" w:color="auto" w:fill="auto"/>
          </w:tcPr>
          <w:p w:rsidR="00785969" w:rsidRPr="00A76D3D" w:rsidRDefault="00785969" w:rsidP="00A76D3D">
            <w:pPr>
              <w:jc w:val="center"/>
              <w:rPr>
                <w:b/>
                <w:sz w:val="12"/>
                <w:szCs w:val="16"/>
              </w:rPr>
            </w:pPr>
            <w:r w:rsidRPr="00A76D3D">
              <w:rPr>
                <w:b/>
                <w:sz w:val="12"/>
                <w:szCs w:val="16"/>
              </w:rPr>
              <w:t>20000000000000000</w:t>
            </w:r>
          </w:p>
        </w:tc>
        <w:tc>
          <w:tcPr>
            <w:tcW w:w="1620" w:type="dxa"/>
            <w:shd w:val="clear" w:color="auto" w:fill="auto"/>
          </w:tcPr>
          <w:p w:rsidR="00785969" w:rsidRPr="00A76D3D" w:rsidRDefault="00785969" w:rsidP="00A76D3D">
            <w:pPr>
              <w:jc w:val="center"/>
              <w:rPr>
                <w:b/>
                <w:sz w:val="12"/>
                <w:szCs w:val="16"/>
              </w:rPr>
            </w:pPr>
            <w:r w:rsidRPr="00A76D3D">
              <w:rPr>
                <w:b/>
                <w:sz w:val="12"/>
                <w:szCs w:val="16"/>
              </w:rPr>
              <w:t>9852,3</w:t>
            </w:r>
          </w:p>
        </w:tc>
      </w:tr>
      <w:tr w:rsidR="00785969" w:rsidRPr="00A76D3D" w:rsidTr="00785969">
        <w:tc>
          <w:tcPr>
            <w:tcW w:w="5940" w:type="dxa"/>
            <w:shd w:val="clear" w:color="auto" w:fill="auto"/>
          </w:tcPr>
          <w:p w:rsidR="00785969" w:rsidRPr="00A76D3D" w:rsidRDefault="00785969" w:rsidP="00A76D3D">
            <w:pPr>
              <w:jc w:val="both"/>
              <w:rPr>
                <w:b/>
                <w:sz w:val="12"/>
                <w:szCs w:val="16"/>
              </w:rPr>
            </w:pPr>
            <w:r w:rsidRPr="00A76D3D">
              <w:rPr>
                <w:b/>
                <w:sz w:val="12"/>
                <w:szCs w:val="16"/>
              </w:rPr>
              <w:t>Безвозмездные поступления от других бюджетов бюджетной системы РФ</w:t>
            </w:r>
          </w:p>
        </w:tc>
        <w:tc>
          <w:tcPr>
            <w:tcW w:w="2340" w:type="dxa"/>
            <w:shd w:val="clear" w:color="auto" w:fill="auto"/>
          </w:tcPr>
          <w:p w:rsidR="00785969" w:rsidRPr="00A76D3D" w:rsidRDefault="00785969" w:rsidP="00A76D3D">
            <w:pPr>
              <w:jc w:val="center"/>
              <w:rPr>
                <w:b/>
                <w:sz w:val="12"/>
                <w:szCs w:val="16"/>
              </w:rPr>
            </w:pPr>
            <w:r w:rsidRPr="00A76D3D">
              <w:rPr>
                <w:b/>
                <w:sz w:val="12"/>
                <w:szCs w:val="16"/>
              </w:rPr>
              <w:t>20200000000000000</w:t>
            </w:r>
          </w:p>
        </w:tc>
        <w:tc>
          <w:tcPr>
            <w:tcW w:w="1620" w:type="dxa"/>
            <w:shd w:val="clear" w:color="auto" w:fill="auto"/>
          </w:tcPr>
          <w:p w:rsidR="00785969" w:rsidRPr="00A76D3D" w:rsidRDefault="00785969" w:rsidP="00A76D3D">
            <w:pPr>
              <w:jc w:val="center"/>
              <w:rPr>
                <w:b/>
                <w:sz w:val="12"/>
                <w:szCs w:val="16"/>
              </w:rPr>
            </w:pPr>
            <w:r w:rsidRPr="00A76D3D">
              <w:rPr>
                <w:b/>
                <w:sz w:val="12"/>
                <w:szCs w:val="16"/>
              </w:rPr>
              <w:t>9831,3</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Дотация на выравнивание уровня бюджетной обеспеченности</w:t>
            </w:r>
          </w:p>
        </w:tc>
        <w:tc>
          <w:tcPr>
            <w:tcW w:w="2340" w:type="dxa"/>
            <w:shd w:val="clear" w:color="auto" w:fill="auto"/>
          </w:tcPr>
          <w:p w:rsidR="00785969" w:rsidRPr="00A76D3D" w:rsidRDefault="00785969" w:rsidP="00A76D3D">
            <w:pPr>
              <w:rPr>
                <w:sz w:val="12"/>
                <w:szCs w:val="16"/>
              </w:rPr>
            </w:pPr>
          </w:p>
          <w:p w:rsidR="00785969" w:rsidRPr="00A76D3D" w:rsidRDefault="00785969" w:rsidP="00A76D3D">
            <w:pPr>
              <w:rPr>
                <w:sz w:val="12"/>
                <w:szCs w:val="16"/>
              </w:rPr>
            </w:pPr>
            <w:r w:rsidRPr="00A76D3D">
              <w:rPr>
                <w:sz w:val="12"/>
                <w:szCs w:val="16"/>
              </w:rPr>
              <w:t>20215001100000150</w:t>
            </w:r>
          </w:p>
        </w:tc>
        <w:tc>
          <w:tcPr>
            <w:tcW w:w="1620" w:type="dxa"/>
            <w:shd w:val="clear" w:color="auto" w:fill="auto"/>
          </w:tcPr>
          <w:p w:rsidR="00785969" w:rsidRPr="00A76D3D" w:rsidRDefault="00785969" w:rsidP="00A76D3D">
            <w:pPr>
              <w:jc w:val="center"/>
              <w:rPr>
                <w:sz w:val="12"/>
                <w:szCs w:val="16"/>
              </w:rPr>
            </w:pPr>
            <w:r w:rsidRPr="00A76D3D">
              <w:rPr>
                <w:sz w:val="12"/>
                <w:szCs w:val="16"/>
              </w:rPr>
              <w:t>193,6</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Дотация на выравнивание уровня бюджетной обеспеченности из бюджетов муниципальных районов</w:t>
            </w:r>
          </w:p>
        </w:tc>
        <w:tc>
          <w:tcPr>
            <w:tcW w:w="2340" w:type="dxa"/>
            <w:shd w:val="clear" w:color="auto" w:fill="auto"/>
          </w:tcPr>
          <w:p w:rsidR="00785969" w:rsidRPr="00A76D3D" w:rsidRDefault="00785969" w:rsidP="00A76D3D">
            <w:pPr>
              <w:rPr>
                <w:sz w:val="12"/>
                <w:szCs w:val="16"/>
              </w:rPr>
            </w:pPr>
          </w:p>
          <w:p w:rsidR="00785969" w:rsidRPr="00A76D3D" w:rsidRDefault="00785969" w:rsidP="00A76D3D">
            <w:pPr>
              <w:rPr>
                <w:sz w:val="12"/>
                <w:szCs w:val="16"/>
              </w:rPr>
            </w:pPr>
            <w:r w:rsidRPr="00A76D3D">
              <w:rPr>
                <w:sz w:val="12"/>
                <w:szCs w:val="16"/>
              </w:rPr>
              <w:t>20216001100000150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400,2</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Прочие субсидии бюджета поселений</w:t>
            </w:r>
          </w:p>
        </w:tc>
        <w:tc>
          <w:tcPr>
            <w:tcW w:w="2340" w:type="dxa"/>
            <w:shd w:val="clear" w:color="auto" w:fill="auto"/>
          </w:tcPr>
          <w:p w:rsidR="00785969" w:rsidRPr="00A76D3D" w:rsidRDefault="00785969" w:rsidP="00A76D3D">
            <w:pPr>
              <w:jc w:val="center"/>
              <w:rPr>
                <w:sz w:val="12"/>
                <w:szCs w:val="16"/>
              </w:rPr>
            </w:pPr>
            <w:r w:rsidRPr="00A76D3D">
              <w:rPr>
                <w:sz w:val="12"/>
                <w:szCs w:val="16"/>
              </w:rPr>
              <w:t>20229999100000150</w:t>
            </w:r>
          </w:p>
        </w:tc>
        <w:tc>
          <w:tcPr>
            <w:tcW w:w="1620" w:type="dxa"/>
            <w:shd w:val="clear" w:color="auto" w:fill="auto"/>
          </w:tcPr>
          <w:p w:rsidR="00785969" w:rsidRPr="00A76D3D" w:rsidRDefault="00785969" w:rsidP="00A76D3D">
            <w:pPr>
              <w:jc w:val="center"/>
              <w:rPr>
                <w:sz w:val="12"/>
                <w:szCs w:val="16"/>
              </w:rPr>
            </w:pPr>
            <w:r w:rsidRPr="00A76D3D">
              <w:rPr>
                <w:sz w:val="12"/>
                <w:szCs w:val="16"/>
              </w:rPr>
              <w:t>71,2</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Субвенции бюджетам поселений на осуществление полномочий по первичному воинскому учету на территориях, где отсутствуют военные комиссариаты</w:t>
            </w: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p>
          <w:p w:rsidR="00785969" w:rsidRPr="00A76D3D" w:rsidRDefault="00785969" w:rsidP="00A76D3D">
            <w:pPr>
              <w:rPr>
                <w:sz w:val="12"/>
                <w:szCs w:val="16"/>
              </w:rPr>
            </w:pPr>
            <w:r w:rsidRPr="00A76D3D">
              <w:rPr>
                <w:sz w:val="12"/>
                <w:szCs w:val="16"/>
              </w:rPr>
              <w:t>20235118100000150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jc w:val="center"/>
              <w:rPr>
                <w:sz w:val="12"/>
                <w:szCs w:val="16"/>
              </w:rPr>
            </w:pPr>
            <w:r w:rsidRPr="00A76D3D">
              <w:rPr>
                <w:sz w:val="12"/>
                <w:szCs w:val="16"/>
              </w:rPr>
              <w:t>99,0</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234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p>
          <w:p w:rsidR="00785969" w:rsidRPr="00A76D3D" w:rsidRDefault="00785969" w:rsidP="00A76D3D">
            <w:pPr>
              <w:rPr>
                <w:sz w:val="12"/>
                <w:szCs w:val="16"/>
              </w:rPr>
            </w:pPr>
            <w:r w:rsidRPr="00A76D3D">
              <w:rPr>
                <w:sz w:val="12"/>
                <w:szCs w:val="16"/>
              </w:rPr>
              <w:t>20240014100000150</w:t>
            </w:r>
          </w:p>
        </w:tc>
        <w:tc>
          <w:tcPr>
            <w:tcW w:w="1620" w:type="dxa"/>
            <w:shd w:val="clear" w:color="auto" w:fill="auto"/>
          </w:tcPr>
          <w:p w:rsidR="00785969" w:rsidRPr="00A76D3D" w:rsidRDefault="00785969" w:rsidP="00A76D3D">
            <w:pPr>
              <w:jc w:val="center"/>
              <w:rPr>
                <w:sz w:val="12"/>
                <w:szCs w:val="16"/>
              </w:rPr>
            </w:pPr>
          </w:p>
          <w:p w:rsidR="00785969" w:rsidRPr="00A76D3D" w:rsidRDefault="00785969" w:rsidP="00A76D3D">
            <w:pPr>
              <w:rPr>
                <w:sz w:val="12"/>
                <w:szCs w:val="16"/>
              </w:rPr>
            </w:pPr>
          </w:p>
          <w:p w:rsidR="00785969" w:rsidRPr="00A76D3D" w:rsidRDefault="00785969" w:rsidP="00A76D3D">
            <w:pPr>
              <w:jc w:val="center"/>
              <w:rPr>
                <w:sz w:val="12"/>
                <w:szCs w:val="16"/>
              </w:rPr>
            </w:pPr>
            <w:r w:rsidRPr="00A76D3D">
              <w:rPr>
                <w:sz w:val="12"/>
                <w:szCs w:val="16"/>
              </w:rPr>
              <w:t>406,0</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Прочие межбюджетные трансферты, передаваемые бюджетам сельских поселений</w:t>
            </w:r>
          </w:p>
        </w:tc>
        <w:tc>
          <w:tcPr>
            <w:tcW w:w="2340" w:type="dxa"/>
            <w:shd w:val="clear" w:color="auto" w:fill="auto"/>
          </w:tcPr>
          <w:p w:rsidR="00785969" w:rsidRPr="00A76D3D" w:rsidRDefault="00785969" w:rsidP="00A76D3D">
            <w:pPr>
              <w:jc w:val="center"/>
              <w:rPr>
                <w:sz w:val="12"/>
                <w:szCs w:val="16"/>
              </w:rPr>
            </w:pPr>
            <w:r w:rsidRPr="00A76D3D">
              <w:rPr>
                <w:sz w:val="12"/>
                <w:szCs w:val="16"/>
              </w:rPr>
              <w:t>20249999100000150</w:t>
            </w:r>
          </w:p>
        </w:tc>
        <w:tc>
          <w:tcPr>
            <w:tcW w:w="1620" w:type="dxa"/>
            <w:shd w:val="clear" w:color="auto" w:fill="auto"/>
          </w:tcPr>
          <w:p w:rsidR="00785969" w:rsidRPr="00A76D3D" w:rsidRDefault="00785969" w:rsidP="00A76D3D">
            <w:pPr>
              <w:jc w:val="center"/>
              <w:rPr>
                <w:sz w:val="12"/>
                <w:szCs w:val="16"/>
              </w:rPr>
            </w:pPr>
            <w:r w:rsidRPr="00A76D3D">
              <w:rPr>
                <w:sz w:val="12"/>
                <w:szCs w:val="16"/>
              </w:rPr>
              <w:t>8661,3</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Поступления от денежных пожертвований, предоставляемых физическими лицами получателям средств  бюджетов сельских поселений</w:t>
            </w:r>
          </w:p>
        </w:tc>
        <w:tc>
          <w:tcPr>
            <w:tcW w:w="2340" w:type="dxa"/>
            <w:shd w:val="clear" w:color="auto" w:fill="auto"/>
          </w:tcPr>
          <w:p w:rsidR="00785969" w:rsidRPr="00A76D3D" w:rsidRDefault="00785969" w:rsidP="00A76D3D">
            <w:pPr>
              <w:jc w:val="center"/>
              <w:rPr>
                <w:sz w:val="12"/>
                <w:szCs w:val="16"/>
              </w:rPr>
            </w:pPr>
            <w:r w:rsidRPr="00A76D3D">
              <w:rPr>
                <w:sz w:val="12"/>
                <w:szCs w:val="16"/>
              </w:rPr>
              <w:t>20705020100000150</w:t>
            </w:r>
          </w:p>
        </w:tc>
        <w:tc>
          <w:tcPr>
            <w:tcW w:w="1620" w:type="dxa"/>
            <w:shd w:val="clear" w:color="auto" w:fill="auto"/>
          </w:tcPr>
          <w:p w:rsidR="00785969" w:rsidRPr="00A76D3D" w:rsidRDefault="00785969" w:rsidP="00A76D3D">
            <w:pPr>
              <w:jc w:val="center"/>
              <w:rPr>
                <w:sz w:val="12"/>
                <w:szCs w:val="16"/>
              </w:rPr>
            </w:pPr>
            <w:r w:rsidRPr="00A76D3D">
              <w:rPr>
                <w:sz w:val="12"/>
                <w:szCs w:val="16"/>
              </w:rPr>
              <w:t>1,0</w:t>
            </w:r>
          </w:p>
        </w:tc>
      </w:tr>
      <w:tr w:rsidR="00785969" w:rsidRPr="00A76D3D" w:rsidTr="00785969">
        <w:tc>
          <w:tcPr>
            <w:tcW w:w="5940" w:type="dxa"/>
            <w:shd w:val="clear" w:color="auto" w:fill="auto"/>
          </w:tcPr>
          <w:p w:rsidR="00785969" w:rsidRPr="00A76D3D" w:rsidRDefault="00785969" w:rsidP="00A76D3D">
            <w:pPr>
              <w:jc w:val="both"/>
              <w:rPr>
                <w:sz w:val="12"/>
                <w:szCs w:val="16"/>
              </w:rPr>
            </w:pPr>
            <w:r w:rsidRPr="00A76D3D">
              <w:rPr>
                <w:sz w:val="12"/>
                <w:szCs w:val="16"/>
              </w:rPr>
              <w:t>Прочие безвозмездные поступления в бюджеты поселений</w:t>
            </w:r>
          </w:p>
          <w:p w:rsidR="00785969" w:rsidRPr="00A76D3D" w:rsidRDefault="00785969" w:rsidP="00A76D3D">
            <w:pPr>
              <w:jc w:val="both"/>
              <w:rPr>
                <w:sz w:val="12"/>
                <w:szCs w:val="16"/>
              </w:rPr>
            </w:pPr>
          </w:p>
        </w:tc>
        <w:tc>
          <w:tcPr>
            <w:tcW w:w="2340" w:type="dxa"/>
            <w:shd w:val="clear" w:color="auto" w:fill="auto"/>
          </w:tcPr>
          <w:p w:rsidR="00785969" w:rsidRPr="00A76D3D" w:rsidRDefault="00785969" w:rsidP="00A76D3D">
            <w:pPr>
              <w:jc w:val="center"/>
              <w:rPr>
                <w:sz w:val="12"/>
                <w:szCs w:val="16"/>
              </w:rPr>
            </w:pPr>
            <w:r w:rsidRPr="00A76D3D">
              <w:rPr>
                <w:sz w:val="12"/>
                <w:szCs w:val="16"/>
              </w:rPr>
              <w:t>20705030100000150</w:t>
            </w:r>
          </w:p>
        </w:tc>
        <w:tc>
          <w:tcPr>
            <w:tcW w:w="1620" w:type="dxa"/>
            <w:shd w:val="clear" w:color="auto" w:fill="auto"/>
          </w:tcPr>
          <w:p w:rsidR="00785969" w:rsidRPr="00A76D3D" w:rsidRDefault="00785969" w:rsidP="00A76D3D">
            <w:pPr>
              <w:jc w:val="center"/>
              <w:rPr>
                <w:sz w:val="12"/>
                <w:szCs w:val="16"/>
              </w:rPr>
            </w:pPr>
            <w:r w:rsidRPr="00A76D3D">
              <w:rPr>
                <w:sz w:val="12"/>
                <w:szCs w:val="16"/>
              </w:rPr>
              <w:t>20,0</w:t>
            </w:r>
          </w:p>
        </w:tc>
      </w:tr>
    </w:tbl>
    <w:p w:rsidR="00785969" w:rsidRPr="00A76D3D" w:rsidRDefault="00785969" w:rsidP="00A76D3D">
      <w:pPr>
        <w:rPr>
          <w:sz w:val="16"/>
          <w:szCs w:val="16"/>
        </w:rPr>
      </w:pPr>
      <w:r w:rsidRPr="00A76D3D">
        <w:rPr>
          <w:sz w:val="16"/>
          <w:szCs w:val="16"/>
        </w:rPr>
        <w:t xml:space="preserve">  </w:t>
      </w:r>
    </w:p>
    <w:p w:rsidR="00785969" w:rsidRPr="00A76D3D" w:rsidRDefault="00785969" w:rsidP="00A76D3D">
      <w:pPr>
        <w:rPr>
          <w:sz w:val="16"/>
          <w:szCs w:val="16"/>
        </w:rPr>
      </w:pPr>
    </w:p>
    <w:p w:rsidR="00785969" w:rsidRPr="00A76D3D" w:rsidRDefault="00785969" w:rsidP="00A76D3D">
      <w:pPr>
        <w:rPr>
          <w:sz w:val="16"/>
          <w:szCs w:val="16"/>
        </w:rPr>
      </w:pPr>
      <w:r w:rsidRPr="00A76D3D">
        <w:rPr>
          <w:sz w:val="16"/>
          <w:szCs w:val="16"/>
        </w:rPr>
        <w:t xml:space="preserve">   Глава  Ливенского  сельского поселения      </w:t>
      </w:r>
    </w:p>
    <w:p w:rsidR="00785969" w:rsidRPr="00A76D3D" w:rsidRDefault="00785969" w:rsidP="00A76D3D">
      <w:pPr>
        <w:rPr>
          <w:sz w:val="16"/>
          <w:szCs w:val="16"/>
        </w:rPr>
      </w:pPr>
      <w:r w:rsidRPr="00A76D3D">
        <w:rPr>
          <w:sz w:val="16"/>
          <w:szCs w:val="16"/>
        </w:rPr>
        <w:t xml:space="preserve">   Павловского муниципального района </w:t>
      </w:r>
    </w:p>
    <w:p w:rsidR="00785969" w:rsidRPr="00A76D3D" w:rsidRDefault="00785969" w:rsidP="00A76D3D">
      <w:pPr>
        <w:rPr>
          <w:sz w:val="16"/>
          <w:szCs w:val="16"/>
        </w:rPr>
      </w:pPr>
      <w:r w:rsidRPr="00A76D3D">
        <w:rPr>
          <w:sz w:val="16"/>
          <w:szCs w:val="16"/>
        </w:rPr>
        <w:t xml:space="preserve">   Воронежской области                                                                                     Л.А. Поваляева</w:t>
      </w:r>
      <w:r w:rsidRPr="00A76D3D">
        <w:rPr>
          <w:sz w:val="16"/>
          <w:szCs w:val="16"/>
        </w:rPr>
        <w:tab/>
      </w:r>
      <w:r w:rsidRPr="00A76D3D">
        <w:rPr>
          <w:sz w:val="16"/>
          <w:szCs w:val="16"/>
        </w:rPr>
        <w:tab/>
      </w:r>
      <w:r w:rsidRPr="00A76D3D">
        <w:rPr>
          <w:sz w:val="16"/>
          <w:szCs w:val="16"/>
        </w:rPr>
        <w:tab/>
      </w:r>
      <w:r w:rsidRPr="00A76D3D">
        <w:rPr>
          <w:sz w:val="16"/>
          <w:szCs w:val="16"/>
        </w:rPr>
        <w:tab/>
      </w:r>
    </w:p>
    <w:p w:rsidR="00457098" w:rsidRPr="00A76D3D" w:rsidRDefault="00457098" w:rsidP="00A76D3D">
      <w:pPr>
        <w:jc w:val="both"/>
        <w:rPr>
          <w:sz w:val="16"/>
          <w:szCs w:val="16"/>
        </w:rPr>
      </w:pPr>
    </w:p>
    <w:tbl>
      <w:tblPr>
        <w:tblW w:w="5000" w:type="pct"/>
        <w:tblLook w:val="04A0"/>
      </w:tblPr>
      <w:tblGrid>
        <w:gridCol w:w="1830"/>
        <w:gridCol w:w="458"/>
        <w:gridCol w:w="317"/>
        <w:gridCol w:w="346"/>
        <w:gridCol w:w="805"/>
        <w:gridCol w:w="368"/>
        <w:gridCol w:w="702"/>
      </w:tblGrid>
      <w:tr w:rsidR="00785969" w:rsidRPr="00A76D3D" w:rsidTr="00785969">
        <w:tc>
          <w:tcPr>
            <w:tcW w:w="0" w:type="auto"/>
            <w:tcBorders>
              <w:top w:val="nil"/>
              <w:left w:val="nil"/>
              <w:bottom w:val="nil"/>
              <w:right w:val="nil"/>
            </w:tcBorders>
            <w:shd w:val="clear" w:color="auto" w:fill="auto"/>
            <w:vAlign w:val="center"/>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hideMark/>
          </w:tcPr>
          <w:p w:rsidR="00785969" w:rsidRPr="00A76D3D" w:rsidRDefault="00785969" w:rsidP="00A76D3D">
            <w:pPr>
              <w:rPr>
                <w:sz w:val="12"/>
                <w:szCs w:val="12"/>
              </w:rPr>
            </w:pPr>
          </w:p>
        </w:tc>
        <w:tc>
          <w:tcPr>
            <w:tcW w:w="0" w:type="auto"/>
            <w:gridSpan w:val="4"/>
            <w:tcBorders>
              <w:top w:val="nil"/>
              <w:left w:val="nil"/>
              <w:bottom w:val="nil"/>
              <w:right w:val="nil"/>
            </w:tcBorders>
            <w:shd w:val="clear" w:color="auto" w:fill="auto"/>
            <w:vAlign w:val="bottom"/>
            <w:hideMark/>
          </w:tcPr>
          <w:p w:rsidR="00785969" w:rsidRPr="00A76D3D" w:rsidRDefault="00785969" w:rsidP="00A76D3D">
            <w:pPr>
              <w:rPr>
                <w:sz w:val="12"/>
                <w:szCs w:val="12"/>
              </w:rPr>
            </w:pPr>
            <w:r w:rsidRPr="00A76D3D">
              <w:rPr>
                <w:sz w:val="12"/>
                <w:szCs w:val="12"/>
              </w:rPr>
              <w:t>Приложение    № 3</w:t>
            </w:r>
          </w:p>
        </w:tc>
      </w:tr>
      <w:tr w:rsidR="00785969" w:rsidRPr="00A76D3D" w:rsidTr="00785969">
        <w:tc>
          <w:tcPr>
            <w:tcW w:w="0" w:type="auto"/>
            <w:tcBorders>
              <w:top w:val="nil"/>
              <w:left w:val="nil"/>
              <w:bottom w:val="nil"/>
              <w:right w:val="nil"/>
            </w:tcBorders>
            <w:shd w:val="clear" w:color="auto" w:fill="auto"/>
            <w:vAlign w:val="center"/>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hideMark/>
          </w:tcPr>
          <w:p w:rsidR="00785969" w:rsidRPr="00A76D3D" w:rsidRDefault="00785969" w:rsidP="00A76D3D">
            <w:pPr>
              <w:rPr>
                <w:sz w:val="12"/>
                <w:szCs w:val="12"/>
              </w:rPr>
            </w:pPr>
          </w:p>
        </w:tc>
        <w:tc>
          <w:tcPr>
            <w:tcW w:w="0" w:type="auto"/>
            <w:gridSpan w:val="4"/>
            <w:tcBorders>
              <w:top w:val="nil"/>
              <w:left w:val="nil"/>
              <w:bottom w:val="nil"/>
              <w:right w:val="nil"/>
            </w:tcBorders>
            <w:shd w:val="clear" w:color="auto" w:fill="auto"/>
            <w:hideMark/>
          </w:tcPr>
          <w:p w:rsidR="00785969" w:rsidRPr="00A76D3D" w:rsidRDefault="00785969" w:rsidP="00A76D3D">
            <w:pPr>
              <w:rPr>
                <w:sz w:val="12"/>
                <w:szCs w:val="12"/>
              </w:rPr>
            </w:pPr>
            <w:r w:rsidRPr="00A76D3D">
              <w:rPr>
                <w:sz w:val="12"/>
                <w:szCs w:val="12"/>
              </w:rPr>
              <w:t xml:space="preserve">к решению Совета народных депутатов Ливенского сельского поселения Павловского муниципального  района Воронежской области </w:t>
            </w:r>
            <w:r w:rsidRPr="00A76D3D">
              <w:rPr>
                <w:sz w:val="12"/>
                <w:szCs w:val="12"/>
              </w:rPr>
              <w:br/>
              <w:t>от 28.04.2023г № 186</w:t>
            </w:r>
          </w:p>
        </w:tc>
      </w:tr>
      <w:tr w:rsidR="00785969" w:rsidRPr="00A76D3D" w:rsidTr="00785969">
        <w:tc>
          <w:tcPr>
            <w:tcW w:w="0" w:type="auto"/>
            <w:gridSpan w:val="7"/>
            <w:tcBorders>
              <w:top w:val="nil"/>
              <w:left w:val="nil"/>
              <w:bottom w:val="nil"/>
              <w:right w:val="nil"/>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 xml:space="preserve">Ведомственная структура расходов бюджета </w:t>
            </w:r>
            <w:r w:rsidRPr="00A76D3D">
              <w:rPr>
                <w:b/>
                <w:bCs/>
                <w:sz w:val="12"/>
                <w:szCs w:val="12"/>
              </w:rPr>
              <w:br/>
              <w:t xml:space="preserve">Ливенского сельского поселения Павловского муниципального района </w:t>
            </w:r>
            <w:r w:rsidRPr="00A76D3D">
              <w:rPr>
                <w:b/>
                <w:bCs/>
                <w:sz w:val="12"/>
                <w:szCs w:val="12"/>
              </w:rPr>
              <w:br/>
              <w:t>за 2022год</w:t>
            </w:r>
          </w:p>
        </w:tc>
      </w:tr>
      <w:tr w:rsidR="00785969" w:rsidRPr="00A76D3D" w:rsidTr="00785969">
        <w:tc>
          <w:tcPr>
            <w:tcW w:w="0" w:type="auto"/>
            <w:tcBorders>
              <w:top w:val="nil"/>
              <w:left w:val="nil"/>
              <w:bottom w:val="nil"/>
              <w:right w:val="nil"/>
            </w:tcBorders>
            <w:shd w:val="clear" w:color="auto" w:fill="auto"/>
            <w:vAlign w:val="center"/>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r>
      <w:tr w:rsidR="00785969" w:rsidRPr="00A76D3D" w:rsidTr="00785969">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jc w:val="center"/>
              <w:rPr>
                <w:sz w:val="12"/>
                <w:szCs w:val="12"/>
              </w:rPr>
            </w:pPr>
            <w:r w:rsidRPr="00A76D3D">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jc w:val="center"/>
              <w:rPr>
                <w:sz w:val="12"/>
                <w:szCs w:val="12"/>
              </w:rPr>
            </w:pPr>
            <w:r w:rsidRPr="00A76D3D">
              <w:rPr>
                <w:sz w:val="12"/>
                <w:szCs w:val="12"/>
              </w:rPr>
              <w:t>Сумма, тыс.рублей</w:t>
            </w:r>
          </w:p>
        </w:tc>
      </w:tr>
      <w:tr w:rsidR="00785969" w:rsidRPr="00A76D3D" w:rsidTr="00785969">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5969" w:rsidRPr="00A76D3D" w:rsidRDefault="00785969"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5969" w:rsidRPr="00A76D3D" w:rsidRDefault="00785969"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5969" w:rsidRPr="00A76D3D" w:rsidRDefault="00785969"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5969" w:rsidRPr="00A76D3D" w:rsidRDefault="00785969"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5969" w:rsidRPr="00A76D3D" w:rsidRDefault="00785969"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5969" w:rsidRPr="00A76D3D" w:rsidRDefault="00785969" w:rsidP="00A76D3D">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85969" w:rsidRPr="00A76D3D" w:rsidRDefault="00785969" w:rsidP="00A76D3D">
            <w:pPr>
              <w:rPr>
                <w:sz w:val="12"/>
                <w:szCs w:val="12"/>
              </w:rPr>
            </w:pP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rPr>
                <w:b/>
                <w:bCs/>
                <w:sz w:val="12"/>
                <w:szCs w:val="12"/>
              </w:rPr>
            </w:pPr>
            <w:r w:rsidRPr="00A76D3D">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85969" w:rsidRPr="00A76D3D" w:rsidRDefault="00785969" w:rsidP="00A76D3D">
            <w:pPr>
              <w:jc w:val="center"/>
              <w:rPr>
                <w:b/>
                <w:bCs/>
                <w:sz w:val="12"/>
                <w:szCs w:val="12"/>
              </w:rPr>
            </w:pPr>
            <w:r w:rsidRPr="00A76D3D">
              <w:rPr>
                <w:b/>
                <w:bCs/>
                <w:sz w:val="12"/>
                <w:szCs w:val="12"/>
              </w:rPr>
              <w:t>7538,90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rPr>
                <w:b/>
                <w:bCs/>
                <w:sz w:val="12"/>
                <w:szCs w:val="12"/>
              </w:rPr>
            </w:pPr>
            <w:r w:rsidRPr="00A76D3D">
              <w:rPr>
                <w:b/>
                <w:bCs/>
                <w:sz w:val="12"/>
                <w:szCs w:val="12"/>
              </w:rPr>
              <w:t>Администрация Ливенского сельского поселения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7538,90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на обеспечение деятельности главы администрации  в рамках  основного мероприятия "Финансовое обеспечение </w:t>
            </w:r>
            <w:r w:rsidRPr="00A76D3D">
              <w:rPr>
                <w:sz w:val="12"/>
                <w:szCs w:val="12"/>
              </w:rPr>
              <w:lastRenderedPageBreak/>
              <w:t>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"Социально-экономического развития Ливенского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01 3 01 72020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710,90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rPr>
                <w:sz w:val="12"/>
                <w:szCs w:val="12"/>
              </w:rPr>
            </w:pPr>
            <w:r w:rsidRPr="00A76D3D">
              <w:rPr>
                <w:sz w:val="12"/>
                <w:szCs w:val="12"/>
              </w:rPr>
              <w:lastRenderedPageBreak/>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(Расходы на выплату персоналу в целях обеспечения выполнения функций государственными(муниципальными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834,50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программы "Социально-экономическое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1082,70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повышению энергоэффективности в электроснабжении, в рамках основного мероприятия "Повышение энергоэффективности в электроснабжении" подпрограммы"Энергосбережение и повышение энергетической эффективности на территории Ливенского сельского поселения"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01 5 01 72010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0,00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rPr>
                <w:sz w:val="12"/>
                <w:szCs w:val="12"/>
              </w:rPr>
            </w:pPr>
            <w:r w:rsidRPr="00A76D3D">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программы "Социально-экономическое  развитие Ливенского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5,60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rPr>
                <w:sz w:val="12"/>
                <w:szCs w:val="12"/>
              </w:rPr>
            </w:pPr>
            <w:r w:rsidRPr="00A76D3D">
              <w:rPr>
                <w:sz w:val="12"/>
                <w:szCs w:val="12"/>
              </w:rPr>
              <w:t xml:space="preserve">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w:t>
            </w:r>
            <w:r w:rsidRPr="00A76D3D">
              <w:rPr>
                <w:sz w:val="12"/>
                <w:szCs w:val="12"/>
              </w:rPr>
              <w:lastRenderedPageBreak/>
              <w:t>"Социально-экономическое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01 3 02 70120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0,00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rPr>
                <w:sz w:val="12"/>
                <w:szCs w:val="12"/>
              </w:rPr>
            </w:pPr>
            <w:r w:rsidRPr="00A76D3D">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01 3 01 70200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0,00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rPr>
                <w:sz w:val="12"/>
                <w:szCs w:val="12"/>
              </w:rPr>
            </w:pPr>
            <w:r w:rsidRPr="00A76D3D">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74,90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2405,30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1,20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rPr>
                <w:sz w:val="12"/>
                <w:szCs w:val="12"/>
              </w:rPr>
            </w:pPr>
            <w:r w:rsidRPr="00A76D3D">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92,40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w:t>
            </w:r>
            <w:r w:rsidRPr="00A76D3D">
              <w:rPr>
                <w:sz w:val="12"/>
                <w:szCs w:val="12"/>
              </w:rPr>
              <w:lastRenderedPageBreak/>
              <w:t>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6,60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lastRenderedPageBreak/>
              <w:t xml:space="preserve">Мероприятия в сфере защиты населения от чрезвычайных ситуаций и пожаров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01 4 01 71430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59,60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01 1 06 71290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355,900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обустройству  контейнерных площадок под ТКО на  территории сельского поселения  в рамках основного мероприятия "Организация сбора и вывоза мусора и твердых бытовых отходов, благоустройство территории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01 S8000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1008,800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01 1 01 78670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368,60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01 1 02 78610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0,00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благоустройству  территории сельского поселения  в рамках основного мероприятия "Организация сбора и вывоза мусора и </w:t>
            </w:r>
            <w:r w:rsidRPr="00A76D3D">
              <w:rPr>
                <w:sz w:val="12"/>
                <w:szCs w:val="12"/>
              </w:rPr>
              <w:lastRenderedPageBreak/>
              <w:t xml:space="preserve">твердых бытовых отходов, благоустройство территории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01 1 05 78610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393,50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благоустройству  территории сельского поселения  в рамках основного мероприятия "Организация сохранности и ремонт военно-мемориальных объектов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01 1 08 78610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55,00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01 1 09 78610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0,00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повышению энергоэффективности в электроснабжении, в рамках основного мероприятия "Повышение энергоэффективности в электроснабжении" подпрограммы"Энергосбережение и повышение энергетической эффективности на территории Ливенского сельского поселения"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01 5 01 78670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0,00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Расходы на доплату к пенсиям муниципальных служащих органов местного самоуправления Ливенского сельского поселения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01 3 02 70470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83,40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Процентные платежи по государственному долгу"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01 3 02 27880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0,00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rPr>
                <w:b/>
                <w:bCs/>
                <w:sz w:val="12"/>
                <w:szCs w:val="12"/>
              </w:rPr>
            </w:pPr>
            <w:r w:rsidRPr="00A76D3D">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7538,9</w:t>
            </w:r>
          </w:p>
        </w:tc>
      </w:tr>
      <w:tr w:rsidR="00785969" w:rsidRPr="00A76D3D" w:rsidTr="00785969">
        <w:tc>
          <w:tcPr>
            <w:tcW w:w="0" w:type="auto"/>
            <w:tcBorders>
              <w:top w:val="nil"/>
              <w:left w:val="nil"/>
              <w:bottom w:val="nil"/>
              <w:right w:val="nil"/>
            </w:tcBorders>
            <w:shd w:val="clear" w:color="auto" w:fill="auto"/>
            <w:vAlign w:val="center"/>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r>
      <w:tr w:rsidR="00785969" w:rsidRPr="00A76D3D" w:rsidTr="00785969">
        <w:tc>
          <w:tcPr>
            <w:tcW w:w="0" w:type="auto"/>
            <w:gridSpan w:val="3"/>
            <w:tcBorders>
              <w:top w:val="nil"/>
              <w:left w:val="nil"/>
              <w:bottom w:val="nil"/>
              <w:right w:val="nil"/>
            </w:tcBorders>
            <w:shd w:val="clear" w:color="auto" w:fill="auto"/>
            <w:vAlign w:val="center"/>
            <w:hideMark/>
          </w:tcPr>
          <w:p w:rsidR="00785969" w:rsidRPr="00A76D3D" w:rsidRDefault="00785969" w:rsidP="00A76D3D">
            <w:pPr>
              <w:rPr>
                <w:sz w:val="12"/>
                <w:szCs w:val="12"/>
              </w:rPr>
            </w:pPr>
            <w:r w:rsidRPr="00A76D3D">
              <w:rPr>
                <w:sz w:val="12"/>
                <w:szCs w:val="12"/>
              </w:rPr>
              <w:t>Глава Ливенского сельского поселения</w:t>
            </w: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r>
      <w:tr w:rsidR="00785969" w:rsidRPr="00A76D3D" w:rsidTr="00785969">
        <w:tc>
          <w:tcPr>
            <w:tcW w:w="0" w:type="auto"/>
            <w:tcBorders>
              <w:top w:val="nil"/>
              <w:left w:val="nil"/>
              <w:bottom w:val="nil"/>
              <w:right w:val="nil"/>
            </w:tcBorders>
            <w:shd w:val="clear" w:color="auto" w:fill="auto"/>
            <w:vAlign w:val="center"/>
            <w:hideMark/>
          </w:tcPr>
          <w:p w:rsidR="00785969" w:rsidRPr="00A76D3D" w:rsidRDefault="00785969" w:rsidP="00A76D3D">
            <w:pPr>
              <w:rPr>
                <w:sz w:val="12"/>
                <w:szCs w:val="12"/>
              </w:rPr>
            </w:pPr>
            <w:r w:rsidRPr="00A76D3D">
              <w:rPr>
                <w:sz w:val="12"/>
                <w:szCs w:val="12"/>
              </w:rPr>
              <w:t xml:space="preserve">Павловского муниципального </w:t>
            </w:r>
            <w:r w:rsidRPr="00A76D3D">
              <w:rPr>
                <w:sz w:val="12"/>
                <w:szCs w:val="12"/>
              </w:rPr>
              <w:lastRenderedPageBreak/>
              <w:t>района Воронежской области</w:t>
            </w:r>
          </w:p>
        </w:tc>
        <w:tc>
          <w:tcPr>
            <w:tcW w:w="0" w:type="auto"/>
            <w:tcBorders>
              <w:top w:val="nil"/>
              <w:left w:val="nil"/>
              <w:bottom w:val="nil"/>
              <w:right w:val="nil"/>
            </w:tcBorders>
            <w:shd w:val="clear" w:color="auto" w:fill="auto"/>
            <w:vAlign w:val="center"/>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vAlign w:val="center"/>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gridSpan w:val="3"/>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r w:rsidRPr="00A76D3D">
              <w:rPr>
                <w:sz w:val="12"/>
                <w:szCs w:val="12"/>
              </w:rPr>
              <w:t xml:space="preserve">            Л.А.Поваляева</w:t>
            </w:r>
          </w:p>
        </w:tc>
      </w:tr>
    </w:tbl>
    <w:p w:rsidR="00457098" w:rsidRPr="00A76D3D" w:rsidRDefault="00457098" w:rsidP="00A76D3D">
      <w:pPr>
        <w:jc w:val="both"/>
        <w:rPr>
          <w:sz w:val="16"/>
          <w:szCs w:val="16"/>
        </w:rPr>
      </w:pPr>
    </w:p>
    <w:tbl>
      <w:tblPr>
        <w:tblW w:w="5000" w:type="pct"/>
        <w:tblLook w:val="04A0"/>
      </w:tblPr>
      <w:tblGrid>
        <w:gridCol w:w="2129"/>
        <w:gridCol w:w="338"/>
        <w:gridCol w:w="383"/>
        <w:gridCol w:w="936"/>
        <w:gridCol w:w="396"/>
        <w:gridCol w:w="644"/>
      </w:tblGrid>
      <w:tr w:rsidR="00785969" w:rsidRPr="00A76D3D" w:rsidTr="00785969">
        <w:tc>
          <w:tcPr>
            <w:tcW w:w="0" w:type="auto"/>
            <w:tcBorders>
              <w:top w:val="nil"/>
              <w:left w:val="nil"/>
              <w:bottom w:val="nil"/>
              <w:right w:val="nil"/>
            </w:tcBorders>
            <w:shd w:val="clear" w:color="auto" w:fill="auto"/>
            <w:vAlign w:val="center"/>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vAlign w:val="bottom"/>
            <w:hideMark/>
          </w:tcPr>
          <w:p w:rsidR="00785969" w:rsidRPr="00A76D3D" w:rsidRDefault="00785969" w:rsidP="00A76D3D">
            <w:pPr>
              <w:rPr>
                <w:sz w:val="12"/>
                <w:szCs w:val="12"/>
              </w:rPr>
            </w:pPr>
          </w:p>
        </w:tc>
        <w:tc>
          <w:tcPr>
            <w:tcW w:w="0" w:type="auto"/>
            <w:gridSpan w:val="4"/>
            <w:tcBorders>
              <w:top w:val="nil"/>
              <w:left w:val="nil"/>
              <w:bottom w:val="nil"/>
              <w:right w:val="nil"/>
            </w:tcBorders>
            <w:shd w:val="clear" w:color="auto" w:fill="auto"/>
            <w:vAlign w:val="bottom"/>
            <w:hideMark/>
          </w:tcPr>
          <w:p w:rsidR="00785969" w:rsidRPr="00A76D3D" w:rsidRDefault="00785969" w:rsidP="00A76D3D">
            <w:pPr>
              <w:rPr>
                <w:sz w:val="12"/>
                <w:szCs w:val="12"/>
              </w:rPr>
            </w:pPr>
            <w:r w:rsidRPr="00A76D3D">
              <w:rPr>
                <w:sz w:val="12"/>
                <w:szCs w:val="12"/>
              </w:rPr>
              <w:t>Приложение № 4</w:t>
            </w:r>
          </w:p>
        </w:tc>
      </w:tr>
      <w:tr w:rsidR="00785969" w:rsidRPr="00A76D3D" w:rsidTr="00785969">
        <w:tc>
          <w:tcPr>
            <w:tcW w:w="0" w:type="auto"/>
            <w:tcBorders>
              <w:top w:val="nil"/>
              <w:left w:val="nil"/>
              <w:bottom w:val="nil"/>
              <w:right w:val="nil"/>
            </w:tcBorders>
            <w:shd w:val="clear" w:color="auto" w:fill="auto"/>
            <w:vAlign w:val="center"/>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hideMark/>
          </w:tcPr>
          <w:p w:rsidR="00785969" w:rsidRPr="00A76D3D" w:rsidRDefault="00785969" w:rsidP="00A76D3D">
            <w:pPr>
              <w:rPr>
                <w:sz w:val="12"/>
                <w:szCs w:val="12"/>
              </w:rPr>
            </w:pPr>
          </w:p>
        </w:tc>
        <w:tc>
          <w:tcPr>
            <w:tcW w:w="0" w:type="auto"/>
            <w:gridSpan w:val="4"/>
            <w:tcBorders>
              <w:top w:val="nil"/>
              <w:left w:val="nil"/>
              <w:bottom w:val="nil"/>
              <w:right w:val="nil"/>
            </w:tcBorders>
            <w:shd w:val="clear" w:color="auto" w:fill="auto"/>
            <w:hideMark/>
          </w:tcPr>
          <w:p w:rsidR="00785969" w:rsidRPr="00A76D3D" w:rsidRDefault="00785969" w:rsidP="00A76D3D">
            <w:pPr>
              <w:rPr>
                <w:sz w:val="12"/>
                <w:szCs w:val="12"/>
              </w:rPr>
            </w:pPr>
            <w:r w:rsidRPr="00A76D3D">
              <w:rPr>
                <w:sz w:val="12"/>
                <w:szCs w:val="12"/>
              </w:rPr>
              <w:t>к решению Совета народных депутатов Ливенского сельского поселения Павловского муниципального  района Воронежской области</w:t>
            </w:r>
            <w:r w:rsidRPr="00A76D3D">
              <w:rPr>
                <w:sz w:val="12"/>
                <w:szCs w:val="12"/>
              </w:rPr>
              <w:br/>
              <w:t>от 28.04.2023г № 186</w:t>
            </w:r>
          </w:p>
        </w:tc>
      </w:tr>
      <w:tr w:rsidR="00785969" w:rsidRPr="00A76D3D" w:rsidTr="00785969">
        <w:tc>
          <w:tcPr>
            <w:tcW w:w="0" w:type="auto"/>
            <w:gridSpan w:val="6"/>
            <w:tcBorders>
              <w:top w:val="nil"/>
              <w:left w:val="nil"/>
              <w:bottom w:val="nil"/>
              <w:right w:val="nil"/>
            </w:tcBorders>
            <w:shd w:val="clear" w:color="auto" w:fill="auto"/>
            <w:vAlign w:val="bottom"/>
            <w:hideMark/>
          </w:tcPr>
          <w:p w:rsidR="00785969" w:rsidRPr="00A76D3D" w:rsidRDefault="00785969" w:rsidP="00A76D3D">
            <w:pPr>
              <w:jc w:val="center"/>
              <w:rPr>
                <w:sz w:val="12"/>
                <w:szCs w:val="12"/>
              </w:rPr>
            </w:pPr>
            <w:r w:rsidRPr="00A76D3D">
              <w:rPr>
                <w:sz w:val="12"/>
                <w:szCs w:val="12"/>
              </w:rPr>
              <w:t xml:space="preserve">Распределение  бюджетных ассигнований </w:t>
            </w:r>
            <w:r w:rsidRPr="00A76D3D">
              <w:rPr>
                <w:sz w:val="12"/>
                <w:szCs w:val="12"/>
              </w:rPr>
              <w:br/>
              <w:t xml:space="preserve">по разделам,  подразделам,  целевым статьям (муниципальным программам Ливенского сельского поселения Павловского муниципального района), </w:t>
            </w:r>
            <w:r w:rsidRPr="00A76D3D">
              <w:rPr>
                <w:sz w:val="12"/>
                <w:szCs w:val="12"/>
              </w:rPr>
              <w:br/>
              <w:t>группам видов расходов  классификации  расходов бюджета Ливенского сельского поселения Павловского муниципального района</w:t>
            </w:r>
            <w:r w:rsidRPr="00A76D3D">
              <w:rPr>
                <w:sz w:val="12"/>
                <w:szCs w:val="12"/>
              </w:rPr>
              <w:br/>
              <w:t xml:space="preserve"> за  2022 год</w:t>
            </w:r>
          </w:p>
        </w:tc>
      </w:tr>
      <w:tr w:rsidR="00785969" w:rsidRPr="00A76D3D" w:rsidTr="00785969">
        <w:tc>
          <w:tcPr>
            <w:tcW w:w="0" w:type="auto"/>
            <w:tcBorders>
              <w:top w:val="nil"/>
              <w:left w:val="nil"/>
              <w:bottom w:val="single" w:sz="4" w:space="0" w:color="auto"/>
              <w:right w:val="nil"/>
            </w:tcBorders>
            <w:shd w:val="clear" w:color="auto" w:fill="auto"/>
            <w:vAlign w:val="center"/>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nil"/>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nil"/>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nil"/>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nil"/>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nil"/>
            </w:tcBorders>
            <w:shd w:val="clear" w:color="auto" w:fill="auto"/>
            <w:noWrap/>
            <w:vAlign w:val="bottom"/>
            <w:hideMark/>
          </w:tcPr>
          <w:p w:rsidR="00785969" w:rsidRPr="00A76D3D" w:rsidRDefault="00785969" w:rsidP="00A76D3D">
            <w:pPr>
              <w:jc w:val="center"/>
              <w:rPr>
                <w:sz w:val="12"/>
                <w:szCs w:val="12"/>
              </w:rPr>
            </w:pPr>
            <w:r w:rsidRPr="00A76D3D">
              <w:rPr>
                <w:sz w:val="12"/>
                <w:szCs w:val="12"/>
              </w:rPr>
              <w:t>тыс.руб.</w:t>
            </w:r>
          </w:p>
        </w:tc>
      </w:tr>
      <w:tr w:rsidR="00785969" w:rsidRPr="00A76D3D" w:rsidTr="00785969">
        <w:trPr>
          <w:trHeight w:val="138"/>
        </w:trPr>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b/>
                <w:bCs/>
                <w:sz w:val="12"/>
                <w:szCs w:val="12"/>
              </w:rPr>
            </w:pPr>
            <w:r w:rsidRPr="00A76D3D">
              <w:rPr>
                <w:b/>
                <w:bCs/>
                <w:sz w:val="12"/>
                <w:szCs w:val="12"/>
              </w:rPr>
              <w:t xml:space="preserve">Наименование </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b/>
                <w:bCs/>
                <w:sz w:val="12"/>
                <w:szCs w:val="12"/>
              </w:rPr>
            </w:pPr>
            <w:r w:rsidRPr="00A76D3D">
              <w:rPr>
                <w:b/>
                <w:bCs/>
                <w:sz w:val="12"/>
                <w:szCs w:val="12"/>
              </w:rPr>
              <w:t>Рз</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b/>
                <w:bCs/>
                <w:sz w:val="12"/>
                <w:szCs w:val="12"/>
              </w:rPr>
            </w:pPr>
            <w:r w:rsidRPr="00A76D3D">
              <w:rPr>
                <w:b/>
                <w:bCs/>
                <w:sz w:val="12"/>
                <w:szCs w:val="12"/>
              </w:rPr>
              <w:t>ПР</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b/>
                <w:bCs/>
                <w:sz w:val="12"/>
                <w:szCs w:val="12"/>
              </w:rPr>
            </w:pPr>
            <w:r w:rsidRPr="00A76D3D">
              <w:rPr>
                <w:b/>
                <w:bCs/>
                <w:sz w:val="12"/>
                <w:szCs w:val="12"/>
              </w:rPr>
              <w:t>ЦСР</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b/>
                <w:bCs/>
                <w:sz w:val="12"/>
                <w:szCs w:val="12"/>
              </w:rPr>
            </w:pPr>
            <w:r w:rsidRPr="00A76D3D">
              <w:rPr>
                <w:b/>
                <w:bCs/>
                <w:sz w:val="12"/>
                <w:szCs w:val="12"/>
              </w:rPr>
              <w:t>ВР</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b/>
                <w:bCs/>
                <w:sz w:val="12"/>
                <w:szCs w:val="12"/>
              </w:rPr>
            </w:pPr>
            <w:r w:rsidRPr="00A76D3D">
              <w:rPr>
                <w:b/>
                <w:bCs/>
                <w:sz w:val="12"/>
                <w:szCs w:val="12"/>
              </w:rPr>
              <w:t xml:space="preserve">Сумма </w:t>
            </w:r>
          </w:p>
        </w:tc>
      </w:tr>
      <w:tr w:rsidR="00785969" w:rsidRPr="00A76D3D" w:rsidTr="00785969">
        <w:trPr>
          <w:trHeight w:val="138"/>
        </w:trPr>
        <w:tc>
          <w:tcPr>
            <w:tcW w:w="0" w:type="auto"/>
            <w:vMerge/>
            <w:tcBorders>
              <w:top w:val="nil"/>
              <w:left w:val="single" w:sz="4" w:space="0" w:color="000000"/>
              <w:bottom w:val="single" w:sz="4" w:space="0" w:color="000000"/>
              <w:right w:val="single" w:sz="4" w:space="0" w:color="000000"/>
            </w:tcBorders>
            <w:vAlign w:val="center"/>
            <w:hideMark/>
          </w:tcPr>
          <w:p w:rsidR="00785969" w:rsidRPr="00A76D3D" w:rsidRDefault="00785969" w:rsidP="00A76D3D">
            <w:pPr>
              <w:rPr>
                <w:b/>
                <w:bCs/>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785969" w:rsidRPr="00A76D3D" w:rsidRDefault="00785969" w:rsidP="00A76D3D">
            <w:pPr>
              <w:rPr>
                <w:b/>
                <w:bCs/>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785969" w:rsidRPr="00A76D3D" w:rsidRDefault="00785969" w:rsidP="00A76D3D">
            <w:pPr>
              <w:rPr>
                <w:b/>
                <w:bCs/>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785969" w:rsidRPr="00A76D3D" w:rsidRDefault="00785969" w:rsidP="00A76D3D">
            <w:pPr>
              <w:rPr>
                <w:b/>
                <w:bCs/>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785969" w:rsidRPr="00A76D3D" w:rsidRDefault="00785969" w:rsidP="00A76D3D">
            <w:pPr>
              <w:rPr>
                <w:b/>
                <w:bCs/>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785969" w:rsidRPr="00A76D3D" w:rsidRDefault="00785969" w:rsidP="00A76D3D">
            <w:pPr>
              <w:rPr>
                <w:b/>
                <w:bCs/>
                <w:sz w:val="12"/>
                <w:szCs w:val="12"/>
              </w:rPr>
            </w:pP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rPr>
                <w:b/>
                <w:bCs/>
                <w:sz w:val="12"/>
                <w:szCs w:val="12"/>
              </w:rPr>
            </w:pPr>
            <w:r w:rsidRPr="00A76D3D">
              <w:rPr>
                <w:b/>
                <w:bCs/>
                <w:sz w:val="12"/>
                <w:szCs w:val="12"/>
              </w:rPr>
              <w:t>Всего</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7538,9</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rPr>
                <w:b/>
                <w:bCs/>
                <w:sz w:val="12"/>
                <w:szCs w:val="12"/>
              </w:rPr>
            </w:pPr>
            <w:r w:rsidRPr="00A76D3D">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5115,1</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rPr>
                <w:b/>
                <w:bCs/>
                <w:sz w:val="12"/>
                <w:szCs w:val="12"/>
              </w:rPr>
            </w:pPr>
            <w:r w:rsidRPr="00A76D3D">
              <w:rPr>
                <w:b/>
                <w:bCs/>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710,90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"Социально-экономического развития Ливенского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01 3 01 72020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710,90</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rPr>
                <w:b/>
                <w:bCs/>
                <w:sz w:val="12"/>
                <w:szCs w:val="12"/>
              </w:rPr>
            </w:pPr>
            <w:r w:rsidRPr="00A76D3D">
              <w:rPr>
                <w:b/>
                <w:b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1922,80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rPr>
                <w:sz w:val="12"/>
                <w:szCs w:val="12"/>
              </w:rPr>
            </w:pPr>
            <w:r w:rsidRPr="00A76D3D">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(Расходы на выплату персоналу в целях обеспечения выполнения функций государственными(муниципальными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834,5</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программы "Социально-экономическое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1082,7</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повышению энергоэффективности в электроснабжении, в рамках основного мероприятия "Повышение энергоэффективности в электроснабжении" подпрограммы"Энергосбережение и повышение энергетической эффективности на территории Ливенского сельского поселения"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01 5 01 72010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tcBorders>
              <w:top w:val="nil"/>
              <w:left w:val="single" w:sz="4" w:space="0" w:color="auto"/>
              <w:bottom w:val="nil"/>
              <w:right w:val="single" w:sz="4" w:space="0" w:color="auto"/>
            </w:tcBorders>
            <w:shd w:val="clear" w:color="auto" w:fill="auto"/>
            <w:vAlign w:val="center"/>
            <w:hideMark/>
          </w:tcPr>
          <w:p w:rsidR="00785969" w:rsidRPr="00A76D3D" w:rsidRDefault="00785969" w:rsidP="00A76D3D">
            <w:pPr>
              <w:rPr>
                <w:sz w:val="12"/>
                <w:szCs w:val="12"/>
              </w:rPr>
            </w:pPr>
            <w:r w:rsidRPr="00A76D3D">
              <w:rPr>
                <w:sz w:val="12"/>
                <w:szCs w:val="12"/>
              </w:rPr>
              <w:t xml:space="preserve">Расходы на обеспечение функций органов местного самоуправления в рамках  основного мероприятия </w:t>
            </w:r>
            <w:r w:rsidRPr="00A76D3D">
              <w:rPr>
                <w:sz w:val="12"/>
                <w:szCs w:val="12"/>
              </w:rPr>
              <w:lastRenderedPageBreak/>
              <w:t>"Финансовое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программы "Социально-экономическое  развитие Ливенского сельского поселения" (Иные бюджетные ассигнования)</w:t>
            </w:r>
          </w:p>
        </w:tc>
        <w:tc>
          <w:tcPr>
            <w:tcW w:w="0" w:type="auto"/>
            <w:tcBorders>
              <w:top w:val="nil"/>
              <w:left w:val="nil"/>
              <w:bottom w:val="nil"/>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nil"/>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nil"/>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01 3 01 72010</w:t>
            </w:r>
          </w:p>
        </w:tc>
        <w:tc>
          <w:tcPr>
            <w:tcW w:w="0" w:type="auto"/>
            <w:tcBorders>
              <w:top w:val="nil"/>
              <w:left w:val="nil"/>
              <w:bottom w:val="nil"/>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5,6</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rPr>
                <w:b/>
                <w:bCs/>
                <w:sz w:val="12"/>
                <w:szCs w:val="12"/>
              </w:rPr>
            </w:pPr>
            <w:r w:rsidRPr="00A76D3D">
              <w:rPr>
                <w:b/>
                <w:b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nil"/>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2481,4</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rPr>
                <w:sz w:val="12"/>
                <w:szCs w:val="12"/>
              </w:rPr>
            </w:pPr>
            <w:r w:rsidRPr="00A76D3D">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74,90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01 3 0270200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2405,30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1,2</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rPr>
                <w:b/>
                <w:bCs/>
                <w:sz w:val="12"/>
                <w:szCs w:val="12"/>
              </w:rPr>
            </w:pPr>
            <w:r w:rsidRPr="00A76D3D">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99,0</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rPr>
                <w:b/>
                <w:bCs/>
                <w:sz w:val="12"/>
                <w:szCs w:val="12"/>
              </w:rPr>
            </w:pPr>
            <w:r w:rsidRPr="00A76D3D">
              <w:rPr>
                <w:b/>
                <w:bCs/>
                <w:sz w:val="12"/>
                <w:szCs w:val="12"/>
              </w:rPr>
              <w:t>Мобилизационная и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99,0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center"/>
            <w:hideMark/>
          </w:tcPr>
          <w:p w:rsidR="00785969" w:rsidRPr="00A76D3D" w:rsidRDefault="00785969" w:rsidP="00A76D3D">
            <w:pPr>
              <w:rPr>
                <w:sz w:val="12"/>
                <w:szCs w:val="12"/>
              </w:rPr>
            </w:pPr>
            <w:r w:rsidRPr="00A76D3D">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92,40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nil"/>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6,60</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rPr>
                <w:b/>
                <w:bCs/>
                <w:sz w:val="12"/>
                <w:szCs w:val="12"/>
              </w:rPr>
            </w:pPr>
            <w:r w:rsidRPr="00A76D3D">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59,6</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center"/>
            <w:hideMark/>
          </w:tcPr>
          <w:p w:rsidR="00785969" w:rsidRPr="00A76D3D" w:rsidRDefault="00785969" w:rsidP="00A76D3D">
            <w:pPr>
              <w:rPr>
                <w:b/>
                <w:bCs/>
                <w:sz w:val="12"/>
                <w:szCs w:val="12"/>
              </w:rPr>
            </w:pPr>
            <w:r w:rsidRPr="00A76D3D">
              <w:rPr>
                <w:b/>
                <w:bCs/>
                <w:sz w:val="12"/>
                <w:szCs w:val="12"/>
              </w:rPr>
              <w:t>Защита населения и территории от чрезвычайных ситуаций и пожаров</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59,6</w:t>
            </w:r>
          </w:p>
        </w:tc>
      </w:tr>
      <w:tr w:rsidR="00785969" w:rsidRPr="00A76D3D" w:rsidTr="00785969">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lastRenderedPageBreak/>
              <w:t xml:space="preserve">Мероприятия в сфере защиты населения от чрезвычайных ситуаций и пожаров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01 4 01  71430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59,6</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rPr>
                <w:b/>
                <w:bCs/>
                <w:sz w:val="12"/>
                <w:szCs w:val="12"/>
              </w:rPr>
            </w:pPr>
            <w:r w:rsidRPr="00A76D3D">
              <w:rPr>
                <w:b/>
                <w:bCs/>
                <w:sz w:val="12"/>
                <w:szCs w:val="12"/>
              </w:rPr>
              <w:t>Национальная экономика</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355,9</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rPr>
                <w:b/>
                <w:bCs/>
                <w:sz w:val="12"/>
                <w:szCs w:val="12"/>
              </w:rPr>
            </w:pPr>
            <w:r w:rsidRPr="00A76D3D">
              <w:rPr>
                <w:b/>
                <w:bCs/>
                <w:sz w:val="12"/>
                <w:szCs w:val="12"/>
              </w:rPr>
              <w:t>Дорожное хозяйство (дорожные фонды)</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355,9</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01 1 06 71290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355,9</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rPr>
                <w:b/>
                <w:bCs/>
                <w:sz w:val="12"/>
                <w:szCs w:val="12"/>
              </w:rPr>
            </w:pPr>
            <w:r w:rsidRPr="00A76D3D">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1825,9</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rPr>
                <w:b/>
                <w:bCs/>
                <w:sz w:val="12"/>
                <w:szCs w:val="12"/>
              </w:rPr>
            </w:pPr>
            <w:r w:rsidRPr="00A76D3D">
              <w:rPr>
                <w:b/>
                <w:bCs/>
                <w:sz w:val="12"/>
                <w:szCs w:val="12"/>
              </w:rPr>
              <w:t>Коммунальное хозяйство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1008,8</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обустройству  контейнерных площадок под ТКО на  территории сельского поселения  в рамках основного мероприятия "Организация сбора и вывоза мусора и твердых бытовых отходов, благоустройство территории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01 S8000</w:t>
            </w:r>
          </w:p>
        </w:tc>
        <w:tc>
          <w:tcPr>
            <w:tcW w:w="0" w:type="auto"/>
            <w:tcBorders>
              <w:top w:val="nil"/>
              <w:left w:val="nil"/>
              <w:bottom w:val="single" w:sz="4" w:space="0" w:color="000000"/>
              <w:right w:val="nil"/>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1008,8</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rPr>
                <w:b/>
                <w:bCs/>
                <w:sz w:val="12"/>
                <w:szCs w:val="12"/>
              </w:rPr>
            </w:pPr>
            <w:r w:rsidRPr="00A76D3D">
              <w:rPr>
                <w:b/>
                <w:b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817,1</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01 1 01 78670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368,6</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01 1 02 78610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благоустройству  территории сельского поселения  в рамках основного мероприятия "Организация сбора и вывоза мусора и твердых бытовых отходов, благоустройство территории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01 1 05 78610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393,5</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w:t>
            </w:r>
            <w:r w:rsidRPr="00A76D3D">
              <w:rPr>
                <w:sz w:val="12"/>
                <w:szCs w:val="12"/>
              </w:rPr>
              <w:lastRenderedPageBreak/>
              <w:t xml:space="preserve">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01 1 08 78610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55,0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01 1 09 78610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повышению энергоэффективности в электроснабжении, в рамках основного мероприятия "Повышение энергоэффективности в электроснабжении" подпрограммы"Энергосбережение и повышение энергетической эффективности на территории Ливенского сельского поселения"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01 5 01 78670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rPr>
                <w:b/>
                <w:bCs/>
                <w:sz w:val="12"/>
                <w:szCs w:val="12"/>
              </w:rPr>
            </w:pPr>
            <w:r w:rsidRPr="00A76D3D">
              <w:rPr>
                <w:b/>
                <w:bCs/>
                <w:sz w:val="12"/>
                <w:szCs w:val="12"/>
              </w:rPr>
              <w:t>Социальная политика</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83,4</w:t>
            </w:r>
          </w:p>
        </w:tc>
      </w:tr>
      <w:tr w:rsidR="00785969" w:rsidRPr="00A76D3D" w:rsidTr="0078596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rPr>
                <w:b/>
                <w:bCs/>
                <w:sz w:val="12"/>
                <w:szCs w:val="12"/>
              </w:rPr>
            </w:pPr>
            <w:r w:rsidRPr="00A76D3D">
              <w:rPr>
                <w:b/>
                <w:b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83,4</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Расходы на доплату к пенсиям муниципальных служащих органов местного самоуправления Ливенского сельского поселения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01 3 02 70470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83,4</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b/>
                <w:bCs/>
                <w:sz w:val="12"/>
                <w:szCs w:val="12"/>
              </w:rPr>
            </w:pPr>
            <w:r w:rsidRPr="00A76D3D">
              <w:rPr>
                <w:b/>
                <w:bCs/>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Обслуживание внутреннего государственного имуниципального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Процентные платежи по государственному долгу"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01 3 02 27880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700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tcBorders>
              <w:top w:val="nil"/>
              <w:left w:val="nil"/>
              <w:bottom w:val="nil"/>
              <w:right w:val="nil"/>
            </w:tcBorders>
            <w:shd w:val="clear" w:color="auto" w:fill="auto"/>
            <w:vAlign w:val="center"/>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r>
      <w:tr w:rsidR="00785969" w:rsidRPr="00A76D3D" w:rsidTr="00785969">
        <w:tc>
          <w:tcPr>
            <w:tcW w:w="0" w:type="auto"/>
            <w:gridSpan w:val="3"/>
            <w:tcBorders>
              <w:top w:val="nil"/>
              <w:left w:val="nil"/>
              <w:bottom w:val="nil"/>
              <w:right w:val="nil"/>
            </w:tcBorders>
            <w:shd w:val="clear" w:color="auto" w:fill="auto"/>
            <w:vAlign w:val="center"/>
            <w:hideMark/>
          </w:tcPr>
          <w:p w:rsidR="00785969" w:rsidRPr="00A76D3D" w:rsidRDefault="00785969" w:rsidP="00A76D3D">
            <w:pPr>
              <w:rPr>
                <w:sz w:val="12"/>
                <w:szCs w:val="12"/>
              </w:rPr>
            </w:pPr>
            <w:r w:rsidRPr="00A76D3D">
              <w:rPr>
                <w:sz w:val="12"/>
                <w:szCs w:val="12"/>
              </w:rPr>
              <w:t>Глава Ливенского сельского поселения</w:t>
            </w: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r>
      <w:tr w:rsidR="00785969" w:rsidRPr="00A76D3D" w:rsidTr="00785969">
        <w:tc>
          <w:tcPr>
            <w:tcW w:w="0" w:type="auto"/>
            <w:tcBorders>
              <w:top w:val="nil"/>
              <w:left w:val="nil"/>
              <w:bottom w:val="nil"/>
              <w:right w:val="nil"/>
            </w:tcBorders>
            <w:shd w:val="clear" w:color="auto" w:fill="auto"/>
            <w:vAlign w:val="center"/>
            <w:hideMark/>
          </w:tcPr>
          <w:p w:rsidR="00785969" w:rsidRPr="00A76D3D" w:rsidRDefault="00785969" w:rsidP="00A76D3D">
            <w:pPr>
              <w:rPr>
                <w:sz w:val="12"/>
                <w:szCs w:val="12"/>
              </w:rPr>
            </w:pPr>
            <w:r w:rsidRPr="00A76D3D">
              <w:rPr>
                <w:sz w:val="12"/>
                <w:szCs w:val="12"/>
              </w:rPr>
              <w:t>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gridSpan w:val="4"/>
            <w:tcBorders>
              <w:top w:val="nil"/>
              <w:left w:val="nil"/>
              <w:bottom w:val="nil"/>
              <w:right w:val="nil"/>
            </w:tcBorders>
            <w:shd w:val="clear" w:color="auto" w:fill="auto"/>
            <w:noWrap/>
            <w:vAlign w:val="bottom"/>
            <w:hideMark/>
          </w:tcPr>
          <w:p w:rsidR="00785969" w:rsidRPr="00A76D3D" w:rsidRDefault="00785969" w:rsidP="00A76D3D">
            <w:pPr>
              <w:jc w:val="right"/>
              <w:rPr>
                <w:sz w:val="12"/>
                <w:szCs w:val="12"/>
              </w:rPr>
            </w:pPr>
            <w:r w:rsidRPr="00A76D3D">
              <w:rPr>
                <w:sz w:val="12"/>
                <w:szCs w:val="12"/>
              </w:rPr>
              <w:t>Л.А. Поваляева</w:t>
            </w:r>
          </w:p>
        </w:tc>
      </w:tr>
    </w:tbl>
    <w:p w:rsidR="00457098" w:rsidRPr="00A76D3D" w:rsidRDefault="00457098" w:rsidP="00A76D3D">
      <w:pPr>
        <w:jc w:val="both"/>
        <w:rPr>
          <w:sz w:val="16"/>
          <w:szCs w:val="16"/>
        </w:rPr>
      </w:pPr>
    </w:p>
    <w:tbl>
      <w:tblPr>
        <w:tblW w:w="5000" w:type="pct"/>
        <w:tblLook w:val="04A0"/>
      </w:tblPr>
      <w:tblGrid>
        <w:gridCol w:w="339"/>
        <w:gridCol w:w="1668"/>
        <w:gridCol w:w="740"/>
        <w:gridCol w:w="307"/>
        <w:gridCol w:w="333"/>
        <w:gridCol w:w="353"/>
        <w:gridCol w:w="433"/>
        <w:gridCol w:w="653"/>
      </w:tblGrid>
      <w:tr w:rsidR="00785969" w:rsidRPr="00A76D3D" w:rsidTr="00785969">
        <w:tc>
          <w:tcPr>
            <w:tcW w:w="0" w:type="auto"/>
            <w:tcBorders>
              <w:top w:val="nil"/>
              <w:left w:val="nil"/>
              <w:bottom w:val="nil"/>
              <w:right w:val="nil"/>
            </w:tcBorders>
            <w:shd w:val="clear" w:color="auto" w:fill="auto"/>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vAlign w:val="bottom"/>
            <w:hideMark/>
          </w:tcPr>
          <w:p w:rsidR="00785969" w:rsidRPr="00A76D3D" w:rsidRDefault="00785969" w:rsidP="00A76D3D">
            <w:pPr>
              <w:rPr>
                <w:sz w:val="12"/>
                <w:szCs w:val="12"/>
              </w:rPr>
            </w:pPr>
          </w:p>
        </w:tc>
        <w:tc>
          <w:tcPr>
            <w:tcW w:w="0" w:type="auto"/>
            <w:gridSpan w:val="3"/>
            <w:tcBorders>
              <w:top w:val="nil"/>
              <w:left w:val="nil"/>
              <w:bottom w:val="nil"/>
              <w:right w:val="nil"/>
            </w:tcBorders>
            <w:shd w:val="clear" w:color="auto" w:fill="auto"/>
            <w:vAlign w:val="bottom"/>
            <w:hideMark/>
          </w:tcPr>
          <w:p w:rsidR="00785969" w:rsidRPr="00A76D3D" w:rsidRDefault="00785969" w:rsidP="00A76D3D">
            <w:pPr>
              <w:rPr>
                <w:sz w:val="12"/>
                <w:szCs w:val="12"/>
              </w:rPr>
            </w:pPr>
            <w:r w:rsidRPr="00A76D3D">
              <w:rPr>
                <w:sz w:val="12"/>
                <w:szCs w:val="12"/>
              </w:rPr>
              <w:t>Приложение    № 5</w:t>
            </w:r>
          </w:p>
        </w:tc>
      </w:tr>
      <w:tr w:rsidR="00785969" w:rsidRPr="00A76D3D" w:rsidTr="00785969">
        <w:tc>
          <w:tcPr>
            <w:tcW w:w="0" w:type="auto"/>
            <w:tcBorders>
              <w:top w:val="nil"/>
              <w:left w:val="nil"/>
              <w:bottom w:val="nil"/>
              <w:right w:val="nil"/>
            </w:tcBorders>
            <w:shd w:val="clear" w:color="auto" w:fill="auto"/>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hideMark/>
          </w:tcPr>
          <w:p w:rsidR="00785969" w:rsidRPr="00A76D3D" w:rsidRDefault="00785969" w:rsidP="00A76D3D">
            <w:pPr>
              <w:rPr>
                <w:sz w:val="12"/>
                <w:szCs w:val="12"/>
              </w:rPr>
            </w:pPr>
          </w:p>
        </w:tc>
        <w:tc>
          <w:tcPr>
            <w:tcW w:w="0" w:type="auto"/>
            <w:gridSpan w:val="3"/>
            <w:tcBorders>
              <w:top w:val="nil"/>
              <w:left w:val="nil"/>
              <w:bottom w:val="nil"/>
              <w:right w:val="nil"/>
            </w:tcBorders>
            <w:shd w:val="clear" w:color="auto" w:fill="auto"/>
            <w:hideMark/>
          </w:tcPr>
          <w:p w:rsidR="00785969" w:rsidRPr="00A76D3D" w:rsidRDefault="00785969" w:rsidP="00A76D3D">
            <w:pPr>
              <w:rPr>
                <w:sz w:val="12"/>
                <w:szCs w:val="12"/>
              </w:rPr>
            </w:pPr>
            <w:r w:rsidRPr="00A76D3D">
              <w:rPr>
                <w:sz w:val="12"/>
                <w:szCs w:val="12"/>
              </w:rPr>
              <w:t xml:space="preserve">к решению Совета народных депутатов  Ливенского сельского поселения Павловского муниципального  района </w:t>
            </w:r>
            <w:r w:rsidRPr="00A76D3D">
              <w:rPr>
                <w:sz w:val="12"/>
                <w:szCs w:val="12"/>
              </w:rPr>
              <w:br/>
              <w:t>от  28.04.2023г  № 186</w:t>
            </w:r>
          </w:p>
        </w:tc>
      </w:tr>
      <w:tr w:rsidR="00785969" w:rsidRPr="00A76D3D" w:rsidTr="00785969">
        <w:tc>
          <w:tcPr>
            <w:tcW w:w="0" w:type="auto"/>
            <w:gridSpan w:val="8"/>
            <w:tcBorders>
              <w:top w:val="nil"/>
              <w:left w:val="nil"/>
              <w:bottom w:val="nil"/>
              <w:right w:val="nil"/>
            </w:tcBorders>
            <w:shd w:val="clear" w:color="auto" w:fill="auto"/>
            <w:vAlign w:val="bottom"/>
            <w:hideMark/>
          </w:tcPr>
          <w:p w:rsidR="00785969" w:rsidRPr="00A76D3D" w:rsidRDefault="00785969" w:rsidP="00A76D3D">
            <w:pPr>
              <w:jc w:val="center"/>
              <w:rPr>
                <w:sz w:val="12"/>
                <w:szCs w:val="12"/>
              </w:rPr>
            </w:pPr>
            <w:r w:rsidRPr="00A76D3D">
              <w:rPr>
                <w:sz w:val="12"/>
                <w:szCs w:val="12"/>
              </w:rPr>
              <w:t xml:space="preserve">Распределение бюджетных ассигнований по целевым статьям </w:t>
            </w:r>
            <w:r w:rsidRPr="00A76D3D">
              <w:rPr>
                <w:sz w:val="12"/>
                <w:szCs w:val="12"/>
              </w:rPr>
              <w:br/>
              <w:t xml:space="preserve">(муниципальным программам Ливенского сельского посления </w:t>
            </w:r>
            <w:r w:rsidRPr="00A76D3D">
              <w:rPr>
                <w:sz w:val="12"/>
                <w:szCs w:val="12"/>
              </w:rPr>
              <w:br/>
              <w:t xml:space="preserve">Павловского муниципального района), группам видов расходов, </w:t>
            </w:r>
            <w:r w:rsidRPr="00A76D3D">
              <w:rPr>
                <w:sz w:val="12"/>
                <w:szCs w:val="12"/>
              </w:rPr>
              <w:br/>
              <w:t xml:space="preserve">разделам, подразделам классификации бюджетам </w:t>
            </w:r>
            <w:r w:rsidRPr="00A76D3D">
              <w:rPr>
                <w:sz w:val="12"/>
                <w:szCs w:val="12"/>
              </w:rPr>
              <w:br/>
              <w:t xml:space="preserve">Ливенского сельского поселения Павловского муниципального района </w:t>
            </w:r>
            <w:r w:rsidRPr="00A76D3D">
              <w:rPr>
                <w:sz w:val="12"/>
                <w:szCs w:val="12"/>
              </w:rPr>
              <w:br/>
              <w:t xml:space="preserve">за 2022 год </w:t>
            </w:r>
          </w:p>
        </w:tc>
      </w:tr>
      <w:tr w:rsidR="00785969" w:rsidRPr="00A76D3D" w:rsidTr="00785969">
        <w:trPr>
          <w:trHeight w:val="276"/>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sz w:val="12"/>
                <w:szCs w:val="12"/>
              </w:rPr>
            </w:pPr>
            <w:r w:rsidRPr="00A76D3D">
              <w:rPr>
                <w:sz w:val="12"/>
                <w:szCs w:val="12"/>
              </w:rPr>
              <w:t>№ п/п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sz w:val="12"/>
                <w:szCs w:val="12"/>
              </w:rPr>
            </w:pPr>
            <w:r w:rsidRPr="00A76D3D">
              <w:rPr>
                <w:sz w:val="12"/>
                <w:szCs w:val="12"/>
              </w:rPr>
              <w:t>Наименование программы</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sz w:val="12"/>
                <w:szCs w:val="12"/>
              </w:rPr>
            </w:pPr>
            <w:r w:rsidRPr="00A76D3D">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sz w:val="12"/>
                <w:szCs w:val="12"/>
              </w:rPr>
            </w:pPr>
            <w:r w:rsidRPr="00A76D3D">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sz w:val="12"/>
                <w:szCs w:val="12"/>
              </w:rPr>
            </w:pPr>
            <w:r w:rsidRPr="00A76D3D">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sz w:val="12"/>
                <w:szCs w:val="12"/>
              </w:rPr>
            </w:pPr>
            <w:r w:rsidRPr="00A76D3D">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sz w:val="12"/>
                <w:szCs w:val="12"/>
              </w:rPr>
            </w:pPr>
            <w:r w:rsidRPr="00A76D3D">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85969" w:rsidRPr="00A76D3D" w:rsidRDefault="00785969" w:rsidP="00A76D3D">
            <w:pPr>
              <w:jc w:val="center"/>
              <w:rPr>
                <w:sz w:val="12"/>
                <w:szCs w:val="12"/>
              </w:rPr>
            </w:pPr>
            <w:r w:rsidRPr="00A76D3D">
              <w:rPr>
                <w:sz w:val="12"/>
                <w:szCs w:val="12"/>
              </w:rPr>
              <w:t>Сумма, тыс.рублей</w:t>
            </w:r>
          </w:p>
        </w:tc>
      </w:tr>
      <w:tr w:rsidR="00785969" w:rsidRPr="00A76D3D" w:rsidTr="00785969">
        <w:trPr>
          <w:trHeight w:val="2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85969" w:rsidRPr="00A76D3D" w:rsidRDefault="00785969"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85969" w:rsidRPr="00A76D3D" w:rsidRDefault="00785969"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85969" w:rsidRPr="00A76D3D" w:rsidRDefault="00785969"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85969" w:rsidRPr="00A76D3D" w:rsidRDefault="00785969"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85969" w:rsidRPr="00A76D3D" w:rsidRDefault="00785969"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85969" w:rsidRPr="00A76D3D" w:rsidRDefault="00785969"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85969" w:rsidRPr="00A76D3D" w:rsidRDefault="00785969" w:rsidP="00A76D3D">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85969" w:rsidRPr="00A76D3D" w:rsidRDefault="00785969" w:rsidP="00A76D3D">
            <w:pPr>
              <w:rPr>
                <w:sz w:val="12"/>
                <w:szCs w:val="12"/>
              </w:rPr>
            </w:pP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jc w:val="right"/>
              <w:rPr>
                <w:sz w:val="12"/>
                <w:szCs w:val="12"/>
              </w:rPr>
            </w:pPr>
            <w:r w:rsidRPr="00A76D3D">
              <w:rPr>
                <w:sz w:val="12"/>
                <w:szCs w:val="12"/>
              </w:rPr>
              <w:t>1</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rPr>
                <w:b/>
                <w:bCs/>
                <w:sz w:val="12"/>
                <w:szCs w:val="12"/>
              </w:rPr>
            </w:pPr>
            <w:r w:rsidRPr="00A76D3D">
              <w:rPr>
                <w:b/>
                <w:bCs/>
                <w:sz w:val="12"/>
                <w:szCs w:val="12"/>
              </w:rPr>
              <w:t>Муниципальная  программа "Социально-</w:t>
            </w:r>
            <w:r w:rsidRPr="00A76D3D">
              <w:rPr>
                <w:b/>
                <w:bCs/>
                <w:sz w:val="12"/>
                <w:szCs w:val="12"/>
              </w:rPr>
              <w:lastRenderedPageBreak/>
              <w:t>экономическое развитие Ливенского сельского поселения ",всего:</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lastRenderedPageBreak/>
              <w:t>01 0 00 00000</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7538,9</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lastRenderedPageBreak/>
              <w:t> </w:t>
            </w:r>
          </w:p>
        </w:tc>
        <w:tc>
          <w:tcPr>
            <w:tcW w:w="0" w:type="auto"/>
            <w:tcBorders>
              <w:top w:val="nil"/>
              <w:left w:val="nil"/>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в том числе:</w:t>
            </w:r>
          </w:p>
        </w:tc>
        <w:tc>
          <w:tcPr>
            <w:tcW w:w="0" w:type="auto"/>
            <w:tcBorders>
              <w:top w:val="nil"/>
              <w:left w:val="nil"/>
              <w:bottom w:val="nil"/>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nil"/>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nil"/>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nil"/>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nil"/>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nil"/>
              <w:right w:val="single" w:sz="4" w:space="0" w:color="000000"/>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r>
      <w:tr w:rsidR="00785969" w:rsidRPr="00A76D3D" w:rsidTr="00785969">
        <w:tc>
          <w:tcPr>
            <w:tcW w:w="0" w:type="auto"/>
            <w:tcBorders>
              <w:top w:val="nil"/>
              <w:left w:val="single" w:sz="4" w:space="0" w:color="000000"/>
              <w:bottom w:val="single" w:sz="4" w:space="0" w:color="000000"/>
              <w:right w:val="nil"/>
            </w:tcBorders>
            <w:shd w:val="clear" w:color="auto" w:fill="auto"/>
            <w:vAlign w:val="bottom"/>
            <w:hideMark/>
          </w:tcPr>
          <w:p w:rsidR="00785969" w:rsidRPr="00A76D3D" w:rsidRDefault="00785969" w:rsidP="00A76D3D">
            <w:pPr>
              <w:jc w:val="right"/>
              <w:rPr>
                <w:sz w:val="12"/>
                <w:szCs w:val="12"/>
              </w:rPr>
            </w:pPr>
            <w:r w:rsidRPr="00A76D3D">
              <w:rPr>
                <w:sz w:val="12"/>
                <w:szCs w:val="12"/>
              </w:rPr>
              <w:t>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b/>
                <w:bCs/>
                <w:sz w:val="12"/>
                <w:szCs w:val="12"/>
              </w:rPr>
            </w:pPr>
            <w:r w:rsidRPr="00A76D3D">
              <w:rPr>
                <w:b/>
                <w:bCs/>
                <w:sz w:val="12"/>
                <w:szCs w:val="12"/>
              </w:rPr>
              <w:t>Подпрограмма «Развитие инфраструктуры и благоустройство территории»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01 1 00 00000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2181,8</w:t>
            </w:r>
          </w:p>
        </w:tc>
      </w:tr>
      <w:tr w:rsidR="00785969" w:rsidRPr="00A76D3D" w:rsidTr="00785969">
        <w:tc>
          <w:tcPr>
            <w:tcW w:w="0" w:type="auto"/>
            <w:tcBorders>
              <w:top w:val="nil"/>
              <w:left w:val="single" w:sz="4" w:space="0" w:color="000000"/>
              <w:bottom w:val="nil"/>
              <w:right w:val="nil"/>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обустройству  контейнерных площадок под ТКО на  территории сельского поселения  в рамках основного мероприятия "Организация сбора и вывоза мусора и твердых бытовых отходов, благоустройство территории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b/>
                <w:bCs/>
                <w:sz w:val="12"/>
                <w:szCs w:val="12"/>
              </w:rPr>
            </w:pPr>
            <w:r w:rsidRPr="00A76D3D">
              <w:rPr>
                <w:b/>
                <w:bCs/>
                <w:sz w:val="12"/>
                <w:szCs w:val="12"/>
              </w:rPr>
              <w:t>01 1 01 S8000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jc w:val="center"/>
              <w:rPr>
                <w:sz w:val="12"/>
                <w:szCs w:val="12"/>
              </w:rPr>
            </w:pPr>
            <w:r w:rsidRPr="00A76D3D">
              <w:rPr>
                <w:sz w:val="12"/>
                <w:szCs w:val="12"/>
              </w:rPr>
              <w:t>1008,8</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01 1 01 78670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368,6</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01 1 02 78610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благоустройству  территории сельского поселения  в рамках основного мероприятия "Организация сбора и вывоза мусора и твердых бытовых отходов, благоустройство территории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01 1 05 78610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393,5</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01 1 08 78610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55,0</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Мероприятия по развитию сети автомобильных дорог </w:t>
            </w:r>
            <w:r w:rsidRPr="00A76D3D">
              <w:rPr>
                <w:sz w:val="12"/>
                <w:szCs w:val="12"/>
              </w:rPr>
              <w:lastRenderedPageBreak/>
              <w:t xml:space="preserve">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01 1 06 71290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355,9</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по благоустройству  территории сельского поселения  в рамках основного мероприятия "Благоустройство парка культуры и отдыха" подпрограммы"Развитие инфраструктуры и благоустройство территории"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01 1 09 78610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jc w:val="right"/>
              <w:rPr>
                <w:sz w:val="12"/>
                <w:szCs w:val="12"/>
              </w:rPr>
            </w:pPr>
            <w:r w:rsidRPr="00A76D3D">
              <w:rPr>
                <w:sz w:val="12"/>
                <w:szCs w:val="12"/>
              </w:rPr>
              <w:t>1,3</w:t>
            </w:r>
          </w:p>
        </w:tc>
        <w:tc>
          <w:tcPr>
            <w:tcW w:w="0" w:type="auto"/>
            <w:tcBorders>
              <w:top w:val="nil"/>
              <w:left w:val="nil"/>
              <w:bottom w:val="single" w:sz="4" w:space="0" w:color="000000"/>
              <w:right w:val="single" w:sz="4" w:space="0" w:color="000000"/>
            </w:tcBorders>
            <w:shd w:val="clear" w:color="auto" w:fill="auto"/>
            <w:vAlign w:val="bottom"/>
            <w:hideMark/>
          </w:tcPr>
          <w:p w:rsidR="00785969" w:rsidRPr="00A76D3D" w:rsidRDefault="00785969" w:rsidP="00A76D3D">
            <w:pPr>
              <w:rPr>
                <w:b/>
                <w:bCs/>
                <w:sz w:val="12"/>
                <w:szCs w:val="12"/>
              </w:rPr>
            </w:pPr>
            <w:r w:rsidRPr="00A76D3D">
              <w:rPr>
                <w:b/>
                <w:bCs/>
                <w:sz w:val="12"/>
                <w:szCs w:val="12"/>
              </w:rPr>
              <w:t xml:space="preserve"> Подпрограмма "Обеспечение реализации муниципальной программы"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5297,5</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"Социально-экономического развития Ливенского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01 3 01 72020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710,9</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(Расходы на выплату персоналу в целях обеспечения выполнения функций государственными(муниципальными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834,50</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программы </w:t>
            </w:r>
            <w:r w:rsidRPr="00A76D3D">
              <w:rPr>
                <w:sz w:val="12"/>
                <w:szCs w:val="12"/>
              </w:rPr>
              <w:lastRenderedPageBreak/>
              <w:t>"Социально-экономическое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lastRenderedPageBreak/>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1082,70</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программы "Социально-экономическое  развитие Ливенского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800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5,60</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74,9</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Выполнение других расходных обязательств в рамках основного мероприятия "Финансовое обеспечение деятельностиорганов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500</w:t>
            </w:r>
          </w:p>
        </w:tc>
        <w:tc>
          <w:tcPr>
            <w:tcW w:w="0" w:type="auto"/>
            <w:tcBorders>
              <w:top w:val="nil"/>
              <w:left w:val="nil"/>
              <w:bottom w:val="nil"/>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2405,3</w:t>
            </w:r>
          </w:p>
        </w:tc>
      </w:tr>
      <w:tr w:rsidR="00785969" w:rsidRPr="00A76D3D" w:rsidTr="00785969">
        <w:tc>
          <w:tcPr>
            <w:tcW w:w="0" w:type="auto"/>
            <w:tcBorders>
              <w:top w:val="nil"/>
              <w:left w:val="single" w:sz="4" w:space="0" w:color="000000"/>
              <w:bottom w:val="nil"/>
              <w:right w:val="nil"/>
            </w:tcBorders>
            <w:shd w:val="clear" w:color="auto" w:fill="auto"/>
            <w:vAlign w:val="bottom"/>
            <w:hideMark/>
          </w:tcPr>
          <w:p w:rsidR="00785969" w:rsidRPr="00A76D3D" w:rsidRDefault="00785969" w:rsidP="00A76D3D">
            <w:pPr>
              <w:jc w:val="center"/>
              <w:rPr>
                <w:sz w:val="12"/>
                <w:szCs w:val="12"/>
              </w:rPr>
            </w:pPr>
            <w:r w:rsidRPr="00A76D3D">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Выполнение других расходных обязательств в рамках основного мероприятия "Финансовое обеспечение деятельности органов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800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1,2</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(Расходы на выплату персоналу в целях обеспечения выполнения функций государственными(муниципальными ) органами, </w:t>
            </w:r>
            <w:r w:rsidRPr="00A76D3D">
              <w:rPr>
                <w:sz w:val="12"/>
                <w:szCs w:val="12"/>
              </w:rPr>
              <w:lastRenderedPageBreak/>
              <w:t>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92,4</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6,6</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Расходы на доплату к пенсиям муниципальных служащих органов местного самоуправления Ливенского сельского поселения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01 3 02 70470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300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83,4</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Процентные платежи по государственному долгу"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01 3 02 27880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700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b/>
                <w:bCs/>
                <w:sz w:val="12"/>
                <w:szCs w:val="12"/>
              </w:rPr>
            </w:pPr>
            <w:r w:rsidRPr="00A76D3D">
              <w:rPr>
                <w:b/>
                <w:bCs/>
                <w:sz w:val="12"/>
                <w:szCs w:val="12"/>
              </w:rPr>
              <w:t>Подпрограмма "Безопасность и правопорядок на территории Ливенского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59,6</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Мероприятия в сфере защиты населения от чрезвычайных ситуаций и пожаров в рамках основного мероприятия "Финансовое обеспечение выполнения других расходных обязательств Ливенского сельского поселения органами местного самоуправления Ливенского сельского поселения" подпрограммы подпрограммы "Обеспечение реализации муниципальной программы"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01 4 01 71430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59,6</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b/>
                <w:bCs/>
                <w:sz w:val="12"/>
                <w:szCs w:val="12"/>
              </w:rPr>
            </w:pPr>
            <w:r w:rsidRPr="00A76D3D">
              <w:rPr>
                <w:b/>
                <w:bCs/>
                <w:sz w:val="12"/>
                <w:szCs w:val="12"/>
              </w:rPr>
              <w:t xml:space="preserve">Подпрограмма </w:t>
            </w:r>
            <w:r w:rsidRPr="00A76D3D">
              <w:rPr>
                <w:b/>
                <w:bCs/>
                <w:sz w:val="12"/>
                <w:szCs w:val="12"/>
              </w:rPr>
              <w:lastRenderedPageBreak/>
              <w:t>"Энергосбережение и повышение энергетической эффективности на территории Ливенского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lastRenderedPageBreak/>
              <w:t xml:space="preserve">01 5 00 </w:t>
            </w:r>
            <w:r w:rsidRPr="00A76D3D">
              <w:rPr>
                <w:b/>
                <w:bCs/>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b/>
                <w:bCs/>
                <w:sz w:val="12"/>
                <w:szCs w:val="12"/>
              </w:rPr>
            </w:pPr>
            <w:r w:rsidRPr="00A76D3D">
              <w:rPr>
                <w:b/>
                <w:bCs/>
                <w:sz w:val="12"/>
                <w:szCs w:val="12"/>
              </w:rPr>
              <w:t>0,0</w:t>
            </w:r>
          </w:p>
        </w:tc>
      </w:tr>
      <w:tr w:rsidR="00785969" w:rsidRPr="00A76D3D" w:rsidTr="00785969">
        <w:tc>
          <w:tcPr>
            <w:tcW w:w="0" w:type="auto"/>
            <w:tcBorders>
              <w:top w:val="nil"/>
              <w:left w:val="single" w:sz="4" w:space="0" w:color="000000"/>
              <w:bottom w:val="nil"/>
              <w:right w:val="single" w:sz="4" w:space="0" w:color="000000"/>
            </w:tcBorders>
            <w:shd w:val="clear" w:color="auto" w:fill="auto"/>
            <w:vAlign w:val="bottom"/>
            <w:hideMark/>
          </w:tcPr>
          <w:p w:rsidR="00785969" w:rsidRPr="00A76D3D" w:rsidRDefault="00785969" w:rsidP="00A76D3D">
            <w:pPr>
              <w:rPr>
                <w:sz w:val="12"/>
                <w:szCs w:val="12"/>
              </w:rPr>
            </w:pPr>
            <w:r w:rsidRPr="00A76D3D">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785969" w:rsidRPr="00A76D3D" w:rsidRDefault="00785969" w:rsidP="00A76D3D">
            <w:pPr>
              <w:rPr>
                <w:sz w:val="12"/>
                <w:szCs w:val="12"/>
              </w:rPr>
            </w:pPr>
            <w:r w:rsidRPr="00A76D3D">
              <w:rPr>
                <w:sz w:val="12"/>
                <w:szCs w:val="12"/>
              </w:rPr>
              <w:t xml:space="preserve">Мероприятия в сфере  повышения энергоэффективности в электроснабжении, в рамках основного мероприятия "Повышение энергоэффективности в электроснабжении" подпрограммы"Энергосбережение и повышение энергетической эффективности на территории Ливенского сельского поселения" муниципальной программы "Социально-экономическое развитие Ливенского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01 5 01 78670</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85969" w:rsidRPr="00A76D3D" w:rsidRDefault="00785969" w:rsidP="00A76D3D">
            <w:pPr>
              <w:jc w:val="center"/>
              <w:rPr>
                <w:sz w:val="12"/>
                <w:szCs w:val="12"/>
              </w:rPr>
            </w:pPr>
            <w:r w:rsidRPr="00A76D3D">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tcBorders>
              <w:top w:val="nil"/>
              <w:left w:val="nil"/>
              <w:bottom w:val="nil"/>
              <w:right w:val="nil"/>
            </w:tcBorders>
            <w:shd w:val="clear" w:color="auto" w:fill="auto"/>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r>
      <w:tr w:rsidR="00785969" w:rsidRPr="00A76D3D" w:rsidTr="00785969">
        <w:tc>
          <w:tcPr>
            <w:tcW w:w="0" w:type="auto"/>
            <w:tcBorders>
              <w:top w:val="nil"/>
              <w:left w:val="nil"/>
              <w:bottom w:val="nil"/>
              <w:right w:val="nil"/>
            </w:tcBorders>
            <w:shd w:val="clear" w:color="auto" w:fill="auto"/>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r>
      <w:tr w:rsidR="00785969" w:rsidRPr="00A76D3D" w:rsidTr="00785969">
        <w:tc>
          <w:tcPr>
            <w:tcW w:w="0" w:type="auto"/>
            <w:gridSpan w:val="2"/>
            <w:tcBorders>
              <w:top w:val="nil"/>
              <w:left w:val="nil"/>
              <w:bottom w:val="nil"/>
              <w:right w:val="nil"/>
            </w:tcBorders>
            <w:shd w:val="clear" w:color="auto" w:fill="auto"/>
            <w:vAlign w:val="center"/>
            <w:hideMark/>
          </w:tcPr>
          <w:p w:rsidR="00785969" w:rsidRPr="00A76D3D" w:rsidRDefault="00785969" w:rsidP="00A76D3D">
            <w:pPr>
              <w:rPr>
                <w:sz w:val="12"/>
                <w:szCs w:val="12"/>
              </w:rPr>
            </w:pPr>
            <w:r w:rsidRPr="00A76D3D">
              <w:rPr>
                <w:sz w:val="12"/>
                <w:szCs w:val="12"/>
              </w:rPr>
              <w:t>Глава Ливенского сельского поселения</w:t>
            </w: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r>
      <w:tr w:rsidR="00785969" w:rsidRPr="00A76D3D" w:rsidTr="00785969">
        <w:tc>
          <w:tcPr>
            <w:tcW w:w="0" w:type="auto"/>
            <w:gridSpan w:val="2"/>
            <w:tcBorders>
              <w:top w:val="nil"/>
              <w:left w:val="nil"/>
              <w:bottom w:val="nil"/>
              <w:right w:val="nil"/>
            </w:tcBorders>
            <w:shd w:val="clear" w:color="auto" w:fill="auto"/>
            <w:vAlign w:val="center"/>
            <w:hideMark/>
          </w:tcPr>
          <w:p w:rsidR="00785969" w:rsidRPr="00A76D3D" w:rsidRDefault="00785969" w:rsidP="00A76D3D">
            <w:pPr>
              <w:rPr>
                <w:sz w:val="12"/>
                <w:szCs w:val="12"/>
              </w:rPr>
            </w:pPr>
            <w:r w:rsidRPr="00A76D3D">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p>
        </w:tc>
        <w:tc>
          <w:tcPr>
            <w:tcW w:w="0" w:type="auto"/>
            <w:gridSpan w:val="5"/>
            <w:tcBorders>
              <w:top w:val="nil"/>
              <w:left w:val="nil"/>
              <w:bottom w:val="nil"/>
              <w:right w:val="nil"/>
            </w:tcBorders>
            <w:shd w:val="clear" w:color="auto" w:fill="auto"/>
            <w:noWrap/>
            <w:vAlign w:val="bottom"/>
            <w:hideMark/>
          </w:tcPr>
          <w:p w:rsidR="00785969" w:rsidRPr="00A76D3D" w:rsidRDefault="00785969" w:rsidP="00A76D3D">
            <w:pPr>
              <w:jc w:val="right"/>
              <w:rPr>
                <w:sz w:val="12"/>
                <w:szCs w:val="12"/>
              </w:rPr>
            </w:pPr>
          </w:p>
        </w:tc>
      </w:tr>
      <w:tr w:rsidR="00785969" w:rsidRPr="00A76D3D" w:rsidTr="00785969">
        <w:tc>
          <w:tcPr>
            <w:tcW w:w="0" w:type="auto"/>
            <w:gridSpan w:val="2"/>
            <w:tcBorders>
              <w:top w:val="nil"/>
              <w:left w:val="nil"/>
              <w:bottom w:val="nil"/>
              <w:right w:val="nil"/>
            </w:tcBorders>
            <w:shd w:val="clear" w:color="auto" w:fill="auto"/>
            <w:vAlign w:val="bottom"/>
            <w:hideMark/>
          </w:tcPr>
          <w:p w:rsidR="00785969" w:rsidRPr="00A76D3D" w:rsidRDefault="00785969" w:rsidP="00A76D3D">
            <w:pPr>
              <w:rPr>
                <w:sz w:val="12"/>
                <w:szCs w:val="12"/>
              </w:rPr>
            </w:pPr>
            <w:r w:rsidRPr="00A76D3D">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gridSpan w:val="4"/>
            <w:tcBorders>
              <w:top w:val="nil"/>
              <w:left w:val="nil"/>
              <w:bottom w:val="nil"/>
              <w:right w:val="nil"/>
            </w:tcBorders>
            <w:shd w:val="clear" w:color="auto" w:fill="auto"/>
            <w:noWrap/>
            <w:vAlign w:val="bottom"/>
            <w:hideMark/>
          </w:tcPr>
          <w:p w:rsidR="00785969" w:rsidRPr="00A76D3D" w:rsidRDefault="00785969" w:rsidP="00A76D3D">
            <w:pPr>
              <w:jc w:val="center"/>
              <w:rPr>
                <w:sz w:val="12"/>
                <w:szCs w:val="12"/>
              </w:rPr>
            </w:pPr>
            <w:r w:rsidRPr="00A76D3D">
              <w:rPr>
                <w:sz w:val="12"/>
                <w:szCs w:val="12"/>
              </w:rPr>
              <w:t xml:space="preserve">               Л.А. Поваляева</w:t>
            </w:r>
          </w:p>
        </w:tc>
      </w:tr>
      <w:tr w:rsidR="00785969" w:rsidRPr="00A76D3D" w:rsidTr="00785969">
        <w:tc>
          <w:tcPr>
            <w:tcW w:w="0" w:type="auto"/>
            <w:tcBorders>
              <w:top w:val="nil"/>
              <w:left w:val="nil"/>
              <w:bottom w:val="nil"/>
              <w:right w:val="nil"/>
            </w:tcBorders>
            <w:shd w:val="clear" w:color="auto" w:fill="auto"/>
            <w:vAlign w:val="bottom"/>
            <w:hideMark/>
          </w:tcPr>
          <w:p w:rsidR="00785969" w:rsidRPr="00A76D3D" w:rsidRDefault="00785969" w:rsidP="00A76D3D">
            <w:pPr>
              <w:jc w:val="cente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c>
          <w:tcPr>
            <w:tcW w:w="0" w:type="auto"/>
            <w:tcBorders>
              <w:top w:val="nil"/>
              <w:left w:val="nil"/>
              <w:bottom w:val="nil"/>
              <w:right w:val="nil"/>
            </w:tcBorders>
            <w:shd w:val="clear" w:color="auto" w:fill="auto"/>
            <w:noWrap/>
            <w:vAlign w:val="bottom"/>
            <w:hideMark/>
          </w:tcPr>
          <w:p w:rsidR="00785969" w:rsidRPr="00A76D3D" w:rsidRDefault="00785969" w:rsidP="00A76D3D">
            <w:pPr>
              <w:rPr>
                <w:sz w:val="12"/>
                <w:szCs w:val="12"/>
              </w:rPr>
            </w:pPr>
          </w:p>
        </w:tc>
      </w:tr>
    </w:tbl>
    <w:p w:rsidR="00457098" w:rsidRPr="00A76D3D" w:rsidRDefault="00457098" w:rsidP="00A76D3D">
      <w:pPr>
        <w:jc w:val="both"/>
        <w:rPr>
          <w:sz w:val="16"/>
          <w:szCs w:val="16"/>
        </w:rPr>
      </w:pPr>
    </w:p>
    <w:p w:rsidR="00785969" w:rsidRPr="00A76D3D" w:rsidRDefault="00785969" w:rsidP="00A76D3D">
      <w:pPr>
        <w:rPr>
          <w:sz w:val="26"/>
          <w:szCs w:val="26"/>
        </w:rPr>
      </w:pPr>
    </w:p>
    <w:p w:rsidR="00785969" w:rsidRPr="00A76D3D" w:rsidRDefault="00785969" w:rsidP="00A76D3D">
      <w:pPr>
        <w:jc w:val="right"/>
        <w:rPr>
          <w:sz w:val="16"/>
          <w:szCs w:val="16"/>
        </w:rPr>
      </w:pPr>
      <w:r w:rsidRPr="00A76D3D">
        <w:rPr>
          <w:sz w:val="16"/>
          <w:szCs w:val="16"/>
        </w:rPr>
        <w:t xml:space="preserve">                 Приложение 6</w:t>
      </w:r>
    </w:p>
    <w:p w:rsidR="00785969" w:rsidRPr="00A76D3D" w:rsidRDefault="00785969" w:rsidP="00A76D3D">
      <w:pPr>
        <w:jc w:val="right"/>
        <w:rPr>
          <w:sz w:val="16"/>
          <w:szCs w:val="16"/>
        </w:rPr>
      </w:pPr>
      <w:r w:rsidRPr="00A76D3D">
        <w:rPr>
          <w:sz w:val="16"/>
          <w:szCs w:val="16"/>
        </w:rPr>
        <w:t xml:space="preserve">   к решению Совета народных депутатов            </w:t>
      </w:r>
    </w:p>
    <w:p w:rsidR="00785969" w:rsidRPr="00A76D3D" w:rsidRDefault="00785969" w:rsidP="00A76D3D">
      <w:pPr>
        <w:jc w:val="right"/>
        <w:rPr>
          <w:sz w:val="16"/>
          <w:szCs w:val="16"/>
        </w:rPr>
      </w:pPr>
      <w:r w:rsidRPr="00A76D3D">
        <w:rPr>
          <w:sz w:val="16"/>
          <w:szCs w:val="16"/>
        </w:rPr>
        <w:t xml:space="preserve">Ливенского сельского поселения   </w:t>
      </w:r>
    </w:p>
    <w:p w:rsidR="00785969" w:rsidRPr="00A76D3D" w:rsidRDefault="00785969" w:rsidP="00A76D3D">
      <w:pPr>
        <w:jc w:val="right"/>
        <w:rPr>
          <w:sz w:val="16"/>
          <w:szCs w:val="16"/>
        </w:rPr>
      </w:pPr>
      <w:r w:rsidRPr="00A76D3D">
        <w:rPr>
          <w:sz w:val="16"/>
          <w:szCs w:val="16"/>
        </w:rPr>
        <w:t>Павловского муниципального района</w:t>
      </w:r>
    </w:p>
    <w:p w:rsidR="00785969" w:rsidRPr="00A76D3D" w:rsidRDefault="00785969" w:rsidP="00A76D3D">
      <w:pPr>
        <w:jc w:val="right"/>
        <w:rPr>
          <w:sz w:val="16"/>
          <w:szCs w:val="16"/>
        </w:rPr>
      </w:pPr>
      <w:r w:rsidRPr="00A76D3D">
        <w:rPr>
          <w:sz w:val="16"/>
          <w:szCs w:val="16"/>
        </w:rPr>
        <w:t xml:space="preserve">                от 28.04.2023г  №  186</w:t>
      </w:r>
    </w:p>
    <w:p w:rsidR="00785969" w:rsidRPr="00A76D3D" w:rsidRDefault="00785969" w:rsidP="00A76D3D">
      <w:pPr>
        <w:rPr>
          <w:sz w:val="16"/>
          <w:szCs w:val="16"/>
        </w:rPr>
      </w:pPr>
    </w:p>
    <w:p w:rsidR="00785969" w:rsidRPr="00A76D3D" w:rsidRDefault="00785969" w:rsidP="00A76D3D">
      <w:pPr>
        <w:jc w:val="center"/>
        <w:rPr>
          <w:b/>
          <w:sz w:val="16"/>
          <w:szCs w:val="16"/>
          <w:u w:val="single"/>
        </w:rPr>
      </w:pPr>
    </w:p>
    <w:p w:rsidR="00785969" w:rsidRPr="00A76D3D" w:rsidRDefault="00785969" w:rsidP="00A76D3D">
      <w:pPr>
        <w:jc w:val="center"/>
        <w:rPr>
          <w:sz w:val="16"/>
          <w:szCs w:val="16"/>
        </w:rPr>
      </w:pPr>
      <w:r w:rsidRPr="00A76D3D">
        <w:rPr>
          <w:sz w:val="16"/>
          <w:szCs w:val="16"/>
        </w:rPr>
        <w:t>Источники финансирования</w:t>
      </w:r>
    </w:p>
    <w:p w:rsidR="00785969" w:rsidRPr="00A76D3D" w:rsidRDefault="00785969" w:rsidP="00A76D3D">
      <w:pPr>
        <w:jc w:val="center"/>
        <w:rPr>
          <w:sz w:val="16"/>
          <w:szCs w:val="16"/>
        </w:rPr>
      </w:pPr>
      <w:r w:rsidRPr="00A76D3D">
        <w:rPr>
          <w:sz w:val="16"/>
          <w:szCs w:val="16"/>
        </w:rPr>
        <w:t>дефицита бюджета Ливенского сельского поселения</w:t>
      </w:r>
    </w:p>
    <w:p w:rsidR="00785969" w:rsidRPr="00A76D3D" w:rsidRDefault="00785969" w:rsidP="00A76D3D">
      <w:pPr>
        <w:jc w:val="center"/>
        <w:rPr>
          <w:sz w:val="16"/>
          <w:szCs w:val="16"/>
        </w:rPr>
      </w:pPr>
      <w:r w:rsidRPr="00A76D3D">
        <w:rPr>
          <w:sz w:val="16"/>
          <w:szCs w:val="16"/>
        </w:rPr>
        <w:t>по кодам классификации источников финансирования дефицитов бюджетов</w:t>
      </w:r>
    </w:p>
    <w:p w:rsidR="00785969" w:rsidRPr="00A76D3D" w:rsidRDefault="00785969" w:rsidP="00A76D3D">
      <w:pPr>
        <w:jc w:val="center"/>
        <w:rPr>
          <w:sz w:val="16"/>
          <w:szCs w:val="16"/>
        </w:rPr>
      </w:pPr>
      <w:r w:rsidRPr="00A76D3D">
        <w:rPr>
          <w:sz w:val="16"/>
          <w:szCs w:val="16"/>
        </w:rPr>
        <w:t xml:space="preserve"> за 2022год</w:t>
      </w:r>
    </w:p>
    <w:p w:rsidR="00785969" w:rsidRPr="00A76D3D" w:rsidRDefault="00785969" w:rsidP="00A76D3D">
      <w:pP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4"/>
        <w:gridCol w:w="1214"/>
        <w:gridCol w:w="1290"/>
        <w:gridCol w:w="848"/>
      </w:tblGrid>
      <w:tr w:rsidR="00785969" w:rsidRPr="00A76D3D" w:rsidTr="00785969">
        <w:tc>
          <w:tcPr>
            <w:tcW w:w="0" w:type="auto"/>
            <w:vMerge w:val="restart"/>
            <w:shd w:val="clear" w:color="auto" w:fill="auto"/>
          </w:tcPr>
          <w:p w:rsidR="00785969" w:rsidRPr="00A76D3D" w:rsidRDefault="00785969" w:rsidP="00A76D3D">
            <w:pPr>
              <w:jc w:val="center"/>
              <w:rPr>
                <w:sz w:val="12"/>
                <w:szCs w:val="12"/>
              </w:rPr>
            </w:pPr>
            <w:r w:rsidRPr="00A76D3D">
              <w:rPr>
                <w:sz w:val="12"/>
                <w:szCs w:val="12"/>
              </w:rPr>
              <w:t xml:space="preserve">Наименование </w:t>
            </w:r>
          </w:p>
        </w:tc>
        <w:tc>
          <w:tcPr>
            <w:tcW w:w="0" w:type="auto"/>
            <w:gridSpan w:val="2"/>
            <w:shd w:val="clear" w:color="auto" w:fill="auto"/>
          </w:tcPr>
          <w:p w:rsidR="00785969" w:rsidRPr="00A76D3D" w:rsidRDefault="00785969" w:rsidP="00A76D3D">
            <w:pPr>
              <w:jc w:val="center"/>
              <w:rPr>
                <w:sz w:val="12"/>
                <w:szCs w:val="12"/>
              </w:rPr>
            </w:pPr>
            <w:r w:rsidRPr="00A76D3D">
              <w:rPr>
                <w:sz w:val="12"/>
                <w:szCs w:val="12"/>
              </w:rPr>
              <w:t>Код  классификации</w:t>
            </w:r>
          </w:p>
        </w:tc>
        <w:tc>
          <w:tcPr>
            <w:tcW w:w="0" w:type="auto"/>
            <w:vMerge w:val="restart"/>
            <w:shd w:val="clear" w:color="auto" w:fill="auto"/>
          </w:tcPr>
          <w:p w:rsidR="00785969" w:rsidRPr="00A76D3D" w:rsidRDefault="00785969" w:rsidP="00A76D3D">
            <w:pPr>
              <w:jc w:val="center"/>
              <w:rPr>
                <w:sz w:val="12"/>
                <w:szCs w:val="12"/>
              </w:rPr>
            </w:pPr>
            <w:r w:rsidRPr="00A76D3D">
              <w:rPr>
                <w:sz w:val="12"/>
                <w:szCs w:val="12"/>
              </w:rPr>
              <w:t>Исполнено за 2022 год,  тыс.руб.</w:t>
            </w:r>
          </w:p>
        </w:tc>
      </w:tr>
      <w:tr w:rsidR="00785969" w:rsidRPr="00A76D3D" w:rsidTr="00785969">
        <w:tc>
          <w:tcPr>
            <w:tcW w:w="0" w:type="auto"/>
            <w:vMerge/>
            <w:shd w:val="clear" w:color="auto" w:fill="auto"/>
          </w:tcPr>
          <w:p w:rsidR="00785969" w:rsidRPr="00A76D3D" w:rsidRDefault="00785969" w:rsidP="00A76D3D">
            <w:pPr>
              <w:jc w:val="center"/>
              <w:rPr>
                <w:sz w:val="12"/>
                <w:szCs w:val="12"/>
              </w:rPr>
            </w:pPr>
          </w:p>
        </w:tc>
        <w:tc>
          <w:tcPr>
            <w:tcW w:w="0" w:type="auto"/>
            <w:shd w:val="clear" w:color="auto" w:fill="auto"/>
          </w:tcPr>
          <w:p w:rsidR="00785969" w:rsidRPr="00A76D3D" w:rsidRDefault="00785969" w:rsidP="00A76D3D">
            <w:pPr>
              <w:jc w:val="center"/>
              <w:rPr>
                <w:sz w:val="12"/>
                <w:szCs w:val="12"/>
              </w:rPr>
            </w:pPr>
            <w:r w:rsidRPr="00A76D3D">
              <w:rPr>
                <w:sz w:val="12"/>
                <w:szCs w:val="12"/>
              </w:rPr>
              <w:t>главного администратора источника финансирования дефицита</w:t>
            </w:r>
          </w:p>
        </w:tc>
        <w:tc>
          <w:tcPr>
            <w:tcW w:w="0" w:type="auto"/>
            <w:shd w:val="clear" w:color="auto" w:fill="auto"/>
          </w:tcPr>
          <w:p w:rsidR="00785969" w:rsidRPr="00A76D3D" w:rsidRDefault="00785969" w:rsidP="00A76D3D">
            <w:pPr>
              <w:jc w:val="center"/>
              <w:rPr>
                <w:sz w:val="12"/>
                <w:szCs w:val="12"/>
              </w:rPr>
            </w:pPr>
            <w:r w:rsidRPr="00A76D3D">
              <w:rPr>
                <w:sz w:val="12"/>
                <w:szCs w:val="12"/>
              </w:rPr>
              <w:t xml:space="preserve">источника финансирования дефицита </w:t>
            </w:r>
          </w:p>
        </w:tc>
        <w:tc>
          <w:tcPr>
            <w:tcW w:w="0" w:type="auto"/>
            <w:vMerge/>
            <w:shd w:val="clear" w:color="auto" w:fill="auto"/>
          </w:tcPr>
          <w:p w:rsidR="00785969" w:rsidRPr="00A76D3D" w:rsidRDefault="00785969" w:rsidP="00A76D3D">
            <w:pPr>
              <w:jc w:val="center"/>
              <w:rPr>
                <w:sz w:val="12"/>
                <w:szCs w:val="12"/>
              </w:rPr>
            </w:pPr>
          </w:p>
        </w:tc>
      </w:tr>
      <w:tr w:rsidR="00785969" w:rsidRPr="00A76D3D" w:rsidTr="00785969">
        <w:tc>
          <w:tcPr>
            <w:tcW w:w="0" w:type="auto"/>
            <w:shd w:val="clear" w:color="auto" w:fill="auto"/>
          </w:tcPr>
          <w:p w:rsidR="00785969" w:rsidRPr="00A76D3D" w:rsidRDefault="00785969" w:rsidP="00A76D3D">
            <w:pPr>
              <w:rPr>
                <w:b/>
                <w:sz w:val="12"/>
                <w:szCs w:val="12"/>
              </w:rPr>
            </w:pPr>
            <w:r w:rsidRPr="00A76D3D">
              <w:rPr>
                <w:b/>
                <w:sz w:val="12"/>
                <w:szCs w:val="12"/>
              </w:rPr>
              <w:t>Источники финансирования дефицита бюджета</w:t>
            </w:r>
          </w:p>
        </w:tc>
        <w:tc>
          <w:tcPr>
            <w:tcW w:w="0" w:type="auto"/>
            <w:shd w:val="clear" w:color="auto" w:fill="auto"/>
          </w:tcPr>
          <w:p w:rsidR="00785969" w:rsidRPr="00A76D3D" w:rsidRDefault="00785969" w:rsidP="00A76D3D">
            <w:pPr>
              <w:jc w:val="center"/>
              <w:rPr>
                <w:b/>
                <w:sz w:val="12"/>
                <w:szCs w:val="12"/>
              </w:rPr>
            </w:pPr>
          </w:p>
          <w:p w:rsidR="00785969" w:rsidRPr="00A76D3D" w:rsidRDefault="00785969" w:rsidP="00A76D3D">
            <w:pPr>
              <w:jc w:val="center"/>
              <w:rPr>
                <w:b/>
                <w:sz w:val="12"/>
                <w:szCs w:val="12"/>
              </w:rPr>
            </w:pPr>
            <w:r w:rsidRPr="00A76D3D">
              <w:rPr>
                <w:b/>
                <w:sz w:val="12"/>
                <w:szCs w:val="12"/>
              </w:rPr>
              <w:t>914</w:t>
            </w:r>
          </w:p>
        </w:tc>
        <w:tc>
          <w:tcPr>
            <w:tcW w:w="0" w:type="auto"/>
            <w:shd w:val="clear" w:color="auto" w:fill="auto"/>
          </w:tcPr>
          <w:p w:rsidR="00785969" w:rsidRPr="00A76D3D" w:rsidRDefault="00785969" w:rsidP="00A76D3D">
            <w:pPr>
              <w:jc w:val="center"/>
              <w:rPr>
                <w:b/>
                <w:sz w:val="12"/>
                <w:szCs w:val="12"/>
              </w:rPr>
            </w:pPr>
          </w:p>
          <w:p w:rsidR="00785969" w:rsidRPr="00A76D3D" w:rsidRDefault="00785969" w:rsidP="00A76D3D">
            <w:pPr>
              <w:jc w:val="center"/>
              <w:rPr>
                <w:b/>
                <w:sz w:val="12"/>
                <w:szCs w:val="12"/>
              </w:rPr>
            </w:pPr>
            <w:r w:rsidRPr="00A76D3D">
              <w:rPr>
                <w:b/>
                <w:sz w:val="12"/>
                <w:szCs w:val="12"/>
              </w:rPr>
              <w:t>01000000000000000</w:t>
            </w:r>
          </w:p>
        </w:tc>
        <w:tc>
          <w:tcPr>
            <w:tcW w:w="0" w:type="auto"/>
            <w:shd w:val="clear" w:color="auto" w:fill="auto"/>
          </w:tcPr>
          <w:p w:rsidR="00785969" w:rsidRPr="00A76D3D" w:rsidRDefault="00785969" w:rsidP="00A76D3D">
            <w:pPr>
              <w:jc w:val="center"/>
              <w:rPr>
                <w:b/>
                <w:sz w:val="12"/>
                <w:szCs w:val="12"/>
              </w:rPr>
            </w:pPr>
          </w:p>
          <w:p w:rsidR="00785969" w:rsidRPr="00A76D3D" w:rsidRDefault="00785969" w:rsidP="00A76D3D">
            <w:pPr>
              <w:jc w:val="center"/>
              <w:rPr>
                <w:b/>
                <w:sz w:val="12"/>
                <w:szCs w:val="12"/>
              </w:rPr>
            </w:pPr>
            <w:r w:rsidRPr="00A76D3D">
              <w:rPr>
                <w:b/>
                <w:sz w:val="12"/>
                <w:szCs w:val="12"/>
              </w:rPr>
              <w:t>-3424,3</w:t>
            </w:r>
          </w:p>
        </w:tc>
      </w:tr>
      <w:tr w:rsidR="00785969" w:rsidRPr="00A76D3D" w:rsidTr="00785969">
        <w:tc>
          <w:tcPr>
            <w:tcW w:w="0" w:type="auto"/>
            <w:shd w:val="clear" w:color="auto" w:fill="auto"/>
          </w:tcPr>
          <w:p w:rsidR="00785969" w:rsidRPr="00A76D3D" w:rsidRDefault="00785969" w:rsidP="00A76D3D">
            <w:pPr>
              <w:rPr>
                <w:sz w:val="12"/>
                <w:szCs w:val="12"/>
              </w:rPr>
            </w:pPr>
            <w:r w:rsidRPr="00A76D3D">
              <w:rPr>
                <w:sz w:val="12"/>
                <w:szCs w:val="12"/>
              </w:rPr>
              <w:t>Источники внутреннего финансирования дефицита бюджета</w:t>
            </w:r>
          </w:p>
        </w:tc>
        <w:tc>
          <w:tcPr>
            <w:tcW w:w="0" w:type="auto"/>
            <w:shd w:val="clear" w:color="auto" w:fill="auto"/>
          </w:tcPr>
          <w:p w:rsidR="00785969" w:rsidRPr="00A76D3D" w:rsidRDefault="00785969" w:rsidP="00A76D3D">
            <w:pPr>
              <w:jc w:val="center"/>
              <w:rPr>
                <w:b/>
                <w:sz w:val="12"/>
                <w:szCs w:val="12"/>
              </w:rPr>
            </w:pPr>
          </w:p>
          <w:p w:rsidR="00785969" w:rsidRPr="00A76D3D" w:rsidRDefault="00785969" w:rsidP="00A76D3D">
            <w:pPr>
              <w:rPr>
                <w:sz w:val="12"/>
                <w:szCs w:val="12"/>
              </w:rPr>
            </w:pPr>
            <w:r w:rsidRPr="00A76D3D">
              <w:rPr>
                <w:sz w:val="12"/>
                <w:szCs w:val="12"/>
              </w:rPr>
              <w:t>914</w:t>
            </w:r>
          </w:p>
        </w:tc>
        <w:tc>
          <w:tcPr>
            <w:tcW w:w="0" w:type="auto"/>
            <w:shd w:val="clear" w:color="auto" w:fill="auto"/>
          </w:tcPr>
          <w:p w:rsidR="00785969" w:rsidRPr="00A76D3D" w:rsidRDefault="00785969" w:rsidP="00A76D3D">
            <w:pPr>
              <w:jc w:val="center"/>
              <w:rPr>
                <w:b/>
                <w:sz w:val="12"/>
                <w:szCs w:val="12"/>
              </w:rPr>
            </w:pPr>
          </w:p>
          <w:p w:rsidR="00785969" w:rsidRPr="00A76D3D" w:rsidRDefault="00785969" w:rsidP="00A76D3D">
            <w:pPr>
              <w:jc w:val="center"/>
              <w:rPr>
                <w:sz w:val="12"/>
                <w:szCs w:val="12"/>
              </w:rPr>
            </w:pPr>
            <w:r w:rsidRPr="00A76D3D">
              <w:rPr>
                <w:sz w:val="12"/>
                <w:szCs w:val="12"/>
              </w:rPr>
              <w:t>01000000000000000</w:t>
            </w:r>
          </w:p>
        </w:tc>
        <w:tc>
          <w:tcPr>
            <w:tcW w:w="0" w:type="auto"/>
            <w:shd w:val="clear" w:color="auto" w:fill="auto"/>
          </w:tcPr>
          <w:p w:rsidR="00785969" w:rsidRPr="00A76D3D" w:rsidRDefault="00785969" w:rsidP="00A76D3D">
            <w:pPr>
              <w:jc w:val="center"/>
              <w:rPr>
                <w:b/>
                <w:sz w:val="12"/>
                <w:szCs w:val="12"/>
              </w:rPr>
            </w:pPr>
          </w:p>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shd w:val="clear" w:color="auto" w:fill="auto"/>
          </w:tcPr>
          <w:p w:rsidR="00785969" w:rsidRPr="00A76D3D" w:rsidRDefault="00785969" w:rsidP="00A76D3D">
            <w:pPr>
              <w:rPr>
                <w:sz w:val="12"/>
                <w:szCs w:val="12"/>
              </w:rPr>
            </w:pPr>
            <w:r w:rsidRPr="00A76D3D">
              <w:rPr>
                <w:sz w:val="12"/>
                <w:szCs w:val="12"/>
              </w:rPr>
              <w:t>Получение бюджетных кредитов от других бюджетов бюджетной системы РФ РФ в валюте РФ</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914</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01030000000000700</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shd w:val="clear" w:color="auto" w:fill="auto"/>
          </w:tcPr>
          <w:p w:rsidR="00785969" w:rsidRPr="00A76D3D" w:rsidRDefault="00785969" w:rsidP="00A76D3D">
            <w:pPr>
              <w:rPr>
                <w:sz w:val="12"/>
                <w:szCs w:val="12"/>
              </w:rPr>
            </w:pPr>
            <w:r w:rsidRPr="00A76D3D">
              <w:rPr>
                <w:sz w:val="12"/>
                <w:szCs w:val="12"/>
              </w:rPr>
              <w:t>Получение кредитов от других бюджетов бюджетной системы РФ бюджетами поселений в валюте РФ</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914</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01030100100000710</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rPr>
                <w:sz w:val="12"/>
                <w:szCs w:val="12"/>
              </w:rPr>
            </w:pPr>
          </w:p>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shd w:val="clear" w:color="auto" w:fill="auto"/>
          </w:tcPr>
          <w:p w:rsidR="00785969" w:rsidRPr="00A76D3D" w:rsidRDefault="00785969" w:rsidP="00A76D3D">
            <w:pPr>
              <w:rPr>
                <w:sz w:val="12"/>
                <w:szCs w:val="12"/>
              </w:rPr>
            </w:pPr>
            <w:r w:rsidRPr="00A76D3D">
              <w:rPr>
                <w:sz w:val="12"/>
                <w:szCs w:val="12"/>
              </w:rPr>
              <w:t>Погашение бюджетных кредитов  полученных от других бюджетов бюджетной системы РФ в валюте РФ</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rPr>
                <w:sz w:val="12"/>
                <w:szCs w:val="12"/>
              </w:rPr>
            </w:pPr>
          </w:p>
          <w:p w:rsidR="00785969" w:rsidRPr="00A76D3D" w:rsidRDefault="00785969" w:rsidP="00A76D3D">
            <w:pPr>
              <w:jc w:val="center"/>
              <w:rPr>
                <w:sz w:val="12"/>
                <w:szCs w:val="12"/>
              </w:rPr>
            </w:pPr>
            <w:r w:rsidRPr="00A76D3D">
              <w:rPr>
                <w:sz w:val="12"/>
                <w:szCs w:val="12"/>
              </w:rPr>
              <w:t>914</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01030000000000800</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rPr>
                <w:sz w:val="12"/>
                <w:szCs w:val="12"/>
              </w:rPr>
            </w:pPr>
          </w:p>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shd w:val="clear" w:color="auto" w:fill="auto"/>
          </w:tcPr>
          <w:p w:rsidR="00785969" w:rsidRPr="00A76D3D" w:rsidRDefault="00785969" w:rsidP="00A76D3D">
            <w:pPr>
              <w:rPr>
                <w:sz w:val="12"/>
                <w:szCs w:val="12"/>
              </w:rPr>
            </w:pPr>
            <w:r w:rsidRPr="00A76D3D">
              <w:rPr>
                <w:sz w:val="12"/>
                <w:szCs w:val="12"/>
              </w:rPr>
              <w:t>Погашение бюджетами поселений  кредитов от других бюджетов бюджетной системы РФ бюджетами поселений в валюте РФ</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914</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01030100100000810</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0,0</w:t>
            </w:r>
          </w:p>
        </w:tc>
      </w:tr>
      <w:tr w:rsidR="00785969" w:rsidRPr="00A76D3D" w:rsidTr="00785969">
        <w:tc>
          <w:tcPr>
            <w:tcW w:w="0" w:type="auto"/>
            <w:shd w:val="clear" w:color="auto" w:fill="auto"/>
          </w:tcPr>
          <w:p w:rsidR="00785969" w:rsidRPr="00A76D3D" w:rsidRDefault="00785969" w:rsidP="00A76D3D">
            <w:pPr>
              <w:jc w:val="both"/>
              <w:rPr>
                <w:sz w:val="12"/>
                <w:szCs w:val="12"/>
              </w:rPr>
            </w:pPr>
            <w:r w:rsidRPr="00A76D3D">
              <w:rPr>
                <w:sz w:val="12"/>
                <w:szCs w:val="12"/>
              </w:rPr>
              <w:t>Изменение остатков средств на счетах по учету средств бюджета</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914</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01050000000000000</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-3424,3</w:t>
            </w:r>
          </w:p>
        </w:tc>
      </w:tr>
      <w:tr w:rsidR="00785969" w:rsidRPr="00A76D3D" w:rsidTr="00785969">
        <w:tc>
          <w:tcPr>
            <w:tcW w:w="0" w:type="auto"/>
            <w:shd w:val="clear" w:color="auto" w:fill="auto"/>
          </w:tcPr>
          <w:p w:rsidR="00785969" w:rsidRPr="00A76D3D" w:rsidRDefault="00785969" w:rsidP="00A76D3D">
            <w:pPr>
              <w:jc w:val="both"/>
              <w:rPr>
                <w:sz w:val="12"/>
                <w:szCs w:val="12"/>
              </w:rPr>
            </w:pPr>
            <w:r w:rsidRPr="00A76D3D">
              <w:rPr>
                <w:sz w:val="12"/>
                <w:szCs w:val="12"/>
              </w:rPr>
              <w:t>Увеличение остатков средств бюджетов</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914</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01050000000000500</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-10963,2</w:t>
            </w:r>
          </w:p>
        </w:tc>
      </w:tr>
      <w:tr w:rsidR="00785969" w:rsidRPr="00A76D3D" w:rsidTr="00785969">
        <w:tc>
          <w:tcPr>
            <w:tcW w:w="0" w:type="auto"/>
            <w:shd w:val="clear" w:color="auto" w:fill="auto"/>
          </w:tcPr>
          <w:p w:rsidR="00785969" w:rsidRPr="00A76D3D" w:rsidRDefault="00785969" w:rsidP="00A76D3D">
            <w:pPr>
              <w:jc w:val="both"/>
              <w:rPr>
                <w:sz w:val="12"/>
                <w:szCs w:val="12"/>
              </w:rPr>
            </w:pPr>
            <w:r w:rsidRPr="00A76D3D">
              <w:rPr>
                <w:sz w:val="12"/>
                <w:szCs w:val="12"/>
              </w:rPr>
              <w:t>Увеличение прочих остатков денежных средств бюджетов поселений</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914</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01050201100000510</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-10963,2</w:t>
            </w:r>
          </w:p>
          <w:p w:rsidR="00785969" w:rsidRPr="00A76D3D" w:rsidRDefault="00785969" w:rsidP="00A76D3D">
            <w:pPr>
              <w:jc w:val="center"/>
              <w:rPr>
                <w:sz w:val="12"/>
                <w:szCs w:val="12"/>
              </w:rPr>
            </w:pPr>
          </w:p>
          <w:p w:rsidR="00785969" w:rsidRPr="00A76D3D" w:rsidRDefault="00785969" w:rsidP="00A76D3D">
            <w:pPr>
              <w:jc w:val="center"/>
              <w:rPr>
                <w:sz w:val="12"/>
                <w:szCs w:val="12"/>
              </w:rPr>
            </w:pPr>
          </w:p>
        </w:tc>
      </w:tr>
      <w:tr w:rsidR="00785969" w:rsidRPr="00A76D3D" w:rsidTr="00785969">
        <w:tc>
          <w:tcPr>
            <w:tcW w:w="0" w:type="auto"/>
            <w:shd w:val="clear" w:color="auto" w:fill="auto"/>
          </w:tcPr>
          <w:p w:rsidR="00785969" w:rsidRPr="00A76D3D" w:rsidRDefault="00785969" w:rsidP="00A76D3D">
            <w:pPr>
              <w:jc w:val="both"/>
              <w:rPr>
                <w:sz w:val="12"/>
                <w:szCs w:val="12"/>
              </w:rPr>
            </w:pPr>
            <w:r w:rsidRPr="00A76D3D">
              <w:rPr>
                <w:sz w:val="12"/>
                <w:szCs w:val="12"/>
              </w:rPr>
              <w:t>Уменьшение остатков средств бюджетов</w:t>
            </w:r>
          </w:p>
        </w:tc>
        <w:tc>
          <w:tcPr>
            <w:tcW w:w="0" w:type="auto"/>
            <w:shd w:val="clear" w:color="auto" w:fill="auto"/>
          </w:tcPr>
          <w:p w:rsidR="00785969" w:rsidRPr="00A76D3D" w:rsidRDefault="00785969" w:rsidP="00A76D3D">
            <w:pPr>
              <w:jc w:val="center"/>
              <w:rPr>
                <w:sz w:val="12"/>
                <w:szCs w:val="12"/>
              </w:rPr>
            </w:pPr>
            <w:r w:rsidRPr="00A76D3D">
              <w:rPr>
                <w:sz w:val="12"/>
                <w:szCs w:val="12"/>
              </w:rPr>
              <w:t>914</w:t>
            </w:r>
          </w:p>
        </w:tc>
        <w:tc>
          <w:tcPr>
            <w:tcW w:w="0" w:type="auto"/>
            <w:shd w:val="clear" w:color="auto" w:fill="auto"/>
          </w:tcPr>
          <w:p w:rsidR="00785969" w:rsidRPr="00A76D3D" w:rsidRDefault="00785969" w:rsidP="00A76D3D">
            <w:pPr>
              <w:jc w:val="center"/>
              <w:rPr>
                <w:sz w:val="12"/>
                <w:szCs w:val="12"/>
              </w:rPr>
            </w:pPr>
            <w:r w:rsidRPr="00A76D3D">
              <w:rPr>
                <w:sz w:val="12"/>
                <w:szCs w:val="12"/>
              </w:rPr>
              <w:t>01050000000000600</w:t>
            </w:r>
          </w:p>
        </w:tc>
        <w:tc>
          <w:tcPr>
            <w:tcW w:w="0" w:type="auto"/>
            <w:shd w:val="clear" w:color="auto" w:fill="auto"/>
          </w:tcPr>
          <w:p w:rsidR="00785969" w:rsidRPr="00A76D3D" w:rsidRDefault="00785969" w:rsidP="00A76D3D">
            <w:pPr>
              <w:jc w:val="center"/>
              <w:rPr>
                <w:sz w:val="12"/>
                <w:szCs w:val="12"/>
              </w:rPr>
            </w:pPr>
            <w:r w:rsidRPr="00A76D3D">
              <w:rPr>
                <w:sz w:val="12"/>
                <w:szCs w:val="12"/>
              </w:rPr>
              <w:t>7538,9</w:t>
            </w:r>
          </w:p>
        </w:tc>
      </w:tr>
      <w:tr w:rsidR="00785969" w:rsidRPr="00A76D3D" w:rsidTr="00785969">
        <w:tc>
          <w:tcPr>
            <w:tcW w:w="0" w:type="auto"/>
            <w:shd w:val="clear" w:color="auto" w:fill="auto"/>
          </w:tcPr>
          <w:p w:rsidR="00785969" w:rsidRPr="00A76D3D" w:rsidRDefault="00785969" w:rsidP="00A76D3D">
            <w:pPr>
              <w:jc w:val="both"/>
              <w:rPr>
                <w:sz w:val="12"/>
                <w:szCs w:val="12"/>
              </w:rPr>
            </w:pPr>
            <w:r w:rsidRPr="00A76D3D">
              <w:rPr>
                <w:sz w:val="12"/>
                <w:szCs w:val="12"/>
              </w:rPr>
              <w:t>Уменьшение прочих остатков денежных средств бюджетов поселений</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914</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01050201100000610</w:t>
            </w:r>
          </w:p>
        </w:tc>
        <w:tc>
          <w:tcPr>
            <w:tcW w:w="0" w:type="auto"/>
            <w:shd w:val="clear" w:color="auto" w:fill="auto"/>
          </w:tcPr>
          <w:p w:rsidR="00785969" w:rsidRPr="00A76D3D" w:rsidRDefault="00785969" w:rsidP="00A76D3D">
            <w:pPr>
              <w:jc w:val="center"/>
              <w:rPr>
                <w:sz w:val="12"/>
                <w:szCs w:val="12"/>
              </w:rPr>
            </w:pPr>
          </w:p>
          <w:p w:rsidR="00785969" w:rsidRPr="00A76D3D" w:rsidRDefault="00785969" w:rsidP="00A76D3D">
            <w:pPr>
              <w:jc w:val="center"/>
              <w:rPr>
                <w:sz w:val="12"/>
                <w:szCs w:val="12"/>
              </w:rPr>
            </w:pPr>
            <w:r w:rsidRPr="00A76D3D">
              <w:rPr>
                <w:sz w:val="12"/>
                <w:szCs w:val="12"/>
              </w:rPr>
              <w:t>7538,9</w:t>
            </w:r>
          </w:p>
        </w:tc>
      </w:tr>
    </w:tbl>
    <w:p w:rsidR="00785969" w:rsidRPr="00A76D3D" w:rsidRDefault="00785969" w:rsidP="00A76D3D">
      <w:pPr>
        <w:rPr>
          <w:sz w:val="16"/>
          <w:szCs w:val="16"/>
        </w:rPr>
      </w:pPr>
    </w:p>
    <w:p w:rsidR="00785969" w:rsidRPr="00A76D3D" w:rsidRDefault="00785969" w:rsidP="00A76D3D">
      <w:pPr>
        <w:rPr>
          <w:sz w:val="16"/>
          <w:szCs w:val="16"/>
        </w:rPr>
      </w:pPr>
    </w:p>
    <w:p w:rsidR="00785969" w:rsidRPr="00A76D3D" w:rsidRDefault="00785969" w:rsidP="00A76D3D">
      <w:pPr>
        <w:rPr>
          <w:sz w:val="16"/>
          <w:szCs w:val="16"/>
        </w:rPr>
      </w:pPr>
      <w:r w:rsidRPr="00A76D3D">
        <w:rPr>
          <w:sz w:val="16"/>
          <w:szCs w:val="16"/>
        </w:rPr>
        <w:t xml:space="preserve">Глава Ливенского сельского поселения  </w:t>
      </w:r>
    </w:p>
    <w:p w:rsidR="00785969" w:rsidRPr="00A76D3D" w:rsidRDefault="00785969" w:rsidP="00A76D3D">
      <w:pPr>
        <w:rPr>
          <w:sz w:val="16"/>
          <w:szCs w:val="16"/>
        </w:rPr>
      </w:pPr>
      <w:r w:rsidRPr="00A76D3D">
        <w:rPr>
          <w:sz w:val="16"/>
          <w:szCs w:val="16"/>
        </w:rPr>
        <w:t>Павловского муниципального района</w:t>
      </w:r>
    </w:p>
    <w:p w:rsidR="00785969" w:rsidRPr="00A76D3D" w:rsidRDefault="00785969" w:rsidP="00A76D3D">
      <w:pPr>
        <w:rPr>
          <w:sz w:val="16"/>
          <w:szCs w:val="16"/>
        </w:rPr>
      </w:pPr>
      <w:r w:rsidRPr="00A76D3D">
        <w:rPr>
          <w:sz w:val="16"/>
          <w:szCs w:val="16"/>
        </w:rPr>
        <w:t xml:space="preserve">Воронежской области                                                                              Л.А. Поваляева </w:t>
      </w:r>
    </w:p>
    <w:p w:rsidR="00457098" w:rsidRPr="00A76D3D" w:rsidRDefault="00457098" w:rsidP="00A76D3D">
      <w:pPr>
        <w:jc w:val="both"/>
        <w:rPr>
          <w:sz w:val="16"/>
          <w:szCs w:val="16"/>
        </w:rPr>
      </w:pPr>
    </w:p>
    <w:p w:rsidR="00D323C5" w:rsidRPr="00A76D3D" w:rsidRDefault="00D323C5" w:rsidP="00A76D3D">
      <w:pPr>
        <w:jc w:val="both"/>
        <w:rPr>
          <w:sz w:val="16"/>
          <w:szCs w:val="16"/>
        </w:rPr>
      </w:pPr>
    </w:p>
    <w:p w:rsidR="004659CB" w:rsidRPr="00A76D3D" w:rsidRDefault="004659CB" w:rsidP="00A76D3D">
      <w:pPr>
        <w:jc w:val="both"/>
        <w:rPr>
          <w:sz w:val="16"/>
          <w:szCs w:val="16"/>
        </w:rPr>
      </w:pPr>
    </w:p>
    <w:tbl>
      <w:tblPr>
        <w:tblStyle w:val="af4"/>
        <w:tblW w:w="0" w:type="auto"/>
        <w:shd w:val="clear" w:color="auto" w:fill="BFBFBF" w:themeFill="background1" w:themeFillShade="BF"/>
        <w:tblLook w:val="04A0"/>
      </w:tblPr>
      <w:tblGrid>
        <w:gridCol w:w="4826"/>
      </w:tblGrid>
      <w:tr w:rsidR="004659CB" w:rsidRPr="00A76D3D" w:rsidTr="00A76D3D">
        <w:tc>
          <w:tcPr>
            <w:tcW w:w="4826" w:type="dxa"/>
            <w:shd w:val="clear" w:color="auto" w:fill="BFBFBF" w:themeFill="background1" w:themeFillShade="BF"/>
          </w:tcPr>
          <w:p w:rsidR="004659CB" w:rsidRPr="00A76D3D" w:rsidRDefault="004659CB" w:rsidP="00A76D3D">
            <w:pPr>
              <w:jc w:val="center"/>
              <w:rPr>
                <w:b/>
              </w:rPr>
            </w:pPr>
            <w:r w:rsidRPr="00A76D3D">
              <w:rPr>
                <w:b/>
              </w:rPr>
              <w:t>Лосевское сельское поселение</w:t>
            </w:r>
          </w:p>
        </w:tc>
      </w:tr>
    </w:tbl>
    <w:p w:rsidR="004659CB" w:rsidRPr="00A76D3D" w:rsidRDefault="004659CB" w:rsidP="00A76D3D">
      <w:pPr>
        <w:jc w:val="both"/>
        <w:rPr>
          <w:sz w:val="16"/>
          <w:szCs w:val="16"/>
        </w:rPr>
      </w:pPr>
    </w:p>
    <w:p w:rsidR="00D323C5" w:rsidRPr="00A76D3D" w:rsidRDefault="00D323C5" w:rsidP="00A76D3D">
      <w:pPr>
        <w:jc w:val="both"/>
        <w:rPr>
          <w:sz w:val="16"/>
          <w:szCs w:val="16"/>
        </w:rPr>
      </w:pPr>
    </w:p>
    <w:p w:rsidR="004659CB" w:rsidRPr="00A76D3D" w:rsidRDefault="004659CB" w:rsidP="00A76D3D">
      <w:pPr>
        <w:jc w:val="both"/>
        <w:rPr>
          <w:sz w:val="16"/>
          <w:szCs w:val="16"/>
        </w:rPr>
      </w:pPr>
    </w:p>
    <w:p w:rsidR="004659CB" w:rsidRPr="00A76D3D" w:rsidRDefault="004659CB" w:rsidP="00A76D3D">
      <w:pPr>
        <w:jc w:val="center"/>
        <w:rPr>
          <w:noProof/>
          <w:sz w:val="16"/>
          <w:szCs w:val="16"/>
        </w:rPr>
      </w:pPr>
      <w:r w:rsidRPr="00A76D3D">
        <w:rPr>
          <w:noProof/>
          <w:sz w:val="16"/>
          <w:szCs w:val="16"/>
        </w:rPr>
        <w:t xml:space="preserve">АДМИНИСТРАЦИЯ ЛОСЕВСКОГО СЕЛЬСКОГО ПОСЕЛЕНИЯ </w:t>
      </w:r>
    </w:p>
    <w:p w:rsidR="004659CB" w:rsidRPr="00A76D3D" w:rsidRDefault="004659CB" w:rsidP="00A76D3D">
      <w:pPr>
        <w:jc w:val="center"/>
        <w:rPr>
          <w:noProof/>
          <w:sz w:val="16"/>
          <w:szCs w:val="16"/>
        </w:rPr>
      </w:pPr>
      <w:r w:rsidRPr="00A76D3D">
        <w:rPr>
          <w:noProof/>
          <w:sz w:val="16"/>
          <w:szCs w:val="16"/>
        </w:rPr>
        <w:t xml:space="preserve">ПАВЛОВСКОГО МУНИЦИПАЛЬНОГО РАЙОНА </w:t>
      </w:r>
    </w:p>
    <w:p w:rsidR="004659CB" w:rsidRPr="00A76D3D" w:rsidRDefault="004659CB" w:rsidP="00A76D3D">
      <w:pPr>
        <w:jc w:val="center"/>
        <w:rPr>
          <w:noProof/>
          <w:sz w:val="16"/>
          <w:szCs w:val="16"/>
        </w:rPr>
      </w:pPr>
      <w:r w:rsidRPr="00A76D3D">
        <w:rPr>
          <w:noProof/>
          <w:sz w:val="16"/>
          <w:szCs w:val="16"/>
        </w:rPr>
        <w:t>ВОРОНЕЖСКОЙ ОБЛАСТИ</w:t>
      </w:r>
    </w:p>
    <w:p w:rsidR="004659CB" w:rsidRPr="00A76D3D" w:rsidRDefault="004659CB" w:rsidP="00A76D3D">
      <w:pPr>
        <w:rPr>
          <w:noProof/>
          <w:sz w:val="16"/>
          <w:szCs w:val="16"/>
        </w:rPr>
      </w:pPr>
    </w:p>
    <w:p w:rsidR="004659CB" w:rsidRPr="00A76D3D" w:rsidRDefault="004659CB" w:rsidP="00A76D3D">
      <w:pPr>
        <w:rPr>
          <w:noProof/>
          <w:sz w:val="16"/>
          <w:szCs w:val="16"/>
        </w:rPr>
      </w:pPr>
    </w:p>
    <w:p w:rsidR="004659CB" w:rsidRPr="00A76D3D" w:rsidRDefault="004659CB" w:rsidP="00A76D3D">
      <w:pPr>
        <w:jc w:val="center"/>
        <w:rPr>
          <w:b/>
          <w:bCs/>
          <w:noProof/>
          <w:sz w:val="16"/>
          <w:szCs w:val="16"/>
        </w:rPr>
      </w:pPr>
      <w:r w:rsidRPr="00A76D3D">
        <w:rPr>
          <w:b/>
          <w:bCs/>
          <w:noProof/>
          <w:sz w:val="16"/>
          <w:szCs w:val="16"/>
        </w:rPr>
        <w:t>ПОСТАНОВЛЕНИЕ</w:t>
      </w:r>
    </w:p>
    <w:p w:rsidR="004659CB" w:rsidRPr="00A76D3D" w:rsidRDefault="004659CB" w:rsidP="00A76D3D">
      <w:pPr>
        <w:jc w:val="center"/>
        <w:rPr>
          <w:noProof/>
          <w:sz w:val="16"/>
          <w:szCs w:val="16"/>
        </w:rPr>
      </w:pPr>
    </w:p>
    <w:p w:rsidR="004659CB" w:rsidRPr="00A76D3D" w:rsidRDefault="004659CB" w:rsidP="00A76D3D">
      <w:pPr>
        <w:jc w:val="center"/>
        <w:rPr>
          <w:noProof/>
          <w:sz w:val="16"/>
          <w:szCs w:val="16"/>
        </w:rPr>
      </w:pPr>
    </w:p>
    <w:p w:rsidR="004659CB" w:rsidRPr="00A76D3D" w:rsidRDefault="004659CB" w:rsidP="00A76D3D">
      <w:pPr>
        <w:rPr>
          <w:noProof/>
          <w:sz w:val="16"/>
          <w:szCs w:val="16"/>
          <w:u w:val="single"/>
        </w:rPr>
      </w:pPr>
      <w:r w:rsidRPr="00A76D3D">
        <w:rPr>
          <w:noProof/>
          <w:sz w:val="16"/>
          <w:szCs w:val="16"/>
          <w:u w:val="single"/>
        </w:rPr>
        <w:t>от 15.05.2023г. № 20</w:t>
      </w:r>
    </w:p>
    <w:p w:rsidR="004659CB" w:rsidRPr="00A76D3D" w:rsidRDefault="004659CB" w:rsidP="00A76D3D">
      <w:pPr>
        <w:rPr>
          <w:noProof/>
          <w:sz w:val="16"/>
          <w:szCs w:val="16"/>
        </w:rPr>
      </w:pPr>
      <w:r w:rsidRPr="00A76D3D">
        <w:rPr>
          <w:noProof/>
          <w:sz w:val="16"/>
          <w:szCs w:val="16"/>
        </w:rPr>
        <w:t>с. Лосево</w:t>
      </w:r>
    </w:p>
    <w:p w:rsidR="004659CB" w:rsidRPr="00A76D3D" w:rsidRDefault="004659CB" w:rsidP="00A76D3D">
      <w:pPr>
        <w:jc w:val="both"/>
        <w:rPr>
          <w:sz w:val="16"/>
          <w:szCs w:val="16"/>
        </w:rPr>
      </w:pPr>
    </w:p>
    <w:p w:rsidR="004659CB" w:rsidRPr="00A76D3D" w:rsidRDefault="004659CB" w:rsidP="00A76D3D">
      <w:pPr>
        <w:jc w:val="both"/>
        <w:rPr>
          <w:sz w:val="16"/>
          <w:szCs w:val="16"/>
        </w:rPr>
      </w:pPr>
    </w:p>
    <w:p w:rsidR="004659CB" w:rsidRPr="00A76D3D" w:rsidRDefault="004659CB" w:rsidP="00A76D3D">
      <w:pPr>
        <w:jc w:val="both"/>
        <w:rPr>
          <w:sz w:val="16"/>
          <w:szCs w:val="16"/>
        </w:rPr>
      </w:pPr>
      <w:r w:rsidRPr="00A76D3D">
        <w:rPr>
          <w:sz w:val="16"/>
          <w:szCs w:val="16"/>
        </w:rPr>
        <w:t>О внесении изменений в постановление администрации Лосевского сельского поселения от 01.03.2018 г. №15 «Об утверждении схемы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659CB" w:rsidRPr="00A76D3D" w:rsidRDefault="004659CB" w:rsidP="00A76D3D">
      <w:pPr>
        <w:jc w:val="both"/>
        <w:rPr>
          <w:sz w:val="16"/>
          <w:szCs w:val="16"/>
        </w:rPr>
      </w:pPr>
    </w:p>
    <w:p w:rsidR="004659CB" w:rsidRPr="00A76D3D" w:rsidRDefault="004659CB" w:rsidP="00A76D3D">
      <w:pPr>
        <w:rPr>
          <w:sz w:val="16"/>
          <w:szCs w:val="16"/>
        </w:rPr>
      </w:pPr>
    </w:p>
    <w:p w:rsidR="004659CB" w:rsidRPr="00A76D3D" w:rsidRDefault="004659CB" w:rsidP="00A76D3D">
      <w:pPr>
        <w:rPr>
          <w:sz w:val="16"/>
          <w:szCs w:val="16"/>
        </w:rPr>
      </w:pPr>
      <w:r w:rsidRPr="00A76D3D">
        <w:rPr>
          <w:sz w:val="16"/>
          <w:szCs w:val="16"/>
        </w:rPr>
        <w:tab/>
        <w:t>На основании экспертного заключения Правового управления Правительства Воронежской области от 03.05.2023г. № 19-62/20-757-П на постановление администрации Лосевского сельского поселения Павловского муниципального района Воронежской области от 19.04.2023 №16, в соответствии с Федеральным законом от 28.12.2009 № 381-ФЗ «Об основах государственного регулирования торговой деятельности в Российской Федерации», законом Воронежской области от 30.06.2010 №68-ОЗ «О государственном регулировании торговой деятельности на территории Воронежской области», приказом департамента предпринимательства и торговли Воронежской области от 22.11.2022 года № 172 «Об утверждении Порядка разработки и утверждения органами местного самоуправления муниципальных образований Воронежской области схем размещения нестационарных торговых объектов», ст.9 п.10 Устава Лосевского сельского поселения Павловского муниципального района Воронежской области, администрация Лосевского сельского поселения Павловского муниципального района Воронежской области</w:t>
      </w:r>
    </w:p>
    <w:p w:rsidR="004659CB" w:rsidRPr="00A76D3D" w:rsidRDefault="004659CB" w:rsidP="00A76D3D">
      <w:pPr>
        <w:rPr>
          <w:sz w:val="16"/>
          <w:szCs w:val="16"/>
        </w:rPr>
      </w:pPr>
    </w:p>
    <w:p w:rsidR="004659CB" w:rsidRPr="00A76D3D" w:rsidRDefault="004659CB" w:rsidP="00A76D3D">
      <w:pPr>
        <w:pStyle w:val="af7"/>
        <w:rPr>
          <w:sz w:val="16"/>
          <w:szCs w:val="16"/>
        </w:rPr>
      </w:pPr>
      <w:r w:rsidRPr="00A76D3D">
        <w:rPr>
          <w:sz w:val="16"/>
          <w:szCs w:val="16"/>
        </w:rPr>
        <w:t>ПОСТАНОВЛЯЕТ:</w:t>
      </w:r>
    </w:p>
    <w:p w:rsidR="004659CB" w:rsidRPr="00A76D3D" w:rsidRDefault="004659CB" w:rsidP="00A76D3D">
      <w:pPr>
        <w:pStyle w:val="af7"/>
        <w:rPr>
          <w:sz w:val="16"/>
          <w:szCs w:val="16"/>
        </w:rPr>
      </w:pPr>
    </w:p>
    <w:p w:rsidR="004659CB" w:rsidRPr="00A76D3D" w:rsidRDefault="004659CB" w:rsidP="00A76D3D">
      <w:pPr>
        <w:numPr>
          <w:ilvl w:val="0"/>
          <w:numId w:val="38"/>
        </w:numPr>
        <w:ind w:left="0" w:firstLine="0"/>
        <w:jc w:val="both"/>
        <w:rPr>
          <w:sz w:val="16"/>
          <w:szCs w:val="16"/>
        </w:rPr>
      </w:pPr>
      <w:r w:rsidRPr="00A76D3D">
        <w:rPr>
          <w:sz w:val="16"/>
          <w:szCs w:val="16"/>
        </w:rPr>
        <w:t>Внести в постановление администрации Лосевского сельского поселения от 01.03.2018 года №15 «Об утверждении схемы размещения нестационарных торговых объектов на территории Лосевского сельского поселения Павловского муниципального района Воронежской области» следующие изменения:</w:t>
      </w:r>
    </w:p>
    <w:p w:rsidR="004659CB" w:rsidRPr="00A76D3D" w:rsidRDefault="004659CB" w:rsidP="00A76D3D">
      <w:pPr>
        <w:numPr>
          <w:ilvl w:val="1"/>
          <w:numId w:val="38"/>
        </w:numPr>
        <w:ind w:left="0" w:firstLine="0"/>
        <w:jc w:val="both"/>
        <w:rPr>
          <w:sz w:val="16"/>
          <w:szCs w:val="16"/>
        </w:rPr>
      </w:pPr>
      <w:r w:rsidRPr="00A76D3D">
        <w:rPr>
          <w:sz w:val="16"/>
          <w:szCs w:val="16"/>
        </w:rPr>
        <w:t>Текстовую часть схемы размещения нестационарных торговых объектов на территории Лосевского сельского поселения Павловского муниципального района Воронежской области изложить в новой редакции согласно приложению № 1 к настоящему постановлению.</w:t>
      </w:r>
    </w:p>
    <w:p w:rsidR="004659CB" w:rsidRPr="00A76D3D" w:rsidRDefault="004659CB" w:rsidP="00A76D3D">
      <w:pPr>
        <w:numPr>
          <w:ilvl w:val="1"/>
          <w:numId w:val="38"/>
        </w:numPr>
        <w:ind w:left="0" w:firstLine="0"/>
        <w:jc w:val="both"/>
        <w:rPr>
          <w:sz w:val="16"/>
          <w:szCs w:val="16"/>
        </w:rPr>
      </w:pPr>
      <w:r w:rsidRPr="00A76D3D">
        <w:rPr>
          <w:sz w:val="16"/>
          <w:szCs w:val="16"/>
        </w:rPr>
        <w:t>Схемы размещения нестационарных торговых объектов на территории Лосевского сельского поселения Павловского муниципального района Воронежской области изложить в новой редакции согласно приложениям № 2, № 3, № 4, № 5, №6, №7 к настоящему постановлению.</w:t>
      </w:r>
    </w:p>
    <w:p w:rsidR="004659CB" w:rsidRPr="00A76D3D" w:rsidRDefault="004659CB" w:rsidP="00A76D3D">
      <w:pPr>
        <w:jc w:val="both"/>
        <w:rPr>
          <w:sz w:val="16"/>
          <w:szCs w:val="16"/>
        </w:rPr>
      </w:pPr>
      <w:r w:rsidRPr="00A76D3D">
        <w:rPr>
          <w:sz w:val="16"/>
          <w:szCs w:val="16"/>
        </w:rPr>
        <w:t>3. Настоящее постановление вступает в силу с момента подписания сроком на 5 лет.</w:t>
      </w:r>
    </w:p>
    <w:p w:rsidR="004659CB" w:rsidRPr="00A76D3D" w:rsidRDefault="004659CB" w:rsidP="00A76D3D">
      <w:pPr>
        <w:autoSpaceDE w:val="0"/>
        <w:autoSpaceDN w:val="0"/>
        <w:adjustRightInd w:val="0"/>
        <w:jc w:val="both"/>
        <w:outlineLvl w:val="0"/>
        <w:rPr>
          <w:sz w:val="16"/>
          <w:szCs w:val="16"/>
        </w:rPr>
      </w:pPr>
      <w:r w:rsidRPr="00A76D3D">
        <w:rPr>
          <w:sz w:val="16"/>
          <w:szCs w:val="16"/>
        </w:rPr>
        <w:t>4. Опубликовать настоящее постановление в муниципальной газете «Павловский муниципальный вестник».</w:t>
      </w:r>
    </w:p>
    <w:p w:rsidR="004659CB" w:rsidRPr="00A76D3D" w:rsidRDefault="004659CB" w:rsidP="00A76D3D">
      <w:pPr>
        <w:autoSpaceDE w:val="0"/>
        <w:autoSpaceDN w:val="0"/>
        <w:adjustRightInd w:val="0"/>
        <w:jc w:val="both"/>
        <w:outlineLvl w:val="0"/>
        <w:rPr>
          <w:sz w:val="16"/>
          <w:szCs w:val="16"/>
        </w:rPr>
      </w:pPr>
      <w:r w:rsidRPr="00A76D3D">
        <w:rPr>
          <w:sz w:val="16"/>
          <w:szCs w:val="16"/>
        </w:rPr>
        <w:t>5. Контроль за исполнением настоящего постановления оставляю за собой.</w:t>
      </w:r>
    </w:p>
    <w:p w:rsidR="004659CB" w:rsidRPr="00A76D3D" w:rsidRDefault="004659CB" w:rsidP="00A76D3D">
      <w:pPr>
        <w:jc w:val="both"/>
        <w:rPr>
          <w:sz w:val="16"/>
          <w:szCs w:val="16"/>
        </w:rPr>
      </w:pPr>
    </w:p>
    <w:p w:rsidR="004659CB" w:rsidRPr="00A76D3D" w:rsidRDefault="004659CB" w:rsidP="00A76D3D">
      <w:pPr>
        <w:jc w:val="both"/>
        <w:rPr>
          <w:sz w:val="16"/>
          <w:szCs w:val="16"/>
        </w:rPr>
      </w:pPr>
    </w:p>
    <w:p w:rsidR="004659CB" w:rsidRPr="00A76D3D" w:rsidRDefault="004659CB" w:rsidP="00A76D3D">
      <w:pPr>
        <w:jc w:val="both"/>
        <w:rPr>
          <w:sz w:val="16"/>
          <w:szCs w:val="16"/>
        </w:rPr>
      </w:pPr>
      <w:r w:rsidRPr="00A76D3D">
        <w:rPr>
          <w:sz w:val="16"/>
          <w:szCs w:val="16"/>
        </w:rPr>
        <w:lastRenderedPageBreak/>
        <w:t>Глава Лосевского сельского поселения</w:t>
      </w:r>
    </w:p>
    <w:p w:rsidR="004659CB" w:rsidRPr="00A76D3D" w:rsidRDefault="004659CB" w:rsidP="00A76D3D">
      <w:pPr>
        <w:jc w:val="both"/>
        <w:rPr>
          <w:sz w:val="16"/>
          <w:szCs w:val="16"/>
        </w:rPr>
      </w:pPr>
      <w:r w:rsidRPr="00A76D3D">
        <w:rPr>
          <w:sz w:val="16"/>
          <w:szCs w:val="16"/>
        </w:rPr>
        <w:t>Павловского муниципального района</w:t>
      </w:r>
    </w:p>
    <w:p w:rsidR="004659CB" w:rsidRPr="00A76D3D" w:rsidRDefault="004659CB" w:rsidP="00A76D3D">
      <w:pPr>
        <w:jc w:val="both"/>
        <w:rPr>
          <w:sz w:val="16"/>
          <w:szCs w:val="16"/>
        </w:rPr>
      </w:pPr>
      <w:r w:rsidRPr="00A76D3D">
        <w:rPr>
          <w:sz w:val="16"/>
          <w:szCs w:val="16"/>
        </w:rPr>
        <w:t xml:space="preserve">Воронежской области </w:t>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r>
      <w:r w:rsidRPr="00A76D3D">
        <w:rPr>
          <w:sz w:val="16"/>
          <w:szCs w:val="16"/>
        </w:rPr>
        <w:tab/>
        <w:t xml:space="preserve">         И.А. Бокарева</w:t>
      </w:r>
    </w:p>
    <w:p w:rsidR="004659CB" w:rsidRPr="00A76D3D" w:rsidRDefault="004659CB" w:rsidP="00A76D3D">
      <w:pPr>
        <w:jc w:val="both"/>
        <w:rPr>
          <w:sz w:val="16"/>
          <w:szCs w:val="16"/>
        </w:rPr>
      </w:pPr>
    </w:p>
    <w:p w:rsidR="004659CB" w:rsidRPr="00A76D3D" w:rsidRDefault="004659CB" w:rsidP="00A76D3D">
      <w:pPr>
        <w:rPr>
          <w:sz w:val="16"/>
          <w:szCs w:val="16"/>
        </w:rPr>
      </w:pPr>
      <w:r w:rsidRPr="00A76D3D">
        <w:rPr>
          <w:sz w:val="16"/>
          <w:szCs w:val="16"/>
        </w:rPr>
        <w:t>Приложение №1</w:t>
      </w:r>
    </w:p>
    <w:p w:rsidR="004659CB" w:rsidRPr="00A76D3D" w:rsidRDefault="004659CB" w:rsidP="00A76D3D">
      <w:pPr>
        <w:rPr>
          <w:sz w:val="16"/>
          <w:szCs w:val="16"/>
        </w:rPr>
      </w:pPr>
      <w:r w:rsidRPr="00A76D3D">
        <w:rPr>
          <w:sz w:val="16"/>
          <w:szCs w:val="16"/>
        </w:rPr>
        <w:t>к постановлению администрации</w:t>
      </w:r>
    </w:p>
    <w:p w:rsidR="004659CB" w:rsidRPr="00A76D3D" w:rsidRDefault="004659CB" w:rsidP="00A76D3D">
      <w:pPr>
        <w:tabs>
          <w:tab w:val="left" w:pos="8925"/>
        </w:tabs>
        <w:rPr>
          <w:sz w:val="16"/>
          <w:szCs w:val="16"/>
        </w:rPr>
      </w:pPr>
      <w:r w:rsidRPr="00A76D3D">
        <w:rPr>
          <w:sz w:val="16"/>
          <w:szCs w:val="16"/>
        </w:rPr>
        <w:t>Лосевского сельского поселения</w:t>
      </w:r>
    </w:p>
    <w:p w:rsidR="004659CB" w:rsidRPr="00A76D3D" w:rsidRDefault="004659CB" w:rsidP="00A76D3D">
      <w:pPr>
        <w:tabs>
          <w:tab w:val="left" w:pos="8925"/>
        </w:tabs>
        <w:rPr>
          <w:sz w:val="16"/>
          <w:szCs w:val="16"/>
        </w:rPr>
      </w:pPr>
      <w:r w:rsidRPr="00A76D3D">
        <w:rPr>
          <w:sz w:val="16"/>
          <w:szCs w:val="16"/>
        </w:rPr>
        <w:t>от 15.05.2023 № 20</w:t>
      </w:r>
    </w:p>
    <w:p w:rsidR="004659CB" w:rsidRPr="00A76D3D" w:rsidRDefault="004659CB" w:rsidP="00A76D3D">
      <w:pPr>
        <w:rPr>
          <w:sz w:val="16"/>
          <w:szCs w:val="16"/>
        </w:rPr>
      </w:pPr>
    </w:p>
    <w:p w:rsidR="004659CB" w:rsidRPr="00A76D3D" w:rsidRDefault="004659CB" w:rsidP="00A76D3D">
      <w:pPr>
        <w:tabs>
          <w:tab w:val="left" w:pos="8925"/>
        </w:tabs>
        <w:rPr>
          <w:sz w:val="16"/>
          <w:szCs w:val="16"/>
        </w:rPr>
      </w:pPr>
    </w:p>
    <w:p w:rsidR="004659CB" w:rsidRPr="00A76D3D" w:rsidRDefault="004659CB" w:rsidP="00A76D3D">
      <w:pPr>
        <w:jc w:val="center"/>
        <w:rPr>
          <w:b/>
          <w:sz w:val="16"/>
          <w:szCs w:val="16"/>
        </w:rPr>
      </w:pPr>
      <w:r w:rsidRPr="00A76D3D">
        <w:rPr>
          <w:b/>
          <w:sz w:val="16"/>
          <w:szCs w:val="16"/>
        </w:rPr>
        <w:t>Текстовая часть схемы</w:t>
      </w:r>
    </w:p>
    <w:p w:rsidR="004659CB" w:rsidRPr="00A76D3D" w:rsidRDefault="004659CB" w:rsidP="00A76D3D">
      <w:pPr>
        <w:jc w:val="center"/>
        <w:rPr>
          <w:b/>
          <w:sz w:val="16"/>
          <w:szCs w:val="16"/>
        </w:rPr>
      </w:pPr>
      <w:r w:rsidRPr="00A76D3D">
        <w:rPr>
          <w:b/>
          <w:sz w:val="16"/>
          <w:szCs w:val="16"/>
        </w:rPr>
        <w:t xml:space="preserve">размещения нестационарных торговых объектов на территории </w:t>
      </w:r>
    </w:p>
    <w:p w:rsidR="004659CB" w:rsidRPr="00A76D3D" w:rsidRDefault="004659CB" w:rsidP="00A76D3D">
      <w:pPr>
        <w:jc w:val="center"/>
        <w:rPr>
          <w:b/>
          <w:sz w:val="16"/>
          <w:szCs w:val="16"/>
        </w:rPr>
      </w:pPr>
      <w:r w:rsidRPr="00A76D3D">
        <w:rPr>
          <w:b/>
          <w:sz w:val="16"/>
          <w:szCs w:val="16"/>
        </w:rPr>
        <w:t>Лосевского сельского поселения Павловского муниципального района Воронежской области</w:t>
      </w:r>
    </w:p>
    <w:p w:rsidR="004659CB" w:rsidRPr="00A76D3D" w:rsidRDefault="004659CB" w:rsidP="00A76D3D">
      <w:pP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9"/>
        <w:gridCol w:w="1052"/>
        <w:gridCol w:w="535"/>
        <w:gridCol w:w="499"/>
        <w:gridCol w:w="714"/>
        <w:gridCol w:w="830"/>
        <w:gridCol w:w="767"/>
      </w:tblGrid>
      <w:tr w:rsidR="004659CB" w:rsidRPr="00A76D3D" w:rsidTr="00A76D3D">
        <w:tc>
          <w:tcPr>
            <w:tcW w:w="1003" w:type="dxa"/>
            <w:vAlign w:val="center"/>
          </w:tcPr>
          <w:p w:rsidR="004659CB" w:rsidRPr="00A76D3D" w:rsidRDefault="004659CB" w:rsidP="00A76D3D">
            <w:pPr>
              <w:jc w:val="center"/>
              <w:rPr>
                <w:b/>
                <w:sz w:val="12"/>
                <w:szCs w:val="16"/>
              </w:rPr>
            </w:pPr>
            <w:r w:rsidRPr="00A76D3D">
              <w:rPr>
                <w:b/>
                <w:sz w:val="12"/>
                <w:szCs w:val="16"/>
              </w:rPr>
              <w:t>Идентификационный номер нестационарного торгового объекта</w:t>
            </w:r>
          </w:p>
        </w:tc>
        <w:tc>
          <w:tcPr>
            <w:tcW w:w="3464" w:type="dxa"/>
            <w:vAlign w:val="center"/>
          </w:tcPr>
          <w:p w:rsidR="004659CB" w:rsidRPr="00A76D3D" w:rsidRDefault="004659CB" w:rsidP="00A76D3D">
            <w:pPr>
              <w:jc w:val="center"/>
              <w:rPr>
                <w:b/>
                <w:sz w:val="12"/>
                <w:szCs w:val="16"/>
              </w:rPr>
            </w:pPr>
            <w:r w:rsidRPr="00A76D3D">
              <w:rPr>
                <w:b/>
                <w:sz w:val="12"/>
                <w:szCs w:val="16"/>
              </w:rPr>
              <w:t>Местонахождение нестационарного торгового объекта (адресный ориентир места размещения нестационарного торгового объекта)</w:t>
            </w:r>
          </w:p>
        </w:tc>
        <w:tc>
          <w:tcPr>
            <w:tcW w:w="1418" w:type="dxa"/>
            <w:vAlign w:val="center"/>
          </w:tcPr>
          <w:p w:rsidR="004659CB" w:rsidRPr="00A76D3D" w:rsidRDefault="004659CB" w:rsidP="00A76D3D">
            <w:pPr>
              <w:jc w:val="center"/>
              <w:rPr>
                <w:b/>
                <w:sz w:val="12"/>
                <w:szCs w:val="16"/>
              </w:rPr>
            </w:pPr>
            <w:r w:rsidRPr="00A76D3D">
              <w:rPr>
                <w:b/>
                <w:sz w:val="12"/>
                <w:szCs w:val="16"/>
              </w:rPr>
              <w:t>Вид нестационарного торгового объекта</w:t>
            </w:r>
          </w:p>
        </w:tc>
        <w:tc>
          <w:tcPr>
            <w:tcW w:w="1275" w:type="dxa"/>
            <w:vAlign w:val="center"/>
          </w:tcPr>
          <w:p w:rsidR="004659CB" w:rsidRPr="00A76D3D" w:rsidRDefault="004659CB" w:rsidP="00A76D3D">
            <w:pPr>
              <w:jc w:val="center"/>
              <w:rPr>
                <w:b/>
                <w:sz w:val="12"/>
                <w:szCs w:val="16"/>
              </w:rPr>
            </w:pPr>
            <w:r w:rsidRPr="00A76D3D">
              <w:rPr>
                <w:b/>
                <w:sz w:val="12"/>
                <w:szCs w:val="16"/>
              </w:rPr>
              <w:t>Площадь места размещения нестационарного торгового объекта;</w:t>
            </w:r>
          </w:p>
        </w:tc>
        <w:tc>
          <w:tcPr>
            <w:tcW w:w="2126" w:type="dxa"/>
            <w:vAlign w:val="center"/>
          </w:tcPr>
          <w:p w:rsidR="004659CB" w:rsidRPr="00A76D3D" w:rsidRDefault="004659CB" w:rsidP="00A76D3D">
            <w:pPr>
              <w:jc w:val="center"/>
              <w:rPr>
                <w:b/>
                <w:sz w:val="12"/>
                <w:szCs w:val="16"/>
              </w:rPr>
            </w:pPr>
            <w:r w:rsidRPr="00A76D3D">
              <w:rPr>
                <w:b/>
                <w:sz w:val="12"/>
                <w:szCs w:val="16"/>
              </w:rPr>
              <w:t>Специализация нестационарного торгового объекта</w:t>
            </w:r>
          </w:p>
        </w:tc>
        <w:tc>
          <w:tcPr>
            <w:tcW w:w="2587" w:type="dxa"/>
            <w:vAlign w:val="center"/>
          </w:tcPr>
          <w:p w:rsidR="004659CB" w:rsidRPr="00A76D3D" w:rsidRDefault="004659CB" w:rsidP="00A76D3D">
            <w:pPr>
              <w:jc w:val="center"/>
              <w:rPr>
                <w:b/>
                <w:sz w:val="12"/>
                <w:szCs w:val="16"/>
              </w:rPr>
            </w:pPr>
            <w:r w:rsidRPr="00A76D3D">
              <w:rPr>
                <w:b/>
                <w:sz w:val="12"/>
                <w:szCs w:val="16"/>
              </w:rPr>
              <w:t>Период размещения нестационарного торгового объекта (сезонно, круглогодично и др.)</w:t>
            </w:r>
          </w:p>
        </w:tc>
        <w:tc>
          <w:tcPr>
            <w:tcW w:w="2335" w:type="dxa"/>
            <w:vAlign w:val="center"/>
          </w:tcPr>
          <w:p w:rsidR="004659CB" w:rsidRPr="00A76D3D" w:rsidRDefault="004659CB" w:rsidP="00A76D3D">
            <w:pPr>
              <w:jc w:val="center"/>
              <w:rPr>
                <w:b/>
                <w:sz w:val="12"/>
                <w:szCs w:val="16"/>
              </w:rPr>
            </w:pPr>
            <w:r w:rsidRPr="00A76D3D">
              <w:rPr>
                <w:b/>
                <w:sz w:val="12"/>
                <w:szCs w:val="16"/>
              </w:rPr>
              <w:t>Информация об использовании нестационарных торговых объектов субъектами малого и среднего предпринимательства, физическими лицами</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1</w:t>
            </w:r>
          </w:p>
        </w:tc>
        <w:tc>
          <w:tcPr>
            <w:tcW w:w="3464" w:type="dxa"/>
          </w:tcPr>
          <w:p w:rsidR="004659CB" w:rsidRPr="00A76D3D" w:rsidRDefault="004659CB" w:rsidP="00A76D3D">
            <w:pPr>
              <w:jc w:val="center"/>
              <w:rPr>
                <w:sz w:val="12"/>
                <w:szCs w:val="16"/>
              </w:rPr>
            </w:pPr>
            <w:r w:rsidRPr="00A76D3D">
              <w:rPr>
                <w:sz w:val="12"/>
                <w:szCs w:val="16"/>
              </w:rPr>
              <w:t>с. Лосево, примерно в 18 метрах от дома №21-б по ул. Буденного по направлению на юго-запад</w:t>
            </w:r>
          </w:p>
        </w:tc>
        <w:tc>
          <w:tcPr>
            <w:tcW w:w="1418" w:type="dxa"/>
            <w:vAlign w:val="center"/>
          </w:tcPr>
          <w:p w:rsidR="004659CB" w:rsidRPr="00A76D3D" w:rsidRDefault="004659CB" w:rsidP="00A76D3D">
            <w:pPr>
              <w:jc w:val="center"/>
              <w:rPr>
                <w:sz w:val="12"/>
                <w:szCs w:val="16"/>
              </w:rPr>
            </w:pPr>
            <w:r w:rsidRPr="00A76D3D">
              <w:rPr>
                <w:sz w:val="12"/>
                <w:szCs w:val="16"/>
              </w:rPr>
              <w:t>Киоск</w:t>
            </w:r>
          </w:p>
        </w:tc>
        <w:tc>
          <w:tcPr>
            <w:tcW w:w="1275" w:type="dxa"/>
            <w:vAlign w:val="center"/>
          </w:tcPr>
          <w:p w:rsidR="004659CB" w:rsidRPr="00A76D3D" w:rsidRDefault="004659CB" w:rsidP="00A76D3D">
            <w:pPr>
              <w:jc w:val="center"/>
              <w:rPr>
                <w:sz w:val="12"/>
                <w:szCs w:val="16"/>
              </w:rPr>
            </w:pPr>
            <w:r w:rsidRPr="00A76D3D">
              <w:rPr>
                <w:sz w:val="12"/>
                <w:szCs w:val="16"/>
              </w:rPr>
              <w:t>12</w:t>
            </w:r>
          </w:p>
        </w:tc>
        <w:tc>
          <w:tcPr>
            <w:tcW w:w="2126" w:type="dxa"/>
            <w:vAlign w:val="center"/>
          </w:tcPr>
          <w:p w:rsidR="004659CB" w:rsidRPr="00A76D3D" w:rsidRDefault="004659CB" w:rsidP="00A76D3D">
            <w:pPr>
              <w:jc w:val="center"/>
              <w:rPr>
                <w:sz w:val="12"/>
                <w:szCs w:val="16"/>
              </w:rPr>
            </w:pPr>
            <w:r w:rsidRPr="00A76D3D">
              <w:rPr>
                <w:sz w:val="12"/>
                <w:szCs w:val="16"/>
              </w:rPr>
              <w:t>Сельскохозяйственные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2</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51 метр от дома №73А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Киоск</w:t>
            </w:r>
          </w:p>
        </w:tc>
        <w:tc>
          <w:tcPr>
            <w:tcW w:w="1275" w:type="dxa"/>
            <w:vAlign w:val="center"/>
          </w:tcPr>
          <w:p w:rsidR="004659CB" w:rsidRPr="00A76D3D" w:rsidRDefault="004659CB" w:rsidP="00A76D3D">
            <w:pPr>
              <w:jc w:val="center"/>
              <w:rPr>
                <w:sz w:val="12"/>
                <w:szCs w:val="16"/>
              </w:rPr>
            </w:pPr>
            <w:r w:rsidRPr="00A76D3D">
              <w:rPr>
                <w:sz w:val="12"/>
                <w:szCs w:val="16"/>
              </w:rPr>
              <w:t>18</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tcPr>
          <w:p w:rsidR="004659CB" w:rsidRPr="00A76D3D" w:rsidRDefault="004659CB" w:rsidP="00A76D3D">
            <w:pPr>
              <w:jc w:val="center"/>
              <w:rPr>
                <w:sz w:val="12"/>
                <w:szCs w:val="16"/>
              </w:rPr>
            </w:pPr>
            <w:r w:rsidRPr="00A76D3D">
              <w:rPr>
                <w:sz w:val="12"/>
                <w:szCs w:val="16"/>
              </w:rPr>
              <w:t>Круглогодично</w:t>
            </w:r>
          </w:p>
        </w:tc>
        <w:tc>
          <w:tcPr>
            <w:tcW w:w="2335" w:type="dxa"/>
          </w:tcPr>
          <w:p w:rsidR="004659CB" w:rsidRPr="00A76D3D" w:rsidRDefault="004659CB" w:rsidP="00A76D3D">
            <w:pPr>
              <w:jc w:val="center"/>
              <w:rPr>
                <w:sz w:val="12"/>
                <w:szCs w:val="16"/>
              </w:rPr>
            </w:pPr>
            <w:r w:rsidRPr="00A76D3D">
              <w:rPr>
                <w:sz w:val="12"/>
                <w:szCs w:val="16"/>
              </w:rPr>
              <w:t>Индивидуальный предприниматель</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3</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72 метра от дома №5 по ул. Северная по направлению на юго-запад</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95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tcPr>
          <w:p w:rsidR="004659CB" w:rsidRPr="00A76D3D" w:rsidRDefault="004659CB" w:rsidP="00A76D3D">
            <w:pPr>
              <w:jc w:val="center"/>
              <w:rPr>
                <w:sz w:val="12"/>
                <w:szCs w:val="16"/>
              </w:rPr>
            </w:pPr>
            <w:r w:rsidRPr="00A76D3D">
              <w:rPr>
                <w:sz w:val="12"/>
                <w:szCs w:val="16"/>
              </w:rPr>
              <w:t>Круглогодично</w:t>
            </w:r>
          </w:p>
        </w:tc>
        <w:tc>
          <w:tcPr>
            <w:tcW w:w="2335" w:type="dxa"/>
          </w:tcPr>
          <w:p w:rsidR="004659CB" w:rsidRPr="00A76D3D" w:rsidRDefault="004659CB" w:rsidP="00A76D3D">
            <w:pPr>
              <w:jc w:val="center"/>
              <w:rPr>
                <w:sz w:val="12"/>
                <w:szCs w:val="16"/>
              </w:rPr>
            </w:pPr>
            <w:r w:rsidRPr="00A76D3D">
              <w:rPr>
                <w:sz w:val="12"/>
                <w:szCs w:val="16"/>
              </w:rPr>
              <w:t>Индивидуальный предприниматель</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4</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176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90</w:t>
            </w:r>
          </w:p>
        </w:tc>
        <w:tc>
          <w:tcPr>
            <w:tcW w:w="2126" w:type="dxa"/>
            <w:vAlign w:val="center"/>
          </w:tcPr>
          <w:p w:rsidR="004659CB" w:rsidRPr="00A76D3D" w:rsidRDefault="004659CB" w:rsidP="00A76D3D">
            <w:pPr>
              <w:jc w:val="center"/>
              <w:rPr>
                <w:sz w:val="12"/>
                <w:szCs w:val="16"/>
              </w:rPr>
            </w:pPr>
            <w:r w:rsidRPr="00A76D3D">
              <w:rPr>
                <w:sz w:val="12"/>
                <w:szCs w:val="16"/>
              </w:rPr>
              <w:t>Общественное питание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5</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173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35</w:t>
            </w:r>
          </w:p>
        </w:tc>
        <w:tc>
          <w:tcPr>
            <w:tcW w:w="2126" w:type="dxa"/>
            <w:vAlign w:val="center"/>
          </w:tcPr>
          <w:p w:rsidR="004659CB" w:rsidRPr="00A76D3D" w:rsidRDefault="004659CB" w:rsidP="00A76D3D">
            <w:pPr>
              <w:jc w:val="center"/>
              <w:rPr>
                <w:sz w:val="12"/>
                <w:szCs w:val="16"/>
              </w:rPr>
            </w:pPr>
            <w:r w:rsidRPr="00A76D3D">
              <w:rPr>
                <w:sz w:val="12"/>
                <w:szCs w:val="16"/>
              </w:rPr>
              <w:t>Бытовые услуги</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6</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168 метр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70</w:t>
            </w:r>
          </w:p>
        </w:tc>
        <w:tc>
          <w:tcPr>
            <w:tcW w:w="2126" w:type="dxa"/>
            <w:vAlign w:val="center"/>
          </w:tcPr>
          <w:p w:rsidR="004659CB" w:rsidRPr="00A76D3D" w:rsidRDefault="004659CB" w:rsidP="00A76D3D">
            <w:pPr>
              <w:jc w:val="center"/>
              <w:rPr>
                <w:sz w:val="12"/>
                <w:szCs w:val="16"/>
              </w:rPr>
            </w:pPr>
            <w:r w:rsidRPr="00A76D3D">
              <w:rPr>
                <w:sz w:val="12"/>
                <w:szCs w:val="16"/>
              </w:rPr>
              <w:t>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7</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162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60</w:t>
            </w:r>
          </w:p>
        </w:tc>
        <w:tc>
          <w:tcPr>
            <w:tcW w:w="2126" w:type="dxa"/>
            <w:vAlign w:val="center"/>
          </w:tcPr>
          <w:p w:rsidR="004659CB" w:rsidRPr="00A76D3D" w:rsidRDefault="004659CB" w:rsidP="00A76D3D">
            <w:pPr>
              <w:jc w:val="center"/>
              <w:rPr>
                <w:sz w:val="12"/>
                <w:szCs w:val="16"/>
              </w:rPr>
            </w:pPr>
            <w:r w:rsidRPr="00A76D3D">
              <w:rPr>
                <w:sz w:val="12"/>
                <w:szCs w:val="16"/>
              </w:rPr>
              <w:t>Общественное питание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8</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156 метров от дома №57 по пр. Революции по 1направлению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60</w:t>
            </w:r>
          </w:p>
        </w:tc>
        <w:tc>
          <w:tcPr>
            <w:tcW w:w="2126" w:type="dxa"/>
            <w:vAlign w:val="center"/>
          </w:tcPr>
          <w:p w:rsidR="004659CB" w:rsidRPr="00A76D3D" w:rsidRDefault="004659CB" w:rsidP="00A76D3D">
            <w:pPr>
              <w:jc w:val="center"/>
              <w:rPr>
                <w:sz w:val="12"/>
                <w:szCs w:val="16"/>
              </w:rPr>
            </w:pPr>
            <w:r w:rsidRPr="00A76D3D">
              <w:rPr>
                <w:sz w:val="12"/>
                <w:szCs w:val="16"/>
              </w:rPr>
              <w:t>Общественное питание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9</w:t>
            </w:r>
          </w:p>
        </w:tc>
        <w:tc>
          <w:tcPr>
            <w:tcW w:w="3464" w:type="dxa"/>
            <w:vAlign w:val="center"/>
          </w:tcPr>
          <w:p w:rsidR="004659CB" w:rsidRPr="00A76D3D" w:rsidRDefault="004659CB" w:rsidP="00A76D3D">
            <w:pPr>
              <w:jc w:val="center"/>
              <w:rPr>
                <w:sz w:val="12"/>
                <w:szCs w:val="16"/>
              </w:rPr>
            </w:pPr>
            <w:r w:rsidRPr="00A76D3D">
              <w:rPr>
                <w:sz w:val="12"/>
                <w:szCs w:val="16"/>
              </w:rPr>
              <w:t xml:space="preserve">с. Лосево примерно 152 метра от дома №57 по пр. Революции по </w:t>
            </w:r>
            <w:r w:rsidRPr="00A76D3D">
              <w:rPr>
                <w:sz w:val="12"/>
                <w:szCs w:val="16"/>
              </w:rPr>
              <w:lastRenderedPageBreak/>
              <w:t>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45</w:t>
            </w:r>
          </w:p>
        </w:tc>
        <w:tc>
          <w:tcPr>
            <w:tcW w:w="2126" w:type="dxa"/>
            <w:vAlign w:val="center"/>
          </w:tcPr>
          <w:p w:rsidR="004659CB" w:rsidRPr="00A76D3D" w:rsidRDefault="004659CB" w:rsidP="00A76D3D">
            <w:pPr>
              <w:jc w:val="center"/>
              <w:rPr>
                <w:sz w:val="12"/>
                <w:szCs w:val="16"/>
              </w:rPr>
            </w:pPr>
            <w:r w:rsidRPr="00A76D3D">
              <w:rPr>
                <w:sz w:val="12"/>
                <w:szCs w:val="16"/>
              </w:rPr>
              <w:t>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10</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148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55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11</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143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42</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12</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139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45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13</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133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70</w:t>
            </w:r>
          </w:p>
        </w:tc>
        <w:tc>
          <w:tcPr>
            <w:tcW w:w="2126" w:type="dxa"/>
            <w:vAlign w:val="center"/>
          </w:tcPr>
          <w:p w:rsidR="004659CB" w:rsidRPr="00A76D3D" w:rsidRDefault="004659CB" w:rsidP="00A76D3D">
            <w:pPr>
              <w:jc w:val="center"/>
              <w:rPr>
                <w:sz w:val="12"/>
                <w:szCs w:val="16"/>
              </w:rPr>
            </w:pPr>
            <w:r w:rsidRPr="00A76D3D">
              <w:rPr>
                <w:sz w:val="12"/>
                <w:szCs w:val="16"/>
              </w:rPr>
              <w:t>Общественное питание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14</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124 метр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71</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15</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119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50</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16</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111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55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17</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104 метра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25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18</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99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45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19</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92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62</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20</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84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30</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21</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79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40</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22</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75 метра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35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23</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70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50</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24</w:t>
            </w:r>
          </w:p>
        </w:tc>
        <w:tc>
          <w:tcPr>
            <w:tcW w:w="3464" w:type="dxa"/>
            <w:vAlign w:val="center"/>
          </w:tcPr>
          <w:p w:rsidR="004659CB" w:rsidRPr="00A76D3D" w:rsidRDefault="004659CB" w:rsidP="00A76D3D">
            <w:pPr>
              <w:jc w:val="center"/>
              <w:rPr>
                <w:sz w:val="12"/>
                <w:szCs w:val="16"/>
              </w:rPr>
            </w:pPr>
            <w:r w:rsidRPr="00A76D3D">
              <w:rPr>
                <w:sz w:val="12"/>
                <w:szCs w:val="16"/>
              </w:rPr>
              <w:t xml:space="preserve">с. Лосево примерно 66 метра от дома №57 по пр. </w:t>
            </w:r>
            <w:r w:rsidRPr="00A76D3D">
              <w:rPr>
                <w:sz w:val="12"/>
                <w:szCs w:val="16"/>
              </w:rPr>
              <w:lastRenderedPageBreak/>
              <w:t>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lastRenderedPageBreak/>
              <w:t>Павильон</w:t>
            </w:r>
          </w:p>
        </w:tc>
        <w:tc>
          <w:tcPr>
            <w:tcW w:w="1275" w:type="dxa"/>
            <w:vAlign w:val="center"/>
          </w:tcPr>
          <w:p w:rsidR="004659CB" w:rsidRPr="00A76D3D" w:rsidRDefault="004659CB" w:rsidP="00A76D3D">
            <w:pPr>
              <w:jc w:val="center"/>
              <w:rPr>
                <w:sz w:val="12"/>
                <w:szCs w:val="16"/>
              </w:rPr>
            </w:pPr>
            <w:r w:rsidRPr="00A76D3D">
              <w:rPr>
                <w:sz w:val="12"/>
                <w:szCs w:val="16"/>
              </w:rPr>
              <w:t>35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lastRenderedPageBreak/>
              <w:t>25</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62 метра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30</w:t>
            </w:r>
          </w:p>
        </w:tc>
        <w:tc>
          <w:tcPr>
            <w:tcW w:w="2126" w:type="dxa"/>
            <w:vAlign w:val="center"/>
          </w:tcPr>
          <w:p w:rsidR="004659CB" w:rsidRPr="00A76D3D" w:rsidRDefault="004659CB" w:rsidP="00A76D3D">
            <w:pPr>
              <w:jc w:val="center"/>
              <w:rPr>
                <w:sz w:val="12"/>
                <w:szCs w:val="16"/>
              </w:rPr>
            </w:pPr>
            <w:r w:rsidRPr="00A76D3D">
              <w:rPr>
                <w:sz w:val="12"/>
                <w:szCs w:val="16"/>
              </w:rPr>
              <w:t>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26</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50 метр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35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27</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42 метра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55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28</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37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45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29</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34 метра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25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30</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25 метр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25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31</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18 метра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45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32</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14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15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МСП</w:t>
            </w:r>
          </w:p>
        </w:tc>
      </w:tr>
      <w:tr w:rsidR="004659CB" w:rsidRPr="00A76D3D" w:rsidTr="00A76D3D">
        <w:tc>
          <w:tcPr>
            <w:tcW w:w="1003" w:type="dxa"/>
            <w:vAlign w:val="center"/>
          </w:tcPr>
          <w:p w:rsidR="004659CB" w:rsidRPr="00A76D3D" w:rsidRDefault="004659CB" w:rsidP="00A76D3D">
            <w:pPr>
              <w:jc w:val="center"/>
              <w:rPr>
                <w:sz w:val="12"/>
                <w:szCs w:val="16"/>
              </w:rPr>
            </w:pPr>
            <w:r w:rsidRPr="00A76D3D">
              <w:rPr>
                <w:sz w:val="12"/>
                <w:szCs w:val="16"/>
              </w:rPr>
              <w:t>33</w:t>
            </w:r>
          </w:p>
        </w:tc>
        <w:tc>
          <w:tcPr>
            <w:tcW w:w="3464" w:type="dxa"/>
            <w:vAlign w:val="center"/>
          </w:tcPr>
          <w:p w:rsidR="004659CB" w:rsidRPr="00A76D3D" w:rsidRDefault="004659CB" w:rsidP="00A76D3D">
            <w:pPr>
              <w:jc w:val="center"/>
              <w:rPr>
                <w:sz w:val="12"/>
                <w:szCs w:val="16"/>
              </w:rPr>
            </w:pPr>
            <w:r w:rsidRPr="00A76D3D">
              <w:rPr>
                <w:sz w:val="12"/>
                <w:szCs w:val="16"/>
              </w:rPr>
              <w:t>с. Лосево примерно 11 метров от дома №57 по пр. Революции по направлению на северо-восток</w:t>
            </w:r>
          </w:p>
        </w:tc>
        <w:tc>
          <w:tcPr>
            <w:tcW w:w="1418" w:type="dxa"/>
            <w:vAlign w:val="center"/>
          </w:tcPr>
          <w:p w:rsidR="004659CB" w:rsidRPr="00A76D3D" w:rsidRDefault="004659CB" w:rsidP="00A76D3D">
            <w:pPr>
              <w:jc w:val="center"/>
              <w:rPr>
                <w:sz w:val="12"/>
                <w:szCs w:val="16"/>
              </w:rPr>
            </w:pPr>
            <w:r w:rsidRPr="00A76D3D">
              <w:rPr>
                <w:sz w:val="12"/>
                <w:szCs w:val="16"/>
              </w:rPr>
              <w:t>Павильон</w:t>
            </w:r>
          </w:p>
        </w:tc>
        <w:tc>
          <w:tcPr>
            <w:tcW w:w="1275" w:type="dxa"/>
            <w:vAlign w:val="center"/>
          </w:tcPr>
          <w:p w:rsidR="004659CB" w:rsidRPr="00A76D3D" w:rsidRDefault="004659CB" w:rsidP="00A76D3D">
            <w:pPr>
              <w:jc w:val="center"/>
              <w:rPr>
                <w:sz w:val="12"/>
                <w:szCs w:val="16"/>
              </w:rPr>
            </w:pPr>
            <w:r w:rsidRPr="00A76D3D">
              <w:rPr>
                <w:sz w:val="12"/>
                <w:szCs w:val="16"/>
              </w:rPr>
              <w:t>25</w:t>
            </w:r>
          </w:p>
        </w:tc>
        <w:tc>
          <w:tcPr>
            <w:tcW w:w="2126" w:type="dxa"/>
            <w:vAlign w:val="center"/>
          </w:tcPr>
          <w:p w:rsidR="004659CB" w:rsidRPr="00A76D3D" w:rsidRDefault="004659CB" w:rsidP="00A76D3D">
            <w:pPr>
              <w:jc w:val="center"/>
              <w:rPr>
                <w:sz w:val="12"/>
                <w:szCs w:val="16"/>
              </w:rPr>
            </w:pPr>
            <w:r w:rsidRPr="00A76D3D">
              <w:rPr>
                <w:sz w:val="12"/>
                <w:szCs w:val="16"/>
              </w:rPr>
              <w:t>Непродовольственные</w:t>
            </w:r>
          </w:p>
        </w:tc>
        <w:tc>
          <w:tcPr>
            <w:tcW w:w="2587" w:type="dxa"/>
            <w:vAlign w:val="center"/>
          </w:tcPr>
          <w:p w:rsidR="004659CB" w:rsidRPr="00A76D3D" w:rsidRDefault="004659CB" w:rsidP="00A76D3D">
            <w:pPr>
              <w:jc w:val="center"/>
              <w:rPr>
                <w:sz w:val="12"/>
                <w:szCs w:val="16"/>
              </w:rPr>
            </w:pPr>
            <w:r w:rsidRPr="00A76D3D">
              <w:rPr>
                <w:sz w:val="12"/>
                <w:szCs w:val="16"/>
              </w:rPr>
              <w:t>Круглогодично</w:t>
            </w:r>
          </w:p>
        </w:tc>
        <w:tc>
          <w:tcPr>
            <w:tcW w:w="2335" w:type="dxa"/>
            <w:vAlign w:val="center"/>
          </w:tcPr>
          <w:p w:rsidR="004659CB" w:rsidRPr="00A76D3D" w:rsidRDefault="004659CB" w:rsidP="00A76D3D">
            <w:pPr>
              <w:jc w:val="center"/>
              <w:rPr>
                <w:sz w:val="12"/>
                <w:szCs w:val="16"/>
              </w:rPr>
            </w:pPr>
            <w:r w:rsidRPr="00A76D3D">
              <w:rPr>
                <w:sz w:val="12"/>
                <w:szCs w:val="16"/>
              </w:rPr>
              <w:t>Индивидуальный предприниматель</w:t>
            </w:r>
          </w:p>
        </w:tc>
      </w:tr>
    </w:tbl>
    <w:p w:rsidR="004659CB" w:rsidRPr="00A76D3D" w:rsidRDefault="004659CB" w:rsidP="00A76D3D">
      <w:pPr>
        <w:jc w:val="both"/>
        <w:rPr>
          <w:sz w:val="16"/>
          <w:szCs w:val="16"/>
        </w:rPr>
      </w:pPr>
    </w:p>
    <w:p w:rsidR="004659CB" w:rsidRPr="00A76D3D" w:rsidRDefault="004659CB" w:rsidP="00A76D3D">
      <w:pPr>
        <w:jc w:val="both"/>
        <w:rPr>
          <w:sz w:val="16"/>
          <w:szCs w:val="16"/>
        </w:rPr>
      </w:pPr>
    </w:p>
    <w:p w:rsidR="004659CB" w:rsidRPr="00A76D3D" w:rsidRDefault="004659CB" w:rsidP="00A76D3D">
      <w:pPr>
        <w:jc w:val="both"/>
        <w:rPr>
          <w:noProof/>
          <w:sz w:val="16"/>
          <w:szCs w:val="16"/>
        </w:rPr>
      </w:pPr>
      <w:r w:rsidRPr="00A76D3D">
        <w:rPr>
          <w:noProof/>
          <w:sz w:val="16"/>
          <w:szCs w:val="16"/>
        </w:rPr>
        <w:t>Приложение №2</w:t>
      </w:r>
    </w:p>
    <w:p w:rsidR="004659CB" w:rsidRPr="00A76D3D" w:rsidRDefault="004659CB" w:rsidP="00A76D3D">
      <w:pPr>
        <w:jc w:val="both"/>
        <w:rPr>
          <w:noProof/>
          <w:sz w:val="16"/>
          <w:szCs w:val="16"/>
        </w:rPr>
      </w:pPr>
      <w:r w:rsidRPr="00A76D3D">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4659CB" w:rsidRPr="00A76D3D" w:rsidRDefault="004659CB" w:rsidP="00A76D3D">
      <w:pPr>
        <w:jc w:val="both"/>
        <w:rPr>
          <w:noProof/>
          <w:sz w:val="16"/>
          <w:szCs w:val="16"/>
          <w:u w:val="single"/>
        </w:rPr>
      </w:pPr>
      <w:r w:rsidRPr="00A76D3D">
        <w:rPr>
          <w:noProof/>
          <w:sz w:val="16"/>
          <w:szCs w:val="16"/>
          <w:u w:val="single"/>
        </w:rPr>
        <w:t>от  15.05.2023г № 20</w:t>
      </w:r>
    </w:p>
    <w:p w:rsidR="004659CB" w:rsidRPr="00A76D3D" w:rsidRDefault="004659CB" w:rsidP="00A76D3D">
      <w:pPr>
        <w:rPr>
          <w:sz w:val="16"/>
          <w:szCs w:val="16"/>
        </w:rPr>
      </w:pPr>
    </w:p>
    <w:p w:rsidR="004659CB" w:rsidRPr="00A76D3D" w:rsidRDefault="004659CB" w:rsidP="00A76D3D">
      <w:pPr>
        <w:jc w:val="center"/>
        <w:rPr>
          <w:noProof/>
          <w:sz w:val="16"/>
          <w:szCs w:val="16"/>
        </w:rPr>
      </w:pPr>
      <w:r w:rsidRPr="00A76D3D">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659CB" w:rsidRPr="00A76D3D" w:rsidRDefault="004659CB" w:rsidP="00A76D3D">
      <w:pPr>
        <w:jc w:val="center"/>
        <w:rPr>
          <w:noProof/>
          <w:sz w:val="16"/>
          <w:szCs w:val="16"/>
        </w:rPr>
      </w:pPr>
      <w:r w:rsidRPr="00A76D3D">
        <w:rPr>
          <w:noProof/>
          <w:sz w:val="16"/>
          <w:szCs w:val="16"/>
        </w:rPr>
        <w:t>Карта – схема части Лосевского сельского поселения</w:t>
      </w:r>
    </w:p>
    <w:p w:rsidR="004659CB" w:rsidRPr="00A76D3D" w:rsidRDefault="004659CB" w:rsidP="00A76D3D">
      <w:pPr>
        <w:jc w:val="both"/>
        <w:rPr>
          <w:noProof/>
          <w:sz w:val="16"/>
          <w:szCs w:val="16"/>
        </w:rPr>
      </w:pPr>
    </w:p>
    <w:p w:rsidR="004659CB" w:rsidRPr="00A76D3D" w:rsidRDefault="004659CB" w:rsidP="00A76D3D">
      <w:pPr>
        <w:rPr>
          <w:sz w:val="16"/>
          <w:szCs w:val="16"/>
        </w:rPr>
      </w:pPr>
    </w:p>
    <w:p w:rsidR="004659CB" w:rsidRPr="00A76D3D" w:rsidRDefault="004659CB" w:rsidP="00A76D3D">
      <w:pPr>
        <w:rPr>
          <w:sz w:val="16"/>
          <w:szCs w:val="16"/>
        </w:rPr>
      </w:pPr>
      <w:r w:rsidRPr="00A76D3D">
        <w:rPr>
          <w:noProof/>
        </w:rPr>
        <w:lastRenderedPageBreak/>
        <w:drawing>
          <wp:inline distT="0" distB="0" distL="0" distR="0">
            <wp:extent cx="2876550" cy="1905000"/>
            <wp:effectExtent l="19050" t="0" r="0" b="0"/>
            <wp:docPr id="15" name="Рисунок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181" cstate="print"/>
                    <a:srcRect/>
                    <a:stretch>
                      <a:fillRect/>
                    </a:stretch>
                  </pic:blipFill>
                  <pic:spPr bwMode="auto">
                    <a:xfrm>
                      <a:off x="0" y="0"/>
                      <a:ext cx="2876550" cy="1905000"/>
                    </a:xfrm>
                    <a:prstGeom prst="rect">
                      <a:avLst/>
                    </a:prstGeom>
                    <a:noFill/>
                    <a:ln w="9525">
                      <a:noFill/>
                      <a:miter lim="800000"/>
                      <a:headEnd/>
                      <a:tailEnd/>
                    </a:ln>
                  </pic:spPr>
                </pic:pic>
              </a:graphicData>
            </a:graphic>
          </wp:inline>
        </w:drawing>
      </w:r>
    </w:p>
    <w:p w:rsidR="004659CB" w:rsidRPr="00A76D3D" w:rsidRDefault="004659CB" w:rsidP="00A76D3D">
      <w:pPr>
        <w:rPr>
          <w:sz w:val="16"/>
          <w:szCs w:val="16"/>
        </w:rPr>
      </w:pPr>
    </w:p>
    <w:p w:rsidR="004659CB" w:rsidRPr="00A76D3D" w:rsidRDefault="004659CB" w:rsidP="00A76D3D">
      <w:pPr>
        <w:jc w:val="both"/>
        <w:rPr>
          <w:sz w:val="16"/>
          <w:szCs w:val="16"/>
        </w:rPr>
      </w:pPr>
    </w:p>
    <w:p w:rsidR="004659CB" w:rsidRPr="00A76D3D" w:rsidRDefault="004659CB" w:rsidP="00A76D3D">
      <w:pPr>
        <w:jc w:val="both"/>
        <w:rPr>
          <w:noProof/>
          <w:sz w:val="16"/>
          <w:szCs w:val="16"/>
        </w:rPr>
      </w:pPr>
      <w:r w:rsidRPr="00A76D3D">
        <w:rPr>
          <w:noProof/>
          <w:sz w:val="16"/>
          <w:szCs w:val="16"/>
        </w:rPr>
        <w:t>Приложение №3</w:t>
      </w:r>
    </w:p>
    <w:p w:rsidR="004659CB" w:rsidRPr="00A76D3D" w:rsidRDefault="004659CB" w:rsidP="00A76D3D">
      <w:pPr>
        <w:jc w:val="both"/>
        <w:rPr>
          <w:noProof/>
          <w:sz w:val="16"/>
          <w:szCs w:val="16"/>
        </w:rPr>
      </w:pPr>
      <w:r w:rsidRPr="00A76D3D">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4659CB" w:rsidRPr="00A76D3D" w:rsidRDefault="004659CB" w:rsidP="00A76D3D">
      <w:pPr>
        <w:jc w:val="both"/>
        <w:rPr>
          <w:noProof/>
          <w:sz w:val="16"/>
          <w:szCs w:val="16"/>
          <w:u w:val="single"/>
        </w:rPr>
      </w:pPr>
      <w:r w:rsidRPr="00A76D3D">
        <w:rPr>
          <w:noProof/>
          <w:sz w:val="16"/>
          <w:szCs w:val="16"/>
          <w:u w:val="single"/>
        </w:rPr>
        <w:t>от 15.05.2023г № 20</w:t>
      </w:r>
    </w:p>
    <w:p w:rsidR="004659CB" w:rsidRPr="00A76D3D" w:rsidRDefault="004659CB" w:rsidP="00A76D3D">
      <w:pPr>
        <w:rPr>
          <w:sz w:val="16"/>
          <w:szCs w:val="16"/>
        </w:rPr>
      </w:pPr>
    </w:p>
    <w:p w:rsidR="004659CB" w:rsidRPr="00A76D3D" w:rsidRDefault="004659CB" w:rsidP="00A76D3D">
      <w:pPr>
        <w:jc w:val="center"/>
        <w:rPr>
          <w:noProof/>
          <w:sz w:val="16"/>
          <w:szCs w:val="16"/>
        </w:rPr>
      </w:pPr>
      <w:r w:rsidRPr="00A76D3D">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659CB" w:rsidRPr="00A76D3D" w:rsidRDefault="004659CB" w:rsidP="00A76D3D">
      <w:pPr>
        <w:jc w:val="center"/>
        <w:rPr>
          <w:noProof/>
          <w:sz w:val="16"/>
          <w:szCs w:val="16"/>
        </w:rPr>
      </w:pPr>
      <w:r w:rsidRPr="00A76D3D">
        <w:rPr>
          <w:noProof/>
          <w:sz w:val="16"/>
          <w:szCs w:val="16"/>
        </w:rPr>
        <w:t>Карта – схема части Лосевского сельского поселения</w:t>
      </w:r>
    </w:p>
    <w:p w:rsidR="004659CB" w:rsidRPr="00A76D3D" w:rsidRDefault="004659CB" w:rsidP="00A76D3D">
      <w:pPr>
        <w:jc w:val="both"/>
        <w:rPr>
          <w:sz w:val="16"/>
          <w:szCs w:val="16"/>
        </w:rPr>
      </w:pPr>
    </w:p>
    <w:p w:rsidR="004659CB" w:rsidRPr="00A76D3D" w:rsidRDefault="004659CB" w:rsidP="00A76D3D">
      <w:pPr>
        <w:jc w:val="both"/>
        <w:rPr>
          <w:sz w:val="16"/>
          <w:szCs w:val="16"/>
        </w:rPr>
      </w:pPr>
    </w:p>
    <w:p w:rsidR="004659CB" w:rsidRPr="00A76D3D" w:rsidRDefault="004659CB" w:rsidP="00A76D3D">
      <w:pPr>
        <w:jc w:val="both"/>
        <w:rPr>
          <w:sz w:val="16"/>
          <w:szCs w:val="16"/>
        </w:rPr>
      </w:pPr>
    </w:p>
    <w:p w:rsidR="004659CB" w:rsidRPr="00A76D3D" w:rsidRDefault="004659CB" w:rsidP="00A76D3D">
      <w:pPr>
        <w:jc w:val="both"/>
        <w:rPr>
          <w:sz w:val="16"/>
          <w:szCs w:val="16"/>
        </w:rPr>
      </w:pPr>
    </w:p>
    <w:p w:rsidR="004659CB" w:rsidRPr="00A76D3D" w:rsidRDefault="004659CB" w:rsidP="00A76D3D">
      <w:pPr>
        <w:jc w:val="both"/>
        <w:rPr>
          <w:sz w:val="16"/>
          <w:szCs w:val="16"/>
        </w:rPr>
      </w:pPr>
    </w:p>
    <w:p w:rsidR="004659CB" w:rsidRPr="00A76D3D" w:rsidRDefault="004659CB" w:rsidP="00A76D3D">
      <w:pPr>
        <w:rPr>
          <w:sz w:val="16"/>
          <w:szCs w:val="16"/>
        </w:rPr>
      </w:pPr>
      <w:r w:rsidRPr="00A76D3D">
        <w:rPr>
          <w:noProof/>
          <w:sz w:val="16"/>
          <w:szCs w:val="16"/>
        </w:rPr>
        <w:drawing>
          <wp:inline distT="0" distB="0" distL="0" distR="0">
            <wp:extent cx="2962275" cy="2162175"/>
            <wp:effectExtent l="19050" t="0" r="9525" b="0"/>
            <wp:docPr id="14"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182"/>
                    <a:srcRect/>
                    <a:stretch>
                      <a:fillRect/>
                    </a:stretch>
                  </pic:blipFill>
                  <pic:spPr bwMode="auto">
                    <a:xfrm>
                      <a:off x="0" y="0"/>
                      <a:ext cx="2962275" cy="2162175"/>
                    </a:xfrm>
                    <a:prstGeom prst="rect">
                      <a:avLst/>
                    </a:prstGeom>
                    <a:noFill/>
                    <a:ln w="9525">
                      <a:noFill/>
                      <a:miter lim="800000"/>
                      <a:headEnd/>
                      <a:tailEnd/>
                    </a:ln>
                  </pic:spPr>
                </pic:pic>
              </a:graphicData>
            </a:graphic>
          </wp:inline>
        </w:drawing>
      </w:r>
    </w:p>
    <w:p w:rsidR="004659CB" w:rsidRPr="00A76D3D" w:rsidRDefault="004659CB" w:rsidP="00A76D3D">
      <w:pPr>
        <w:tabs>
          <w:tab w:val="left" w:pos="975"/>
        </w:tabs>
        <w:rPr>
          <w:sz w:val="16"/>
          <w:szCs w:val="16"/>
        </w:rPr>
      </w:pPr>
      <w:r w:rsidRPr="00A76D3D">
        <w:rPr>
          <w:sz w:val="16"/>
          <w:szCs w:val="16"/>
        </w:rPr>
        <w:tab/>
      </w:r>
    </w:p>
    <w:p w:rsidR="004659CB" w:rsidRPr="00A76D3D" w:rsidRDefault="004659CB" w:rsidP="00A76D3D">
      <w:pPr>
        <w:jc w:val="both"/>
        <w:rPr>
          <w:noProof/>
          <w:sz w:val="16"/>
          <w:szCs w:val="16"/>
        </w:rPr>
      </w:pPr>
      <w:r w:rsidRPr="00A76D3D">
        <w:rPr>
          <w:noProof/>
          <w:sz w:val="16"/>
          <w:szCs w:val="16"/>
        </w:rPr>
        <w:t>Приложение № 4</w:t>
      </w:r>
    </w:p>
    <w:p w:rsidR="004659CB" w:rsidRPr="00A76D3D" w:rsidRDefault="004659CB" w:rsidP="00A76D3D">
      <w:pPr>
        <w:jc w:val="both"/>
        <w:rPr>
          <w:noProof/>
          <w:sz w:val="16"/>
          <w:szCs w:val="16"/>
        </w:rPr>
      </w:pPr>
      <w:r w:rsidRPr="00A76D3D">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4659CB" w:rsidRPr="00A76D3D" w:rsidRDefault="004659CB" w:rsidP="00A76D3D">
      <w:pPr>
        <w:jc w:val="both"/>
        <w:rPr>
          <w:noProof/>
          <w:sz w:val="16"/>
          <w:szCs w:val="16"/>
          <w:u w:val="single"/>
        </w:rPr>
      </w:pPr>
      <w:r w:rsidRPr="00A76D3D">
        <w:rPr>
          <w:noProof/>
          <w:sz w:val="16"/>
          <w:szCs w:val="16"/>
          <w:u w:val="single"/>
        </w:rPr>
        <w:t>от 15.05.2023г № 20</w:t>
      </w:r>
    </w:p>
    <w:p w:rsidR="004659CB" w:rsidRPr="00A76D3D" w:rsidRDefault="004659CB" w:rsidP="00A76D3D">
      <w:pPr>
        <w:rPr>
          <w:sz w:val="16"/>
          <w:szCs w:val="16"/>
        </w:rPr>
      </w:pPr>
    </w:p>
    <w:p w:rsidR="004659CB" w:rsidRPr="00A76D3D" w:rsidRDefault="004659CB" w:rsidP="00A76D3D">
      <w:pPr>
        <w:jc w:val="center"/>
        <w:rPr>
          <w:noProof/>
          <w:sz w:val="16"/>
          <w:szCs w:val="16"/>
        </w:rPr>
      </w:pPr>
      <w:r w:rsidRPr="00A76D3D">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659CB" w:rsidRPr="00A76D3D" w:rsidRDefault="004659CB" w:rsidP="00A76D3D">
      <w:pPr>
        <w:jc w:val="center"/>
        <w:rPr>
          <w:noProof/>
          <w:sz w:val="16"/>
          <w:szCs w:val="16"/>
        </w:rPr>
      </w:pPr>
      <w:r w:rsidRPr="00A76D3D">
        <w:rPr>
          <w:noProof/>
          <w:sz w:val="16"/>
          <w:szCs w:val="16"/>
        </w:rPr>
        <w:t>Карта – схема части Лосевского сельского поселения</w:t>
      </w:r>
    </w:p>
    <w:p w:rsidR="004659CB" w:rsidRPr="00A76D3D" w:rsidRDefault="004659CB" w:rsidP="00A76D3D">
      <w:pPr>
        <w:jc w:val="center"/>
        <w:rPr>
          <w:noProof/>
          <w:sz w:val="16"/>
          <w:szCs w:val="16"/>
        </w:rPr>
      </w:pPr>
    </w:p>
    <w:p w:rsidR="004659CB" w:rsidRPr="00A76D3D" w:rsidRDefault="004659CB" w:rsidP="00A76D3D">
      <w:pPr>
        <w:jc w:val="center"/>
        <w:rPr>
          <w:noProof/>
          <w:sz w:val="16"/>
          <w:szCs w:val="16"/>
        </w:rPr>
      </w:pPr>
    </w:p>
    <w:p w:rsidR="004659CB" w:rsidRPr="00A76D3D" w:rsidRDefault="004659CB" w:rsidP="00A76D3D">
      <w:pPr>
        <w:tabs>
          <w:tab w:val="left" w:pos="975"/>
        </w:tabs>
        <w:rPr>
          <w:sz w:val="16"/>
          <w:szCs w:val="16"/>
        </w:rPr>
      </w:pPr>
      <w:r w:rsidRPr="00A76D3D">
        <w:rPr>
          <w:noProof/>
          <w:sz w:val="16"/>
          <w:szCs w:val="16"/>
        </w:rPr>
        <w:lastRenderedPageBreak/>
        <w:drawing>
          <wp:inline distT="0" distB="0" distL="0" distR="0">
            <wp:extent cx="2876550" cy="2009775"/>
            <wp:effectExtent l="19050" t="0" r="0" b="0"/>
            <wp:docPr id="13"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83"/>
                    <a:srcRect/>
                    <a:stretch>
                      <a:fillRect/>
                    </a:stretch>
                  </pic:blipFill>
                  <pic:spPr bwMode="auto">
                    <a:xfrm>
                      <a:off x="0" y="0"/>
                      <a:ext cx="2876550" cy="2009775"/>
                    </a:xfrm>
                    <a:prstGeom prst="rect">
                      <a:avLst/>
                    </a:prstGeom>
                    <a:noFill/>
                    <a:ln w="9525">
                      <a:noFill/>
                      <a:miter lim="800000"/>
                      <a:headEnd/>
                      <a:tailEnd/>
                    </a:ln>
                  </pic:spPr>
                </pic:pic>
              </a:graphicData>
            </a:graphic>
          </wp:inline>
        </w:drawing>
      </w:r>
    </w:p>
    <w:p w:rsidR="004659CB" w:rsidRPr="00A76D3D" w:rsidRDefault="004659CB" w:rsidP="00A76D3D">
      <w:pPr>
        <w:jc w:val="both"/>
        <w:rPr>
          <w:noProof/>
          <w:sz w:val="16"/>
          <w:szCs w:val="16"/>
        </w:rPr>
      </w:pPr>
    </w:p>
    <w:p w:rsidR="004659CB" w:rsidRPr="00A76D3D" w:rsidRDefault="004659CB" w:rsidP="00A76D3D">
      <w:pPr>
        <w:jc w:val="both"/>
        <w:rPr>
          <w:noProof/>
          <w:sz w:val="16"/>
          <w:szCs w:val="16"/>
        </w:rPr>
      </w:pPr>
    </w:p>
    <w:p w:rsidR="004659CB" w:rsidRPr="00A76D3D" w:rsidRDefault="004659CB" w:rsidP="00A76D3D">
      <w:pPr>
        <w:jc w:val="both"/>
        <w:rPr>
          <w:noProof/>
          <w:sz w:val="16"/>
          <w:szCs w:val="16"/>
        </w:rPr>
      </w:pPr>
      <w:r w:rsidRPr="00A76D3D">
        <w:rPr>
          <w:noProof/>
          <w:sz w:val="16"/>
          <w:szCs w:val="16"/>
        </w:rPr>
        <w:t>Приложение № 5</w:t>
      </w:r>
    </w:p>
    <w:p w:rsidR="004659CB" w:rsidRPr="00A76D3D" w:rsidRDefault="004659CB" w:rsidP="00A76D3D">
      <w:pPr>
        <w:jc w:val="both"/>
        <w:rPr>
          <w:noProof/>
          <w:sz w:val="16"/>
          <w:szCs w:val="16"/>
        </w:rPr>
      </w:pPr>
      <w:r w:rsidRPr="00A76D3D">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4659CB" w:rsidRPr="00A76D3D" w:rsidRDefault="004659CB" w:rsidP="00A76D3D">
      <w:pPr>
        <w:jc w:val="both"/>
        <w:rPr>
          <w:noProof/>
          <w:sz w:val="16"/>
          <w:szCs w:val="16"/>
          <w:u w:val="single"/>
        </w:rPr>
      </w:pPr>
      <w:r w:rsidRPr="00A76D3D">
        <w:rPr>
          <w:noProof/>
          <w:sz w:val="16"/>
          <w:szCs w:val="16"/>
          <w:u w:val="single"/>
        </w:rPr>
        <w:t>от 15.05.2023г № 20</w:t>
      </w:r>
    </w:p>
    <w:p w:rsidR="004659CB" w:rsidRPr="00A76D3D" w:rsidRDefault="004659CB" w:rsidP="00A76D3D">
      <w:pPr>
        <w:jc w:val="both"/>
        <w:rPr>
          <w:noProof/>
          <w:sz w:val="16"/>
          <w:szCs w:val="16"/>
        </w:rPr>
      </w:pPr>
    </w:p>
    <w:p w:rsidR="004659CB" w:rsidRPr="00A76D3D" w:rsidRDefault="004659CB" w:rsidP="00A76D3D">
      <w:pPr>
        <w:jc w:val="center"/>
        <w:rPr>
          <w:noProof/>
          <w:sz w:val="16"/>
          <w:szCs w:val="16"/>
        </w:rPr>
      </w:pPr>
      <w:r w:rsidRPr="00A76D3D">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659CB" w:rsidRPr="00A76D3D" w:rsidRDefault="004659CB" w:rsidP="00A76D3D">
      <w:pPr>
        <w:jc w:val="center"/>
        <w:rPr>
          <w:noProof/>
          <w:sz w:val="16"/>
          <w:szCs w:val="16"/>
        </w:rPr>
      </w:pPr>
      <w:r w:rsidRPr="00A76D3D">
        <w:rPr>
          <w:noProof/>
          <w:sz w:val="16"/>
          <w:szCs w:val="16"/>
        </w:rPr>
        <w:t>Карта – схема части Лосевского сельского поселения</w:t>
      </w:r>
    </w:p>
    <w:p w:rsidR="004659CB" w:rsidRPr="00A76D3D" w:rsidRDefault="004659CB" w:rsidP="00A76D3D">
      <w:pPr>
        <w:jc w:val="center"/>
        <w:rPr>
          <w:noProof/>
          <w:sz w:val="16"/>
          <w:szCs w:val="16"/>
        </w:rPr>
      </w:pPr>
    </w:p>
    <w:p w:rsidR="004659CB" w:rsidRPr="00A76D3D" w:rsidRDefault="004659CB" w:rsidP="00A76D3D">
      <w:pPr>
        <w:rPr>
          <w:noProof/>
          <w:sz w:val="16"/>
          <w:szCs w:val="16"/>
        </w:rPr>
      </w:pPr>
    </w:p>
    <w:p w:rsidR="004659CB" w:rsidRPr="00A76D3D" w:rsidRDefault="004659CB" w:rsidP="00A76D3D">
      <w:pPr>
        <w:rPr>
          <w:sz w:val="16"/>
          <w:szCs w:val="16"/>
        </w:rPr>
      </w:pPr>
      <w:r w:rsidRPr="00A76D3D">
        <w:rPr>
          <w:noProof/>
          <w:sz w:val="16"/>
          <w:szCs w:val="16"/>
        </w:rPr>
        <w:drawing>
          <wp:inline distT="0" distB="0" distL="0" distR="0">
            <wp:extent cx="2886075" cy="1895475"/>
            <wp:effectExtent l="19050" t="0" r="9525" b="0"/>
            <wp:docPr id="12" name="Рисунок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184" cstate="print"/>
                    <a:srcRect/>
                    <a:stretch>
                      <a:fillRect/>
                    </a:stretch>
                  </pic:blipFill>
                  <pic:spPr bwMode="auto">
                    <a:xfrm>
                      <a:off x="0" y="0"/>
                      <a:ext cx="2886075" cy="1895475"/>
                    </a:xfrm>
                    <a:prstGeom prst="rect">
                      <a:avLst/>
                    </a:prstGeom>
                    <a:noFill/>
                    <a:ln w="9525">
                      <a:noFill/>
                      <a:miter lim="800000"/>
                      <a:headEnd/>
                      <a:tailEnd/>
                    </a:ln>
                  </pic:spPr>
                </pic:pic>
              </a:graphicData>
            </a:graphic>
          </wp:inline>
        </w:drawing>
      </w:r>
    </w:p>
    <w:p w:rsidR="004659CB" w:rsidRPr="00A76D3D" w:rsidRDefault="004659CB" w:rsidP="00A76D3D">
      <w:pPr>
        <w:rPr>
          <w:sz w:val="16"/>
          <w:szCs w:val="16"/>
        </w:rPr>
      </w:pPr>
    </w:p>
    <w:p w:rsidR="004659CB" w:rsidRPr="00A76D3D" w:rsidRDefault="004659CB" w:rsidP="00A76D3D">
      <w:pPr>
        <w:rPr>
          <w:sz w:val="16"/>
          <w:szCs w:val="16"/>
        </w:rPr>
      </w:pPr>
    </w:p>
    <w:p w:rsidR="004659CB" w:rsidRPr="00A76D3D" w:rsidRDefault="004659CB" w:rsidP="00A76D3D">
      <w:pPr>
        <w:jc w:val="both"/>
        <w:rPr>
          <w:noProof/>
          <w:sz w:val="16"/>
          <w:szCs w:val="16"/>
        </w:rPr>
      </w:pPr>
      <w:r w:rsidRPr="00A76D3D">
        <w:rPr>
          <w:noProof/>
          <w:sz w:val="16"/>
          <w:szCs w:val="16"/>
        </w:rPr>
        <w:t>Приложение №6</w:t>
      </w:r>
    </w:p>
    <w:p w:rsidR="004659CB" w:rsidRPr="00A76D3D" w:rsidRDefault="004659CB" w:rsidP="00A76D3D">
      <w:pPr>
        <w:jc w:val="both"/>
        <w:rPr>
          <w:noProof/>
          <w:sz w:val="16"/>
          <w:szCs w:val="16"/>
        </w:rPr>
      </w:pPr>
      <w:r w:rsidRPr="00A76D3D">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4659CB" w:rsidRPr="00A76D3D" w:rsidRDefault="004659CB" w:rsidP="00A76D3D">
      <w:pPr>
        <w:jc w:val="both"/>
        <w:rPr>
          <w:noProof/>
          <w:sz w:val="16"/>
          <w:szCs w:val="16"/>
          <w:u w:val="single"/>
        </w:rPr>
      </w:pPr>
      <w:r w:rsidRPr="00A76D3D">
        <w:rPr>
          <w:noProof/>
          <w:sz w:val="16"/>
          <w:szCs w:val="16"/>
          <w:u w:val="single"/>
        </w:rPr>
        <w:t>от  15.05.2023г № 20</w:t>
      </w:r>
    </w:p>
    <w:p w:rsidR="004659CB" w:rsidRPr="00A76D3D" w:rsidRDefault="004659CB" w:rsidP="00A76D3D">
      <w:pPr>
        <w:rPr>
          <w:sz w:val="16"/>
          <w:szCs w:val="16"/>
        </w:rPr>
      </w:pPr>
    </w:p>
    <w:p w:rsidR="004659CB" w:rsidRPr="00A76D3D" w:rsidRDefault="004659CB" w:rsidP="00A76D3D">
      <w:pPr>
        <w:jc w:val="center"/>
        <w:rPr>
          <w:noProof/>
          <w:sz w:val="16"/>
          <w:szCs w:val="16"/>
        </w:rPr>
      </w:pPr>
      <w:r w:rsidRPr="00A76D3D">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659CB" w:rsidRPr="00A76D3D" w:rsidRDefault="004659CB" w:rsidP="00A76D3D">
      <w:pPr>
        <w:jc w:val="center"/>
        <w:rPr>
          <w:noProof/>
          <w:sz w:val="16"/>
          <w:szCs w:val="16"/>
        </w:rPr>
      </w:pPr>
      <w:r w:rsidRPr="00A76D3D">
        <w:rPr>
          <w:noProof/>
          <w:sz w:val="16"/>
          <w:szCs w:val="16"/>
        </w:rPr>
        <w:t>Карта – схема части Лосевского сельского поселения</w:t>
      </w:r>
    </w:p>
    <w:p w:rsidR="004659CB" w:rsidRPr="00A76D3D" w:rsidRDefault="004659CB" w:rsidP="00A76D3D">
      <w:pPr>
        <w:rPr>
          <w:noProof/>
          <w:sz w:val="16"/>
          <w:szCs w:val="16"/>
        </w:rPr>
      </w:pPr>
    </w:p>
    <w:p w:rsidR="004659CB" w:rsidRPr="00A76D3D" w:rsidRDefault="004659CB" w:rsidP="00A76D3D">
      <w:pPr>
        <w:rPr>
          <w:sz w:val="16"/>
          <w:szCs w:val="16"/>
        </w:rPr>
      </w:pPr>
    </w:p>
    <w:p w:rsidR="004659CB" w:rsidRPr="00A76D3D" w:rsidRDefault="004659CB" w:rsidP="00A76D3D">
      <w:pPr>
        <w:rPr>
          <w:sz w:val="16"/>
          <w:szCs w:val="16"/>
        </w:rPr>
      </w:pPr>
    </w:p>
    <w:p w:rsidR="004659CB" w:rsidRPr="00A76D3D" w:rsidRDefault="004659CB" w:rsidP="00A76D3D">
      <w:pPr>
        <w:rPr>
          <w:sz w:val="16"/>
          <w:szCs w:val="16"/>
        </w:rPr>
      </w:pPr>
    </w:p>
    <w:p w:rsidR="004659CB" w:rsidRPr="00A76D3D" w:rsidRDefault="004659CB" w:rsidP="00A76D3D">
      <w:pPr>
        <w:rPr>
          <w:sz w:val="16"/>
          <w:szCs w:val="16"/>
        </w:rPr>
      </w:pPr>
      <w:r w:rsidRPr="00A76D3D">
        <w:rPr>
          <w:noProof/>
          <w:sz w:val="16"/>
          <w:szCs w:val="16"/>
        </w:rPr>
        <w:drawing>
          <wp:inline distT="0" distB="0" distL="0" distR="0">
            <wp:extent cx="2876550" cy="1647825"/>
            <wp:effectExtent l="19050" t="0" r="0" b="0"/>
            <wp:docPr id="3" name="Рисунок 4" descr="D:\ПОСТАНОВЛЕНИЯ\ПОСТАНОВЛЕНИЯ 2018\Постановление по нестационарным объектам №15 от 01.03.2018 год - копия\ярмарка кузнечн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ПОСТАНОВЛЕНИЯ\ПОСТАНОВЛЕНИЯ 2018\Постановление по нестационарным объектам №15 от 01.03.2018 год - копия\ярмарка кузнечная.png"/>
                    <pic:cNvPicPr>
                      <a:picLocks noChangeAspect="1" noChangeArrowheads="1"/>
                    </pic:cNvPicPr>
                  </pic:nvPicPr>
                  <pic:blipFill>
                    <a:blip r:embed="rId185" cstate="print"/>
                    <a:srcRect/>
                    <a:stretch>
                      <a:fillRect/>
                    </a:stretch>
                  </pic:blipFill>
                  <pic:spPr bwMode="auto">
                    <a:xfrm>
                      <a:off x="0" y="0"/>
                      <a:ext cx="2876550" cy="1647825"/>
                    </a:xfrm>
                    <a:prstGeom prst="rect">
                      <a:avLst/>
                    </a:prstGeom>
                    <a:noFill/>
                    <a:ln w="9525">
                      <a:noFill/>
                      <a:miter lim="800000"/>
                      <a:headEnd/>
                      <a:tailEnd/>
                    </a:ln>
                  </pic:spPr>
                </pic:pic>
              </a:graphicData>
            </a:graphic>
          </wp:inline>
        </w:drawing>
      </w:r>
    </w:p>
    <w:p w:rsidR="004659CB" w:rsidRPr="00A76D3D" w:rsidRDefault="004659CB" w:rsidP="00A76D3D">
      <w:pPr>
        <w:rPr>
          <w:sz w:val="16"/>
          <w:szCs w:val="16"/>
        </w:rPr>
      </w:pPr>
    </w:p>
    <w:p w:rsidR="004659CB" w:rsidRPr="00A76D3D" w:rsidRDefault="004659CB" w:rsidP="00A76D3D">
      <w:pPr>
        <w:jc w:val="both"/>
        <w:rPr>
          <w:noProof/>
          <w:sz w:val="16"/>
          <w:szCs w:val="16"/>
        </w:rPr>
      </w:pPr>
    </w:p>
    <w:p w:rsidR="004659CB" w:rsidRPr="00A76D3D" w:rsidRDefault="004659CB" w:rsidP="00A76D3D">
      <w:pPr>
        <w:jc w:val="both"/>
        <w:rPr>
          <w:noProof/>
          <w:sz w:val="16"/>
          <w:szCs w:val="16"/>
        </w:rPr>
      </w:pPr>
      <w:r w:rsidRPr="00A76D3D">
        <w:rPr>
          <w:noProof/>
          <w:sz w:val="16"/>
          <w:szCs w:val="16"/>
        </w:rPr>
        <w:t>Приложение № 7</w:t>
      </w:r>
    </w:p>
    <w:p w:rsidR="004659CB" w:rsidRPr="00A76D3D" w:rsidRDefault="004659CB" w:rsidP="00A76D3D">
      <w:pPr>
        <w:jc w:val="both"/>
        <w:rPr>
          <w:noProof/>
          <w:sz w:val="16"/>
          <w:szCs w:val="16"/>
        </w:rPr>
      </w:pPr>
      <w:r w:rsidRPr="00A76D3D">
        <w:rPr>
          <w:noProof/>
          <w:sz w:val="16"/>
          <w:szCs w:val="16"/>
        </w:rPr>
        <w:lastRenderedPageBreak/>
        <w:t>к постановлению администарции Лосевского сельского поселения Павловского муниципального района Воронежской области</w:t>
      </w:r>
    </w:p>
    <w:p w:rsidR="004659CB" w:rsidRPr="00A76D3D" w:rsidRDefault="004659CB" w:rsidP="00A76D3D">
      <w:pPr>
        <w:jc w:val="both"/>
        <w:rPr>
          <w:noProof/>
          <w:sz w:val="16"/>
          <w:szCs w:val="16"/>
          <w:u w:val="single"/>
        </w:rPr>
      </w:pPr>
      <w:r w:rsidRPr="00A76D3D">
        <w:rPr>
          <w:noProof/>
          <w:sz w:val="16"/>
          <w:szCs w:val="16"/>
          <w:u w:val="single"/>
        </w:rPr>
        <w:t>от 15.05.2023г № 20</w:t>
      </w:r>
    </w:p>
    <w:p w:rsidR="004659CB" w:rsidRPr="00A76D3D" w:rsidRDefault="004659CB" w:rsidP="00A76D3D">
      <w:pPr>
        <w:rPr>
          <w:sz w:val="16"/>
          <w:szCs w:val="16"/>
        </w:rPr>
      </w:pPr>
    </w:p>
    <w:p w:rsidR="004659CB" w:rsidRPr="00A76D3D" w:rsidRDefault="004659CB" w:rsidP="00A76D3D">
      <w:pPr>
        <w:jc w:val="center"/>
        <w:rPr>
          <w:noProof/>
          <w:sz w:val="16"/>
          <w:szCs w:val="16"/>
        </w:rPr>
      </w:pPr>
      <w:r w:rsidRPr="00A76D3D">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4659CB" w:rsidRPr="00A76D3D" w:rsidRDefault="004659CB" w:rsidP="00A76D3D">
      <w:pPr>
        <w:jc w:val="center"/>
        <w:rPr>
          <w:noProof/>
          <w:sz w:val="16"/>
          <w:szCs w:val="16"/>
        </w:rPr>
      </w:pPr>
      <w:r w:rsidRPr="00A76D3D">
        <w:rPr>
          <w:noProof/>
          <w:sz w:val="16"/>
          <w:szCs w:val="16"/>
        </w:rPr>
        <w:t>Карта – схема части Лосевского сельского поселения</w:t>
      </w:r>
    </w:p>
    <w:p w:rsidR="004659CB" w:rsidRPr="00A76D3D" w:rsidRDefault="004659CB" w:rsidP="00A76D3D">
      <w:pPr>
        <w:jc w:val="center"/>
        <w:rPr>
          <w:noProof/>
          <w:sz w:val="16"/>
          <w:szCs w:val="16"/>
        </w:rPr>
      </w:pPr>
    </w:p>
    <w:p w:rsidR="004659CB" w:rsidRPr="00A76D3D" w:rsidRDefault="004659CB" w:rsidP="00A76D3D">
      <w:pPr>
        <w:jc w:val="center"/>
        <w:rPr>
          <w:noProof/>
          <w:sz w:val="16"/>
          <w:szCs w:val="16"/>
        </w:rPr>
      </w:pPr>
    </w:p>
    <w:p w:rsidR="004659CB" w:rsidRPr="00A76D3D" w:rsidRDefault="004659CB" w:rsidP="00A76D3D">
      <w:pPr>
        <w:tabs>
          <w:tab w:val="left" w:pos="2295"/>
        </w:tabs>
        <w:rPr>
          <w:sz w:val="16"/>
          <w:szCs w:val="16"/>
        </w:rPr>
      </w:pPr>
    </w:p>
    <w:p w:rsidR="004659CB" w:rsidRPr="00A76D3D" w:rsidRDefault="004659CB" w:rsidP="00A76D3D">
      <w:pPr>
        <w:tabs>
          <w:tab w:val="left" w:pos="2295"/>
        </w:tabs>
        <w:rPr>
          <w:sz w:val="16"/>
          <w:szCs w:val="16"/>
        </w:rPr>
      </w:pPr>
      <w:r w:rsidRPr="00A76D3D">
        <w:rPr>
          <w:noProof/>
          <w:sz w:val="16"/>
          <w:szCs w:val="16"/>
        </w:rPr>
        <w:drawing>
          <wp:inline distT="0" distB="0" distL="0" distR="0">
            <wp:extent cx="2876550" cy="1543050"/>
            <wp:effectExtent l="19050" t="0" r="0" b="0"/>
            <wp:docPr id="2" name="Рисунок 5" descr="D:\ПОСТАНОВЛЕНИЯ\ПОСТАНОВЛЕНИЯ 2018\Постановление по нестационарным объектам №15 от 01.03.2018 год - копия\ярмарка ках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ПОСТАНОВЛЕНИЯ\ПОСТАНОВЛЕНИЯ 2018\Постановление по нестационарным объектам №15 от 01.03.2018 год - копия\ярмарка кахип.png"/>
                    <pic:cNvPicPr>
                      <a:picLocks noChangeAspect="1" noChangeArrowheads="1"/>
                    </pic:cNvPicPr>
                  </pic:nvPicPr>
                  <pic:blipFill>
                    <a:blip r:embed="rId186" cstate="print"/>
                    <a:srcRect/>
                    <a:stretch>
                      <a:fillRect/>
                    </a:stretch>
                  </pic:blipFill>
                  <pic:spPr bwMode="auto">
                    <a:xfrm>
                      <a:off x="0" y="0"/>
                      <a:ext cx="2876550" cy="1543050"/>
                    </a:xfrm>
                    <a:prstGeom prst="rect">
                      <a:avLst/>
                    </a:prstGeom>
                    <a:noFill/>
                    <a:ln w="9525">
                      <a:noFill/>
                      <a:miter lim="800000"/>
                      <a:headEnd/>
                      <a:tailEnd/>
                    </a:ln>
                  </pic:spPr>
                </pic:pic>
              </a:graphicData>
            </a:graphic>
          </wp:inline>
        </w:drawing>
      </w:r>
    </w:p>
    <w:p w:rsidR="004659CB" w:rsidRPr="00A76D3D" w:rsidRDefault="004659CB" w:rsidP="00A76D3D">
      <w:pPr>
        <w:jc w:val="both"/>
        <w:rPr>
          <w:sz w:val="16"/>
          <w:szCs w:val="16"/>
        </w:rPr>
      </w:pPr>
    </w:p>
    <w:p w:rsidR="00D323C5" w:rsidRPr="00A76D3D" w:rsidRDefault="00D323C5" w:rsidP="00A76D3D">
      <w:pPr>
        <w:jc w:val="both"/>
        <w:rPr>
          <w:sz w:val="16"/>
          <w:szCs w:val="16"/>
        </w:rPr>
      </w:pPr>
    </w:p>
    <w:p w:rsidR="00D323C5" w:rsidRPr="00A76D3D" w:rsidRDefault="00D323C5" w:rsidP="00A76D3D">
      <w:pPr>
        <w:jc w:val="both"/>
        <w:rPr>
          <w:sz w:val="16"/>
          <w:szCs w:val="16"/>
        </w:rPr>
      </w:pPr>
    </w:p>
    <w:p w:rsidR="00D323C5" w:rsidRPr="00A76D3D" w:rsidRDefault="00D323C5" w:rsidP="00A76D3D">
      <w:pPr>
        <w:jc w:val="both"/>
        <w:rPr>
          <w:sz w:val="16"/>
          <w:szCs w:val="16"/>
        </w:rPr>
      </w:pPr>
    </w:p>
    <w:p w:rsidR="00D323C5" w:rsidRPr="00A76D3D" w:rsidRDefault="00D323C5" w:rsidP="00A76D3D">
      <w:pPr>
        <w:jc w:val="both"/>
        <w:rPr>
          <w:sz w:val="16"/>
          <w:szCs w:val="16"/>
        </w:rPr>
      </w:pPr>
    </w:p>
    <w:p w:rsidR="006C40D8" w:rsidRPr="00A76D3D" w:rsidRDefault="006C40D8" w:rsidP="00A76D3D">
      <w:pPr>
        <w:rPr>
          <w:sz w:val="16"/>
          <w:szCs w:val="16"/>
        </w:rPr>
      </w:pPr>
      <w:r w:rsidRPr="00A76D3D">
        <w:rPr>
          <w:sz w:val="16"/>
          <w:szCs w:val="16"/>
        </w:rPr>
        <w:br w:type="page"/>
      </w:r>
    </w:p>
    <w:p w:rsidR="00457098" w:rsidRPr="00A76D3D" w:rsidRDefault="00457098" w:rsidP="00A76D3D">
      <w:pPr>
        <w:jc w:val="both"/>
        <w:rPr>
          <w:sz w:val="16"/>
          <w:szCs w:val="16"/>
        </w:rPr>
      </w:pPr>
    </w:p>
    <w:p w:rsidR="00457098" w:rsidRPr="00A76D3D" w:rsidRDefault="00457098" w:rsidP="00A76D3D">
      <w:pPr>
        <w:jc w:val="both"/>
        <w:rPr>
          <w:sz w:val="16"/>
          <w:szCs w:val="16"/>
        </w:rPr>
      </w:pPr>
    </w:p>
    <w:p w:rsidR="000D2CD3" w:rsidRPr="00A76D3D" w:rsidRDefault="004255A9" w:rsidP="00A76D3D">
      <w:pPr>
        <w:tabs>
          <w:tab w:val="left" w:pos="3402"/>
          <w:tab w:val="left" w:pos="4395"/>
        </w:tabs>
        <w:jc w:val="both"/>
        <w:rPr>
          <w:sz w:val="16"/>
          <w:szCs w:val="16"/>
        </w:rPr>
      </w:pPr>
      <w:r w:rsidRPr="00A76D3D">
        <w:rPr>
          <w:noProof/>
          <w:sz w:val="16"/>
          <w:szCs w:val="16"/>
        </w:rPr>
        <w:pict>
          <v:roundrect id="AutoShape 769" o:spid="_x0000_s1073" style="position:absolute;left:0;text-align:left;margin-left:-37.95pt;margin-top:624.1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A76D3D" w:rsidRPr="00A169AD" w:rsidRDefault="00A76D3D"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A76D3D" w:rsidRPr="00A169AD" w:rsidRDefault="00A76D3D"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A76D3D" w:rsidRPr="00A169AD" w:rsidRDefault="00A76D3D"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A76D3D" w:rsidRPr="00A169AD" w:rsidRDefault="00A76D3D"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A76D3D" w:rsidSect="009B0D75">
      <w:headerReference w:type="default" r:id="rId187"/>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216" w:rsidRDefault="00871216">
      <w:r>
        <w:separator/>
      </w:r>
    </w:p>
  </w:endnote>
  <w:endnote w:type="continuationSeparator" w:id="1">
    <w:p w:rsidR="00871216" w:rsidRDefault="008712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SimSun1">
    <w:altName w:val="Times New Roman"/>
    <w:charset w:val="00"/>
    <w:family w:val="auto"/>
    <w:pitch w:val="variable"/>
    <w:sig w:usb0="00000000" w:usb1="00000000" w:usb2="00000000" w:usb3="00000000" w:csb0="00000000" w:csb1="00000000"/>
  </w:font>
  <w:font w:name="Calibri Light">
    <w:altName w:val="Arial"/>
    <w:panose1 w:val="020F0302020204030204"/>
    <w:charset w:val="CC"/>
    <w:family w:val="swiss"/>
    <w:pitch w:val="variable"/>
    <w:sig w:usb0="A00002EF" w:usb1="4000207B" w:usb2="00000000" w:usb3="00000000" w:csb0="0000019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D3D" w:rsidRDefault="00A76D3D" w:rsidP="001566A4">
    <w:pPr>
      <w:pStyle w:val="af0"/>
      <w:rPr>
        <w:i/>
        <w:iCs/>
        <w:sz w:val="20"/>
      </w:rPr>
    </w:pPr>
    <w:r>
      <w:rPr>
        <w:i/>
        <w:iCs/>
        <w:sz w:val="20"/>
      </w:rPr>
      <w:t xml:space="preserve">«Павловский муниципальный вестник»                                  стр. </w:t>
    </w:r>
    <w:r>
      <w:rPr>
        <w:noProof/>
      </w:rPr>
      <w:fldChar w:fldCharType="begin"/>
    </w:r>
    <w:r>
      <w:rPr>
        <w:noProof/>
      </w:rPr>
      <w:instrText xml:space="preserve"> PAGE   \* MERGEFORMAT </w:instrText>
    </w:r>
    <w:r>
      <w:rPr>
        <w:noProof/>
      </w:rPr>
      <w:fldChar w:fldCharType="separate"/>
    </w:r>
    <w:r w:rsidR="00BE5BBB">
      <w:rPr>
        <w:noProof/>
      </w:rPr>
      <w:t>196</w:t>
    </w:r>
    <w:r>
      <w:rPr>
        <w:noProof/>
      </w:rPr>
      <w:fldChar w:fldCharType="end"/>
    </w:r>
    <w:r>
      <w:rPr>
        <w:noProof/>
      </w:rPr>
      <w:t xml:space="preserve">                              </w:t>
    </w:r>
    <w:r>
      <w:rPr>
        <w:i/>
        <w:iCs/>
        <w:sz w:val="20"/>
      </w:rPr>
      <w:t xml:space="preserve">19 мая 2023 года № </w:t>
    </w:r>
    <w:bookmarkStart w:id="1" w:name="_GoBack"/>
    <w:bookmarkEnd w:id="1"/>
    <w:r>
      <w:rPr>
        <w:i/>
        <w:iCs/>
        <w:sz w:val="20"/>
      </w:rPr>
      <w:t>8</w:t>
    </w:r>
  </w:p>
  <w:p w:rsidR="00A76D3D" w:rsidRDefault="00A76D3D">
    <w:pPr>
      <w:pStyle w:val="af0"/>
    </w:pPr>
  </w:p>
  <w:p w:rsidR="00A76D3D" w:rsidRDefault="00A76D3D">
    <w:pPr>
      <w:pStyle w:val="af0"/>
    </w:pPr>
  </w:p>
  <w:p w:rsidR="00A76D3D" w:rsidRDefault="00A76D3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216" w:rsidRDefault="00871216">
      <w:r>
        <w:separator/>
      </w:r>
    </w:p>
  </w:footnote>
  <w:footnote w:type="continuationSeparator" w:id="1">
    <w:p w:rsidR="00871216" w:rsidRDefault="008712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D3D" w:rsidRDefault="00A76D3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76D3D" w:rsidRDefault="00A76D3D">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D3D" w:rsidRDefault="00A76D3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A76D3D" w:rsidRDefault="00A76D3D"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A76D3D" w:rsidRPr="002B0828" w:rsidRDefault="00A76D3D"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D3D" w:rsidRPr="00AF1784" w:rsidRDefault="00A76D3D"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D3D" w:rsidRDefault="00A76D3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76D3D" w:rsidRDefault="00A76D3D">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D3D" w:rsidRPr="002B0828" w:rsidRDefault="00A76D3D"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D3D" w:rsidRDefault="00A76D3D">
    <w:pPr>
      <w:pStyle w:val="a9"/>
      <w:jc w:val="right"/>
    </w:pPr>
    <w:r>
      <w:t>1</w:t>
    </w:r>
    <w:r>
      <w:rPr>
        <w:noProof/>
      </w:rPr>
      <w:fldChar w:fldCharType="begin"/>
    </w:r>
    <w:r>
      <w:rPr>
        <w:noProof/>
      </w:rPr>
      <w:instrText xml:space="preserve"> PAGE   \* MERGEFORMAT </w:instrText>
    </w:r>
    <w:r>
      <w:rPr>
        <w:noProof/>
      </w:rPr>
      <w:fldChar w:fldCharType="separate"/>
    </w:r>
    <w:r>
      <w:rPr>
        <w:noProof/>
      </w:rPr>
      <w:t>14</w:t>
    </w:r>
    <w:r>
      <w:rPr>
        <w:noProof/>
      </w:rPr>
      <w:fldChar w:fldCharType="end"/>
    </w:r>
  </w:p>
  <w:p w:rsidR="00A76D3D" w:rsidRPr="00AF1784" w:rsidRDefault="00A76D3D"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D3D" w:rsidRDefault="00A76D3D"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0145692B"/>
    <w:multiLevelType w:val="hybridMultilevel"/>
    <w:tmpl w:val="B72484A6"/>
    <w:lvl w:ilvl="0" w:tplc="06567F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338230F"/>
    <w:multiLevelType w:val="hybridMultilevel"/>
    <w:tmpl w:val="0D90CB0C"/>
    <w:lvl w:ilvl="0" w:tplc="522CBEA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081C53ED"/>
    <w:multiLevelType w:val="hybridMultilevel"/>
    <w:tmpl w:val="7334ED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0F626534"/>
    <w:multiLevelType w:val="multilevel"/>
    <w:tmpl w:val="91AE2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19377CB"/>
    <w:multiLevelType w:val="hybridMultilevel"/>
    <w:tmpl w:val="E49E1D44"/>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4">
    <w:nsid w:val="11B8049A"/>
    <w:multiLevelType w:val="multilevel"/>
    <w:tmpl w:val="9A4CE2D2"/>
    <w:lvl w:ilvl="0">
      <w:start w:val="1"/>
      <w:numFmt w:val="decimal"/>
      <w:lvlText w:val="%1."/>
      <w:lvlJc w:val="left"/>
      <w:pPr>
        <w:tabs>
          <w:tab w:val="num" w:pos="502"/>
        </w:tabs>
        <w:ind w:left="502" w:hanging="360"/>
      </w:pPr>
      <w:rPr>
        <w:rFonts w:ascii="Times New Roman" w:eastAsia="Times New Roman" w:hAnsi="Times New Roman" w:cs="Times New Roman"/>
        <w:sz w:val="16"/>
        <w:szCs w:val="16"/>
      </w:rPr>
    </w:lvl>
    <w:lvl w:ilvl="1">
      <w:start w:val="1"/>
      <w:numFmt w:val="decimal"/>
      <w:lvlText w:val="%1.%2."/>
      <w:lvlJc w:val="left"/>
      <w:pPr>
        <w:tabs>
          <w:tab w:val="num" w:pos="1283"/>
        </w:tabs>
        <w:ind w:left="1283" w:hanging="432"/>
      </w:pPr>
    </w:lvl>
    <w:lvl w:ilvl="2">
      <w:start w:val="1"/>
      <w:numFmt w:val="decimal"/>
      <w:lvlText w:val="%1.%2.%3."/>
      <w:lvlJc w:val="left"/>
      <w:pPr>
        <w:tabs>
          <w:tab w:val="num" w:pos="1920"/>
        </w:tabs>
        <w:ind w:left="17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nsid w:val="21712CF6"/>
    <w:multiLevelType w:val="multilevel"/>
    <w:tmpl w:val="2D20825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nsid w:val="21EE614F"/>
    <w:multiLevelType w:val="hybridMultilevel"/>
    <w:tmpl w:val="6888B698"/>
    <w:lvl w:ilvl="0" w:tplc="48DC7874">
      <w:start w:val="1"/>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57">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2705"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8">
    <w:nsid w:val="24BD0F24"/>
    <w:multiLevelType w:val="hybridMultilevel"/>
    <w:tmpl w:val="7D662754"/>
    <w:lvl w:ilvl="0" w:tplc="8D461748">
      <w:start w:val="1"/>
      <w:numFmt w:val="decimal"/>
      <w:lvlText w:val="%1."/>
      <w:lvlJc w:val="left"/>
      <w:pPr>
        <w:ind w:left="1789" w:hanging="108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253A5A74"/>
    <w:multiLevelType w:val="hybridMultilevel"/>
    <w:tmpl w:val="B5D895B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A8161C5"/>
    <w:multiLevelType w:val="hybridMultilevel"/>
    <w:tmpl w:val="5A10A3EC"/>
    <w:lvl w:ilvl="0" w:tplc="3710B91C">
      <w:start w:val="1"/>
      <w:numFmt w:val="decimal"/>
      <w:lvlText w:val="%1."/>
      <w:lvlJc w:val="left"/>
      <w:pPr>
        <w:ind w:left="1789" w:hanging="1080"/>
      </w:pPr>
      <w:rPr>
        <w:rFonts w:hint="default"/>
        <w:sz w:val="16"/>
        <w:szCs w:val="1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2B047B06"/>
    <w:multiLevelType w:val="hybridMultilevel"/>
    <w:tmpl w:val="A3709592"/>
    <w:lvl w:ilvl="0" w:tplc="A086A914">
      <w:start w:val="1"/>
      <w:numFmt w:val="decimal"/>
      <w:lvlText w:val="%1."/>
      <w:lvlJc w:val="left"/>
      <w:pPr>
        <w:ind w:left="142" w:hanging="351"/>
      </w:pPr>
      <w:rPr>
        <w:w w:val="92"/>
        <w:lang w:val="ru-RU" w:eastAsia="en-US" w:bidi="ar-SA"/>
      </w:rPr>
    </w:lvl>
    <w:lvl w:ilvl="1" w:tplc="EBE8DB2C">
      <w:numFmt w:val="none"/>
      <w:lvlText w:val=""/>
      <w:lvlJc w:val="left"/>
      <w:pPr>
        <w:tabs>
          <w:tab w:val="num" w:pos="360"/>
        </w:tabs>
        <w:ind w:left="0" w:firstLine="0"/>
      </w:pPr>
    </w:lvl>
    <w:lvl w:ilvl="2" w:tplc="B1DAA110">
      <w:numFmt w:val="bullet"/>
      <w:lvlText w:val="•"/>
      <w:lvlJc w:val="left"/>
      <w:pPr>
        <w:ind w:left="2032" w:hanging="433"/>
      </w:pPr>
      <w:rPr>
        <w:lang w:val="ru-RU" w:eastAsia="en-US" w:bidi="ar-SA"/>
      </w:rPr>
    </w:lvl>
    <w:lvl w:ilvl="3" w:tplc="7770A286">
      <w:numFmt w:val="bullet"/>
      <w:lvlText w:val="•"/>
      <w:lvlJc w:val="left"/>
      <w:pPr>
        <w:ind w:left="2978" w:hanging="433"/>
      </w:pPr>
      <w:rPr>
        <w:lang w:val="ru-RU" w:eastAsia="en-US" w:bidi="ar-SA"/>
      </w:rPr>
    </w:lvl>
    <w:lvl w:ilvl="4" w:tplc="63425EE0">
      <w:numFmt w:val="bullet"/>
      <w:lvlText w:val="•"/>
      <w:lvlJc w:val="left"/>
      <w:pPr>
        <w:ind w:left="3924" w:hanging="433"/>
      </w:pPr>
      <w:rPr>
        <w:lang w:val="ru-RU" w:eastAsia="en-US" w:bidi="ar-SA"/>
      </w:rPr>
    </w:lvl>
    <w:lvl w:ilvl="5" w:tplc="49C8CCB0">
      <w:numFmt w:val="bullet"/>
      <w:lvlText w:val="•"/>
      <w:lvlJc w:val="left"/>
      <w:pPr>
        <w:ind w:left="4870" w:hanging="433"/>
      </w:pPr>
      <w:rPr>
        <w:lang w:val="ru-RU" w:eastAsia="en-US" w:bidi="ar-SA"/>
      </w:rPr>
    </w:lvl>
    <w:lvl w:ilvl="6" w:tplc="152EF3EE">
      <w:numFmt w:val="bullet"/>
      <w:lvlText w:val="•"/>
      <w:lvlJc w:val="left"/>
      <w:pPr>
        <w:ind w:left="5816" w:hanging="433"/>
      </w:pPr>
      <w:rPr>
        <w:lang w:val="ru-RU" w:eastAsia="en-US" w:bidi="ar-SA"/>
      </w:rPr>
    </w:lvl>
    <w:lvl w:ilvl="7" w:tplc="7B8E5E7A">
      <w:numFmt w:val="bullet"/>
      <w:lvlText w:val="•"/>
      <w:lvlJc w:val="left"/>
      <w:pPr>
        <w:ind w:left="6762" w:hanging="433"/>
      </w:pPr>
      <w:rPr>
        <w:lang w:val="ru-RU" w:eastAsia="en-US" w:bidi="ar-SA"/>
      </w:rPr>
    </w:lvl>
    <w:lvl w:ilvl="8" w:tplc="D9842B4C">
      <w:numFmt w:val="bullet"/>
      <w:lvlText w:val="•"/>
      <w:lvlJc w:val="left"/>
      <w:pPr>
        <w:ind w:left="7708" w:hanging="433"/>
      </w:pPr>
      <w:rPr>
        <w:lang w:val="ru-RU" w:eastAsia="en-US" w:bidi="ar-SA"/>
      </w:rPr>
    </w:lvl>
  </w:abstractNum>
  <w:abstractNum w:abstractNumId="62">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63">
    <w:nsid w:val="31A545B0"/>
    <w:multiLevelType w:val="hybridMultilevel"/>
    <w:tmpl w:val="8842CAF6"/>
    <w:lvl w:ilvl="0" w:tplc="C6DEBCDC">
      <w:start w:val="1"/>
      <w:numFmt w:val="decimal"/>
      <w:lvlText w:val="%1"/>
      <w:lvlJc w:val="left"/>
      <w:pPr>
        <w:ind w:left="610" w:hanging="394"/>
      </w:pPr>
      <w:rPr>
        <w:rFonts w:hint="default"/>
      </w:rPr>
    </w:lvl>
    <w:lvl w:ilvl="1" w:tplc="B95A3454">
      <w:numFmt w:val="none"/>
      <w:lvlText w:val=""/>
      <w:lvlJc w:val="left"/>
      <w:pPr>
        <w:tabs>
          <w:tab w:val="num" w:pos="360"/>
        </w:tabs>
      </w:pPr>
    </w:lvl>
    <w:lvl w:ilvl="2" w:tplc="FB4418DE">
      <w:numFmt w:val="bullet"/>
      <w:lvlText w:val="•"/>
      <w:lvlJc w:val="left"/>
      <w:pPr>
        <w:ind w:left="2504" w:hanging="394"/>
      </w:pPr>
      <w:rPr>
        <w:rFonts w:hint="default"/>
      </w:rPr>
    </w:lvl>
    <w:lvl w:ilvl="3" w:tplc="5B5AFD66">
      <w:numFmt w:val="bullet"/>
      <w:lvlText w:val="•"/>
      <w:lvlJc w:val="left"/>
      <w:pPr>
        <w:ind w:left="3446" w:hanging="394"/>
      </w:pPr>
      <w:rPr>
        <w:rFonts w:hint="default"/>
      </w:rPr>
    </w:lvl>
    <w:lvl w:ilvl="4" w:tplc="F04634A8">
      <w:numFmt w:val="bullet"/>
      <w:lvlText w:val="•"/>
      <w:lvlJc w:val="left"/>
      <w:pPr>
        <w:ind w:left="4388" w:hanging="394"/>
      </w:pPr>
      <w:rPr>
        <w:rFonts w:hint="default"/>
      </w:rPr>
    </w:lvl>
    <w:lvl w:ilvl="5" w:tplc="95846160">
      <w:numFmt w:val="bullet"/>
      <w:lvlText w:val="•"/>
      <w:lvlJc w:val="left"/>
      <w:pPr>
        <w:ind w:left="5330" w:hanging="394"/>
      </w:pPr>
      <w:rPr>
        <w:rFonts w:hint="default"/>
      </w:rPr>
    </w:lvl>
    <w:lvl w:ilvl="6" w:tplc="F940C64E">
      <w:numFmt w:val="bullet"/>
      <w:lvlText w:val="•"/>
      <w:lvlJc w:val="left"/>
      <w:pPr>
        <w:ind w:left="6272" w:hanging="394"/>
      </w:pPr>
      <w:rPr>
        <w:rFonts w:hint="default"/>
      </w:rPr>
    </w:lvl>
    <w:lvl w:ilvl="7" w:tplc="0FF0E0A6">
      <w:numFmt w:val="bullet"/>
      <w:lvlText w:val="•"/>
      <w:lvlJc w:val="left"/>
      <w:pPr>
        <w:ind w:left="7214" w:hanging="394"/>
      </w:pPr>
      <w:rPr>
        <w:rFonts w:hint="default"/>
      </w:rPr>
    </w:lvl>
    <w:lvl w:ilvl="8" w:tplc="E84C4F22">
      <w:numFmt w:val="bullet"/>
      <w:lvlText w:val="•"/>
      <w:lvlJc w:val="left"/>
      <w:pPr>
        <w:ind w:left="8156" w:hanging="394"/>
      </w:pPr>
      <w:rPr>
        <w:rFonts w:hint="default"/>
      </w:rPr>
    </w:lvl>
  </w:abstractNum>
  <w:abstractNum w:abstractNumId="64">
    <w:nsid w:val="331437FE"/>
    <w:multiLevelType w:val="hybridMultilevel"/>
    <w:tmpl w:val="C3AE85C6"/>
    <w:lvl w:ilvl="0" w:tplc="F6F0D8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385713EF"/>
    <w:multiLevelType w:val="multilevel"/>
    <w:tmpl w:val="B3F66DDC"/>
    <w:lvl w:ilvl="0">
      <w:start w:val="2"/>
      <w:numFmt w:val="decimal"/>
      <w:lvlText w:val="%1."/>
      <w:lvlJc w:val="left"/>
      <w:pPr>
        <w:ind w:left="390"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616" w:hanging="1800"/>
      </w:pPr>
      <w:rPr>
        <w:rFonts w:hint="default"/>
      </w:rPr>
    </w:lvl>
  </w:abstractNum>
  <w:abstractNum w:abstractNumId="66">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67">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8">
    <w:nsid w:val="4A5E44B9"/>
    <w:multiLevelType w:val="multilevel"/>
    <w:tmpl w:val="48A42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0">
    <w:nsid w:val="4EDE7159"/>
    <w:multiLevelType w:val="hybridMultilevel"/>
    <w:tmpl w:val="B29C8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08F4FD2"/>
    <w:multiLevelType w:val="hybridMultilevel"/>
    <w:tmpl w:val="7C66CE3A"/>
    <w:lvl w:ilvl="0" w:tplc="28DCDDCC">
      <w:start w:val="1"/>
      <w:numFmt w:val="decimal"/>
      <w:lvlText w:val="%1."/>
      <w:lvlJc w:val="left"/>
      <w:pPr>
        <w:ind w:left="4240" w:hanging="360"/>
      </w:pPr>
      <w:rPr>
        <w:rFonts w:hint="default"/>
      </w:rPr>
    </w:lvl>
    <w:lvl w:ilvl="1" w:tplc="04190019" w:tentative="1">
      <w:start w:val="1"/>
      <w:numFmt w:val="lowerLetter"/>
      <w:lvlText w:val="%2."/>
      <w:lvlJc w:val="left"/>
      <w:pPr>
        <w:ind w:left="4960" w:hanging="360"/>
      </w:pPr>
    </w:lvl>
    <w:lvl w:ilvl="2" w:tplc="0419001B" w:tentative="1">
      <w:start w:val="1"/>
      <w:numFmt w:val="lowerRoman"/>
      <w:lvlText w:val="%3."/>
      <w:lvlJc w:val="right"/>
      <w:pPr>
        <w:ind w:left="5680" w:hanging="180"/>
      </w:pPr>
    </w:lvl>
    <w:lvl w:ilvl="3" w:tplc="0419000F" w:tentative="1">
      <w:start w:val="1"/>
      <w:numFmt w:val="decimal"/>
      <w:lvlText w:val="%4."/>
      <w:lvlJc w:val="left"/>
      <w:pPr>
        <w:ind w:left="6400" w:hanging="360"/>
      </w:pPr>
    </w:lvl>
    <w:lvl w:ilvl="4" w:tplc="04190019" w:tentative="1">
      <w:start w:val="1"/>
      <w:numFmt w:val="lowerLetter"/>
      <w:lvlText w:val="%5."/>
      <w:lvlJc w:val="left"/>
      <w:pPr>
        <w:ind w:left="7120" w:hanging="360"/>
      </w:pPr>
    </w:lvl>
    <w:lvl w:ilvl="5" w:tplc="0419001B" w:tentative="1">
      <w:start w:val="1"/>
      <w:numFmt w:val="lowerRoman"/>
      <w:lvlText w:val="%6."/>
      <w:lvlJc w:val="right"/>
      <w:pPr>
        <w:ind w:left="7840" w:hanging="180"/>
      </w:pPr>
    </w:lvl>
    <w:lvl w:ilvl="6" w:tplc="0419000F" w:tentative="1">
      <w:start w:val="1"/>
      <w:numFmt w:val="decimal"/>
      <w:lvlText w:val="%7."/>
      <w:lvlJc w:val="left"/>
      <w:pPr>
        <w:ind w:left="8560" w:hanging="360"/>
      </w:pPr>
    </w:lvl>
    <w:lvl w:ilvl="7" w:tplc="04190019" w:tentative="1">
      <w:start w:val="1"/>
      <w:numFmt w:val="lowerLetter"/>
      <w:lvlText w:val="%8."/>
      <w:lvlJc w:val="left"/>
      <w:pPr>
        <w:ind w:left="9280" w:hanging="360"/>
      </w:pPr>
    </w:lvl>
    <w:lvl w:ilvl="8" w:tplc="0419001B" w:tentative="1">
      <w:start w:val="1"/>
      <w:numFmt w:val="lowerRoman"/>
      <w:lvlText w:val="%9."/>
      <w:lvlJc w:val="right"/>
      <w:pPr>
        <w:ind w:left="10000" w:hanging="180"/>
      </w:pPr>
    </w:lvl>
  </w:abstractNum>
  <w:abstractNum w:abstractNumId="72">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3">
    <w:nsid w:val="530A6BCB"/>
    <w:multiLevelType w:val="hybridMultilevel"/>
    <w:tmpl w:val="14DEC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35F2D4D"/>
    <w:multiLevelType w:val="multilevel"/>
    <w:tmpl w:val="349A4F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5E175365"/>
    <w:multiLevelType w:val="multilevel"/>
    <w:tmpl w:val="5EA0B97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6">
    <w:nsid w:val="5EBE753F"/>
    <w:multiLevelType w:val="multilevel"/>
    <w:tmpl w:val="8DC8B4BA"/>
    <w:lvl w:ilvl="0">
      <w:start w:val="3"/>
      <w:numFmt w:val="decimal"/>
      <w:lvlText w:val="%1."/>
      <w:lvlJc w:val="left"/>
      <w:pPr>
        <w:ind w:left="390" w:hanging="390"/>
      </w:pPr>
      <w:rPr>
        <w:rFonts w:hint="default"/>
      </w:rPr>
    </w:lvl>
    <w:lvl w:ilvl="1">
      <w:start w:val="2"/>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616" w:hanging="1800"/>
      </w:pPr>
      <w:rPr>
        <w:rFonts w:hint="default"/>
      </w:rPr>
    </w:lvl>
  </w:abstractNum>
  <w:abstractNum w:abstractNumId="77">
    <w:nsid w:val="665A4927"/>
    <w:multiLevelType w:val="multilevel"/>
    <w:tmpl w:val="1ECA7678"/>
    <w:lvl w:ilvl="0">
      <w:start w:val="2"/>
      <w:numFmt w:val="decimal"/>
      <w:lvlText w:val="%1."/>
      <w:lvlJc w:val="left"/>
      <w:pPr>
        <w:ind w:left="390" w:hanging="390"/>
      </w:pPr>
      <w:rPr>
        <w:rFonts w:hint="default"/>
      </w:rPr>
    </w:lvl>
    <w:lvl w:ilvl="1">
      <w:start w:val="3"/>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616" w:hanging="1800"/>
      </w:pPr>
      <w:rPr>
        <w:rFonts w:hint="default"/>
      </w:rPr>
    </w:lvl>
  </w:abstractNum>
  <w:abstractNum w:abstractNumId="78">
    <w:nsid w:val="6E057599"/>
    <w:multiLevelType w:val="hybridMultilevel"/>
    <w:tmpl w:val="07DAA78E"/>
    <w:lvl w:ilvl="0" w:tplc="0C103BB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79">
    <w:nsid w:val="6FCB1F99"/>
    <w:multiLevelType w:val="hybridMultilevel"/>
    <w:tmpl w:val="C240CD30"/>
    <w:lvl w:ilvl="0" w:tplc="CC72E5C2">
      <w:start w:val="1"/>
      <w:numFmt w:val="decimal"/>
      <w:lvlText w:val="%1."/>
      <w:lvlJc w:val="left"/>
      <w:pPr>
        <w:ind w:left="4292" w:hanging="360"/>
      </w:pPr>
      <w:rPr>
        <w:rFonts w:hint="default"/>
      </w:rPr>
    </w:lvl>
    <w:lvl w:ilvl="1" w:tplc="04190019" w:tentative="1">
      <w:start w:val="1"/>
      <w:numFmt w:val="lowerLetter"/>
      <w:lvlText w:val="%2."/>
      <w:lvlJc w:val="left"/>
      <w:pPr>
        <w:ind w:left="5012" w:hanging="360"/>
      </w:pPr>
    </w:lvl>
    <w:lvl w:ilvl="2" w:tplc="0419001B">
      <w:start w:val="1"/>
      <w:numFmt w:val="lowerRoman"/>
      <w:lvlText w:val="%3."/>
      <w:lvlJc w:val="right"/>
      <w:pPr>
        <w:ind w:left="5732" w:hanging="180"/>
      </w:pPr>
    </w:lvl>
    <w:lvl w:ilvl="3" w:tplc="0419000F">
      <w:start w:val="1"/>
      <w:numFmt w:val="decimal"/>
      <w:lvlText w:val="%4."/>
      <w:lvlJc w:val="left"/>
      <w:pPr>
        <w:ind w:left="6452" w:hanging="360"/>
      </w:pPr>
    </w:lvl>
    <w:lvl w:ilvl="4" w:tplc="04190019">
      <w:start w:val="1"/>
      <w:numFmt w:val="lowerLetter"/>
      <w:lvlText w:val="%5."/>
      <w:lvlJc w:val="left"/>
      <w:pPr>
        <w:ind w:left="7172" w:hanging="360"/>
      </w:pPr>
    </w:lvl>
    <w:lvl w:ilvl="5" w:tplc="0419001B">
      <w:start w:val="1"/>
      <w:numFmt w:val="lowerRoman"/>
      <w:lvlText w:val="%6."/>
      <w:lvlJc w:val="right"/>
      <w:pPr>
        <w:ind w:left="7892" w:hanging="180"/>
      </w:pPr>
    </w:lvl>
    <w:lvl w:ilvl="6" w:tplc="0419000F" w:tentative="1">
      <w:start w:val="1"/>
      <w:numFmt w:val="decimal"/>
      <w:lvlText w:val="%7."/>
      <w:lvlJc w:val="left"/>
      <w:pPr>
        <w:ind w:left="8612" w:hanging="360"/>
      </w:pPr>
    </w:lvl>
    <w:lvl w:ilvl="7" w:tplc="04190019" w:tentative="1">
      <w:start w:val="1"/>
      <w:numFmt w:val="lowerLetter"/>
      <w:lvlText w:val="%8."/>
      <w:lvlJc w:val="left"/>
      <w:pPr>
        <w:ind w:left="9332" w:hanging="360"/>
      </w:pPr>
    </w:lvl>
    <w:lvl w:ilvl="8" w:tplc="0419001B" w:tentative="1">
      <w:start w:val="1"/>
      <w:numFmt w:val="lowerRoman"/>
      <w:lvlText w:val="%9."/>
      <w:lvlJc w:val="right"/>
      <w:pPr>
        <w:ind w:left="10052" w:hanging="180"/>
      </w:pPr>
    </w:lvl>
  </w:abstractNum>
  <w:abstractNum w:abstractNumId="80">
    <w:nsid w:val="74151C6C"/>
    <w:multiLevelType w:val="hybridMultilevel"/>
    <w:tmpl w:val="193448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5016F12"/>
    <w:multiLevelType w:val="hybridMultilevel"/>
    <w:tmpl w:val="5DAE52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2">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83">
    <w:nsid w:val="7CC45137"/>
    <w:multiLevelType w:val="multilevel"/>
    <w:tmpl w:val="E4D21382"/>
    <w:lvl w:ilvl="0">
      <w:start w:val="1"/>
      <w:numFmt w:val="decimal"/>
      <w:lvlText w:val="%1"/>
      <w:lvlJc w:val="left"/>
      <w:pPr>
        <w:ind w:left="375" w:hanging="375"/>
      </w:pPr>
      <w:rPr>
        <w:rFonts w:hint="default"/>
      </w:rPr>
    </w:lvl>
    <w:lvl w:ilvl="1">
      <w:start w:val="5"/>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
  </w:num>
  <w:num w:numId="2">
    <w:abstractNumId w:val="0"/>
  </w:num>
  <w:num w:numId="3">
    <w:abstractNumId w:val="62"/>
  </w:num>
  <w:num w:numId="4">
    <w:abstractNumId w:val="82"/>
  </w:num>
  <w:num w:numId="5">
    <w:abstractNumId w:val="69"/>
  </w:num>
  <w:num w:numId="6">
    <w:abstractNumId w:val="48"/>
  </w:num>
  <w:num w:numId="7">
    <w:abstractNumId w:val="72"/>
  </w:num>
  <w:num w:numId="8">
    <w:abstractNumId w:val="59"/>
  </w:num>
  <w:num w:numId="9">
    <w:abstractNumId w:val="80"/>
  </w:num>
  <w:num w:numId="10">
    <w:abstractNumId w:val="53"/>
  </w:num>
  <w:num w:numId="11">
    <w:abstractNumId w:val="50"/>
  </w:num>
  <w:num w:numId="12">
    <w:abstractNumId w:val="51"/>
  </w:num>
  <w:num w:numId="1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1"/>
    <w:lvlOverride w:ilvl="0">
      <w:startOverride w:val="1"/>
    </w:lvlOverride>
    <w:lvlOverride w:ilvl="1"/>
    <w:lvlOverride w:ilvl="2"/>
    <w:lvlOverride w:ilvl="3"/>
    <w:lvlOverride w:ilvl="4"/>
    <w:lvlOverride w:ilvl="5"/>
    <w:lvlOverride w:ilvl="6"/>
    <w:lvlOverride w:ilvl="7"/>
    <w:lvlOverride w:ilvl="8"/>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8"/>
  </w:num>
  <w:num w:numId="17">
    <w:abstractNumId w:val="70"/>
  </w:num>
  <w:num w:numId="1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4"/>
  </w:num>
  <w:num w:numId="20">
    <w:abstractNumId w:val="68"/>
  </w:num>
  <w:num w:numId="21">
    <w:abstractNumId w:val="52"/>
  </w:num>
  <w:num w:numId="22">
    <w:abstractNumId w:val="55"/>
  </w:num>
  <w:num w:numId="23">
    <w:abstractNumId w:val="63"/>
  </w:num>
  <w:num w:numId="24">
    <w:abstractNumId w:val="57"/>
  </w:num>
  <w:num w:numId="25">
    <w:abstractNumId w:val="49"/>
  </w:num>
  <w:num w:numId="26">
    <w:abstractNumId w:val="54"/>
  </w:num>
  <w:num w:numId="2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num>
  <w:num w:numId="29">
    <w:abstractNumId w:val="65"/>
  </w:num>
  <w:num w:numId="30">
    <w:abstractNumId w:val="77"/>
  </w:num>
  <w:num w:numId="31">
    <w:abstractNumId w:val="76"/>
  </w:num>
  <w:num w:numId="32">
    <w:abstractNumId w:val="71"/>
  </w:num>
  <w:num w:numId="33">
    <w:abstractNumId w:val="79"/>
  </w:num>
  <w:num w:numId="34">
    <w:abstractNumId w:val="73"/>
  </w:num>
  <w:num w:numId="35">
    <w:abstractNumId w:val="56"/>
  </w:num>
  <w:num w:numId="36">
    <w:abstractNumId w:val="83"/>
  </w:num>
  <w:num w:numId="37">
    <w:abstractNumId w:val="78"/>
  </w:num>
  <w:num w:numId="38">
    <w:abstractNumId w:val="75"/>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15362"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858"/>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1B1"/>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5B"/>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13"/>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57C"/>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57DA5"/>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BE8"/>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02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D3D"/>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5A9"/>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9CB"/>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BA6"/>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C44"/>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3C3"/>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1DDE"/>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A4C"/>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5"/>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291"/>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5969"/>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576"/>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16"/>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D3D"/>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B24"/>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40"/>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BBB"/>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45"/>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16"/>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9A"/>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630"/>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3C5"/>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C6"/>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BB8"/>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6F36"/>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text" w:qFormat="1"/>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uiPriority w:val="9"/>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qFormat/>
    <w:rsid w:val="00B82EC3"/>
    <w:pPr>
      <w:keepNext/>
      <w:spacing w:before="240" w:after="60"/>
      <w:outlineLvl w:val="3"/>
    </w:pPr>
    <w:rPr>
      <w:b/>
      <w:bCs/>
      <w:sz w:val="28"/>
      <w:szCs w:val="28"/>
    </w:rPr>
  </w:style>
  <w:style w:type="paragraph" w:styleId="5">
    <w:name w:val="heading 5"/>
    <w:basedOn w:val="a4"/>
    <w:next w:val="a4"/>
    <w:link w:val="50"/>
    <w:uiPriority w:val="9"/>
    <w:qFormat/>
    <w:rsid w:val="00B82EC3"/>
    <w:pPr>
      <w:spacing w:before="240" w:after="60"/>
      <w:outlineLvl w:val="4"/>
    </w:pPr>
    <w:rPr>
      <w:b/>
      <w:bCs/>
      <w:i/>
      <w:iCs/>
      <w:sz w:val="26"/>
      <w:szCs w:val="26"/>
    </w:rPr>
  </w:style>
  <w:style w:type="paragraph" w:styleId="6">
    <w:name w:val="heading 6"/>
    <w:basedOn w:val="a4"/>
    <w:next w:val="a4"/>
    <w:link w:val="60"/>
    <w:qFormat/>
    <w:rsid w:val="00F22971"/>
    <w:pPr>
      <w:autoSpaceDE w:val="0"/>
      <w:autoSpaceDN w:val="0"/>
      <w:spacing w:before="240" w:after="60"/>
      <w:outlineLvl w:val="5"/>
    </w:pPr>
    <w:rPr>
      <w:b/>
      <w:bCs/>
      <w:sz w:val="22"/>
      <w:szCs w:val="22"/>
    </w:rPr>
  </w:style>
  <w:style w:type="paragraph" w:styleId="7">
    <w:name w:val="heading 7"/>
    <w:basedOn w:val="a4"/>
    <w:next w:val="a4"/>
    <w:link w:val="70"/>
    <w:uiPriority w:val="9"/>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uiPriority w:val="9"/>
    <w:qFormat/>
    <w:rsid w:val="00A11A26"/>
    <w:rPr>
      <w:rFonts w:ascii="Arial" w:hAnsi="Arial" w:cs="Arial"/>
      <w:b/>
      <w:bCs/>
      <w:kern w:val="32"/>
      <w:sz w:val="32"/>
      <w:szCs w:val="32"/>
    </w:rPr>
  </w:style>
  <w:style w:type="character" w:customStyle="1" w:styleId="20">
    <w:name w:val="Заголовок 2 Знак"/>
    <w:aliases w:val="!Разделы документа Знак"/>
    <w:link w:val="2"/>
    <w:rsid w:val="004C0E0C"/>
    <w:rPr>
      <w:b/>
      <w:bCs/>
      <w:iCs/>
      <w:spacing w:val="120"/>
      <w:sz w:val="16"/>
      <w:szCs w:val="16"/>
    </w:rPr>
  </w:style>
  <w:style w:type="character" w:customStyle="1" w:styleId="30">
    <w:name w:val="Заголовок 3 Знак"/>
    <w:aliases w:val="!Главы документа Знак"/>
    <w:link w:val="3"/>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rsid w:val="00F22971"/>
    <w:rPr>
      <w:b/>
      <w:bCs/>
      <w:sz w:val="22"/>
      <w:szCs w:val="22"/>
    </w:rPr>
  </w:style>
  <w:style w:type="character" w:customStyle="1" w:styleId="70">
    <w:name w:val="Заголовок 7 Знак"/>
    <w:link w:val="7"/>
    <w:uiPriority w:val="9"/>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uiPriority w:val="99"/>
    <w:rsid w:val="0017376C"/>
    <w:pPr>
      <w:jc w:val="center"/>
    </w:pPr>
    <w:rPr>
      <w:b/>
      <w:bCs/>
      <w:sz w:val="32"/>
    </w:rPr>
  </w:style>
  <w:style w:type="character" w:customStyle="1" w:styleId="32">
    <w:name w:val="Основной текст 3 Знак"/>
    <w:link w:val="31"/>
    <w:uiPriority w:val="99"/>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uiPriority w:val="99"/>
    <w:rsid w:val="0017376C"/>
    <w:pPr>
      <w:tabs>
        <w:tab w:val="center" w:pos="4677"/>
        <w:tab w:val="right" w:pos="9355"/>
      </w:tabs>
    </w:pPr>
  </w:style>
  <w:style w:type="character" w:customStyle="1" w:styleId="aa">
    <w:name w:val="Верхний колонтитул Знак"/>
    <w:link w:val="a9"/>
    <w:uiPriority w:val="99"/>
    <w:rsid w:val="00FA070C"/>
    <w:rPr>
      <w:sz w:val="24"/>
      <w:szCs w:val="24"/>
      <w:lang w:val="ru-RU" w:eastAsia="ru-RU" w:bidi="ar-SA"/>
    </w:rPr>
  </w:style>
  <w:style w:type="character" w:styleId="ab">
    <w:name w:val="page number"/>
    <w:basedOn w:val="a5"/>
    <w:uiPriority w:val="99"/>
    <w:rsid w:val="0017376C"/>
  </w:style>
  <w:style w:type="paragraph" w:styleId="ac">
    <w:name w:val="Block Text"/>
    <w:basedOn w:val="a4"/>
    <w:rsid w:val="0017376C"/>
    <w:pPr>
      <w:ind w:left="113" w:right="113"/>
      <w:jc w:val="center"/>
    </w:pPr>
    <w:rPr>
      <w:sz w:val="22"/>
    </w:rPr>
  </w:style>
  <w:style w:type="character" w:styleId="ad">
    <w:name w:val="Hyperlink"/>
    <w:uiPriority w:val="99"/>
    <w:rsid w:val="0017376C"/>
    <w:rPr>
      <w:color w:val="0000FF"/>
      <w:u w:val="single"/>
    </w:rPr>
  </w:style>
  <w:style w:type="paragraph" w:styleId="ae">
    <w:name w:val="List Paragraph"/>
    <w:aliases w:val="ТЗ список,Абзац списка нумерованный"/>
    <w:basedOn w:val="a4"/>
    <w:link w:val="af"/>
    <w:uiPriority w:val="34"/>
    <w:qFormat/>
    <w:rsid w:val="001A5B7C"/>
    <w:pPr>
      <w:ind w:left="720"/>
      <w:contextualSpacing/>
    </w:pPr>
  </w:style>
  <w:style w:type="paragraph" w:styleId="af0">
    <w:name w:val="footer"/>
    <w:basedOn w:val="a4"/>
    <w:link w:val="af1"/>
    <w:uiPriority w:val="99"/>
    <w:rsid w:val="001A5B7C"/>
    <w:pPr>
      <w:tabs>
        <w:tab w:val="center" w:pos="4677"/>
        <w:tab w:val="right" w:pos="9355"/>
      </w:tabs>
    </w:pPr>
  </w:style>
  <w:style w:type="character" w:customStyle="1" w:styleId="af1">
    <w:name w:val="Нижний колонтитул Знак"/>
    <w:link w:val="af0"/>
    <w:uiPriority w:val="99"/>
    <w:rsid w:val="00FA070C"/>
    <w:rPr>
      <w:sz w:val="24"/>
      <w:szCs w:val="24"/>
      <w:lang w:val="ru-RU" w:eastAsia="ru-RU" w:bidi="ar-SA"/>
    </w:rPr>
  </w:style>
  <w:style w:type="paragraph" w:styleId="af2">
    <w:name w:val="Body Text"/>
    <w:aliases w:val="bt,Знак1 Знак,Основной текст отчета,Заг1,BO,ID,body indent,ändrad,EHPT,Body Text2"/>
    <w:basedOn w:val="a4"/>
    <w:link w:val="af3"/>
    <w:qFormat/>
    <w:rsid w:val="006E2BF8"/>
    <w:pPr>
      <w:spacing w:after="120"/>
    </w:pPr>
  </w:style>
  <w:style w:type="character" w:customStyle="1" w:styleId="af3">
    <w:name w:val="Основной текст Знак"/>
    <w:aliases w:val="bt Знак1,Знак1 Знак Знак1,Основной текст отчета Знак,Заг1 Знак,BO Знак,ID Знак,body indent Знак,ändrad Знак,EHPT Знак,Body Text2 Знак"/>
    <w:link w:val="af2"/>
    <w:rsid w:val="00460E9B"/>
    <w:rPr>
      <w:sz w:val="24"/>
      <w:szCs w:val="24"/>
    </w:rPr>
  </w:style>
  <w:style w:type="table" w:styleId="af4">
    <w:name w:val="Table Grid"/>
    <w:basedOn w:val="a6"/>
    <w:uiPriority w:val="9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Plain Text"/>
    <w:basedOn w:val="a4"/>
    <w:link w:val="af6"/>
    <w:rsid w:val="00FA070C"/>
    <w:rPr>
      <w:rFonts w:ascii="Courier New" w:hAnsi="Courier New" w:cs="Courier New"/>
      <w:sz w:val="20"/>
      <w:szCs w:val="20"/>
    </w:rPr>
  </w:style>
  <w:style w:type="character" w:customStyle="1" w:styleId="af6">
    <w:name w:val="Текст Знак"/>
    <w:link w:val="af5"/>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7">
    <w:name w:val="Title"/>
    <w:basedOn w:val="a4"/>
    <w:link w:val="af8"/>
    <w:qFormat/>
    <w:rsid w:val="00FA070C"/>
    <w:pPr>
      <w:overflowPunct w:val="0"/>
      <w:autoSpaceDE w:val="0"/>
      <w:autoSpaceDN w:val="0"/>
      <w:adjustRightInd w:val="0"/>
      <w:jc w:val="center"/>
      <w:textAlignment w:val="baseline"/>
    </w:pPr>
    <w:rPr>
      <w:b/>
      <w:spacing w:val="100"/>
      <w:sz w:val="36"/>
      <w:szCs w:val="20"/>
    </w:rPr>
  </w:style>
  <w:style w:type="character" w:customStyle="1" w:styleId="af8">
    <w:name w:val="Название Знак"/>
    <w:link w:val="af7"/>
    <w:uiPriority w:val="10"/>
    <w:rsid w:val="00FA070C"/>
    <w:rPr>
      <w:b/>
      <w:spacing w:val="100"/>
      <w:sz w:val="36"/>
      <w:lang w:val="ru-RU" w:eastAsia="ru-RU" w:bidi="ar-SA"/>
    </w:rPr>
  </w:style>
  <w:style w:type="paragraph" w:styleId="af9">
    <w:name w:val="Balloon Text"/>
    <w:basedOn w:val="a4"/>
    <w:link w:val="afa"/>
    <w:uiPriority w:val="99"/>
    <w:rsid w:val="00FA070C"/>
    <w:rPr>
      <w:rFonts w:ascii="Tahoma" w:hAnsi="Tahoma" w:cs="Tahoma"/>
      <w:sz w:val="16"/>
      <w:szCs w:val="16"/>
    </w:rPr>
  </w:style>
  <w:style w:type="character" w:customStyle="1" w:styleId="afa">
    <w:name w:val="Текст выноски Знак"/>
    <w:link w:val="af9"/>
    <w:uiPriority w:val="99"/>
    <w:rsid w:val="00FA070C"/>
    <w:rPr>
      <w:rFonts w:ascii="Tahoma" w:hAnsi="Tahoma" w:cs="Tahoma"/>
      <w:sz w:val="16"/>
      <w:szCs w:val="16"/>
      <w:lang w:val="ru-RU" w:eastAsia="ru-RU" w:bidi="ar-SA"/>
    </w:rPr>
  </w:style>
  <w:style w:type="paragraph" w:customStyle="1" w:styleId="13">
    <w:name w:val="Обычный1"/>
    <w:rsid w:val="00FA070C"/>
    <w:pPr>
      <w:widowControl w:val="0"/>
      <w:spacing w:line="300" w:lineRule="auto"/>
      <w:ind w:firstLine="200"/>
      <w:jc w:val="both"/>
    </w:pPr>
    <w:rPr>
      <w:snapToGrid w:val="0"/>
      <w:sz w:val="32"/>
    </w:rPr>
  </w:style>
  <w:style w:type="paragraph" w:styleId="afb">
    <w:name w:val="Body Text Indent"/>
    <w:aliases w:val="Основной текст 1,Нумерованный список !!,Надин стиль"/>
    <w:basedOn w:val="a4"/>
    <w:link w:val="afc"/>
    <w:rsid w:val="00FA070C"/>
    <w:pPr>
      <w:ind w:firstLine="709"/>
      <w:jc w:val="both"/>
    </w:pPr>
    <w:rPr>
      <w:sz w:val="28"/>
      <w:szCs w:val="20"/>
    </w:rPr>
  </w:style>
  <w:style w:type="character" w:customStyle="1" w:styleId="afc">
    <w:name w:val="Основной текст с отступом Знак"/>
    <w:aliases w:val="Основной текст 1 Знак,Нумерованный список !! Знак,Надин стиль Знак"/>
    <w:link w:val="afb"/>
    <w:rsid w:val="00FA070C"/>
    <w:rPr>
      <w:sz w:val="28"/>
      <w:lang w:val="ru-RU" w:eastAsia="ru-RU" w:bidi="ar-SA"/>
    </w:rPr>
  </w:style>
  <w:style w:type="paragraph" w:customStyle="1" w:styleId="afd">
    <w:name w:val="Обычный.Название подразделения"/>
    <w:uiPriority w:val="99"/>
    <w:rsid w:val="00FA070C"/>
    <w:rPr>
      <w:rFonts w:ascii="SchoolBook" w:hAnsi="SchoolBook"/>
      <w:sz w:val="28"/>
    </w:rPr>
  </w:style>
  <w:style w:type="paragraph" w:styleId="afe">
    <w:name w:val="annotation text"/>
    <w:aliases w:val="!Равноширинный текст документа"/>
    <w:basedOn w:val="a4"/>
    <w:link w:val="aff"/>
    <w:uiPriority w:val="99"/>
    <w:rsid w:val="00FA070C"/>
    <w:rPr>
      <w:sz w:val="20"/>
      <w:szCs w:val="20"/>
    </w:rPr>
  </w:style>
  <w:style w:type="character" w:customStyle="1" w:styleId="aff">
    <w:name w:val="Текст примечания Знак"/>
    <w:aliases w:val="!Равноширинный текст документа Знак"/>
    <w:link w:val="afe"/>
    <w:uiPriority w:val="99"/>
    <w:rsid w:val="00FA070C"/>
    <w:rPr>
      <w:lang w:val="ru-RU" w:eastAsia="ru-RU" w:bidi="ar-SA"/>
    </w:rPr>
  </w:style>
  <w:style w:type="paragraph" w:styleId="aff0">
    <w:name w:val="annotation subject"/>
    <w:basedOn w:val="afe"/>
    <w:next w:val="afe"/>
    <w:link w:val="aff1"/>
    <w:uiPriority w:val="99"/>
    <w:rsid w:val="00FA070C"/>
    <w:rPr>
      <w:b/>
      <w:bCs/>
    </w:rPr>
  </w:style>
  <w:style w:type="character" w:customStyle="1" w:styleId="aff1">
    <w:name w:val="Тема примечания Знак"/>
    <w:link w:val="aff0"/>
    <w:uiPriority w:val="99"/>
    <w:rsid w:val="00FA070C"/>
    <w:rPr>
      <w:b/>
      <w:bCs/>
      <w:lang w:val="ru-RU" w:eastAsia="ru-RU" w:bidi="ar-SA"/>
    </w:rPr>
  </w:style>
  <w:style w:type="paragraph" w:styleId="aff2">
    <w:name w:val="footnote text"/>
    <w:basedOn w:val="a4"/>
    <w:link w:val="aff3"/>
    <w:uiPriority w:val="99"/>
    <w:rsid w:val="00FA070C"/>
    <w:rPr>
      <w:sz w:val="20"/>
      <w:szCs w:val="20"/>
    </w:rPr>
  </w:style>
  <w:style w:type="character" w:customStyle="1" w:styleId="aff3">
    <w:name w:val="Текст сноски Знак"/>
    <w:link w:val="aff2"/>
    <w:uiPriority w:val="99"/>
    <w:rsid w:val="00FA070C"/>
    <w:rPr>
      <w:lang w:val="ru-RU" w:eastAsia="ru-RU" w:bidi="ar-SA"/>
    </w:rPr>
  </w:style>
  <w:style w:type="character" w:customStyle="1" w:styleId="aff4">
    <w:name w:val="Цветовое выделение"/>
    <w:rsid w:val="00635CA8"/>
    <w:rPr>
      <w:b/>
      <w:bCs/>
      <w:color w:val="000080"/>
    </w:rPr>
  </w:style>
  <w:style w:type="paragraph" w:customStyle="1" w:styleId="aff5">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6">
    <w:name w:val="Strong"/>
    <w:uiPriority w:val="22"/>
    <w:qFormat/>
    <w:rsid w:val="00DE33EB"/>
    <w:rPr>
      <w:b/>
      <w:bCs/>
    </w:rPr>
  </w:style>
  <w:style w:type="paragraph" w:customStyle="1" w:styleId="aff7">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8">
    <w:name w:val="Символ нумерации"/>
    <w:rsid w:val="004D020B"/>
  </w:style>
  <w:style w:type="character" w:customStyle="1" w:styleId="aff9">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a">
    <w:name w:val="Заголовок"/>
    <w:basedOn w:val="a4"/>
    <w:next w:val="af2"/>
    <w:qFormat/>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b">
    <w:name w:val="Основной"/>
    <w:basedOn w:val="afb"/>
    <w:rsid w:val="004D020B"/>
    <w:pPr>
      <w:ind w:firstLine="680"/>
    </w:pPr>
    <w:rPr>
      <w:kern w:val="1"/>
      <w:szCs w:val="24"/>
      <w:lang w:eastAsia="ar-SA"/>
    </w:rPr>
  </w:style>
  <w:style w:type="paragraph" w:customStyle="1" w:styleId="ConsPlusNonformat">
    <w:name w:val="ConsPlusNonformat"/>
    <w:qFormat/>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c">
    <w:name w:val="Заголовок таблицы"/>
    <w:basedOn w:val="aff7"/>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uiPriority w:val="99"/>
    <w:rsid w:val="004D020B"/>
    <w:pPr>
      <w:widowControl w:val="0"/>
      <w:suppressAutoHyphens/>
      <w:autoSpaceDE w:val="0"/>
    </w:pPr>
    <w:rPr>
      <w:rFonts w:ascii="Arial" w:eastAsia="Arial" w:hAnsi="Arial" w:cs="Arial"/>
      <w:b/>
      <w:bCs/>
      <w:lang w:eastAsia="ar-SA"/>
    </w:rPr>
  </w:style>
  <w:style w:type="paragraph" w:customStyle="1" w:styleId="affd">
    <w:name w:val="Содержимое врезки"/>
    <w:basedOn w:val="af2"/>
    <w:rsid w:val="004D020B"/>
    <w:pPr>
      <w:widowControl w:val="0"/>
      <w:suppressAutoHyphens/>
    </w:pPr>
    <w:rPr>
      <w:rFonts w:eastAsia="Lucida Sans Unicode"/>
      <w:kern w:val="1"/>
      <w:lang w:eastAsia="ar-SA"/>
    </w:rPr>
  </w:style>
  <w:style w:type="paragraph" w:customStyle="1" w:styleId="affe">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f">
    <w:name w:val="No Spacing"/>
    <w:link w:val="afff0"/>
    <w:uiPriority w:val="1"/>
    <w:qFormat/>
    <w:rsid w:val="00435C98"/>
    <w:rPr>
      <w:sz w:val="28"/>
    </w:rPr>
  </w:style>
  <w:style w:type="paragraph" w:styleId="afff1">
    <w:name w:val="Document Map"/>
    <w:basedOn w:val="a4"/>
    <w:link w:val="afff2"/>
    <w:uiPriority w:val="99"/>
    <w:rsid w:val="006F284D"/>
    <w:pPr>
      <w:shd w:val="clear" w:color="auto" w:fill="000080"/>
    </w:pPr>
    <w:rPr>
      <w:rFonts w:ascii="Tahoma" w:hAnsi="Tahoma"/>
      <w:sz w:val="20"/>
      <w:szCs w:val="20"/>
    </w:rPr>
  </w:style>
  <w:style w:type="character" w:customStyle="1" w:styleId="afff2">
    <w:name w:val="Схема документа Знак"/>
    <w:link w:val="afff1"/>
    <w:uiPriority w:val="99"/>
    <w:locked/>
    <w:rsid w:val="004273C9"/>
    <w:rPr>
      <w:rFonts w:ascii="Tahoma" w:hAnsi="Tahoma" w:cs="Tahoma"/>
      <w:shd w:val="clear" w:color="auto" w:fill="000080"/>
    </w:rPr>
  </w:style>
  <w:style w:type="paragraph" w:customStyle="1" w:styleId="ConsPlusCell">
    <w:name w:val="ConsPlusCell"/>
    <w:uiPriority w:val="99"/>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3">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link w:val="afff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5">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uiPriority w:val="99"/>
    <w:rsid w:val="0029567E"/>
    <w:pPr>
      <w:suppressAutoHyphens/>
      <w:spacing w:after="120" w:line="480" w:lineRule="auto"/>
    </w:pPr>
    <w:rPr>
      <w:lang w:eastAsia="ar-SA"/>
    </w:rPr>
  </w:style>
  <w:style w:type="character" w:customStyle="1" w:styleId="27">
    <w:name w:val="Основной текст 2 Знак"/>
    <w:link w:val="26"/>
    <w:uiPriority w:val="99"/>
    <w:locked/>
    <w:rsid w:val="004273C9"/>
    <w:rPr>
      <w:sz w:val="24"/>
      <w:szCs w:val="24"/>
      <w:lang w:eastAsia="ar-SA"/>
    </w:rPr>
  </w:style>
  <w:style w:type="paragraph" w:customStyle="1" w:styleId="afff6">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7">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8">
    <w:name w:val="Раздел"/>
    <w:basedOn w:val="a4"/>
    <w:rsid w:val="00B70331"/>
    <w:pPr>
      <w:suppressAutoHyphens/>
      <w:jc w:val="center"/>
    </w:pPr>
    <w:rPr>
      <w:b/>
      <w:sz w:val="28"/>
      <w:szCs w:val="28"/>
    </w:rPr>
  </w:style>
  <w:style w:type="paragraph" w:customStyle="1" w:styleId="afff9">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a">
    <w:name w:val="Стиль по ширине"/>
    <w:basedOn w:val="a4"/>
    <w:rsid w:val="00006188"/>
    <w:pPr>
      <w:jc w:val="both"/>
    </w:pPr>
  </w:style>
  <w:style w:type="paragraph" w:customStyle="1" w:styleId="ConsNormal">
    <w:name w:val="ConsNormal"/>
    <w:uiPriority w:val="99"/>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b">
    <w:name w:val="Emphasis"/>
    <w:qFormat/>
    <w:rsid w:val="00006188"/>
    <w:rPr>
      <w:i/>
      <w:iCs/>
    </w:rPr>
  </w:style>
  <w:style w:type="character" w:styleId="afffc">
    <w:name w:val="footnote reference"/>
    <w:aliases w:val="Знак сноски-FN"/>
    <w:uiPriority w:val="99"/>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uiPriority w:val="99"/>
    <w:rsid w:val="00240E91"/>
    <w:pPr>
      <w:spacing w:after="160" w:line="240" w:lineRule="exact"/>
    </w:pPr>
    <w:rPr>
      <w:rFonts w:ascii="Verdana" w:hAnsi="Verdana" w:cs="Verdana"/>
      <w:sz w:val="20"/>
      <w:szCs w:val="20"/>
      <w:lang w:val="en-US" w:eastAsia="en-US"/>
    </w:rPr>
  </w:style>
  <w:style w:type="character" w:styleId="afffd">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e">
    <w:name w:val="Подпись к картинке_"/>
    <w:link w:val="affff"/>
    <w:uiPriority w:val="99"/>
    <w:locked/>
    <w:rsid w:val="003E6C41"/>
    <w:rPr>
      <w:sz w:val="24"/>
      <w:szCs w:val="24"/>
      <w:shd w:val="clear" w:color="auto" w:fill="FFFFFF"/>
    </w:rPr>
  </w:style>
  <w:style w:type="paragraph" w:customStyle="1" w:styleId="affff">
    <w:name w:val="Подпись к картинке"/>
    <w:basedOn w:val="a4"/>
    <w:link w:val="afffe"/>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f0">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1">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2">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3">
    <w:name w:val="Основной текст_"/>
    <w:link w:val="140"/>
    <w:locked/>
    <w:rsid w:val="004273C9"/>
    <w:rPr>
      <w:sz w:val="23"/>
      <w:szCs w:val="23"/>
      <w:shd w:val="clear" w:color="auto" w:fill="FFFFFF"/>
    </w:rPr>
  </w:style>
  <w:style w:type="paragraph" w:customStyle="1" w:styleId="140">
    <w:name w:val="Основной текст14"/>
    <w:basedOn w:val="a4"/>
    <w:link w:val="affff3"/>
    <w:uiPriority w:val="99"/>
    <w:rsid w:val="004273C9"/>
    <w:pPr>
      <w:shd w:val="clear" w:color="auto" w:fill="FFFFFF"/>
      <w:spacing w:line="274" w:lineRule="exact"/>
      <w:ind w:hanging="380"/>
      <w:jc w:val="both"/>
    </w:pPr>
    <w:rPr>
      <w:sz w:val="23"/>
      <w:szCs w:val="23"/>
    </w:rPr>
  </w:style>
  <w:style w:type="paragraph" w:customStyle="1" w:styleId="Default">
    <w:name w:val="Default"/>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4">
    <w:name w:val="ЧАСТЬ"/>
    <w:basedOn w:val="a4"/>
    <w:rsid w:val="00707E52"/>
    <w:pPr>
      <w:spacing w:before="120" w:after="120"/>
      <w:jc w:val="center"/>
    </w:pPr>
    <w:rPr>
      <w:b/>
      <w:sz w:val="28"/>
      <w:szCs w:val="28"/>
    </w:rPr>
  </w:style>
  <w:style w:type="paragraph" w:customStyle="1" w:styleId="affff5">
    <w:name w:val="РегистрОтр"/>
    <w:basedOn w:val="affff6"/>
    <w:rsid w:val="00A11A26"/>
    <w:pPr>
      <w:jc w:val="left"/>
    </w:pPr>
    <w:rPr>
      <w:sz w:val="28"/>
      <w:szCs w:val="24"/>
    </w:rPr>
  </w:style>
  <w:style w:type="paragraph" w:customStyle="1" w:styleId="affff6">
    <w:name w:val="Регистр"/>
    <w:basedOn w:val="121"/>
    <w:rsid w:val="00A11A26"/>
  </w:style>
  <w:style w:type="paragraph" w:customStyle="1" w:styleId="121">
    <w:name w:val="12пт влево"/>
    <w:basedOn w:val="122"/>
    <w:next w:val="affff7"/>
    <w:rsid w:val="00A11A26"/>
    <w:pPr>
      <w:ind w:firstLine="0"/>
      <w:jc w:val="right"/>
    </w:pPr>
    <w:rPr>
      <w:b w:val="0"/>
      <w:sz w:val="24"/>
    </w:rPr>
  </w:style>
  <w:style w:type="paragraph" w:customStyle="1" w:styleId="122">
    <w:name w:val="12пт вправо"/>
    <w:basedOn w:val="affff7"/>
    <w:rsid w:val="00A11A26"/>
  </w:style>
  <w:style w:type="paragraph" w:customStyle="1" w:styleId="affff7">
    <w:name w:val="обычныйЖир"/>
    <w:basedOn w:val="a4"/>
    <w:rsid w:val="00A11A26"/>
    <w:pPr>
      <w:ind w:firstLine="709"/>
      <w:jc w:val="both"/>
    </w:pPr>
    <w:rPr>
      <w:b/>
      <w:sz w:val="28"/>
      <w:szCs w:val="28"/>
    </w:rPr>
  </w:style>
  <w:style w:type="paragraph" w:customStyle="1" w:styleId="1f">
    <w:name w:val="Статья1"/>
    <w:basedOn w:val="affff7"/>
    <w:next w:val="a4"/>
    <w:rsid w:val="00A11A26"/>
  </w:style>
  <w:style w:type="paragraph" w:customStyle="1" w:styleId="affff8">
    <w:name w:val="ЗАК_ПОСТ_РЕШ"/>
    <w:basedOn w:val="affff9"/>
    <w:next w:val="affff7"/>
    <w:rsid w:val="00A11A26"/>
  </w:style>
  <w:style w:type="paragraph" w:styleId="affff9">
    <w:name w:val="Subtitle"/>
    <w:basedOn w:val="a4"/>
    <w:next w:val="a4"/>
    <w:link w:val="affffa"/>
    <w:qFormat/>
    <w:rsid w:val="00A11A26"/>
    <w:pPr>
      <w:spacing w:before="120" w:after="120"/>
      <w:jc w:val="center"/>
      <w:outlineLvl w:val="1"/>
    </w:pPr>
    <w:rPr>
      <w:sz w:val="28"/>
    </w:rPr>
  </w:style>
  <w:style w:type="character" w:customStyle="1" w:styleId="affffa">
    <w:name w:val="Подзаголовок Знак"/>
    <w:link w:val="affff9"/>
    <w:rsid w:val="00A11A26"/>
    <w:rPr>
      <w:rFonts w:cs="Arial"/>
      <w:sz w:val="28"/>
      <w:szCs w:val="24"/>
    </w:rPr>
  </w:style>
  <w:style w:type="paragraph" w:customStyle="1" w:styleId="affffb">
    <w:name w:val="ВорОблДума"/>
    <w:basedOn w:val="a4"/>
    <w:next w:val="a4"/>
    <w:rsid w:val="00A11A26"/>
    <w:pPr>
      <w:spacing w:before="240"/>
      <w:jc w:val="center"/>
    </w:pPr>
    <w:rPr>
      <w:rFonts w:ascii="Arial" w:hAnsi="Arial"/>
      <w:b/>
      <w:sz w:val="48"/>
      <w:szCs w:val="20"/>
    </w:rPr>
  </w:style>
  <w:style w:type="paragraph" w:customStyle="1" w:styleId="affffc">
    <w:name w:val="Глава"/>
    <w:basedOn w:val="afff8"/>
    <w:next w:val="affff7"/>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d">
    <w:name w:val="ПредГлава"/>
    <w:basedOn w:val="affff7"/>
    <w:next w:val="affff7"/>
    <w:rsid w:val="00A11A26"/>
    <w:pPr>
      <w:keepNext/>
      <w:tabs>
        <w:tab w:val="right" w:pos="9072"/>
      </w:tabs>
      <w:spacing w:before="960" w:after="720"/>
      <w:ind w:firstLine="0"/>
    </w:pPr>
    <w:rPr>
      <w:bCs/>
    </w:rPr>
  </w:style>
  <w:style w:type="paragraph" w:customStyle="1" w:styleId="affffe">
    <w:name w:val="НазвПостЗак"/>
    <w:basedOn w:val="affff7"/>
    <w:next w:val="affff7"/>
    <w:rsid w:val="00A11A26"/>
    <w:pPr>
      <w:suppressAutoHyphens/>
      <w:spacing w:before="600" w:after="600"/>
      <w:ind w:left="1134" w:right="1134" w:firstLine="0"/>
      <w:jc w:val="center"/>
    </w:pPr>
  </w:style>
  <w:style w:type="paragraph" w:customStyle="1" w:styleId="afffff">
    <w:name w:val="название"/>
    <w:basedOn w:val="a4"/>
    <w:next w:val="a4"/>
    <w:rsid w:val="00A11A26"/>
    <w:pPr>
      <w:suppressAutoHyphens/>
      <w:spacing w:before="240"/>
      <w:ind w:left="1134" w:right="1134"/>
      <w:jc w:val="center"/>
    </w:pPr>
    <w:rPr>
      <w:b/>
      <w:sz w:val="28"/>
      <w:szCs w:val="20"/>
    </w:rPr>
  </w:style>
  <w:style w:type="paragraph" w:customStyle="1" w:styleId="afffff0">
    <w:name w:val="Приложение"/>
    <w:basedOn w:val="a4"/>
    <w:rsid w:val="00A11A26"/>
    <w:pPr>
      <w:ind w:left="4536"/>
      <w:jc w:val="right"/>
    </w:pPr>
    <w:rPr>
      <w:i/>
      <w:noProof/>
      <w:szCs w:val="20"/>
    </w:rPr>
  </w:style>
  <w:style w:type="paragraph" w:customStyle="1" w:styleId="afffff1">
    <w:name w:val="ЯчТабл_лев"/>
    <w:basedOn w:val="a4"/>
    <w:rsid w:val="00A11A26"/>
    <w:rPr>
      <w:sz w:val="28"/>
      <w:szCs w:val="20"/>
    </w:rPr>
  </w:style>
  <w:style w:type="paragraph" w:customStyle="1" w:styleId="afffff2">
    <w:name w:val="ЯчТаб_центр"/>
    <w:basedOn w:val="a4"/>
    <w:next w:val="afffff1"/>
    <w:rsid w:val="00A11A26"/>
    <w:pPr>
      <w:jc w:val="center"/>
    </w:pPr>
    <w:rPr>
      <w:sz w:val="28"/>
      <w:szCs w:val="20"/>
    </w:rPr>
  </w:style>
  <w:style w:type="paragraph" w:customStyle="1" w:styleId="afffff3">
    <w:name w:val="ПРОЕКТ"/>
    <w:basedOn w:val="122"/>
    <w:rsid w:val="00A11A26"/>
    <w:pPr>
      <w:ind w:left="4536" w:firstLine="0"/>
      <w:jc w:val="center"/>
    </w:pPr>
    <w:rPr>
      <w:b w:val="0"/>
      <w:sz w:val="24"/>
    </w:rPr>
  </w:style>
  <w:style w:type="paragraph" w:customStyle="1" w:styleId="afffff4">
    <w:name w:val="Вопрос"/>
    <w:basedOn w:val="a4"/>
    <w:rsid w:val="00A11A26"/>
    <w:pPr>
      <w:spacing w:after="240"/>
      <w:ind w:left="567" w:hanging="567"/>
      <w:jc w:val="both"/>
    </w:pPr>
    <w:rPr>
      <w:b/>
      <w:sz w:val="32"/>
      <w:szCs w:val="20"/>
    </w:rPr>
  </w:style>
  <w:style w:type="paragraph" w:customStyle="1" w:styleId="123">
    <w:name w:val="12ЯчТаб_цетн"/>
    <w:basedOn w:val="afffff2"/>
    <w:rsid w:val="00A11A26"/>
  </w:style>
  <w:style w:type="paragraph" w:customStyle="1" w:styleId="124">
    <w:name w:val="12ЯчТабл_лев"/>
    <w:basedOn w:val="afffff1"/>
    <w:rsid w:val="00A11A26"/>
  </w:style>
  <w:style w:type="paragraph" w:customStyle="1" w:styleId="afffff5">
    <w:name w:val="Принят"/>
    <w:basedOn w:val="a4"/>
    <w:rsid w:val="00A11A26"/>
    <w:pPr>
      <w:tabs>
        <w:tab w:val="right" w:pos="-2166"/>
        <w:tab w:val="right" w:pos="9063"/>
      </w:tabs>
      <w:spacing w:after="600"/>
      <w:ind w:firstLine="709"/>
      <w:jc w:val="both"/>
    </w:pPr>
    <w:rPr>
      <w:sz w:val="28"/>
      <w:szCs w:val="20"/>
    </w:rPr>
  </w:style>
  <w:style w:type="character" w:styleId="afffff6">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7">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8">
    <w:name w:val="заголовок схема"/>
    <w:basedOn w:val="a4"/>
    <w:rsid w:val="00C00A2E"/>
    <w:pPr>
      <w:spacing w:before="60" w:after="60" w:line="288" w:lineRule="auto"/>
      <w:jc w:val="both"/>
    </w:pPr>
    <w:rPr>
      <w:b/>
      <w:szCs w:val="22"/>
      <w:lang w:eastAsia="en-US"/>
    </w:rPr>
  </w:style>
  <w:style w:type="paragraph" w:styleId="afffff9">
    <w:name w:val="endnote text"/>
    <w:basedOn w:val="a4"/>
    <w:link w:val="afffffa"/>
    <w:unhideWhenUsed/>
    <w:qFormat/>
    <w:rsid w:val="00C00A2E"/>
    <w:pPr>
      <w:widowControl w:val="0"/>
      <w:suppressAutoHyphens/>
    </w:pPr>
    <w:rPr>
      <w:rFonts w:eastAsia="Lucida Sans Unicode"/>
      <w:kern w:val="2"/>
      <w:sz w:val="20"/>
      <w:szCs w:val="20"/>
      <w:lang w:eastAsia="ar-SA"/>
    </w:rPr>
  </w:style>
  <w:style w:type="character" w:customStyle="1" w:styleId="afffffa">
    <w:name w:val="Текст концевой сноски Знак"/>
    <w:link w:val="afffff9"/>
    <w:rsid w:val="00C00A2E"/>
    <w:rPr>
      <w:rFonts w:eastAsia="Lucida Sans Unicode"/>
      <w:kern w:val="2"/>
      <w:lang w:eastAsia="ar-SA"/>
    </w:rPr>
  </w:style>
  <w:style w:type="character" w:styleId="afffffb">
    <w:name w:val="endnote reference"/>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c">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rsid w:val="008E7ABE"/>
    <w:pPr>
      <w:spacing w:before="240" w:after="60"/>
      <w:ind w:firstLine="567"/>
      <w:jc w:val="center"/>
      <w:outlineLvl w:val="0"/>
    </w:pPr>
    <w:rPr>
      <w:rFonts w:ascii="Arial" w:hAnsi="Arial" w:cs="Arial"/>
      <w:b/>
      <w:bCs/>
      <w:kern w:val="28"/>
      <w:sz w:val="32"/>
      <w:szCs w:val="32"/>
    </w:rPr>
  </w:style>
  <w:style w:type="paragraph" w:styleId="afffffd">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e">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f">
    <w:name w:val="List"/>
    <w:basedOn w:val="af2"/>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f0">
    <w:name w:val="Стиль"/>
    <w:uiPriority w:val="99"/>
    <w:rsid w:val="000D7183"/>
    <w:pPr>
      <w:widowControl w:val="0"/>
      <w:suppressAutoHyphens/>
      <w:autoSpaceDE w:val="0"/>
    </w:pPr>
    <w:rPr>
      <w:sz w:val="24"/>
      <w:szCs w:val="24"/>
      <w:lang w:eastAsia="ar-SA"/>
    </w:rPr>
  </w:style>
  <w:style w:type="character" w:customStyle="1" w:styleId="FontStyle14">
    <w:name w:val="Font Style14"/>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1">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2">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3">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4">
    <w:name w:val="МОН основной"/>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основной Знак"/>
    <w:link w:val="affffff4"/>
    <w:rsid w:val="008201A3"/>
    <w:rPr>
      <w:sz w:val="28"/>
    </w:rPr>
  </w:style>
  <w:style w:type="paragraph" w:customStyle="1" w:styleId="affffff6">
    <w:name w:val="МОН"/>
    <w:basedOn w:val="a4"/>
    <w:link w:val="affffff7"/>
    <w:rsid w:val="008201A3"/>
    <w:pPr>
      <w:widowControl w:val="0"/>
      <w:autoSpaceDE w:val="0"/>
      <w:autoSpaceDN w:val="0"/>
      <w:adjustRightInd w:val="0"/>
      <w:spacing w:line="360" w:lineRule="auto"/>
      <w:ind w:firstLine="709"/>
      <w:jc w:val="both"/>
    </w:pPr>
    <w:rPr>
      <w:sz w:val="28"/>
      <w:szCs w:val="20"/>
    </w:rPr>
  </w:style>
  <w:style w:type="character" w:customStyle="1" w:styleId="affffff7">
    <w:name w:val="МОН Знак"/>
    <w:link w:val="affffff6"/>
    <w:rsid w:val="008201A3"/>
    <w:rPr>
      <w:sz w:val="28"/>
    </w:rPr>
  </w:style>
  <w:style w:type="paragraph" w:styleId="affffff8">
    <w:name w:val="Body Text First Indent"/>
    <w:basedOn w:val="af2"/>
    <w:link w:val="affffff9"/>
    <w:rsid w:val="008201A3"/>
    <w:pPr>
      <w:ind w:firstLine="210"/>
    </w:pPr>
  </w:style>
  <w:style w:type="character" w:customStyle="1" w:styleId="affffff9">
    <w:name w:val="Красная строка Знак"/>
    <w:link w:val="affffff8"/>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a">
    <w:name w:val="annotation reference"/>
    <w:uiPriority w:val="99"/>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b">
    <w:name w:val="Примечание"/>
    <w:basedOn w:val="a4"/>
    <w:qFormat/>
    <w:rsid w:val="003C6498"/>
    <w:pPr>
      <w:ind w:firstLine="567"/>
      <w:jc w:val="both"/>
    </w:pPr>
    <w:rPr>
      <w:rFonts w:eastAsia="Calibri"/>
      <w:sz w:val="20"/>
      <w:lang w:eastAsia="en-US"/>
    </w:rPr>
  </w:style>
  <w:style w:type="paragraph" w:customStyle="1" w:styleId="affffffc">
    <w:name w:val="Стиль Подпись Таблицы"/>
    <w:basedOn w:val="af2"/>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0">
    <w:name w:val="Без интервала Знак"/>
    <w:link w:val="afff"/>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2"/>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d">
    <w:name w:val="Гипертекстовая ссылка"/>
    <w:uiPriority w:val="99"/>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e">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2"/>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f">
    <w:name w:val="Движение"/>
    <w:rsid w:val="001058E1"/>
    <w:pPr>
      <w:ind w:firstLine="567"/>
      <w:jc w:val="both"/>
    </w:pPr>
    <w:rPr>
      <w:sz w:val="28"/>
    </w:rPr>
  </w:style>
  <w:style w:type="character" w:customStyle="1" w:styleId="afffffff0">
    <w:name w:val="_основной текст Знак Знак"/>
    <w:link w:val="afffffff1"/>
    <w:locked/>
    <w:rsid w:val="001058E1"/>
    <w:rPr>
      <w:sz w:val="28"/>
      <w:szCs w:val="28"/>
    </w:rPr>
  </w:style>
  <w:style w:type="paragraph" w:customStyle="1" w:styleId="afffffff1">
    <w:name w:val="_основной текст Знак"/>
    <w:basedOn w:val="a4"/>
    <w:link w:val="afffffff0"/>
    <w:rsid w:val="001058E1"/>
    <w:pPr>
      <w:ind w:firstLine="540"/>
      <w:jc w:val="both"/>
    </w:pPr>
    <w:rPr>
      <w:sz w:val="28"/>
      <w:szCs w:val="28"/>
    </w:rPr>
  </w:style>
  <w:style w:type="paragraph" w:customStyle="1" w:styleId="afffffff2">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rsid w:val="001058E1"/>
    <w:pPr>
      <w:widowControl/>
      <w:snapToGrid w:val="0"/>
      <w:spacing w:line="240" w:lineRule="auto"/>
      <w:ind w:firstLine="0"/>
    </w:pPr>
    <w:rPr>
      <w:snapToGrid/>
      <w:sz w:val="28"/>
    </w:rPr>
  </w:style>
  <w:style w:type="paragraph" w:customStyle="1" w:styleId="afffffff3">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4">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5">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6">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7">
    <w:name w:val="Подпись к таблице_"/>
    <w:link w:val="afffffff8"/>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8">
    <w:name w:val="Подпись к таблице"/>
    <w:basedOn w:val="a4"/>
    <w:link w:val="afffffff7"/>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9">
    <w:name w:val="Н пункта"/>
    <w:basedOn w:val="a4"/>
    <w:rsid w:val="00457D7E"/>
    <w:pPr>
      <w:tabs>
        <w:tab w:val="num" w:pos="2471"/>
      </w:tabs>
      <w:ind w:firstLine="709"/>
      <w:jc w:val="both"/>
    </w:pPr>
  </w:style>
  <w:style w:type="paragraph" w:customStyle="1" w:styleId="afffffffa">
    <w:name w:val="Н подпункт"/>
    <w:basedOn w:val="afffffff9"/>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b">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c">
    <w:name w:val="номер страницы"/>
    <w:rsid w:val="001A0D13"/>
  </w:style>
  <w:style w:type="paragraph" w:customStyle="1" w:styleId="afffffffd">
    <w:name w:val="Постановление"/>
    <w:basedOn w:val="a4"/>
    <w:rsid w:val="00892553"/>
    <w:pPr>
      <w:spacing w:line="360" w:lineRule="atLeast"/>
      <w:jc w:val="center"/>
    </w:pPr>
    <w:rPr>
      <w:spacing w:val="6"/>
      <w:sz w:val="32"/>
      <w:szCs w:val="32"/>
    </w:rPr>
  </w:style>
  <w:style w:type="paragraph" w:customStyle="1" w:styleId="afffffffe">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b"/>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f">
    <w:name w:val="Closing"/>
    <w:basedOn w:val="a4"/>
    <w:link w:val="affffffff0"/>
    <w:uiPriority w:val="99"/>
    <w:unhideWhenUsed/>
    <w:rsid w:val="00072F2F"/>
    <w:pPr>
      <w:ind w:left="4252"/>
    </w:pPr>
  </w:style>
  <w:style w:type="character" w:customStyle="1" w:styleId="affffffff0">
    <w:name w:val="Прощание Знак"/>
    <w:link w:val="affffffff"/>
    <w:uiPriority w:val="99"/>
    <w:rsid w:val="00072F2F"/>
    <w:rPr>
      <w:sz w:val="24"/>
      <w:szCs w:val="24"/>
    </w:rPr>
  </w:style>
  <w:style w:type="paragraph" w:styleId="affffffff1">
    <w:name w:val="Signature"/>
    <w:basedOn w:val="a4"/>
    <w:link w:val="affffffff2"/>
    <w:uiPriority w:val="99"/>
    <w:unhideWhenUsed/>
    <w:rsid w:val="00072F2F"/>
    <w:pPr>
      <w:ind w:left="4252"/>
    </w:pPr>
  </w:style>
  <w:style w:type="character" w:customStyle="1" w:styleId="affffffff2">
    <w:name w:val="Подпись Знак"/>
    <w:link w:val="affffffff1"/>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4"/>
    <w:uiPriority w:val="39"/>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3">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4">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5">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6">
    <w:name w:val="Знак"/>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7">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1"/>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8">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9">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a">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b">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c">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d">
    <w:name w:val="ВЕСТНИК"/>
    <w:basedOn w:val="84"/>
    <w:link w:val="affffffffe"/>
    <w:qFormat/>
    <w:rsid w:val="00C4533E"/>
    <w:pPr>
      <w:ind w:left="0"/>
      <w:jc w:val="center"/>
    </w:pPr>
    <w:rPr>
      <w:b/>
      <w:sz w:val="16"/>
      <w:szCs w:val="16"/>
    </w:rPr>
  </w:style>
  <w:style w:type="paragraph" w:customStyle="1" w:styleId="afffffffff">
    <w:name w:val="ЗАГОЛОВОК ! Знак"/>
    <w:basedOn w:val="10"/>
    <w:link w:val="afffffffff0"/>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e">
    <w:name w:val="ВЕСТНИК Знак"/>
    <w:basedOn w:val="85"/>
    <w:link w:val="affffffffd"/>
    <w:rsid w:val="00C4533E"/>
  </w:style>
  <w:style w:type="character" w:customStyle="1" w:styleId="afffffffff0">
    <w:name w:val="ЗАГОЛОВОК ! Знак Знак"/>
    <w:link w:val="afffffffff"/>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1">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2">
    <w:name w:val="Intense Quote"/>
    <w:basedOn w:val="a4"/>
    <w:next w:val="a4"/>
    <w:link w:val="afffffffff3"/>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3">
    <w:name w:val="Выделенная цитата Знак"/>
    <w:basedOn w:val="a5"/>
    <w:link w:val="afffffffff2"/>
    <w:uiPriority w:val="30"/>
    <w:rsid w:val="004F0046"/>
    <w:rPr>
      <w:rFonts w:ascii="Calibri" w:hAnsi="Calibri"/>
      <w:b/>
      <w:bCs/>
      <w:i/>
      <w:iCs/>
      <w:color w:val="4F81BD"/>
      <w:sz w:val="22"/>
      <w:szCs w:val="22"/>
      <w:lang w:val="en-US" w:eastAsia="en-US" w:bidi="en-US"/>
    </w:rPr>
  </w:style>
  <w:style w:type="character" w:styleId="afffffffff4">
    <w:name w:val="Subtle Emphasis"/>
    <w:basedOn w:val="a5"/>
    <w:uiPriority w:val="19"/>
    <w:qFormat/>
    <w:rsid w:val="004F0046"/>
    <w:rPr>
      <w:i/>
      <w:iCs/>
      <w:color w:val="808080"/>
    </w:rPr>
  </w:style>
  <w:style w:type="character" w:styleId="afffffffff5">
    <w:name w:val="Intense Emphasis"/>
    <w:basedOn w:val="a5"/>
    <w:uiPriority w:val="21"/>
    <w:qFormat/>
    <w:rsid w:val="004F0046"/>
    <w:rPr>
      <w:b/>
      <w:bCs/>
      <w:i/>
      <w:iCs/>
      <w:color w:val="4F81BD"/>
    </w:rPr>
  </w:style>
  <w:style w:type="character" w:styleId="afffffffff6">
    <w:name w:val="Subtle Reference"/>
    <w:basedOn w:val="a5"/>
    <w:uiPriority w:val="31"/>
    <w:qFormat/>
    <w:rsid w:val="004F0046"/>
    <w:rPr>
      <w:smallCaps/>
      <w:color w:val="C0504D"/>
      <w:u w:val="single"/>
    </w:rPr>
  </w:style>
  <w:style w:type="character" w:styleId="afffffffff7">
    <w:name w:val="Intense Reference"/>
    <w:basedOn w:val="a5"/>
    <w:uiPriority w:val="32"/>
    <w:qFormat/>
    <w:rsid w:val="004F0046"/>
    <w:rPr>
      <w:b/>
      <w:bCs/>
      <w:smallCaps/>
      <w:color w:val="C0504D"/>
      <w:spacing w:val="5"/>
      <w:u w:val="single"/>
    </w:rPr>
  </w:style>
  <w:style w:type="character" w:styleId="afffffffff8">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character" w:customStyle="1" w:styleId="button-search">
    <w:name w:val="button-search"/>
    <w:rsid w:val="000831B1"/>
  </w:style>
  <w:style w:type="character" w:customStyle="1" w:styleId="afff4">
    <w:name w:val="Обычный (веб) Знак"/>
    <w:aliases w:val="Обычный (Web)1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f3"/>
    <w:uiPriority w:val="99"/>
    <w:locked/>
    <w:rsid w:val="00257DA5"/>
    <w:rPr>
      <w:rFonts w:ascii="Verdana" w:eastAsia="Arial Unicode MS" w:hAnsi="Verdana" w:cs="Arial Unicode MS"/>
      <w:color w:val="000000"/>
      <w:sz w:val="17"/>
      <w:szCs w:val="17"/>
      <w:lang w:eastAsia="en-US" w:bidi="en-US"/>
    </w:rPr>
  </w:style>
  <w:style w:type="paragraph" w:customStyle="1" w:styleId="1-21">
    <w:name w:val="Средняя сетка 1 - Акцент 21"/>
    <w:basedOn w:val="a4"/>
    <w:uiPriority w:val="34"/>
    <w:qFormat/>
    <w:rsid w:val="00257DA5"/>
    <w:pPr>
      <w:spacing w:after="200" w:line="276" w:lineRule="auto"/>
      <w:ind w:left="720"/>
      <w:contextualSpacing/>
    </w:pPr>
    <w:rPr>
      <w:rFonts w:ascii="Calibri" w:eastAsia="Calibri" w:hAnsi="Calibri"/>
      <w:sz w:val="22"/>
      <w:szCs w:val="22"/>
      <w:lang w:eastAsia="en-US"/>
    </w:rPr>
  </w:style>
  <w:style w:type="paragraph" w:customStyle="1" w:styleId="afffffffff9">
    <w:name w:val="Знак Знак Знак Знак"/>
    <w:basedOn w:val="a4"/>
    <w:rsid w:val="00257DA5"/>
    <w:pPr>
      <w:spacing w:before="100" w:beforeAutospacing="1" w:after="100" w:afterAutospacing="1"/>
    </w:pPr>
    <w:rPr>
      <w:rFonts w:ascii="Tahoma" w:hAnsi="Tahoma"/>
      <w:sz w:val="20"/>
      <w:szCs w:val="20"/>
      <w:lang w:val="en-US" w:eastAsia="en-US"/>
    </w:rPr>
  </w:style>
  <w:style w:type="paragraph" w:customStyle="1" w:styleId="132">
    <w:name w:val="Абзац списка13"/>
    <w:basedOn w:val="a4"/>
    <w:rsid w:val="00257DA5"/>
    <w:pPr>
      <w:ind w:left="720"/>
    </w:pPr>
    <w:rPr>
      <w:szCs w:val="20"/>
    </w:rPr>
  </w:style>
  <w:style w:type="paragraph" w:customStyle="1" w:styleId="-11">
    <w:name w:val="Цветная заливка - Акцент 11"/>
    <w:hidden/>
    <w:uiPriority w:val="71"/>
    <w:rsid w:val="00257DA5"/>
    <w:rPr>
      <w:sz w:val="24"/>
      <w:szCs w:val="24"/>
    </w:rPr>
  </w:style>
  <w:style w:type="character" w:customStyle="1" w:styleId="1ff8">
    <w:name w:val="Тема примечания Знак1"/>
    <w:uiPriority w:val="99"/>
    <w:locked/>
    <w:rsid w:val="00257DA5"/>
    <w:rPr>
      <w:rFonts w:cs="Times New Roman"/>
      <w:b/>
      <w:bCs/>
      <w:sz w:val="24"/>
      <w:szCs w:val="24"/>
    </w:rPr>
  </w:style>
  <w:style w:type="paragraph" w:customStyle="1" w:styleId="afffffffffa">
    <w:name w:val="÷¬__ ÷¬__ ÷¬__ ÷¬__"/>
    <w:basedOn w:val="a4"/>
    <w:rsid w:val="00257DA5"/>
    <w:pPr>
      <w:spacing w:before="100" w:beforeAutospacing="1" w:after="100" w:afterAutospacing="1"/>
    </w:pPr>
    <w:rPr>
      <w:rFonts w:ascii="Tahoma" w:hAnsi="Tahoma"/>
      <w:sz w:val="20"/>
      <w:szCs w:val="20"/>
      <w:lang w:val="en-US" w:eastAsia="en-US"/>
    </w:rPr>
  </w:style>
  <w:style w:type="paragraph" w:customStyle="1" w:styleId="P16">
    <w:name w:val="P16"/>
    <w:basedOn w:val="a4"/>
    <w:hidden/>
    <w:rsid w:val="00257DA5"/>
    <w:pPr>
      <w:widowControl w:val="0"/>
      <w:adjustRightInd w:val="0"/>
      <w:jc w:val="center"/>
      <w:textAlignment w:val="baseline"/>
    </w:pPr>
    <w:rPr>
      <w:rFonts w:eastAsia="SimSun1"/>
      <w:b/>
      <w:szCs w:val="20"/>
    </w:rPr>
  </w:style>
  <w:style w:type="paragraph" w:customStyle="1" w:styleId="P59">
    <w:name w:val="P59"/>
    <w:basedOn w:val="a4"/>
    <w:hidden/>
    <w:rsid w:val="00257DA5"/>
    <w:pPr>
      <w:widowControl w:val="0"/>
      <w:tabs>
        <w:tab w:val="left" w:pos="-3420"/>
      </w:tabs>
      <w:adjustRightInd w:val="0"/>
      <w:jc w:val="center"/>
      <w:textAlignment w:val="baseline"/>
    </w:pPr>
    <w:rPr>
      <w:szCs w:val="20"/>
    </w:rPr>
  </w:style>
  <w:style w:type="paragraph" w:customStyle="1" w:styleId="P61">
    <w:name w:val="P61"/>
    <w:basedOn w:val="a4"/>
    <w:hidden/>
    <w:rsid w:val="00257DA5"/>
    <w:pPr>
      <w:widowControl w:val="0"/>
      <w:tabs>
        <w:tab w:val="left" w:pos="-3420"/>
      </w:tabs>
      <w:adjustRightInd w:val="0"/>
      <w:jc w:val="center"/>
      <w:textAlignment w:val="baseline"/>
    </w:pPr>
    <w:rPr>
      <w:sz w:val="28"/>
      <w:szCs w:val="20"/>
    </w:rPr>
  </w:style>
  <w:style w:type="paragraph" w:customStyle="1" w:styleId="P103">
    <w:name w:val="P103"/>
    <w:basedOn w:val="a4"/>
    <w:hidden/>
    <w:rsid w:val="00257DA5"/>
    <w:pPr>
      <w:widowControl w:val="0"/>
      <w:tabs>
        <w:tab w:val="left" w:pos="6054"/>
      </w:tabs>
      <w:autoSpaceDE w:val="0"/>
      <w:autoSpaceDN w:val="0"/>
      <w:adjustRightInd w:val="0"/>
      <w:ind w:left="5760"/>
      <w:textAlignment w:val="baseline"/>
    </w:pPr>
    <w:rPr>
      <w:szCs w:val="20"/>
    </w:rPr>
  </w:style>
  <w:style w:type="character" w:customStyle="1" w:styleId="T3">
    <w:name w:val="T3"/>
    <w:hidden/>
    <w:rsid w:val="00257DA5"/>
    <w:rPr>
      <w:sz w:val="24"/>
    </w:rPr>
  </w:style>
  <w:style w:type="paragraph" w:customStyle="1" w:styleId="afffffffffb">
    <w:name w:val="МУ Обычный стиль"/>
    <w:basedOn w:val="a4"/>
    <w:autoRedefine/>
    <w:rsid w:val="00257DA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9">
    <w:name w:val="Стиль8"/>
    <w:basedOn w:val="a4"/>
    <w:rsid w:val="00257DA5"/>
    <w:rPr>
      <w:rFonts w:eastAsia="Calibri"/>
      <w:noProof/>
      <w:sz w:val="28"/>
      <w:szCs w:val="28"/>
    </w:rPr>
  </w:style>
  <w:style w:type="character" w:customStyle="1" w:styleId="af">
    <w:name w:val="Абзац списка Знак"/>
    <w:aliases w:val="ТЗ список Знак,Абзац списка нумерованный Знак"/>
    <w:link w:val="ae"/>
    <w:uiPriority w:val="1"/>
    <w:qFormat/>
    <w:locked/>
    <w:rsid w:val="00257DA5"/>
    <w:rPr>
      <w:sz w:val="24"/>
      <w:szCs w:val="24"/>
    </w:rPr>
  </w:style>
  <w:style w:type="paragraph" w:styleId="afffffffffc">
    <w:name w:val="Revision"/>
    <w:hidden/>
    <w:uiPriority w:val="99"/>
    <w:semiHidden/>
    <w:rsid w:val="00257DA5"/>
    <w:rPr>
      <w:sz w:val="24"/>
      <w:szCs w:val="24"/>
    </w:rPr>
  </w:style>
  <w:style w:type="character" w:customStyle="1" w:styleId="afffffffffd">
    <w:name w:val="Заголовок Знак"/>
    <w:rsid w:val="00257DA5"/>
    <w:rPr>
      <w:rFonts w:ascii="Calibri Light" w:hAnsi="Calibri Light"/>
      <w:b/>
      <w:bCs/>
      <w:kern w:val="28"/>
      <w:sz w:val="32"/>
      <w:szCs w:val="32"/>
    </w:rPr>
  </w:style>
  <w:style w:type="paragraph" w:customStyle="1" w:styleId="Heading1">
    <w:name w:val="Heading 1"/>
    <w:basedOn w:val="a4"/>
    <w:uiPriority w:val="1"/>
    <w:qFormat/>
    <w:rsid w:val="00EC7BB8"/>
    <w:pPr>
      <w:widowControl w:val="0"/>
      <w:autoSpaceDE w:val="0"/>
      <w:autoSpaceDN w:val="0"/>
      <w:ind w:left="350" w:right="262"/>
      <w:jc w:val="center"/>
      <w:outlineLvl w:val="1"/>
    </w:pPr>
    <w:rPr>
      <w:b/>
      <w:bCs/>
      <w:sz w:val="28"/>
      <w:szCs w:val="28"/>
      <w:lang w:eastAsia="en-US"/>
    </w:rPr>
  </w:style>
  <w:style w:type="paragraph" w:customStyle="1" w:styleId="TOC1">
    <w:name w:val="TOC 1"/>
    <w:basedOn w:val="a4"/>
    <w:uiPriority w:val="1"/>
    <w:qFormat/>
    <w:rsid w:val="00EC7BB8"/>
    <w:pPr>
      <w:widowControl w:val="0"/>
      <w:autoSpaceDE w:val="0"/>
      <w:autoSpaceDN w:val="0"/>
      <w:ind w:left="215"/>
    </w:pPr>
    <w:rPr>
      <w:sz w:val="28"/>
      <w:szCs w:val="28"/>
      <w:lang w:eastAsia="en-US"/>
    </w:rPr>
  </w:style>
  <w:style w:type="paragraph" w:customStyle="1" w:styleId="TOC2">
    <w:name w:val="TOC 2"/>
    <w:basedOn w:val="a4"/>
    <w:uiPriority w:val="1"/>
    <w:qFormat/>
    <w:rsid w:val="00EC7BB8"/>
    <w:pPr>
      <w:widowControl w:val="0"/>
      <w:autoSpaceDE w:val="0"/>
      <w:autoSpaceDN w:val="0"/>
      <w:ind w:left="924"/>
    </w:pPr>
    <w:rPr>
      <w:sz w:val="28"/>
      <w:szCs w:val="28"/>
      <w:lang w:eastAsia="en-US"/>
    </w:rPr>
  </w:style>
  <w:style w:type="paragraph" w:customStyle="1" w:styleId="Char">
    <w:name w:val="Char Знак Знак Знак Знак Знак Знак"/>
    <w:basedOn w:val="a4"/>
    <w:rsid w:val="00EF6F36"/>
    <w:pPr>
      <w:widowControl w:val="0"/>
      <w:adjustRightInd w:val="0"/>
      <w:spacing w:after="200" w:line="240" w:lineRule="exact"/>
      <w:jc w:val="right"/>
    </w:pPr>
    <w:rPr>
      <w:sz w:val="20"/>
      <w:szCs w:val="20"/>
      <w:lang w:val="en-GB"/>
    </w:rPr>
  </w:style>
  <w:style w:type="paragraph" w:customStyle="1" w:styleId="1111">
    <w:name w:val="Рег. 1.1.1"/>
    <w:basedOn w:val="a4"/>
    <w:qFormat/>
    <w:rsid w:val="00EF6F36"/>
    <w:pPr>
      <w:spacing w:line="276" w:lineRule="auto"/>
      <w:jc w:val="both"/>
    </w:pPr>
    <w:rPr>
      <w:sz w:val="28"/>
      <w:szCs w:val="28"/>
    </w:rPr>
  </w:style>
  <w:style w:type="paragraph" w:customStyle="1" w:styleId="119">
    <w:name w:val="Рег. Основной текст уровнеь 1.1 (базовый)"/>
    <w:basedOn w:val="ConsPlusNormal"/>
    <w:qFormat/>
    <w:rsid w:val="00EF6F36"/>
    <w:pPr>
      <w:widowControl/>
      <w:suppressAutoHyphens w:val="0"/>
      <w:autoSpaceDE/>
      <w:spacing w:line="276" w:lineRule="auto"/>
      <w:ind w:firstLine="0"/>
      <w:jc w:val="both"/>
    </w:pPr>
    <w:rPr>
      <w:rFonts w:ascii="Times New Roman" w:eastAsia="Calibri" w:hAnsi="Times New Roman"/>
      <w:kern w:val="0"/>
      <w:sz w:val="28"/>
      <w:szCs w:val="28"/>
      <w:lang w:eastAsia="en-US"/>
    </w:rPr>
  </w:style>
  <w:style w:type="character" w:customStyle="1" w:styleId="1ff9">
    <w:name w:val="Текст концевой сноски Знак1"/>
    <w:uiPriority w:val="99"/>
    <w:rsid w:val="00EF6F36"/>
    <w:rPr>
      <w:rFonts w:ascii="Calibri" w:eastAsia="Calibri" w:hAnsi="Calibri" w:cs="Times New Roman"/>
      <w:sz w:val="24"/>
      <w:szCs w:val="24"/>
    </w:rPr>
  </w:style>
  <w:style w:type="paragraph" w:customStyle="1" w:styleId="afffffffffe">
    <w:name w:val="обычный приложения"/>
    <w:basedOn w:val="a4"/>
    <w:qFormat/>
    <w:rsid w:val="00EF6F36"/>
    <w:pPr>
      <w:spacing w:after="200" w:line="276" w:lineRule="auto"/>
      <w:jc w:val="center"/>
    </w:pPr>
    <w:rPr>
      <w:rFonts w:eastAsia="Calibri"/>
      <w:b/>
      <w:szCs w:val="22"/>
      <w:lang w:eastAsia="en-US"/>
    </w:rPr>
  </w:style>
  <w:style w:type="paragraph" w:customStyle="1" w:styleId="empty">
    <w:name w:val="empty"/>
    <w:basedOn w:val="a4"/>
    <w:rsid w:val="00EF6F36"/>
    <w:pPr>
      <w:spacing w:before="100" w:beforeAutospacing="1" w:after="100" w:afterAutospacing="1"/>
    </w:pPr>
  </w:style>
  <w:style w:type="paragraph" w:customStyle="1" w:styleId="s16">
    <w:name w:val="s_16"/>
    <w:basedOn w:val="a4"/>
    <w:rsid w:val="00EF6F36"/>
    <w:pPr>
      <w:spacing w:before="100" w:beforeAutospacing="1" w:after="100" w:afterAutospacing="1"/>
    </w:pPr>
  </w:style>
  <w:style w:type="character" w:customStyle="1" w:styleId="DefaultFontHxMailStyle">
    <w:name w:val="Default Font HxMail Style"/>
    <w:rsid w:val="00EF6F36"/>
    <w:rPr>
      <w:rFonts w:ascii="Times New Roman" w:hAnsi="Times New Roman" w:cs="Times New Roman" w:hint="default"/>
      <w:b w:val="0"/>
      <w:bCs w:val="0"/>
      <w:i w:val="0"/>
      <w:iCs w:val="0"/>
      <w:strike w:val="0"/>
      <w:dstrike w:val="0"/>
      <w:color w:val="5B9BD5"/>
      <w:u w:val="none"/>
      <w:effect w:val="none"/>
    </w:rPr>
  </w:style>
  <w:style w:type="numbering" w:customStyle="1" w:styleId="1ffa">
    <w:name w:val="Нет списка1"/>
    <w:next w:val="a7"/>
    <w:uiPriority w:val="99"/>
    <w:semiHidden/>
    <w:unhideWhenUsed/>
    <w:rsid w:val="00EF6F36"/>
  </w:style>
  <w:style w:type="paragraph" w:customStyle="1" w:styleId="msonormal0">
    <w:name w:val="msonormal"/>
    <w:basedOn w:val="a4"/>
    <w:rsid w:val="00EF6F36"/>
    <w:pPr>
      <w:spacing w:before="100" w:beforeAutospacing="1" w:after="100" w:afterAutospacing="1"/>
    </w:pPr>
  </w:style>
  <w:style w:type="paragraph" w:customStyle="1" w:styleId="1ffb">
    <w:name w:val="Знак Знак Знак1 Знак"/>
    <w:basedOn w:val="a4"/>
    <w:rsid w:val="00785969"/>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6939859">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3217289">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070460">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253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2720487">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38279049">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4FB5EF3023BF85FD8A4B596B9F93CFABCCD41769DD65E6478725DD2B0j4T7F" TargetMode="External"/><Relationship Id="rId117" Type="http://schemas.openxmlformats.org/officeDocument/2006/relationships/hyperlink" Target="consultantplus://offline/ref=7477D36D247F526C7BD4B7DDD08F15A6014F84D62298DDA4DCA8A2DB7828FD21BF4B5E0D31D769E7uBz4M" TargetMode="External"/><Relationship Id="rId21" Type="http://schemas.openxmlformats.org/officeDocument/2006/relationships/hyperlink" Target="consultantplus://offline/ref=A3BD778108631A56AC0E007EFF084FA09E50A2EF6EA6114CB659A01D4CD3207E7FD9619915609E626267417CF6D52BFDE898074B5ACB59E6WACDJ" TargetMode="External"/><Relationship Id="rId42" Type="http://schemas.openxmlformats.org/officeDocument/2006/relationships/hyperlink" Target="https://www.govvrn.ru/" TargetMode="External"/><Relationship Id="rId47" Type="http://schemas.openxmlformats.org/officeDocument/2006/relationships/hyperlink" Target="https://login.consultant.ru/link/?req=doc&amp;base=LAW&amp;n=407208&amp;dst=3622&amp;field=134&amp;date=27.10.2022" TargetMode="External"/><Relationship Id="rId63" Type="http://schemas.openxmlformats.org/officeDocument/2006/relationships/hyperlink" Target="https://login.consultant.ru/link/?req=doc&amp;base=LAW&amp;n=427690&amp;dst=100093&amp;field=134&amp;date=27.10.2022" TargetMode="External"/><Relationship Id="rId68" Type="http://schemas.openxmlformats.org/officeDocument/2006/relationships/hyperlink" Target="https://login.consultant.ru/link/?req=doc&amp;base=LAW&amp;n=407208&amp;dst=3622&amp;field=134&amp;date=27.10.2022" TargetMode="External"/><Relationship Id="rId84" Type="http://schemas.openxmlformats.org/officeDocument/2006/relationships/hyperlink" Target="https://login.consultant.ru/link/?req=doc&amp;base=LAW&amp;n=427690&amp;dst=100049&amp;field=134&amp;date=27.10.2022" TargetMode="External"/><Relationship Id="rId89" Type="http://schemas.openxmlformats.org/officeDocument/2006/relationships/hyperlink" Target="consultantplus://offline/ref=A3BD778108631A56AC0E007EFF084FA09E50A2EF6EA6114CB659A01D4CD3207E7FD9619915609E626267417CF6D52BFDE898074B5ACB59E6WACDJ" TargetMode="External"/><Relationship Id="rId112" Type="http://schemas.openxmlformats.org/officeDocument/2006/relationships/hyperlink" Target="consultantplus://offline/ref=A3BD778108631A56AC0E007EFF084FA09E50A2EF6EA6114CB659A01D4CD3207E7FD9619915609E626267417CF6D52BFDE898074B5ACB59E6WACDJ" TargetMode="External"/><Relationship Id="rId133" Type="http://schemas.openxmlformats.org/officeDocument/2006/relationships/hyperlink" Target="http://www.torgi.gov.ru" TargetMode="External"/><Relationship Id="rId138" Type="http://schemas.openxmlformats.org/officeDocument/2006/relationships/image" Target="media/image5.jpeg"/><Relationship Id="rId154" Type="http://schemas.openxmlformats.org/officeDocument/2006/relationships/hyperlink" Target="http://www.torgi.gov.ru" TargetMode="External"/><Relationship Id="rId159" Type="http://schemas.openxmlformats.org/officeDocument/2006/relationships/hyperlink" Target="mailto:uprgorhoz@mail.ru" TargetMode="External"/><Relationship Id="rId175" Type="http://schemas.openxmlformats.org/officeDocument/2006/relationships/hyperlink" Target="consultantplus://offline/ref=C15F6DDA971238AEF936EFD4CB7E6C75E755E810FD151A0970A874EB9D637016C79DF29870B59A0AD514EA092D9C3A4D6D75126DC171mFoBI" TargetMode="External"/><Relationship Id="rId170" Type="http://schemas.openxmlformats.org/officeDocument/2006/relationships/hyperlink" Target="consultantplus://offline/main?base=LAW;n=118872;fld=134" TargetMode="External"/><Relationship Id="rId16" Type="http://schemas.openxmlformats.org/officeDocument/2006/relationships/hyperlink" Target="consultantplus://offline/ref=F4FB5EF3023BF85FD8A4B596B9F93CFABCCD41769DD65E6478725DD2B0j4T7F" TargetMode="External"/><Relationship Id="rId107" Type="http://schemas.openxmlformats.org/officeDocument/2006/relationships/hyperlink" Target="consultantplus://offline/ref=BFC6AB59A0D4A944BA326A9B78A6492D3C49801E2DC37AA79DB603734AB4ED484F65333D90A17577A5D52BC18F545FC4C81ABE06053F37E3f5e1M" TargetMode="External"/><Relationship Id="rId11" Type="http://schemas.openxmlformats.org/officeDocument/2006/relationships/footer" Target="footer1.xml"/><Relationship Id="rId32" Type="http://schemas.openxmlformats.org/officeDocument/2006/relationships/hyperlink" Target="consultantplus://offline/ref=A3BD778108631A56AC0E007EFF084FA09E50A2EF6EA6114CB659A01D4CD3207E7FD9619915609E626267417CF6D52BFDE898074B5ACB59E6WACDJ" TargetMode="External"/><Relationship Id="rId37" Type="http://schemas.openxmlformats.org/officeDocument/2006/relationships/hyperlink" Target="consultantplus://offline/ref=F4FB5EF3023BF85FD8A4B596B9F93CFABCCD41769DD65E6478725DD2B0j4T7F" TargetMode="External"/><Relationship Id="rId53" Type="http://schemas.openxmlformats.org/officeDocument/2006/relationships/hyperlink" Target="https://login.consultant.ru/link/?req=doc&amp;base=LAW&amp;n=427690&amp;dst=100049&amp;field=134&amp;date=27.10.2022" TargetMode="External"/><Relationship Id="rId58" Type="http://schemas.openxmlformats.org/officeDocument/2006/relationships/hyperlink" Target="https://login.consultant.ru/link/?req=doc&amp;base=LAW&amp;n=407208&amp;dst=3809&amp;field=134&amp;date=27.10.2022" TargetMode="External"/><Relationship Id="rId74" Type="http://schemas.openxmlformats.org/officeDocument/2006/relationships/hyperlink" Target="https://login.consultant.ru/link/?req=doc&amp;base=LAW&amp;n=407208&amp;dst=3809&amp;field=134&amp;date=27.10.2022" TargetMode="External"/><Relationship Id="rId79" Type="http://schemas.openxmlformats.org/officeDocument/2006/relationships/hyperlink" Target="https://login.consultant.ru/link/?req=doc&amp;base=LAW&amp;n=427690&amp;dst=100097&amp;field=134&amp;date=27.10.2022" TargetMode="External"/><Relationship Id="rId102" Type="http://schemas.openxmlformats.org/officeDocument/2006/relationships/hyperlink" Target="consultantplus://offline/ref=132A9A5182E6133985E80D8C4CC174F161F8323550AB0A3E1FFA3EF38B6D7017A1189C1EA2B3849BF6CE300FD07AF81F5584F5D4F64DS1k8M" TargetMode="External"/><Relationship Id="rId123" Type="http://schemas.openxmlformats.org/officeDocument/2006/relationships/hyperlink" Target="consultantplus://offline/ref=A3BD778108631A56AC0E007EFF084FA09E50A2EF6EA6114CB659A01D4CD3207E7FD9619915609E626267417CF6D52BFDE898074B5ACB59E6WACDJ" TargetMode="External"/><Relationship Id="rId128" Type="http://schemas.openxmlformats.org/officeDocument/2006/relationships/hyperlink" Target="mailto:uprgorhoz@mail.ru" TargetMode="External"/><Relationship Id="rId144" Type="http://schemas.openxmlformats.org/officeDocument/2006/relationships/hyperlink" Target="mailto:uprgorhoz@mail.ru" TargetMode="External"/><Relationship Id="rId149" Type="http://schemas.openxmlformats.org/officeDocument/2006/relationships/hyperlink" Target="http://www.torgi.gov.ru" TargetMode="External"/><Relationship Id="rId5" Type="http://schemas.openxmlformats.org/officeDocument/2006/relationships/webSettings" Target="webSettings.xml"/><Relationship Id="rId90" Type="http://schemas.openxmlformats.org/officeDocument/2006/relationships/hyperlink" Target="consultantplus://offline/ref=A3BD778108631A56AC0E007EFF084FA09E50A2EF6EA6114CB659A01D4CD3207E7FD9619915609E626267417CF6D52BFDE898074B5ACB59E6WACDJ" TargetMode="External"/><Relationship Id="rId95" Type="http://schemas.openxmlformats.org/officeDocument/2006/relationships/hyperlink" Target="https://www.gosuslugi.ru/" TargetMode="External"/><Relationship Id="rId160" Type="http://schemas.openxmlformats.org/officeDocument/2006/relationships/hyperlink" Target="http://www.torgi.gov.ru" TargetMode="External"/><Relationship Id="rId165" Type="http://schemas.openxmlformats.org/officeDocument/2006/relationships/hyperlink" Target="consultantplus://offline/main?base=RLAW073;n=86926;fld=134;dst=100167" TargetMode="External"/><Relationship Id="rId181" Type="http://schemas.openxmlformats.org/officeDocument/2006/relationships/image" Target="media/image10.png"/><Relationship Id="rId186" Type="http://schemas.openxmlformats.org/officeDocument/2006/relationships/image" Target="media/image15.png"/><Relationship Id="rId22" Type="http://schemas.openxmlformats.org/officeDocument/2006/relationships/hyperlink" Target="consultantplus://offline/ref=A3BD778108631A56AC0E007EFF084FA09E50A2EF6EA6114CB659A01D4CD3207E7FD9619915609E626267417CF6D52BFDE898074B5ACB59E6WACDJ" TargetMode="External"/><Relationship Id="rId27" Type="http://schemas.openxmlformats.org/officeDocument/2006/relationships/hyperlink" Target="(https://www.gosuslugi.ru/)" TargetMode="External"/><Relationship Id="rId43" Type="http://schemas.openxmlformats.org/officeDocument/2006/relationships/hyperlink" Target="https://pavlovsk-region.ru/" TargetMode="External"/><Relationship Id="rId48" Type="http://schemas.openxmlformats.org/officeDocument/2006/relationships/hyperlink" Target="https://login.consultant.ru/link/?req=doc&amp;base=LAW&amp;n=407208&amp;dst=3622&amp;field=134&amp;date=27.10.2022" TargetMode="External"/><Relationship Id="rId64" Type="http://schemas.openxmlformats.org/officeDocument/2006/relationships/hyperlink" Target="https://login.consultant.ru/link/?req=doc&amp;base=LAW&amp;n=407208&amp;dst=3809&amp;field=134&amp;date=27.10.2022" TargetMode="External"/><Relationship Id="rId69" Type="http://schemas.openxmlformats.org/officeDocument/2006/relationships/hyperlink" Target="https://login.consultant.ru/link/?req=doc&amp;base=LAW&amp;n=407208&amp;dst=3622&amp;field=134&amp;date=27.10.2022" TargetMode="External"/><Relationship Id="rId113" Type="http://schemas.openxmlformats.org/officeDocument/2006/relationships/hyperlink" Target="consultantplus://offline/ref=A3BD778108631A56AC0E007EFF084FA09E50A2EF6EA6114CB659A01D4CD3207E7FD9619915609E626267417CF6D52BFDE898074B5ACB59E6WACDJ" TargetMode="External"/><Relationship Id="rId118" Type="http://schemas.openxmlformats.org/officeDocument/2006/relationships/hyperlink" Target="consultantplus://offline/ref=A3BD778108631A56AC0E007EFF084FA09E50A2EF6EA6114CB659A01D4CD3207E7FD9619915609E626467417CF6D52BFDE898074B5ACB59E6WACDJ" TargetMode="External"/><Relationship Id="rId134" Type="http://schemas.openxmlformats.org/officeDocument/2006/relationships/hyperlink" Target="consultantplus://offline/ref=9AD340C2EDB3914F35984198074C8ABFA9B790229313ED2A0F9558EB3A91894A6AEB3642E3A5A8D490EDEC4193AF093B640ADF52647A305Fp0H" TargetMode="External"/><Relationship Id="rId139" Type="http://schemas.openxmlformats.org/officeDocument/2006/relationships/hyperlink" Target="http://www.torgi.gov.ru" TargetMode="External"/><Relationship Id="rId80" Type="http://schemas.openxmlformats.org/officeDocument/2006/relationships/hyperlink" Target="https://login.consultant.ru/link/?req=doc&amp;base=LAW&amp;n=427690&amp;dst=100049&amp;field=134&amp;date=27.10.2022" TargetMode="External"/><Relationship Id="rId85" Type="http://schemas.openxmlformats.org/officeDocument/2006/relationships/hyperlink" Target="consultantplus://offline/ref=A3BD778108631A56AC0E007EFF084FA09E50A2EF6EA6114CB659A01D4CD3207E7FD9619915609E626467417CF6D52BFDE898074B5ACB59E6WACDJ" TargetMode="External"/><Relationship Id="rId150" Type="http://schemas.openxmlformats.org/officeDocument/2006/relationships/hyperlink" Target="consultantplus://offline/ref=9AD340C2EDB3914F35984198074C8ABFA9B790229313ED2A0F9558EB3A91894A6AEB3642E3A5A8D490EDEC4193AF093B640ADF52647A305Fp0H" TargetMode="External"/><Relationship Id="rId155" Type="http://schemas.openxmlformats.org/officeDocument/2006/relationships/hyperlink" Target="http://www.torgi.gov.ru" TargetMode="External"/><Relationship Id="rId171" Type="http://schemas.openxmlformats.org/officeDocument/2006/relationships/hyperlink" Target="consultantplus://offline/main?base=LAW;n=26764;fld=134" TargetMode="External"/><Relationship Id="rId176" Type="http://schemas.openxmlformats.org/officeDocument/2006/relationships/hyperlink" Target="file:///C:\Documents%20and%20Settings\User\&#1056;&#1072;&#1073;&#1086;&#1095;&#1080;&#1081;%20&#1089;&#1090;&#1086;&#1083;\&#1055;&#1086;&#1089;&#1090;&#1072;&#1085;&#1086;&#1074;&#1083;&#1077;&#1085;&#1080;&#1077;%20&#1044;&#1086;&#1083;&#1075;&#1086;&#1074;&#1072;&#1103;%20&#1082;&#1085;&#1080;&#1075;&#1072;\&#1055;&#1086;&#1089;&#1090;&#8470;21%20&#1086;&#1090;%2012.05.2023%20%20&#1044;&#1086;&#1083;&#1075;&#1086;&#1074;&#1072;&#1103;%20&#1082;&#1085;&#1080;&#1075;&#1072;%20(&#1073;&#1091;&#1093;-&#1088;&#1080;&#1103;).doc" TargetMode="External"/><Relationship Id="rId12" Type="http://schemas.openxmlformats.org/officeDocument/2006/relationships/header" Target="header3.xml"/><Relationship Id="rId17" Type="http://schemas.openxmlformats.org/officeDocument/2006/relationships/hyperlink" Target="consultantplus://offline/ref=7477D36D247F526C7BD4B7DDD08F15A6014F84D62298DDA4DCA8A2DB7828FD21BF4B5E0D31D769E7uBz4M" TargetMode="External"/><Relationship Id="rId33" Type="http://schemas.openxmlformats.org/officeDocument/2006/relationships/hyperlink" Target="consultantplus://offline/ref=A3BD778108631A56AC0E007EFF084FA09E50A2EF6EA6114CB659A01D4CD3207E7FD9619915609E626267417CF6D52BFDE898074B5ACB59E6WACDJ" TargetMode="External"/><Relationship Id="rId38" Type="http://schemas.openxmlformats.org/officeDocument/2006/relationships/hyperlink" Target="https://pavlovsk-region.ru/" TargetMode="External"/><Relationship Id="rId59" Type="http://schemas.openxmlformats.org/officeDocument/2006/relationships/hyperlink" Target="https://login.consultant.ru/link/?req=doc&amp;base=LAW&amp;n=422156&amp;date=27.10.2022" TargetMode="External"/><Relationship Id="rId103" Type="http://schemas.openxmlformats.org/officeDocument/2006/relationships/hyperlink" Target="consultantplus://offline/ref=132A9A5182E6133985E80D8C4CC174F161F8323550AB0A3E1FFA3EF38B6D7017A1189C1EA2B3849BF6CE300FD07AF81F5584F5D4F64DS1k8M" TargetMode="External"/><Relationship Id="rId108" Type="http://schemas.openxmlformats.org/officeDocument/2006/relationships/hyperlink" Target="consultantplus://offline/ref=A3BD778108631A56AC0E007EFF084FA09E50A2EF6EA6114CB659A01D4CD3207E7FD9619915609E626467417CF6D52BFDE898074B5ACB59E6WACDJ" TargetMode="External"/><Relationship Id="rId124" Type="http://schemas.openxmlformats.org/officeDocument/2006/relationships/hyperlink" Target="consultantplus://offline/ref=A3BD778108631A56AC0E007EFF084FA09E50A2EF6EA6114CB659A01D4CD3207E7FD9619A1C60963337284020B28838FCE198044A46WCCBJ" TargetMode="External"/><Relationship Id="rId129" Type="http://schemas.openxmlformats.org/officeDocument/2006/relationships/image" Target="media/image2.png"/><Relationship Id="rId54" Type="http://schemas.openxmlformats.org/officeDocument/2006/relationships/hyperlink" Target="https://login.consultant.ru/link/?req=doc&amp;base=LAW&amp;n=407208&amp;dst=3809&amp;field=134&amp;date=27.10.2022" TargetMode="External"/><Relationship Id="rId70" Type="http://schemas.openxmlformats.org/officeDocument/2006/relationships/hyperlink" Target="https://login.consultant.ru/link/?req=doc&amp;base=LAW&amp;n=407208&amp;dst=2536&amp;field=134&amp;date=27.10.2022" TargetMode="External"/><Relationship Id="rId75" Type="http://schemas.openxmlformats.org/officeDocument/2006/relationships/hyperlink" Target="https://login.consultant.ru/link/?req=doc&amp;base=LAW&amp;n=427690&amp;dst=100049&amp;field=134&amp;date=27.10.2022" TargetMode="External"/><Relationship Id="rId91" Type="http://schemas.openxmlformats.org/officeDocument/2006/relationships/hyperlink" Target="consultantplus://offline/ref=A3BD778108631A56AC0E007EFF084FA09E50A2EF6EA6114CB659A01D4CD3207E7FD9619A1C60963337284020B28838FCE198044A46WCCBJ" TargetMode="External"/><Relationship Id="rId96" Type="http://schemas.openxmlformats.org/officeDocument/2006/relationships/hyperlink" Target="https://www.govvrn.ru/" TargetMode="External"/><Relationship Id="rId140" Type="http://schemas.openxmlformats.org/officeDocument/2006/relationships/hyperlink" Target="http://www.torgi.gov.ru" TargetMode="External"/><Relationship Id="rId145" Type="http://schemas.openxmlformats.org/officeDocument/2006/relationships/image" Target="media/image6.jpeg"/><Relationship Id="rId161" Type="http://schemas.openxmlformats.org/officeDocument/2006/relationships/hyperlink" Target="consultantplus://offline/ref=9AD340C2EDB3914F35984198074C8ABFA9B790229313ED2A0F9558EB3A91894A6AEB3642E3A5A8D490EDEC4193AF093B640ADF52647A305Fp0H" TargetMode="External"/><Relationship Id="rId166" Type="http://schemas.openxmlformats.org/officeDocument/2006/relationships/hyperlink" Target="consultantplus://offline/main?base=RLAW073;n=86926;fld=134;dst=100191" TargetMode="External"/><Relationship Id="rId182" Type="http://schemas.openxmlformats.org/officeDocument/2006/relationships/image" Target="media/image11.png"/><Relationship Id="rId187"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A3BD778108631A56AC0E007EFF084FA09E50A2EF6EA6114CB659A01D4CD3207E7FD9619915609E626267417CF6D52BFDE898074B5ACB59E6WACDJ" TargetMode="External"/><Relationship Id="rId28" Type="http://schemas.openxmlformats.org/officeDocument/2006/relationships/hyperlink" Target="http://www.pavlovsk-region.ru" TargetMode="External"/><Relationship Id="rId49" Type="http://schemas.openxmlformats.org/officeDocument/2006/relationships/hyperlink" Target="https://login.consultant.ru/link/?req=doc&amp;base=LAW&amp;n=407208&amp;dst=2536&amp;field=134&amp;date=27.10.2022" TargetMode="External"/><Relationship Id="rId114" Type="http://schemas.openxmlformats.org/officeDocument/2006/relationships/hyperlink" Target="consultantplus://offline/ref=A3BD778108631A56AC0E007EFF084FA09E50A2EF6EA6114CB659A01D4CD3207E7FD9619A1C60963337284020B28838FCE198044A46WCCBJ" TargetMode="External"/><Relationship Id="rId119" Type="http://schemas.openxmlformats.org/officeDocument/2006/relationships/hyperlink" Target="consultantplus://offline/ref=A3BD778108631A56AC0E007EFF084FA09E50A2EF6EA6114CB659A01D4CD3207E7FD9619A1164963337284020B28838FCE198044A46WCCBJ" TargetMode="External"/><Relationship Id="rId44" Type="http://schemas.openxmlformats.org/officeDocument/2006/relationships/hyperlink" Target="https://login.consultant.ru/link/?req=doc&amp;base=LAW&amp;n=407208&amp;dst=3554&amp;field=134&amp;date=27.10.2022" TargetMode="External"/><Relationship Id="rId60" Type="http://schemas.openxmlformats.org/officeDocument/2006/relationships/hyperlink" Target="https://login.consultant.ru/link/?req=doc&amp;base=LAW&amp;n=407208&amp;dst=3809&amp;field=134&amp;date=27.10.2022" TargetMode="External"/><Relationship Id="rId65" Type="http://schemas.openxmlformats.org/officeDocument/2006/relationships/hyperlink" Target="https://login.consultant.ru/link/?req=doc&amp;base=LAW&amp;n=407208&amp;dst=3809&amp;field=134&amp;date=27.10.2022" TargetMode="External"/><Relationship Id="rId81" Type="http://schemas.openxmlformats.org/officeDocument/2006/relationships/hyperlink" Target="https://login.consultant.ru/link/?req=doc&amp;base=LAW&amp;n=427690&amp;dst=100049&amp;field=134&amp;date=27.10.2022" TargetMode="External"/><Relationship Id="rId86" Type="http://schemas.openxmlformats.org/officeDocument/2006/relationships/hyperlink" Target="consultantplus://offline/ref=A3BD778108631A56AC0E007EFF084FA09E50A2EF6EA6114CB659A01D4CD3207E7FD9619A1164963337284020B28838FCE198044A46WCCBJ" TargetMode="External"/><Relationship Id="rId130" Type="http://schemas.openxmlformats.org/officeDocument/2006/relationships/image" Target="media/image3.png"/><Relationship Id="rId135" Type="http://schemas.openxmlformats.org/officeDocument/2006/relationships/hyperlink" Target="consultantplus://offline/ref=D33B6458BA1A84D24D394E192E70368EE607ED2EDF8BE25DC49943ECBD83939291C2DE1F077AFFA41BBCBC56EF3F53B44D131F7965C9D0hCr0H" TargetMode="External"/><Relationship Id="rId151" Type="http://schemas.openxmlformats.org/officeDocument/2006/relationships/hyperlink" Target="consultantplus://offline/ref=D33B6458BA1A84D24D394E192E70368EE607ED2EDF8BE25DC49943ECBD83939291C2DE1F077AFFA41BBCBC56EF3F53B44D131F7965C9D0hCr0H" TargetMode="External"/><Relationship Id="rId156" Type="http://schemas.openxmlformats.org/officeDocument/2006/relationships/hyperlink" Target="http://www.torgi.gov.ru" TargetMode="External"/><Relationship Id="rId177" Type="http://schemas.openxmlformats.org/officeDocument/2006/relationships/hyperlink" Target="consultantplus://offline/ref=C15F6DDA971238AEF936F1D9DD123370E25FB41AF811125A25F72FB6CA6A7A4180D2ABCC36E89500855BAE583E9F3E51m6oFI" TargetMode="External"/><Relationship Id="rId172" Type="http://schemas.openxmlformats.org/officeDocument/2006/relationships/hyperlink" Target="consultantplus://offline/ref=69021DAA5DE02919E1A7BB20F99641EA92AAF327499E7A6763EA642D41AA7427CCE538FAA2F76FAA7C088A3BAC4E83378D633651576CEC2547C5BEO3CEJ" TargetMode="External"/><Relationship Id="rId13" Type="http://schemas.openxmlformats.org/officeDocument/2006/relationships/header" Target="header4.xml"/><Relationship Id="rId18" Type="http://schemas.openxmlformats.org/officeDocument/2006/relationships/hyperlink" Target="consultantplus://offline/ref=A3BD778108631A56AC0E007EFF084FA09E50A2EF6EA6114CB659A01D4CD3207E7FD9619915609E626467417CF6D52BFDE898074B5ACB59E6WACDJ" TargetMode="External"/><Relationship Id="rId39" Type="http://schemas.openxmlformats.org/officeDocument/2006/relationships/hyperlink" Target="https://www.gosuslugi.ru/" TargetMode="External"/><Relationship Id="rId109" Type="http://schemas.openxmlformats.org/officeDocument/2006/relationships/hyperlink" Target="consultantplus://offline/ref=A3BD778108631A56AC0E007EFF084FA09E50A2EF6EA6114CB659A01D4CD3207E7FD9619A1164963337284020B28838FCE198044A46WCCBJ" TargetMode="External"/><Relationship Id="rId34" Type="http://schemas.openxmlformats.org/officeDocument/2006/relationships/hyperlink" Target="consultantplus://offline/ref=A3BD778108631A56AC0E007EFF084FA09E50A2EF6EA6114CB659A01D4CD3207E7FD9619915609E626267417CF6D52BFDE898074B5ACB59E6WACDJ" TargetMode="External"/><Relationship Id="rId50" Type="http://schemas.openxmlformats.org/officeDocument/2006/relationships/hyperlink" Target="https://login.consultant.ru/link/?req=doc&amp;base=LAW&amp;n=427690&amp;dst=100049&amp;field=134&amp;date=27.10.2022" TargetMode="External"/><Relationship Id="rId55" Type="http://schemas.openxmlformats.org/officeDocument/2006/relationships/hyperlink" Target="https://login.consultant.ru/link/?req=doc&amp;base=LAW&amp;n=427690&amp;dst=100093&amp;field=134&amp;date=27.10.2022" TargetMode="External"/><Relationship Id="rId76" Type="http://schemas.openxmlformats.org/officeDocument/2006/relationships/hyperlink" Target="https://login.consultant.ru/link/?req=doc&amp;base=LAW&amp;n=407208&amp;dst=3809&amp;field=134&amp;date=27.10.2022" TargetMode="External"/><Relationship Id="rId97" Type="http://schemas.openxmlformats.org/officeDocument/2006/relationships/hyperlink" Target="consultantplus://offline/ref=7477D36D247F526C7BD4B7DDD08F15A6014F84D62298DDA4DCA8A2DB7828FD21BF4B5E0D31D769E7uBz4M" TargetMode="External"/><Relationship Id="rId104" Type="http://schemas.openxmlformats.org/officeDocument/2006/relationships/hyperlink" Target="consultantplus://offline/ref=276399258DA4DA20FCE37454D3AD7FC8754D0FB74359BCF729DA20B45BBAB5EDBE6B610CD770D0CE75D67636C638EA30D53F0A30F93E41C7K8v1M" TargetMode="External"/><Relationship Id="rId120" Type="http://schemas.openxmlformats.org/officeDocument/2006/relationships/hyperlink" Target="consultantplus://offline/ref=A3BD778108631A56AC0E007EFF084FA09E50A2EF6EA6114CB659A01D4CD3207E7FD9619915609E626267417CF6D52BFDE898074B5ACB59E6WACDJ" TargetMode="External"/><Relationship Id="rId125" Type="http://schemas.openxmlformats.org/officeDocument/2006/relationships/hyperlink" Target="consultantplus://offline/ref=A3BD778108631A56AC0E007EFF084FA09E50A2EF6EA6114CB659A01D4CD3207E7FD9619915609E626267417CF6D52BFDE898074B5ACB59E6WACDJ" TargetMode="External"/><Relationship Id="rId141" Type="http://schemas.openxmlformats.org/officeDocument/2006/relationships/hyperlink" Target="http://www.torgi.gov.ru" TargetMode="External"/><Relationship Id="rId146" Type="http://schemas.openxmlformats.org/officeDocument/2006/relationships/image" Target="media/image7.png"/><Relationship Id="rId167" Type="http://schemas.openxmlformats.org/officeDocument/2006/relationships/hyperlink" Target="consultantplus://offline/main?base=RLAW073;n=86926;fld=134;dst=100177"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login.consultant.ru/link/?req=doc&amp;base=LAW&amp;n=407208&amp;dst=3809&amp;field=134&amp;date=27.10.2022" TargetMode="External"/><Relationship Id="rId92" Type="http://schemas.openxmlformats.org/officeDocument/2006/relationships/hyperlink" Target="consultantplus://offline/ref=A3BD778108631A56AC0E007EFF084FA09E50A2EF6EA6114CB659A01D4CD3207E7FD9619915609E626267417CF6D52BFDE898074B5ACB59E6WACDJ" TargetMode="External"/><Relationship Id="rId162" Type="http://schemas.openxmlformats.org/officeDocument/2006/relationships/hyperlink" Target="consultantplus://offline/ref=D33B6458BA1A84D24D394E192E70368EE607ED2EDF8BE25DC49943ECBD83939291C2DE1F077AFFA41BBCBC56EF3F53B44D131F7965C9D0hCr0H" TargetMode="External"/><Relationship Id="rId183" Type="http://schemas.openxmlformats.org/officeDocument/2006/relationships/image" Target="media/image12.png"/><Relationship Id="rId2" Type="http://schemas.openxmlformats.org/officeDocument/2006/relationships/numbering" Target="numbering.xml"/><Relationship Id="rId29" Type="http://schemas.openxmlformats.org/officeDocument/2006/relationships/hyperlink" Target="consultantplus://offline/ref=A3BD778108631A56AC0E007EFF084FA09E50A2EF6EA6114CB659A01D4CD3207E7FD9619915609E626467417CF6D52BFDE898074B5ACB59E6WACDJ" TargetMode="External"/><Relationship Id="rId24" Type="http://schemas.openxmlformats.org/officeDocument/2006/relationships/hyperlink" Target="consultantplus://offline/ref=A3BD778108631A56AC0E007EFF084FA09E50A2EF6EA6114CB659A01D4CD3207E7FD9619A1C60963337284020B28838FCE198044A46WCCBJ" TargetMode="External"/><Relationship Id="rId40" Type="http://schemas.openxmlformats.org/officeDocument/2006/relationships/hyperlink" Target="https://www.govvrn.ru/" TargetMode="External"/><Relationship Id="rId45" Type="http://schemas.openxmlformats.org/officeDocument/2006/relationships/hyperlink" Target="https://login.consultant.ru/link/?req=doc&amp;base=LAW&amp;n=407208&amp;dst=3554&amp;field=134&amp;date=27.10.2022" TargetMode="External"/><Relationship Id="rId66" Type="http://schemas.openxmlformats.org/officeDocument/2006/relationships/hyperlink" Target="https://login.consultant.ru/link/?req=doc&amp;base=LAW&amp;n=407208&amp;dst=2536&amp;field=134&amp;date=27.10.2022" TargetMode="External"/><Relationship Id="rId87" Type="http://schemas.openxmlformats.org/officeDocument/2006/relationships/hyperlink" Target="consultantplus://offline/ref=A3BD778108631A56AC0E007EFF084FA09E50A2EF6EA6114CB659A01D4CD3207E7FD9619915609E626267417CF6D52BFDE898074B5ACB59E6WACDJ" TargetMode="External"/><Relationship Id="rId110" Type="http://schemas.openxmlformats.org/officeDocument/2006/relationships/hyperlink" Target="consultantplus://offline/ref=A3BD778108631A56AC0E007EFF084FA09E50A2EF6EA6114CB659A01D4CD3207E7FD9619915609E626267417CF6D52BFDE898074B5ACB59E6WACDJ" TargetMode="External"/><Relationship Id="rId115" Type="http://schemas.openxmlformats.org/officeDocument/2006/relationships/hyperlink" Target="consultantplus://offline/ref=A3BD778108631A56AC0E007EFF084FA09E50A2EF6EA6114CB659A01D4CD3207E7FD9619915609E626267417CF6D52BFDE898074B5ACB59E6WACDJ" TargetMode="External"/><Relationship Id="rId131" Type="http://schemas.openxmlformats.org/officeDocument/2006/relationships/hyperlink" Target="http://www.torgi.gov.ru" TargetMode="External"/><Relationship Id="rId136" Type="http://schemas.openxmlformats.org/officeDocument/2006/relationships/hyperlink" Target="mailto:uprgorhoz@mail.ru" TargetMode="External"/><Relationship Id="rId157" Type="http://schemas.openxmlformats.org/officeDocument/2006/relationships/hyperlink" Target="consultantplus://offline/ref=9AD340C2EDB3914F35984198074C8ABFA9B790229313ED2A0F9558EB3A91894A6AEB3642E3A5A8D490EDEC4193AF093B640ADF52647A305Fp0H" TargetMode="External"/><Relationship Id="rId178" Type="http://schemas.openxmlformats.org/officeDocument/2006/relationships/hyperlink" Target="consultantplus://offline/ref=C15F6DDA971238AEF936EFD4CB7E6C75E755E810FD151A0970A874EB9D637016D59DAA9073B98601855BAC5C22m9oFI" TargetMode="External"/><Relationship Id="rId61" Type="http://schemas.openxmlformats.org/officeDocument/2006/relationships/hyperlink" Target="https://login.consultant.ru/link/?req=doc&amp;base=LAW&amp;n=407208&amp;dst=3809&amp;field=134&amp;date=27.10.2022" TargetMode="External"/><Relationship Id="rId82" Type="http://schemas.openxmlformats.org/officeDocument/2006/relationships/hyperlink" Target="https://login.consultant.ru/link/?req=doc&amp;base=LAW&amp;n=422156&amp;date=27.10.2022" TargetMode="External"/><Relationship Id="rId152" Type="http://schemas.openxmlformats.org/officeDocument/2006/relationships/hyperlink" Target="mailto:uprgorhoz@mail.ru" TargetMode="External"/><Relationship Id="rId173" Type="http://schemas.openxmlformats.org/officeDocument/2006/relationships/hyperlink" Target="mailto:qavril/pavl@govv&#1096;.ru" TargetMode="External"/><Relationship Id="rId19" Type="http://schemas.openxmlformats.org/officeDocument/2006/relationships/hyperlink" Target="consultantplus://offline/ref=A3BD778108631A56AC0E007EFF084FA09E50A2EF6EA6114CB659A01D4CD3207E7FD9619A1164963337284020B28838FCE198044A46WCCBJ" TargetMode="External"/><Relationship Id="rId14" Type="http://schemas.openxmlformats.org/officeDocument/2006/relationships/header" Target="header5.xml"/><Relationship Id="rId30" Type="http://schemas.openxmlformats.org/officeDocument/2006/relationships/hyperlink" Target="consultantplus://offline/ref=A3BD778108631A56AC0E007EFF084FA09E50A2EF6EA6114CB659A01D4CD3207E7FD9619A1164963337284020B28838FCE198044A46WCCBJ" TargetMode="External"/><Relationship Id="rId35" Type="http://schemas.openxmlformats.org/officeDocument/2006/relationships/hyperlink" Target="consultantplus://offline/ref=A3BD778108631A56AC0E007EFF084FA09E50A2EF6EA6114CB659A01D4CD3207E7FD9619A1C60963337284020B28838FCE198044A46WCCBJ" TargetMode="External"/><Relationship Id="rId56" Type="http://schemas.openxmlformats.org/officeDocument/2006/relationships/hyperlink" Target="https://login.consultant.ru/link/?req=doc&amp;base=LAW&amp;n=407208&amp;dst=3809&amp;field=134&amp;date=27.10.2022" TargetMode="External"/><Relationship Id="rId77" Type="http://schemas.openxmlformats.org/officeDocument/2006/relationships/hyperlink" Target="https://login.consultant.ru/link/?req=doc&amp;base=LAW&amp;n=407208&amp;dst=3809&amp;field=134&amp;date=27.10.2022" TargetMode="External"/><Relationship Id="rId100" Type="http://schemas.openxmlformats.org/officeDocument/2006/relationships/hyperlink" Target="consultantplus://offline/ref=132A9A5182E6133985E80D8C4CC174F161F8323550AB0A3E1FFA3EF38B6D7017A1189C1EA2B0809BF6CE300FD07AF81F5584F5D4F64DS1k8M" TargetMode="External"/><Relationship Id="rId105" Type="http://schemas.openxmlformats.org/officeDocument/2006/relationships/hyperlink" Target="consultantplus://offline/ref=276399258DA4DA20FCE37454D3AD7FC8754D0FB74359BCF729DA20B45BBAB5EDBE6B6109D777D4C7298C66328F6CE12FD3241437E73EK4v2M" TargetMode="External"/><Relationship Id="rId126" Type="http://schemas.openxmlformats.org/officeDocument/2006/relationships/hyperlink" Target="http://pavlovskadmin.ru" TargetMode="External"/><Relationship Id="rId147" Type="http://schemas.openxmlformats.org/officeDocument/2006/relationships/hyperlink" Target="http://www.torgi.gov.ru" TargetMode="External"/><Relationship Id="rId168" Type="http://schemas.openxmlformats.org/officeDocument/2006/relationships/hyperlink" Target="consultantplus://offline/main?base=LAW;n=118872;fld=134" TargetMode="External"/><Relationship Id="rId8" Type="http://schemas.openxmlformats.org/officeDocument/2006/relationships/image" Target="media/image1.png"/><Relationship Id="rId51" Type="http://schemas.openxmlformats.org/officeDocument/2006/relationships/hyperlink" Target="https://login.consultant.ru/link/?req=doc&amp;base=LAW&amp;n=422156&amp;date=27.10.2022" TargetMode="External"/><Relationship Id="rId72" Type="http://schemas.openxmlformats.org/officeDocument/2006/relationships/hyperlink" Target="https://login.consultant.ru/link/?req=doc&amp;base=LAW&amp;n=407208&amp;dst=3809&amp;field=134&amp;date=27.10.2022" TargetMode="External"/><Relationship Id="rId93" Type="http://schemas.openxmlformats.org/officeDocument/2006/relationships/hyperlink" Target="consultantplus://offline/ref=F4FB5EF3023BF85FD8A4B596B9F93CFABCCD41769DD65E6478725DD2B0j4T7F" TargetMode="External"/><Relationship Id="rId98" Type="http://schemas.openxmlformats.org/officeDocument/2006/relationships/hyperlink" Target="consultantplus://offline/ref=BFC6AB59A0D4A944BA326A9B78A6492D3C4E8F1923C47AA79DB603734AB4ED484F65333F90A57C7DF58F3BC5C60054DBCE01A0011B3Ff3e4M" TargetMode="External"/><Relationship Id="rId121" Type="http://schemas.openxmlformats.org/officeDocument/2006/relationships/hyperlink" Target="consultantplus://offline/ref=A3BD778108631A56AC0E007EFF084FA09E50A2EF6EA6114CB659A01D4CD3207E7FD9619915609E626267417CF6D52BFDE898074B5ACB59E6WACDJ" TargetMode="External"/><Relationship Id="rId142" Type="http://schemas.openxmlformats.org/officeDocument/2006/relationships/hyperlink" Target="consultantplus://offline/ref=9AD340C2EDB3914F35984198074C8ABFA9B790229313ED2A0F9558EB3A91894A6AEB3642E3A5A8D490EDEC4193AF093B640ADF52647A305Fp0H" TargetMode="External"/><Relationship Id="rId163" Type="http://schemas.openxmlformats.org/officeDocument/2006/relationships/image" Target="media/image9.jpeg"/><Relationship Id="rId184" Type="http://schemas.openxmlformats.org/officeDocument/2006/relationships/image" Target="media/image13.png"/><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consultantplus://offline/ref=A3BD778108631A56AC0E007EFF084FA09E50A2EF6EA6114CB659A01D4CD3207E7FD9619915609E626267417CF6D52BFDE898074B5ACB59E6WACDJ" TargetMode="External"/><Relationship Id="rId46" Type="http://schemas.openxmlformats.org/officeDocument/2006/relationships/hyperlink" Target="https://login.consultant.ru/link/?req=doc&amp;base=LAW&amp;n=407208&amp;dst=2536&amp;field=134&amp;date=27.10.2022" TargetMode="External"/><Relationship Id="rId67" Type="http://schemas.openxmlformats.org/officeDocument/2006/relationships/hyperlink" Target="https://login.consultant.ru/link/?req=doc&amp;base=LAW&amp;n=407208&amp;dst=3809&amp;field=134&amp;date=27.10.2022" TargetMode="External"/><Relationship Id="rId116" Type="http://schemas.openxmlformats.org/officeDocument/2006/relationships/hyperlink" Target="consultantplus://offline/ref=F4FB5EF3023BF85FD8A4B596B9F93CFABCCD41769DD65E6478725DD2B0j4T7F" TargetMode="External"/><Relationship Id="rId137" Type="http://schemas.openxmlformats.org/officeDocument/2006/relationships/image" Target="media/image4.png"/><Relationship Id="rId158" Type="http://schemas.openxmlformats.org/officeDocument/2006/relationships/hyperlink" Target="consultantplus://offline/ref=D33B6458BA1A84D24D394E192E70368EE607ED2EDF8BE25DC49943ECBD83939291C2DE1F077AFFA41BBCBC56EF3F53B44D131F7965C9D0hCr0H" TargetMode="External"/><Relationship Id="rId20" Type="http://schemas.openxmlformats.org/officeDocument/2006/relationships/hyperlink" Target="consultantplus://offline/ref=A3BD778108631A56AC0E007EFF084FA09E50A2EF6EA6114CB659A01D4CD3207E7FD9619915609E626267417CF6D52BFDE898074B5ACB59E6WACDJ" TargetMode="External"/><Relationship Id="rId41" Type="http://schemas.openxmlformats.org/officeDocument/2006/relationships/hyperlink" Target="https://login.consultant.ru/link/?req=doc&amp;base=LAW&amp;n=422048&amp;dst=100089&amp;field=134&amp;date=27.10.2022" TargetMode="External"/><Relationship Id="rId62" Type="http://schemas.openxmlformats.org/officeDocument/2006/relationships/hyperlink" Target="https://login.consultant.ru/link/?req=doc&amp;base=LAW&amp;n=407208&amp;dst=3809&amp;field=134&amp;date=27.10.2022" TargetMode="External"/><Relationship Id="rId83" Type="http://schemas.openxmlformats.org/officeDocument/2006/relationships/hyperlink" Target="https://login.consultant.ru/link/?req=doc&amp;base=LAW&amp;n=427690&amp;dst=100097&amp;field=134&amp;date=27.10.2022" TargetMode="External"/><Relationship Id="rId88" Type="http://schemas.openxmlformats.org/officeDocument/2006/relationships/hyperlink" Target="consultantplus://offline/ref=A3BD778108631A56AC0E007EFF084FA09E50A2EF6EA6114CB659A01D4CD3207E7FD9619915609E626267417CF6D52BFDE898074B5ACB59E6WACDJ" TargetMode="External"/><Relationship Id="rId111" Type="http://schemas.openxmlformats.org/officeDocument/2006/relationships/hyperlink" Target="consultantplus://offline/ref=A3BD778108631A56AC0E007EFF084FA09E50A2EF6EA6114CB659A01D4CD3207E7FD9619915609E626267417CF6D52BFDE898074B5ACB59E6WACDJ" TargetMode="External"/><Relationship Id="rId132" Type="http://schemas.openxmlformats.org/officeDocument/2006/relationships/hyperlink" Target="http://www.torgi.gov.ru" TargetMode="External"/><Relationship Id="rId153" Type="http://schemas.openxmlformats.org/officeDocument/2006/relationships/image" Target="media/image8.jpeg"/><Relationship Id="rId174" Type="http://schemas.openxmlformats.org/officeDocument/2006/relationships/hyperlink" Target="consultantplus://offline/ref=C15F6DDA971238AEF936EFD4CB7E6C75E755E810FD151A0970A874EB9D637016C79DF29C7BBB9E0AD514EA092D9C3A4D6D75126DC171mFoBI" TargetMode="External"/><Relationship Id="rId179" Type="http://schemas.openxmlformats.org/officeDocument/2006/relationships/hyperlink" Target="file:///C:\Documents%20and%20Settings\User\&#1056;&#1072;&#1073;&#1086;&#1095;&#1080;&#1081;%20&#1089;&#1090;&#1086;&#1083;\&#1055;&#1086;&#1089;&#1090;&#1072;&#1085;&#1086;&#1074;&#1083;&#1077;&#1085;&#1080;&#1077;%20&#1044;&#1086;&#1083;&#1075;&#1086;&#1074;&#1072;&#1103;%20&#1082;&#1085;&#1080;&#1075;&#1072;\&#1055;&#1086;&#1089;&#1090;&#8470;21%20&#1086;&#1090;%2012.05.2023%20%20&#1044;&#1086;&#1083;&#1075;&#1086;&#1074;&#1072;&#1103;%20&#1082;&#1085;&#1080;&#1075;&#1072;%20(&#1073;&#1091;&#1093;-&#1088;&#1080;&#1103;).doc" TargetMode="External"/><Relationship Id="rId15" Type="http://schemas.openxmlformats.org/officeDocument/2006/relationships/header" Target="header6.xml"/><Relationship Id="rId36" Type="http://schemas.openxmlformats.org/officeDocument/2006/relationships/hyperlink" Target="consultantplus://offline/ref=A3BD778108631A56AC0E007EFF084FA09E50A2EF6EA6114CB659A01D4CD3207E7FD9619915609E626267417CF6D52BFDE898074B5ACB59E6WACDJ" TargetMode="External"/><Relationship Id="rId57" Type="http://schemas.openxmlformats.org/officeDocument/2006/relationships/hyperlink" Target="https://login.consultant.ru/link/?req=doc&amp;base=LAW&amp;n=407208&amp;dst=3809&amp;field=134&amp;date=27.10.2022" TargetMode="External"/><Relationship Id="rId106" Type="http://schemas.openxmlformats.org/officeDocument/2006/relationships/hyperlink" Target="consultantplus://offline/ref=BFC6AB59A0D4A944BA326A9B78A6492D3C4E8F1923C47AA79DB603734AB4ED484F65333F90A57C7DF58F3BC5C60054DBCE01A0011B3Ff3e4M" TargetMode="External"/><Relationship Id="rId127" Type="http://schemas.openxmlformats.org/officeDocument/2006/relationships/hyperlink" Target="mailto:pavlg.pavl@govvrn.ru" TargetMode="External"/><Relationship Id="rId10" Type="http://schemas.openxmlformats.org/officeDocument/2006/relationships/header" Target="header2.xml"/><Relationship Id="rId31" Type="http://schemas.openxmlformats.org/officeDocument/2006/relationships/hyperlink" Target="consultantplus://offline/ref=A3BD778108631A56AC0E007EFF084FA09E50A2EF6EA6114CB659A01D4CD3207E7FD9619915609E626267417CF6D52BFDE898074B5ACB59E6WACDJ" TargetMode="External"/><Relationship Id="rId52" Type="http://schemas.openxmlformats.org/officeDocument/2006/relationships/hyperlink" Target="https://login.consultant.ru/link/?req=doc&amp;base=LAW&amp;n=427690&amp;dst=100049&amp;field=134&amp;date=27.10.2022" TargetMode="External"/><Relationship Id="rId73" Type="http://schemas.openxmlformats.org/officeDocument/2006/relationships/hyperlink" Target="https://login.consultant.ru/link/?req=doc&amp;base=LAW&amp;n=407208&amp;dst=3809&amp;field=134&amp;date=27.10.2022" TargetMode="External"/><Relationship Id="rId78" Type="http://schemas.openxmlformats.org/officeDocument/2006/relationships/hyperlink" Target="https://login.consultant.ru/link/?req=doc&amp;base=LAW&amp;n=407208&amp;dst=3809&amp;field=134&amp;date=27.10.2022" TargetMode="External"/><Relationship Id="rId94" Type="http://schemas.openxmlformats.org/officeDocument/2006/relationships/hyperlink" Target="https://pavlovsk-region.ru/" TargetMode="External"/><Relationship Id="rId99" Type="http://schemas.openxmlformats.org/officeDocument/2006/relationships/hyperlink" Target="consultantplus://offline/ref=BFC6AB59A0D4A944BA326A9B78A6492D3C49801E2DC37AA79DB603734AB4ED484F65333D90A17577A5D52BC18F545FC4C81ABE06053F37E3f5e1M" TargetMode="External"/><Relationship Id="rId101" Type="http://schemas.openxmlformats.org/officeDocument/2006/relationships/hyperlink" Target="consultantplus://offline/ref=132A9A5182E6133985E80D8C4CC174F161F8323550AB0A3E1FFA3EF38B6D7017A1189C1EA2B0809BF6CE300FD07AF81F5584F5D4F64DS1k8M" TargetMode="External"/><Relationship Id="rId122" Type="http://schemas.openxmlformats.org/officeDocument/2006/relationships/hyperlink" Target="consultantplus://offline/ref=A3BD778108631A56AC0E007EFF084FA09E50A2EF6EA6114CB659A01D4CD3207E7FD9619915609E626267417CF6D52BFDE898074B5ACB59E6WACDJ" TargetMode="External"/><Relationship Id="rId143" Type="http://schemas.openxmlformats.org/officeDocument/2006/relationships/hyperlink" Target="consultantplus://offline/ref=D33B6458BA1A84D24D394E192E70368EE607ED2EDF8BE25DC49943ECBD83939291C2DE1F077AFFA41BBCBC56EF3F53B44D131F7965C9D0hCr0H" TargetMode="External"/><Relationship Id="rId148" Type="http://schemas.openxmlformats.org/officeDocument/2006/relationships/hyperlink" Target="http://www.torgi.gov.ru" TargetMode="External"/><Relationship Id="rId164" Type="http://schemas.openxmlformats.org/officeDocument/2006/relationships/hyperlink" Target="consultantplus://offline/main?base=RLAW073;n=86926;fld=134;dst=100167" TargetMode="External"/><Relationship Id="rId169" Type="http://schemas.openxmlformats.org/officeDocument/2006/relationships/hyperlink" Target="consultantplus://offline/main?base=LAW;n=26764;fld=134" TargetMode="External"/><Relationship Id="rId185"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consultantplus://offline/ref=C15F6DDA971238AEF936EFD4CB7E6C75E755E810FD151A0970A874EB9D637016C79DF29C75BF9A0AD514EA092D9C3A4D6D75126DC171mFo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D20F-DDCD-4F52-B0AF-413F1648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196</Pages>
  <Words>204307</Words>
  <Characters>1164555</Characters>
  <Application>Microsoft Office Word</Application>
  <DocSecurity>0</DocSecurity>
  <Lines>9704</Lines>
  <Paragraphs>2732</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1366130</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koren</cp:lastModifiedBy>
  <cp:revision>18</cp:revision>
  <cp:lastPrinted>2013-01-29T09:08:00Z</cp:lastPrinted>
  <dcterms:created xsi:type="dcterms:W3CDTF">2019-12-19T14:42:00Z</dcterms:created>
  <dcterms:modified xsi:type="dcterms:W3CDTF">2023-06-13T06:21:00Z</dcterms:modified>
</cp:coreProperties>
</file>